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7DE67" w14:textId="77777777" w:rsidR="00D94DC2" w:rsidRDefault="00E72E09">
      <w:pPr>
        <w:pStyle w:val="1"/>
        <w:spacing w:before="75"/>
        <w:ind w:left="645"/>
      </w:pPr>
      <w:bookmarkStart w:id="0" w:name="КЫРГЫЗСКАЯ_ГОСУДАРСТВЕННАЯ_МЕДИЦИНСКАЯ_А"/>
      <w:bookmarkEnd w:id="0"/>
      <w:r>
        <w:rPr>
          <w:spacing w:val="-4"/>
        </w:rPr>
        <w:t>КЫРГЫЗСКАЯ</w:t>
      </w:r>
      <w:r>
        <w:rPr>
          <w:spacing w:val="6"/>
        </w:rPr>
        <w:t xml:space="preserve"> </w:t>
      </w:r>
      <w:r>
        <w:rPr>
          <w:spacing w:val="-4"/>
        </w:rPr>
        <w:t>ГОСУДАРСТВЕННАЯ</w:t>
      </w:r>
      <w:r>
        <w:rPr>
          <w:spacing w:val="7"/>
        </w:rPr>
        <w:t xml:space="preserve"> </w:t>
      </w:r>
      <w:r>
        <w:rPr>
          <w:spacing w:val="-4"/>
        </w:rPr>
        <w:t>МЕДИЦИНСКАЯ</w:t>
      </w:r>
      <w:r>
        <w:rPr>
          <w:spacing w:val="7"/>
        </w:rPr>
        <w:t xml:space="preserve"> </w:t>
      </w:r>
      <w:r>
        <w:rPr>
          <w:spacing w:val="-4"/>
        </w:rPr>
        <w:t>АКАДЕМИЯ</w:t>
      </w:r>
      <w:bookmarkStart w:id="1" w:name="им._И._К._АХУНБАЕВА"/>
      <w:bookmarkEnd w:id="1"/>
      <w:r>
        <w:rPr>
          <w:spacing w:val="-4"/>
          <w:lang w:val="ky-KG"/>
        </w:rPr>
        <w:t xml:space="preserve"> </w:t>
      </w:r>
      <w:r>
        <w:t>им</w:t>
      </w:r>
      <w:r>
        <w:rPr>
          <w:lang w:val="ky-KG"/>
        </w:rPr>
        <w:t>ени</w:t>
      </w:r>
      <w:r>
        <w:rPr>
          <w:spacing w:val="-8"/>
        </w:rPr>
        <w:t xml:space="preserve"> </w:t>
      </w:r>
      <w:r>
        <w:t>И.</w:t>
      </w:r>
      <w:r>
        <w:rPr>
          <w:spacing w:val="-8"/>
        </w:rPr>
        <w:t xml:space="preserve"> </w:t>
      </w:r>
      <w:r>
        <w:t>К.</w:t>
      </w:r>
      <w:r>
        <w:rPr>
          <w:spacing w:val="-8"/>
        </w:rPr>
        <w:t xml:space="preserve"> </w:t>
      </w:r>
      <w:r>
        <w:rPr>
          <w:spacing w:val="-2"/>
        </w:rPr>
        <w:t>АХУНБАЕВА</w:t>
      </w:r>
    </w:p>
    <w:p w14:paraId="7CFBDCE5" w14:textId="77777777" w:rsidR="00D94DC2" w:rsidRDefault="00D94DC2">
      <w:pPr>
        <w:pStyle w:val="a6"/>
        <w:spacing w:before="4"/>
        <w:jc w:val="left"/>
        <w:rPr>
          <w:b/>
        </w:rPr>
      </w:pPr>
    </w:p>
    <w:p w14:paraId="65564855" w14:textId="77777777" w:rsidR="00D94DC2" w:rsidRDefault="00E72E09">
      <w:pPr>
        <w:spacing w:before="1"/>
        <w:ind w:left="883" w:right="815"/>
        <w:jc w:val="center"/>
        <w:rPr>
          <w:b/>
          <w:sz w:val="28"/>
        </w:rPr>
      </w:pPr>
      <w:r>
        <w:rPr>
          <w:b/>
          <w:spacing w:val="-2"/>
          <w:sz w:val="28"/>
        </w:rPr>
        <w:t>КЫРГЫЗСКО-РОССИЙСКИЙ</w:t>
      </w:r>
      <w:r>
        <w:rPr>
          <w:b/>
          <w:spacing w:val="-5"/>
          <w:sz w:val="28"/>
        </w:rPr>
        <w:t xml:space="preserve"> </w:t>
      </w:r>
      <w:r>
        <w:rPr>
          <w:b/>
          <w:spacing w:val="-2"/>
          <w:sz w:val="28"/>
        </w:rPr>
        <w:t xml:space="preserve">СЛАВЯНСКИЙ </w:t>
      </w:r>
      <w:r>
        <w:rPr>
          <w:b/>
          <w:sz w:val="28"/>
        </w:rPr>
        <w:t>УНИВЕРСИТЕТ им</w:t>
      </w:r>
      <w:r>
        <w:rPr>
          <w:b/>
          <w:sz w:val="28"/>
          <w:lang w:val="ky-KG"/>
        </w:rPr>
        <w:t>ени</w:t>
      </w:r>
      <w:r>
        <w:rPr>
          <w:b/>
          <w:sz w:val="28"/>
        </w:rPr>
        <w:t xml:space="preserve"> Б. Н. ЕЛЬЦИНА</w:t>
      </w:r>
    </w:p>
    <w:p w14:paraId="3A21CA8F" w14:textId="77777777" w:rsidR="00D94DC2" w:rsidRDefault="00E72E09">
      <w:pPr>
        <w:pStyle w:val="a6"/>
        <w:spacing w:before="306"/>
        <w:ind w:left="883" w:right="817"/>
        <w:jc w:val="center"/>
      </w:pPr>
      <w:r>
        <w:rPr>
          <w:spacing w:val="-2"/>
        </w:rPr>
        <w:t>Диссертационный</w:t>
      </w:r>
      <w:r>
        <w:rPr>
          <w:spacing w:val="-8"/>
        </w:rPr>
        <w:t xml:space="preserve"> </w:t>
      </w:r>
      <w:r>
        <w:rPr>
          <w:spacing w:val="-2"/>
        </w:rPr>
        <w:t>совет</w:t>
      </w:r>
      <w:r>
        <w:rPr>
          <w:spacing w:val="-9"/>
        </w:rPr>
        <w:t xml:space="preserve"> </w:t>
      </w:r>
      <w:r>
        <w:rPr>
          <w:spacing w:val="-2"/>
        </w:rPr>
        <w:t>Д</w:t>
      </w:r>
      <w:r>
        <w:rPr>
          <w:spacing w:val="-7"/>
        </w:rPr>
        <w:t xml:space="preserve"> </w:t>
      </w:r>
      <w:r>
        <w:rPr>
          <w:spacing w:val="-2"/>
        </w:rPr>
        <w:t>14.23.690</w:t>
      </w:r>
    </w:p>
    <w:p w14:paraId="3D649615" w14:textId="77777777" w:rsidR="00D94DC2" w:rsidRDefault="00D94DC2">
      <w:pPr>
        <w:pStyle w:val="a6"/>
        <w:jc w:val="left"/>
      </w:pPr>
    </w:p>
    <w:p w14:paraId="56DE7E11" w14:textId="77777777" w:rsidR="00D94DC2" w:rsidRDefault="00D94DC2">
      <w:pPr>
        <w:pStyle w:val="a6"/>
        <w:spacing w:before="321"/>
        <w:jc w:val="left"/>
      </w:pPr>
    </w:p>
    <w:p w14:paraId="3097353B" w14:textId="77777777" w:rsidR="00D94DC2" w:rsidRDefault="00E72E09">
      <w:pPr>
        <w:pStyle w:val="a6"/>
        <w:ind w:right="130"/>
        <w:jc w:val="right"/>
      </w:pPr>
      <w:r>
        <w:t>На</w:t>
      </w:r>
      <w:r>
        <w:rPr>
          <w:spacing w:val="-5"/>
        </w:rPr>
        <w:t xml:space="preserve"> </w:t>
      </w:r>
      <w:r>
        <w:t>правах</w:t>
      </w:r>
      <w:r>
        <w:rPr>
          <w:spacing w:val="-14"/>
        </w:rPr>
        <w:t xml:space="preserve"> </w:t>
      </w:r>
      <w:r>
        <w:rPr>
          <w:spacing w:val="-2"/>
        </w:rPr>
        <w:t>рукописи</w:t>
      </w:r>
    </w:p>
    <w:p w14:paraId="33E1F738" w14:textId="77777777" w:rsidR="00D94DC2" w:rsidRDefault="00E72E09">
      <w:pPr>
        <w:spacing w:before="14"/>
        <w:ind w:right="123"/>
        <w:jc w:val="right"/>
        <w:rPr>
          <w:b/>
          <w:sz w:val="28"/>
        </w:rPr>
      </w:pPr>
      <w:r>
        <w:rPr>
          <w:b/>
          <w:spacing w:val="-2"/>
          <w:sz w:val="28"/>
        </w:rPr>
        <w:t>УДК 614.2:616-085(575.22)</w:t>
      </w:r>
    </w:p>
    <w:p w14:paraId="7ED5F090" w14:textId="77777777" w:rsidR="00D94DC2" w:rsidRDefault="00D94DC2">
      <w:pPr>
        <w:pStyle w:val="a6"/>
        <w:jc w:val="left"/>
        <w:rPr>
          <w:b/>
        </w:rPr>
      </w:pPr>
    </w:p>
    <w:p w14:paraId="707AC09E" w14:textId="77777777" w:rsidR="00D94DC2" w:rsidRDefault="00D94DC2">
      <w:pPr>
        <w:pStyle w:val="a6"/>
        <w:jc w:val="left"/>
        <w:rPr>
          <w:b/>
        </w:rPr>
      </w:pPr>
    </w:p>
    <w:p w14:paraId="303C546D" w14:textId="77777777" w:rsidR="00D94DC2" w:rsidRDefault="00D94DC2">
      <w:pPr>
        <w:pStyle w:val="a6"/>
        <w:jc w:val="left"/>
        <w:rPr>
          <w:b/>
        </w:rPr>
      </w:pPr>
    </w:p>
    <w:p w14:paraId="157FAA26" w14:textId="58E4C0C8" w:rsidR="00D94DC2" w:rsidRDefault="009E55DA">
      <w:pPr>
        <w:pStyle w:val="a6"/>
        <w:jc w:val="left"/>
        <w:rPr>
          <w:b/>
        </w:rPr>
      </w:pPr>
      <w:r>
        <w:rPr>
          <w:b/>
        </w:rPr>
        <w:t xml:space="preserve"> </w:t>
      </w:r>
    </w:p>
    <w:p w14:paraId="5DAF3165" w14:textId="77777777" w:rsidR="00D94DC2" w:rsidRDefault="00D94DC2">
      <w:pPr>
        <w:pStyle w:val="a6"/>
        <w:spacing w:before="99"/>
        <w:jc w:val="left"/>
        <w:rPr>
          <w:b/>
        </w:rPr>
      </w:pPr>
    </w:p>
    <w:p w14:paraId="2506D55F" w14:textId="3281617E" w:rsidR="00D94DC2" w:rsidRDefault="00E72E09">
      <w:pPr>
        <w:spacing w:before="1"/>
        <w:ind w:left="883" w:right="881"/>
        <w:jc w:val="center"/>
        <w:rPr>
          <w:b/>
          <w:sz w:val="28"/>
        </w:rPr>
      </w:pPr>
      <w:r>
        <w:rPr>
          <w:b/>
          <w:spacing w:val="-2"/>
          <w:sz w:val="28"/>
        </w:rPr>
        <w:t>ИСРАИЛОВА</w:t>
      </w:r>
      <w:r>
        <w:rPr>
          <w:b/>
          <w:spacing w:val="-6"/>
          <w:sz w:val="28"/>
        </w:rPr>
        <w:t xml:space="preserve"> </w:t>
      </w:r>
      <w:r>
        <w:rPr>
          <w:b/>
          <w:spacing w:val="-2"/>
          <w:sz w:val="28"/>
        </w:rPr>
        <w:t>ДАРЫГУЛ</w:t>
      </w:r>
      <w:r>
        <w:rPr>
          <w:b/>
          <w:spacing w:val="-2"/>
          <w:sz w:val="28"/>
          <w:lang w:val="ky-KG"/>
        </w:rPr>
        <w:t xml:space="preserve"> </w:t>
      </w:r>
      <w:r>
        <w:rPr>
          <w:b/>
          <w:spacing w:val="-2"/>
          <w:sz w:val="28"/>
        </w:rPr>
        <w:t>КУБАНЫЧБЕКОВНА</w:t>
      </w:r>
    </w:p>
    <w:p w14:paraId="123463A6" w14:textId="77777777" w:rsidR="00D94DC2" w:rsidRDefault="00D94DC2">
      <w:pPr>
        <w:pStyle w:val="a6"/>
        <w:spacing w:before="18"/>
        <w:jc w:val="left"/>
        <w:rPr>
          <w:b/>
        </w:rPr>
      </w:pPr>
    </w:p>
    <w:p w14:paraId="7EDF8B60" w14:textId="58BDA0D9" w:rsidR="00D94DC2" w:rsidRDefault="0078483E" w:rsidP="00D845AC">
      <w:pPr>
        <w:ind w:left="141"/>
        <w:jc w:val="center"/>
        <w:rPr>
          <w:b/>
          <w:sz w:val="28"/>
        </w:rPr>
      </w:pPr>
      <w:r>
        <w:rPr>
          <w:b/>
          <w:spacing w:val="-2"/>
          <w:sz w:val="28"/>
        </w:rPr>
        <w:t xml:space="preserve">ПРОБЛЕМЫ </w:t>
      </w:r>
      <w:r w:rsidR="00E72E09">
        <w:rPr>
          <w:b/>
          <w:spacing w:val="-2"/>
          <w:sz w:val="28"/>
        </w:rPr>
        <w:t>ОРГАНИЗАЦИИ</w:t>
      </w:r>
      <w:r w:rsidR="00E72E09">
        <w:rPr>
          <w:b/>
          <w:spacing w:val="-10"/>
          <w:sz w:val="28"/>
        </w:rPr>
        <w:t xml:space="preserve"> </w:t>
      </w:r>
      <w:r w:rsidR="00E72E09">
        <w:rPr>
          <w:b/>
          <w:spacing w:val="-2"/>
          <w:sz w:val="28"/>
        </w:rPr>
        <w:t>ТЕРАПЕВТИЧЕСКОЙ</w:t>
      </w:r>
    </w:p>
    <w:p w14:paraId="60F2EB4B" w14:textId="77777777" w:rsidR="00D94DC2" w:rsidRDefault="00E72E09" w:rsidP="00D845AC">
      <w:pPr>
        <w:spacing w:before="4"/>
        <w:ind w:left="141" w:right="48"/>
        <w:jc w:val="center"/>
        <w:rPr>
          <w:b/>
          <w:sz w:val="28"/>
        </w:rPr>
      </w:pPr>
      <w:r>
        <w:rPr>
          <w:b/>
          <w:sz w:val="28"/>
        </w:rPr>
        <w:t>ПОМОЩИ</w:t>
      </w:r>
      <w:r>
        <w:rPr>
          <w:b/>
          <w:spacing w:val="-10"/>
          <w:sz w:val="28"/>
        </w:rPr>
        <w:t xml:space="preserve"> </w:t>
      </w:r>
      <w:r>
        <w:rPr>
          <w:b/>
          <w:sz w:val="28"/>
        </w:rPr>
        <w:t>В</w:t>
      </w:r>
      <w:r>
        <w:rPr>
          <w:b/>
          <w:spacing w:val="-9"/>
          <w:sz w:val="28"/>
        </w:rPr>
        <w:t xml:space="preserve"> </w:t>
      </w:r>
      <w:r>
        <w:rPr>
          <w:b/>
          <w:sz w:val="28"/>
        </w:rPr>
        <w:t>ПРАКТИКЕ</w:t>
      </w:r>
      <w:r>
        <w:rPr>
          <w:b/>
          <w:spacing w:val="-7"/>
          <w:sz w:val="28"/>
        </w:rPr>
        <w:t xml:space="preserve"> </w:t>
      </w:r>
      <w:r>
        <w:rPr>
          <w:b/>
          <w:sz w:val="28"/>
        </w:rPr>
        <w:t>СЕМЕЙНЫХ</w:t>
      </w:r>
      <w:r>
        <w:rPr>
          <w:b/>
          <w:spacing w:val="-8"/>
          <w:sz w:val="28"/>
        </w:rPr>
        <w:t xml:space="preserve"> </w:t>
      </w:r>
      <w:r>
        <w:rPr>
          <w:b/>
          <w:sz w:val="28"/>
        </w:rPr>
        <w:t>ВРАЧЕЙ</w:t>
      </w:r>
      <w:r>
        <w:rPr>
          <w:b/>
          <w:spacing w:val="-9"/>
          <w:sz w:val="28"/>
        </w:rPr>
        <w:t xml:space="preserve"> </w:t>
      </w:r>
      <w:r>
        <w:rPr>
          <w:b/>
          <w:sz w:val="28"/>
        </w:rPr>
        <w:t>ОБЩЕЙ</w:t>
      </w:r>
      <w:r>
        <w:rPr>
          <w:b/>
          <w:spacing w:val="-9"/>
          <w:sz w:val="28"/>
        </w:rPr>
        <w:t xml:space="preserve"> </w:t>
      </w:r>
      <w:r>
        <w:rPr>
          <w:b/>
          <w:sz w:val="28"/>
        </w:rPr>
        <w:t>ПРАКТИКИ (НА</w:t>
      </w:r>
      <w:r>
        <w:rPr>
          <w:b/>
          <w:spacing w:val="-10"/>
          <w:sz w:val="28"/>
        </w:rPr>
        <w:t xml:space="preserve"> </w:t>
      </w:r>
      <w:r>
        <w:rPr>
          <w:b/>
          <w:sz w:val="28"/>
        </w:rPr>
        <w:t>ПРИМЕРЕ</w:t>
      </w:r>
      <w:r>
        <w:rPr>
          <w:b/>
          <w:spacing w:val="-9"/>
          <w:sz w:val="28"/>
        </w:rPr>
        <w:t xml:space="preserve"> </w:t>
      </w:r>
      <w:bookmarkStart w:id="2" w:name="_Hlk189251685"/>
      <w:r>
        <w:rPr>
          <w:b/>
          <w:sz w:val="28"/>
        </w:rPr>
        <w:t>ЮЖНОГО</w:t>
      </w:r>
      <w:r>
        <w:rPr>
          <w:b/>
          <w:spacing w:val="-10"/>
          <w:sz w:val="28"/>
        </w:rPr>
        <w:t xml:space="preserve"> </w:t>
      </w:r>
      <w:r>
        <w:rPr>
          <w:b/>
          <w:sz w:val="28"/>
        </w:rPr>
        <w:t>РЕГИОНА</w:t>
      </w:r>
      <w:r>
        <w:rPr>
          <w:b/>
          <w:spacing w:val="-9"/>
          <w:sz w:val="28"/>
        </w:rPr>
        <w:t xml:space="preserve"> </w:t>
      </w:r>
      <w:r>
        <w:rPr>
          <w:b/>
          <w:sz w:val="28"/>
        </w:rPr>
        <w:t>КЫРГЫЗСКОЙ</w:t>
      </w:r>
      <w:r>
        <w:rPr>
          <w:b/>
          <w:spacing w:val="-10"/>
          <w:sz w:val="28"/>
        </w:rPr>
        <w:t xml:space="preserve"> </w:t>
      </w:r>
      <w:r>
        <w:rPr>
          <w:b/>
          <w:sz w:val="28"/>
        </w:rPr>
        <w:t>РЕСПУБЛИКИ</w:t>
      </w:r>
      <w:bookmarkEnd w:id="2"/>
      <w:r>
        <w:rPr>
          <w:b/>
          <w:sz w:val="28"/>
        </w:rPr>
        <w:t>)</w:t>
      </w:r>
    </w:p>
    <w:p w14:paraId="62397B2E" w14:textId="77777777" w:rsidR="00D94DC2" w:rsidRDefault="00D94DC2">
      <w:pPr>
        <w:pStyle w:val="a6"/>
        <w:jc w:val="left"/>
        <w:rPr>
          <w:b/>
          <w:lang w:val="ky-KG"/>
        </w:rPr>
      </w:pPr>
    </w:p>
    <w:p w14:paraId="13A59D80" w14:textId="77777777" w:rsidR="006E3FE4" w:rsidRPr="006E3FE4" w:rsidRDefault="006E3FE4">
      <w:pPr>
        <w:pStyle w:val="a6"/>
        <w:jc w:val="left"/>
        <w:rPr>
          <w:b/>
          <w:lang w:val="ky-KG"/>
        </w:rPr>
      </w:pPr>
    </w:p>
    <w:p w14:paraId="343EA2B7" w14:textId="77777777" w:rsidR="00D94DC2" w:rsidRDefault="00E72E09">
      <w:pPr>
        <w:pStyle w:val="a6"/>
        <w:ind w:left="1066" w:right="815"/>
        <w:jc w:val="center"/>
      </w:pPr>
      <w:r>
        <w:rPr>
          <w:spacing w:val="-2"/>
        </w:rPr>
        <w:t>14.02.03–общественное</w:t>
      </w:r>
      <w:r>
        <w:rPr>
          <w:spacing w:val="3"/>
        </w:rPr>
        <w:t xml:space="preserve"> </w:t>
      </w:r>
      <w:r>
        <w:rPr>
          <w:spacing w:val="-2"/>
        </w:rPr>
        <w:t>здоровье</w:t>
      </w:r>
      <w:r>
        <w:rPr>
          <w:spacing w:val="2"/>
        </w:rPr>
        <w:t xml:space="preserve"> </w:t>
      </w:r>
      <w:r>
        <w:rPr>
          <w:spacing w:val="-2"/>
        </w:rPr>
        <w:t>и</w:t>
      </w:r>
      <w:r>
        <w:rPr>
          <w:spacing w:val="-1"/>
        </w:rPr>
        <w:t xml:space="preserve"> </w:t>
      </w:r>
      <w:r>
        <w:rPr>
          <w:spacing w:val="-2"/>
        </w:rPr>
        <w:t>здравоохранение</w:t>
      </w:r>
    </w:p>
    <w:p w14:paraId="61F507D1" w14:textId="77777777" w:rsidR="00D94DC2" w:rsidRDefault="00D94DC2">
      <w:pPr>
        <w:pStyle w:val="a6"/>
        <w:jc w:val="left"/>
      </w:pPr>
    </w:p>
    <w:p w14:paraId="0823B338" w14:textId="77777777" w:rsidR="006E3FE4" w:rsidRPr="006E3FE4" w:rsidRDefault="006E3FE4">
      <w:pPr>
        <w:pStyle w:val="a6"/>
        <w:spacing w:before="301"/>
        <w:jc w:val="left"/>
        <w:rPr>
          <w:lang w:val="ky-KG"/>
        </w:rPr>
      </w:pPr>
    </w:p>
    <w:p w14:paraId="13643503" w14:textId="77777777" w:rsidR="00D94DC2" w:rsidRDefault="00E72E09">
      <w:pPr>
        <w:pStyle w:val="2"/>
        <w:spacing w:before="1" w:line="322" w:lineRule="exact"/>
        <w:ind w:left="59"/>
        <w:jc w:val="center"/>
      </w:pPr>
      <w:bookmarkStart w:id="3" w:name="Автореферат"/>
      <w:bookmarkEnd w:id="3"/>
      <w:r>
        <w:rPr>
          <w:spacing w:val="-2"/>
        </w:rPr>
        <w:t>Автореферат</w:t>
      </w:r>
    </w:p>
    <w:p w14:paraId="06527AE7" w14:textId="77777777" w:rsidR="00D94DC2" w:rsidRDefault="00E72E09">
      <w:pPr>
        <w:pStyle w:val="a6"/>
        <w:ind w:left="2758" w:right="2693" w:hanging="6"/>
        <w:jc w:val="center"/>
      </w:pPr>
      <w:r>
        <w:t>Диссертации на соискание ученой степени</w:t>
      </w:r>
      <w:r>
        <w:rPr>
          <w:spacing w:val="-18"/>
        </w:rPr>
        <w:t xml:space="preserve"> </w:t>
      </w:r>
      <w:r>
        <w:t>кандидата</w:t>
      </w:r>
      <w:r>
        <w:rPr>
          <w:spacing w:val="-17"/>
        </w:rPr>
        <w:t xml:space="preserve"> </w:t>
      </w:r>
      <w:r>
        <w:t>медицинских</w:t>
      </w:r>
      <w:r>
        <w:rPr>
          <w:spacing w:val="-21"/>
        </w:rPr>
        <w:t xml:space="preserve"> </w:t>
      </w:r>
      <w:r>
        <w:t>наук</w:t>
      </w:r>
    </w:p>
    <w:p w14:paraId="254195FC" w14:textId="77777777" w:rsidR="00D94DC2" w:rsidRDefault="00D94DC2">
      <w:pPr>
        <w:pStyle w:val="a6"/>
        <w:jc w:val="left"/>
      </w:pPr>
    </w:p>
    <w:p w14:paraId="6023A283" w14:textId="77777777" w:rsidR="00D94DC2" w:rsidRDefault="00D94DC2">
      <w:pPr>
        <w:pStyle w:val="a6"/>
        <w:jc w:val="left"/>
      </w:pPr>
    </w:p>
    <w:p w14:paraId="521E5DBF" w14:textId="77777777" w:rsidR="00D94DC2" w:rsidRDefault="00D94DC2">
      <w:pPr>
        <w:pStyle w:val="a6"/>
        <w:jc w:val="left"/>
      </w:pPr>
    </w:p>
    <w:p w14:paraId="71FF4046" w14:textId="77777777" w:rsidR="00D94DC2" w:rsidRDefault="00D94DC2">
      <w:pPr>
        <w:pStyle w:val="a6"/>
        <w:jc w:val="left"/>
      </w:pPr>
    </w:p>
    <w:p w14:paraId="6851C01A" w14:textId="77777777" w:rsidR="00D94DC2" w:rsidRDefault="00D94DC2">
      <w:pPr>
        <w:pStyle w:val="a6"/>
        <w:jc w:val="left"/>
      </w:pPr>
    </w:p>
    <w:p w14:paraId="23439D42" w14:textId="77777777" w:rsidR="00D94DC2" w:rsidRDefault="00D94DC2">
      <w:pPr>
        <w:pStyle w:val="a6"/>
        <w:spacing w:before="252"/>
        <w:jc w:val="left"/>
      </w:pPr>
    </w:p>
    <w:p w14:paraId="73F4B175" w14:textId="366399C5" w:rsidR="00D94DC2" w:rsidRDefault="00E72E09">
      <w:pPr>
        <w:pStyle w:val="2"/>
        <w:ind w:left="883" w:right="826"/>
        <w:jc w:val="center"/>
        <w:rPr>
          <w:lang w:val="ky-KG"/>
        </w:rPr>
      </w:pPr>
      <w:bookmarkStart w:id="4" w:name="Бишкек-2024"/>
      <w:bookmarkEnd w:id="4"/>
      <w:r>
        <w:rPr>
          <w:spacing w:val="-5"/>
        </w:rPr>
        <w:t>Бишкек-</w:t>
      </w:r>
      <w:r>
        <w:rPr>
          <w:spacing w:val="-4"/>
        </w:rPr>
        <w:t>202</w:t>
      </w:r>
      <w:r w:rsidR="00D14AF9">
        <w:rPr>
          <w:spacing w:val="-4"/>
          <w:lang w:val="ky-KG"/>
        </w:rPr>
        <w:t>5</w:t>
      </w:r>
    </w:p>
    <w:p w14:paraId="0D48D675" w14:textId="77777777" w:rsidR="00D94DC2" w:rsidRDefault="00D94DC2">
      <w:pPr>
        <w:pStyle w:val="2"/>
        <w:jc w:val="center"/>
        <w:sectPr w:rsidR="00D94DC2" w:rsidSect="006E3FE4">
          <w:headerReference w:type="default" r:id="rId9"/>
          <w:footerReference w:type="default" r:id="rId10"/>
          <w:pgSz w:w="11910" w:h="16840"/>
          <w:pgMar w:top="1134" w:right="1134" w:bottom="1134" w:left="1134" w:header="737" w:footer="720" w:gutter="0"/>
          <w:cols w:space="720"/>
          <w:docGrid w:linePitch="299"/>
        </w:sectPr>
      </w:pPr>
    </w:p>
    <w:p w14:paraId="3E581135" w14:textId="77777777" w:rsidR="00D94DC2" w:rsidRDefault="00E72E09">
      <w:pPr>
        <w:pStyle w:val="a6"/>
        <w:spacing w:before="76" w:line="242" w:lineRule="auto"/>
        <w:ind w:right="267" w:firstLine="706"/>
      </w:pPr>
      <w:r>
        <w:rPr>
          <w:b/>
        </w:rPr>
        <w:lastRenderedPageBreak/>
        <w:t xml:space="preserve">Работа выполнена </w:t>
      </w:r>
      <w:r>
        <w:t>на кафедре общественного здравоохранения медицинского факультета Ошского государственного университета.</w:t>
      </w:r>
    </w:p>
    <w:p w14:paraId="5398FBC3" w14:textId="77777777" w:rsidR="00D94DC2" w:rsidRDefault="00E72E09">
      <w:pPr>
        <w:pStyle w:val="2"/>
        <w:tabs>
          <w:tab w:val="left" w:pos="4463"/>
        </w:tabs>
        <w:spacing w:before="305" w:line="329" w:lineRule="exact"/>
        <w:ind w:left="453"/>
        <w:jc w:val="left"/>
        <w:rPr>
          <w:position w:val="1"/>
        </w:rPr>
      </w:pPr>
      <w:bookmarkStart w:id="5" w:name="Научный_руководитель:_Шамшиев_Абдилатип_"/>
      <w:bookmarkEnd w:id="5"/>
      <w:r>
        <w:rPr>
          <w:spacing w:val="-2"/>
        </w:rPr>
        <w:t>Научный</w:t>
      </w:r>
      <w:r>
        <w:rPr>
          <w:spacing w:val="-15"/>
        </w:rPr>
        <w:t xml:space="preserve"> </w:t>
      </w:r>
      <w:r>
        <w:rPr>
          <w:spacing w:val="-2"/>
        </w:rPr>
        <w:t>руководитель:</w:t>
      </w:r>
      <w:r>
        <w:tab/>
      </w:r>
      <w:r>
        <w:rPr>
          <w:spacing w:val="-2"/>
          <w:position w:val="1"/>
        </w:rPr>
        <w:t>Шамшиев</w:t>
      </w:r>
      <w:r>
        <w:rPr>
          <w:spacing w:val="-10"/>
          <w:position w:val="1"/>
        </w:rPr>
        <w:t xml:space="preserve"> </w:t>
      </w:r>
      <w:proofErr w:type="spellStart"/>
      <w:r>
        <w:rPr>
          <w:spacing w:val="-2"/>
          <w:position w:val="1"/>
        </w:rPr>
        <w:t>Абдилатип</w:t>
      </w:r>
      <w:proofErr w:type="spellEnd"/>
      <w:r>
        <w:rPr>
          <w:spacing w:val="-5"/>
          <w:position w:val="1"/>
        </w:rPr>
        <w:t xml:space="preserve"> </w:t>
      </w:r>
      <w:proofErr w:type="spellStart"/>
      <w:r>
        <w:rPr>
          <w:spacing w:val="-2"/>
          <w:position w:val="1"/>
        </w:rPr>
        <w:t>Абдырахманович</w:t>
      </w:r>
      <w:proofErr w:type="spellEnd"/>
    </w:p>
    <w:p w14:paraId="2EFF5C0E" w14:textId="77777777" w:rsidR="00D94DC2" w:rsidRDefault="00E72E09">
      <w:pPr>
        <w:pStyle w:val="a6"/>
        <w:ind w:left="4463" w:right="343"/>
        <w:jc w:val="left"/>
      </w:pPr>
      <w:r>
        <w:t>доктор медицинских наук, директор южного</w:t>
      </w:r>
      <w:r>
        <w:rPr>
          <w:spacing w:val="-18"/>
        </w:rPr>
        <w:t xml:space="preserve"> </w:t>
      </w:r>
      <w:r>
        <w:t>филиала</w:t>
      </w:r>
      <w:r>
        <w:rPr>
          <w:spacing w:val="-17"/>
        </w:rPr>
        <w:t xml:space="preserve"> </w:t>
      </w:r>
      <w:r>
        <w:t>республиканского</w:t>
      </w:r>
      <w:r>
        <w:rPr>
          <w:spacing w:val="-18"/>
        </w:rPr>
        <w:t xml:space="preserve"> </w:t>
      </w:r>
      <w:r>
        <w:t>центра укрепления здоровья</w:t>
      </w:r>
    </w:p>
    <w:p w14:paraId="157B545D" w14:textId="77777777" w:rsidR="00D94DC2" w:rsidRDefault="00D94DC2">
      <w:pPr>
        <w:pStyle w:val="a6"/>
        <w:jc w:val="left"/>
      </w:pPr>
    </w:p>
    <w:p w14:paraId="37602E01" w14:textId="77777777" w:rsidR="00D94DC2" w:rsidRDefault="00D94DC2">
      <w:pPr>
        <w:pStyle w:val="a6"/>
        <w:spacing w:before="308"/>
        <w:jc w:val="left"/>
      </w:pPr>
    </w:p>
    <w:p w14:paraId="61CCAE6F" w14:textId="77777777" w:rsidR="00B10AE1" w:rsidRDefault="00E72E09">
      <w:pPr>
        <w:pStyle w:val="2"/>
        <w:ind w:left="453"/>
        <w:jc w:val="left"/>
      </w:pPr>
      <w:bookmarkStart w:id="6" w:name="Официальные_оппоненты:"/>
      <w:bookmarkEnd w:id="6"/>
      <w:r>
        <w:rPr>
          <w:spacing w:val="-2"/>
        </w:rPr>
        <w:t>Официальные</w:t>
      </w:r>
      <w:r>
        <w:rPr>
          <w:spacing w:val="-4"/>
        </w:rPr>
        <w:t xml:space="preserve"> </w:t>
      </w:r>
      <w:r>
        <w:rPr>
          <w:spacing w:val="-2"/>
        </w:rPr>
        <w:t>оппоненты:</w:t>
      </w:r>
      <w:r w:rsidR="00B10AE1" w:rsidRPr="00B10AE1">
        <w:t xml:space="preserve"> </w:t>
      </w:r>
    </w:p>
    <w:p w14:paraId="7FD1BB5E" w14:textId="63F27954" w:rsidR="00D94DC2" w:rsidRDefault="00B10AE1">
      <w:pPr>
        <w:pStyle w:val="2"/>
        <w:ind w:left="453"/>
        <w:jc w:val="left"/>
        <w:rPr>
          <w:b w:val="0"/>
          <w:bCs w:val="0"/>
          <w:spacing w:val="-2"/>
        </w:rPr>
      </w:pPr>
      <w:r w:rsidRPr="00B10AE1">
        <w:rPr>
          <w:b w:val="0"/>
          <w:bCs w:val="0"/>
          <w:spacing w:val="-2"/>
        </w:rPr>
        <w:t xml:space="preserve">Доктор медицинских наук, профессор </w:t>
      </w:r>
      <w:r w:rsidR="00C43140">
        <w:rPr>
          <w:b w:val="0"/>
          <w:bCs w:val="0"/>
          <w:spacing w:val="-2"/>
        </w:rPr>
        <w:t xml:space="preserve">                         </w:t>
      </w:r>
      <w:r w:rsidRPr="00B10AE1">
        <w:rPr>
          <w:b w:val="0"/>
          <w:bCs w:val="0"/>
          <w:spacing w:val="-2"/>
        </w:rPr>
        <w:t xml:space="preserve">Абилов Болот </w:t>
      </w:r>
      <w:proofErr w:type="spellStart"/>
      <w:r w:rsidRPr="00B10AE1">
        <w:rPr>
          <w:b w:val="0"/>
          <w:bCs w:val="0"/>
          <w:spacing w:val="-2"/>
        </w:rPr>
        <w:t>Арипович</w:t>
      </w:r>
      <w:proofErr w:type="spellEnd"/>
    </w:p>
    <w:p w14:paraId="0ED679A8" w14:textId="77777777" w:rsidR="005760BA" w:rsidRDefault="005760BA">
      <w:pPr>
        <w:pStyle w:val="2"/>
        <w:ind w:left="453"/>
        <w:jc w:val="left"/>
        <w:rPr>
          <w:b w:val="0"/>
          <w:bCs w:val="0"/>
          <w:spacing w:val="-2"/>
        </w:rPr>
      </w:pPr>
    </w:p>
    <w:p w14:paraId="1C5B16A4" w14:textId="77777777" w:rsidR="00A867A3" w:rsidRDefault="00B10AE1">
      <w:pPr>
        <w:pStyle w:val="2"/>
        <w:ind w:left="453"/>
        <w:jc w:val="left"/>
        <w:rPr>
          <w:b w:val="0"/>
          <w:bCs w:val="0"/>
          <w:spacing w:val="-2"/>
        </w:rPr>
      </w:pPr>
      <w:bookmarkStart w:id="7" w:name="_Hlk204077187"/>
      <w:r w:rsidRPr="00B10AE1">
        <w:rPr>
          <w:b w:val="0"/>
          <w:bCs w:val="0"/>
          <w:spacing w:val="-2"/>
        </w:rPr>
        <w:t>Доктор медицинских наук</w:t>
      </w:r>
      <w:r w:rsidR="00A867A3">
        <w:rPr>
          <w:b w:val="0"/>
          <w:bCs w:val="0"/>
          <w:spacing w:val="-2"/>
        </w:rPr>
        <w:t>,</w:t>
      </w:r>
    </w:p>
    <w:p w14:paraId="1ABE2807" w14:textId="77777777" w:rsidR="00C43140" w:rsidRDefault="00A867A3">
      <w:pPr>
        <w:pStyle w:val="2"/>
        <w:ind w:left="453"/>
        <w:jc w:val="left"/>
        <w:rPr>
          <w:b w:val="0"/>
          <w:bCs w:val="0"/>
          <w:spacing w:val="-2"/>
        </w:rPr>
      </w:pPr>
      <w:r>
        <w:rPr>
          <w:b w:val="0"/>
          <w:bCs w:val="0"/>
          <w:spacing w:val="-2"/>
        </w:rPr>
        <w:t>профессор</w:t>
      </w:r>
      <w:r w:rsidR="00C43140">
        <w:rPr>
          <w:b w:val="0"/>
          <w:bCs w:val="0"/>
          <w:spacing w:val="-2"/>
        </w:rPr>
        <w:t xml:space="preserve"> кафедры клинической</w:t>
      </w:r>
    </w:p>
    <w:p w14:paraId="1F277924" w14:textId="77777777" w:rsidR="00C43140" w:rsidRDefault="00C43140">
      <w:pPr>
        <w:pStyle w:val="2"/>
        <w:ind w:left="453"/>
        <w:jc w:val="left"/>
        <w:rPr>
          <w:b w:val="0"/>
          <w:bCs w:val="0"/>
          <w:spacing w:val="-2"/>
        </w:rPr>
      </w:pPr>
      <w:r>
        <w:rPr>
          <w:b w:val="0"/>
          <w:bCs w:val="0"/>
          <w:spacing w:val="-2"/>
        </w:rPr>
        <w:t xml:space="preserve">медицины международного университета </w:t>
      </w:r>
    </w:p>
    <w:p w14:paraId="7EFE0A45" w14:textId="2C3728CD" w:rsidR="00D94DC2" w:rsidRDefault="00C43140" w:rsidP="00CF101A">
      <w:pPr>
        <w:pStyle w:val="2"/>
        <w:ind w:left="453"/>
        <w:jc w:val="left"/>
        <w:rPr>
          <w:rFonts w:eastAsia="Calibri"/>
          <w:b w:val="0"/>
          <w:bCs w:val="0"/>
          <w:lang w:val="ky-KG"/>
        </w:rPr>
      </w:pPr>
      <w:r>
        <w:rPr>
          <w:b w:val="0"/>
          <w:bCs w:val="0"/>
          <w:spacing w:val="-2"/>
        </w:rPr>
        <w:t xml:space="preserve">медицины </w:t>
      </w:r>
      <w:r>
        <w:rPr>
          <w:b w:val="0"/>
          <w:bCs w:val="0"/>
          <w:spacing w:val="-2"/>
        </w:rPr>
        <w:t xml:space="preserve">и науки                                             </w:t>
      </w:r>
      <w:r w:rsidR="00B10AE1" w:rsidRPr="00B10AE1">
        <w:rPr>
          <w:rFonts w:eastAsia="Calibri"/>
          <w:b w:val="0"/>
          <w:bCs w:val="0"/>
          <w:lang w:val="ky-KG"/>
        </w:rPr>
        <w:t>Буларкиева Элиза Алымкуловна</w:t>
      </w:r>
    </w:p>
    <w:bookmarkEnd w:id="7"/>
    <w:p w14:paraId="79643978" w14:textId="77777777" w:rsidR="00B01DD1" w:rsidRDefault="00B01DD1" w:rsidP="0068457B">
      <w:pPr>
        <w:ind w:left="333"/>
        <w:jc w:val="both"/>
        <w:rPr>
          <w:b/>
          <w:sz w:val="28"/>
        </w:rPr>
      </w:pPr>
    </w:p>
    <w:p w14:paraId="6FF205FE" w14:textId="1F2D68DE" w:rsidR="00D94DC2" w:rsidRDefault="00E72E09" w:rsidP="0068457B">
      <w:pPr>
        <w:ind w:left="333"/>
        <w:jc w:val="both"/>
      </w:pPr>
      <w:r>
        <w:rPr>
          <w:b/>
          <w:sz w:val="28"/>
        </w:rPr>
        <w:t>Ведущая</w:t>
      </w:r>
      <w:r>
        <w:rPr>
          <w:b/>
          <w:spacing w:val="-18"/>
          <w:sz w:val="28"/>
        </w:rPr>
        <w:t xml:space="preserve"> </w:t>
      </w:r>
      <w:r>
        <w:rPr>
          <w:b/>
          <w:spacing w:val="-2"/>
          <w:sz w:val="28"/>
        </w:rPr>
        <w:t>организация:</w:t>
      </w:r>
      <w:r w:rsidR="00B10AE1" w:rsidRPr="00B10AE1">
        <w:t xml:space="preserve"> </w:t>
      </w:r>
      <w:r w:rsidR="00B10AE1" w:rsidRPr="00B10AE1">
        <w:rPr>
          <w:bCs/>
          <w:spacing w:val="-2"/>
          <w:sz w:val="28"/>
        </w:rPr>
        <w:t>Федеральное государственное бюджетное научное учреждение «Национальный научно-исследовательский институт общественного здоровья имени Н.А. Семашко»</w:t>
      </w:r>
      <w:r w:rsidR="00B01DD1">
        <w:rPr>
          <w:bCs/>
          <w:spacing w:val="-2"/>
          <w:sz w:val="28"/>
        </w:rPr>
        <w:t>,</w:t>
      </w:r>
      <w:r w:rsidR="00B10AE1" w:rsidRPr="00B10AE1">
        <w:rPr>
          <w:bCs/>
          <w:spacing w:val="-2"/>
          <w:sz w:val="28"/>
        </w:rPr>
        <w:t xml:space="preserve"> Департамента «Общественного здоровья и здравоохранения»</w:t>
      </w:r>
      <w:r w:rsidR="00B01DD1">
        <w:rPr>
          <w:bCs/>
          <w:spacing w:val="-2"/>
          <w:sz w:val="28"/>
        </w:rPr>
        <w:t xml:space="preserve"> </w:t>
      </w:r>
      <w:r w:rsidR="00B10AE1" w:rsidRPr="00B10AE1">
        <w:rPr>
          <w:bCs/>
          <w:spacing w:val="-2"/>
          <w:sz w:val="28"/>
        </w:rPr>
        <w:t>(105064, Российская Федерация, г. Москва, ул. Воронцово Поле, д. 12)</w:t>
      </w:r>
      <w:r w:rsidR="00B10AE1" w:rsidRPr="00B10AE1">
        <w:t xml:space="preserve"> </w:t>
      </w:r>
    </w:p>
    <w:p w14:paraId="67912D56" w14:textId="77777777" w:rsidR="00B10AE1" w:rsidRDefault="00B10AE1" w:rsidP="00B10AE1">
      <w:pPr>
        <w:ind w:left="333"/>
        <w:rPr>
          <w:b/>
        </w:rPr>
      </w:pPr>
    </w:p>
    <w:p w14:paraId="32DCD27E" w14:textId="4A313021" w:rsidR="00D94DC2" w:rsidRDefault="00E72E09">
      <w:pPr>
        <w:pStyle w:val="a6"/>
        <w:ind w:left="284" w:right="-284" w:firstLine="709"/>
      </w:pPr>
      <w:r>
        <w:t>Защита диссертации состоится «</w:t>
      </w:r>
      <w:r w:rsidR="00C942FB">
        <w:t>25</w:t>
      </w:r>
      <w:r>
        <w:t xml:space="preserve">» </w:t>
      </w:r>
      <w:r w:rsidR="00C942FB">
        <w:t xml:space="preserve">сентября </w:t>
      </w:r>
      <w:r>
        <w:t xml:space="preserve">2025 года в </w:t>
      </w:r>
      <w:r w:rsidR="00C942FB">
        <w:t xml:space="preserve">13.00 </w:t>
      </w:r>
      <w:r>
        <w:t>часов на заседании диссертационного совета Д 14.2</w:t>
      </w:r>
      <w:r>
        <w:rPr>
          <w:lang w:val="tr-TR"/>
        </w:rPr>
        <w:t>3</w:t>
      </w:r>
      <w:r>
        <w:t>.6</w:t>
      </w:r>
      <w:r>
        <w:rPr>
          <w:lang w:val="tr-TR"/>
        </w:rPr>
        <w:t>90</w:t>
      </w:r>
      <w:r>
        <w:t xml:space="preserve"> по защите диссертации на соискание ученой степени </w:t>
      </w:r>
      <w:r>
        <w:rPr>
          <w:lang w:val="ky-KG"/>
        </w:rPr>
        <w:t>доктора (</w:t>
      </w:r>
      <w:r>
        <w:t>кандидата</w:t>
      </w:r>
      <w:r>
        <w:rPr>
          <w:lang w:val="ky-KG"/>
        </w:rPr>
        <w:t>)</w:t>
      </w:r>
      <w:r>
        <w:t xml:space="preserve"> медицинских наук при Кыргызской государственной медицинской академии им</w:t>
      </w:r>
      <w:r>
        <w:rPr>
          <w:lang w:val="ky-KG"/>
        </w:rPr>
        <w:t>.</w:t>
      </w:r>
      <w:r>
        <w:t xml:space="preserve"> И. К. </w:t>
      </w:r>
      <w:proofErr w:type="spellStart"/>
      <w:r>
        <w:t>Ахунбаева</w:t>
      </w:r>
      <w:proofErr w:type="spellEnd"/>
      <w:r>
        <w:t xml:space="preserve">, соучредитель Кыргызско-Российский Славянский университет им. Б. Н. Ельцина по адресу: 720020, г. Бишкек, ул. </w:t>
      </w:r>
      <w:proofErr w:type="spellStart"/>
      <w:r>
        <w:t>Ахунбаева</w:t>
      </w:r>
      <w:proofErr w:type="spellEnd"/>
      <w:r>
        <w:t>, 92, конференц-зал.  Ссылка</w:t>
      </w:r>
      <w:r>
        <w:rPr>
          <w:spacing w:val="1"/>
        </w:rPr>
        <w:t xml:space="preserve"> </w:t>
      </w:r>
      <w:r>
        <w:t>доступа</w:t>
      </w:r>
      <w:r>
        <w:rPr>
          <w:spacing w:val="1"/>
        </w:rPr>
        <w:t xml:space="preserve"> </w:t>
      </w:r>
      <w:r>
        <w:t>к</w:t>
      </w:r>
      <w:r>
        <w:rPr>
          <w:spacing w:val="1"/>
        </w:rPr>
        <w:t xml:space="preserve"> </w:t>
      </w:r>
      <w:r>
        <w:t>видеоконференции</w:t>
      </w:r>
      <w:r>
        <w:rPr>
          <w:spacing w:val="1"/>
        </w:rPr>
        <w:t xml:space="preserve"> </w:t>
      </w:r>
      <w:r>
        <w:t>защиты</w:t>
      </w:r>
      <w:r>
        <w:rPr>
          <w:spacing w:val="1"/>
        </w:rPr>
        <w:t xml:space="preserve"> </w:t>
      </w:r>
      <w:r>
        <w:t>диссертации:</w:t>
      </w:r>
      <w:r>
        <w:rPr>
          <w:spacing w:val="1"/>
        </w:rPr>
        <w:t xml:space="preserve"> </w:t>
      </w:r>
      <w:hyperlink r:id="rId11" w:history="1">
        <w:r>
          <w:rPr>
            <w:rStyle w:val="a3"/>
            <w:color w:val="auto"/>
          </w:rPr>
          <w:t>https://vc.vak.kg/b/142-c9g-rqj-fbe</w:t>
        </w:r>
      </w:hyperlink>
      <w:r>
        <w:t xml:space="preserve"> </w:t>
      </w:r>
    </w:p>
    <w:p w14:paraId="5C83F0EE" w14:textId="77777777" w:rsidR="00D94DC2" w:rsidRDefault="00E72E09">
      <w:pPr>
        <w:pStyle w:val="a6"/>
        <w:spacing w:after="100" w:afterAutospacing="1"/>
        <w:ind w:left="284" w:right="-284" w:firstLine="709"/>
        <w:rPr>
          <w:b/>
        </w:rPr>
      </w:pPr>
      <w:r>
        <w:t xml:space="preserve">С диссертацией можно ознакомиться в библиотеках Кыргызской государственной медицинской академии им. И. К. </w:t>
      </w:r>
      <w:proofErr w:type="spellStart"/>
      <w:r>
        <w:t>Ахунбаева</w:t>
      </w:r>
      <w:proofErr w:type="spellEnd"/>
      <w:r>
        <w:t xml:space="preserve"> (720020, г. Бишкек, ул. </w:t>
      </w:r>
      <w:proofErr w:type="spellStart"/>
      <w:r>
        <w:t>Ахунбаева</w:t>
      </w:r>
      <w:proofErr w:type="spellEnd"/>
      <w:r>
        <w:t xml:space="preserve">, 92), Кыргызско-Российского Славянского университета им. Б. Н. Ельцина (720000, г. Бишкек, ул. Киевская, 44) и на сайте </w:t>
      </w:r>
      <w:hyperlink r:id="rId12" w:history="1">
        <w:r>
          <w:rPr>
            <w:rStyle w:val="a3"/>
            <w:color w:val="auto"/>
          </w:rPr>
          <w:t>http</w:t>
        </w:r>
        <w:r>
          <w:rPr>
            <w:rStyle w:val="a3"/>
            <w:color w:val="auto"/>
            <w:lang w:val="en-US"/>
          </w:rPr>
          <w:t>s</w:t>
        </w:r>
        <w:r>
          <w:rPr>
            <w:rStyle w:val="a3"/>
            <w:color w:val="auto"/>
          </w:rPr>
          <w:t>://vak.kg</w:t>
        </w:r>
      </w:hyperlink>
      <w:r>
        <w:rPr>
          <w:rStyle w:val="a3"/>
          <w:color w:val="auto"/>
        </w:rPr>
        <w:t xml:space="preserve"> </w:t>
      </w:r>
    </w:p>
    <w:p w14:paraId="4CBECD67" w14:textId="0211D8AF" w:rsidR="00D94DC2" w:rsidRDefault="00E72E09">
      <w:pPr>
        <w:pStyle w:val="a5"/>
        <w:ind w:firstLine="993"/>
        <w:jc w:val="both"/>
        <w:rPr>
          <w:b w:val="0"/>
          <w:szCs w:val="28"/>
        </w:rPr>
      </w:pPr>
      <w:r>
        <w:rPr>
          <w:b w:val="0"/>
          <w:szCs w:val="28"/>
        </w:rPr>
        <w:t>Автореферат разослан «</w:t>
      </w:r>
      <w:r w:rsidR="00C942FB">
        <w:rPr>
          <w:b w:val="0"/>
          <w:szCs w:val="28"/>
        </w:rPr>
        <w:t>25</w:t>
      </w:r>
      <w:r>
        <w:rPr>
          <w:b w:val="0"/>
          <w:szCs w:val="28"/>
        </w:rPr>
        <w:t>»</w:t>
      </w:r>
      <w:r w:rsidR="00C942FB">
        <w:rPr>
          <w:b w:val="0"/>
          <w:szCs w:val="28"/>
        </w:rPr>
        <w:t xml:space="preserve"> июля</w:t>
      </w:r>
      <w:r>
        <w:rPr>
          <w:b w:val="0"/>
          <w:szCs w:val="28"/>
        </w:rPr>
        <w:t xml:space="preserve"> 2025 года.</w:t>
      </w:r>
    </w:p>
    <w:p w14:paraId="4EDAB452" w14:textId="77777777" w:rsidR="00D94DC2" w:rsidRDefault="00D94DC2">
      <w:pPr>
        <w:pStyle w:val="a5"/>
        <w:spacing w:line="204" w:lineRule="auto"/>
        <w:ind w:firstLine="993"/>
        <w:jc w:val="both"/>
        <w:rPr>
          <w:b w:val="0"/>
          <w:szCs w:val="28"/>
        </w:rPr>
      </w:pPr>
    </w:p>
    <w:p w14:paraId="374487B4" w14:textId="77777777" w:rsidR="00D94DC2" w:rsidRDefault="00D94DC2">
      <w:pPr>
        <w:pStyle w:val="a5"/>
        <w:spacing w:line="204" w:lineRule="auto"/>
        <w:jc w:val="left"/>
        <w:rPr>
          <w:b w:val="0"/>
          <w:sz w:val="10"/>
          <w:szCs w:val="28"/>
        </w:rPr>
      </w:pPr>
    </w:p>
    <w:p w14:paraId="7DD6D526" w14:textId="77777777" w:rsidR="003A1336" w:rsidRDefault="003A1336">
      <w:pPr>
        <w:pStyle w:val="a5"/>
        <w:spacing w:line="204" w:lineRule="auto"/>
        <w:ind w:left="284" w:right="-285"/>
        <w:jc w:val="left"/>
        <w:rPr>
          <w:szCs w:val="28"/>
        </w:rPr>
      </w:pPr>
    </w:p>
    <w:p w14:paraId="2F2F8A33" w14:textId="77777777" w:rsidR="006E3FE4" w:rsidRDefault="00E72E09" w:rsidP="006E3FE4">
      <w:pPr>
        <w:pStyle w:val="a5"/>
        <w:spacing w:line="204" w:lineRule="auto"/>
        <w:ind w:left="284" w:right="-285"/>
        <w:jc w:val="left"/>
        <w:rPr>
          <w:szCs w:val="28"/>
          <w:lang w:val="ky-KG"/>
        </w:rPr>
      </w:pPr>
      <w:r>
        <w:rPr>
          <w:szCs w:val="28"/>
        </w:rPr>
        <w:t>Ученый секретарь диссертационного совета</w:t>
      </w:r>
    </w:p>
    <w:p w14:paraId="172A512D" w14:textId="71A3ACF8" w:rsidR="00D94DC2" w:rsidRPr="006E3FE4" w:rsidRDefault="00E72E09" w:rsidP="006E3FE4">
      <w:pPr>
        <w:pStyle w:val="a5"/>
        <w:spacing w:line="204" w:lineRule="auto"/>
        <w:ind w:left="284" w:right="-285"/>
        <w:jc w:val="left"/>
        <w:rPr>
          <w:szCs w:val="28"/>
        </w:rPr>
      </w:pPr>
      <w:r>
        <w:rPr>
          <w:szCs w:val="28"/>
        </w:rPr>
        <w:t>кандидат медицинских наук, доцент                                     Д. Д. Ибраимова</w:t>
      </w:r>
    </w:p>
    <w:p w14:paraId="25B9CE47" w14:textId="77777777" w:rsidR="007815C0" w:rsidRDefault="007815C0" w:rsidP="00F01D69">
      <w:pPr>
        <w:pStyle w:val="1"/>
        <w:spacing w:before="75"/>
        <w:ind w:left="2815"/>
        <w:jc w:val="left"/>
        <w:rPr>
          <w:spacing w:val="-2"/>
          <w:lang w:val="ky-KG"/>
        </w:rPr>
      </w:pPr>
    </w:p>
    <w:p w14:paraId="28D5EB09" w14:textId="77777777" w:rsidR="005760BA" w:rsidRDefault="005760BA" w:rsidP="00E11893">
      <w:pPr>
        <w:pStyle w:val="1"/>
        <w:spacing w:before="75"/>
        <w:ind w:left="2815"/>
        <w:rPr>
          <w:spacing w:val="-2"/>
          <w:lang w:val="ky-KG"/>
        </w:rPr>
      </w:pPr>
    </w:p>
    <w:p w14:paraId="46195424" w14:textId="77777777" w:rsidR="00CF101A" w:rsidRDefault="00CF101A" w:rsidP="00E11893">
      <w:pPr>
        <w:pStyle w:val="1"/>
        <w:spacing w:before="75"/>
        <w:ind w:left="2815"/>
        <w:rPr>
          <w:spacing w:val="-2"/>
          <w:lang w:val="ky-KG"/>
        </w:rPr>
      </w:pPr>
    </w:p>
    <w:p w14:paraId="3519A782" w14:textId="642B4B3D" w:rsidR="00D94DC2" w:rsidRDefault="00E72E09" w:rsidP="00E11893">
      <w:pPr>
        <w:pStyle w:val="1"/>
        <w:ind w:left="0"/>
      </w:pPr>
      <w:r>
        <w:rPr>
          <w:spacing w:val="-2"/>
        </w:rPr>
        <w:lastRenderedPageBreak/>
        <w:t>ОБЩАЯ</w:t>
      </w:r>
      <w:r>
        <w:rPr>
          <w:spacing w:val="-14"/>
        </w:rPr>
        <w:t xml:space="preserve"> </w:t>
      </w:r>
      <w:r>
        <w:rPr>
          <w:spacing w:val="-2"/>
        </w:rPr>
        <w:t>ХАРАКТЕРИСТИКА</w:t>
      </w:r>
      <w:r>
        <w:rPr>
          <w:spacing w:val="-15"/>
        </w:rPr>
        <w:t xml:space="preserve"> </w:t>
      </w:r>
      <w:r>
        <w:rPr>
          <w:spacing w:val="-2"/>
        </w:rPr>
        <w:t>РАБОТЫ</w:t>
      </w:r>
    </w:p>
    <w:p w14:paraId="343C03F7" w14:textId="77777777" w:rsidR="00D94DC2" w:rsidRDefault="00D94DC2" w:rsidP="007815C0">
      <w:pPr>
        <w:pStyle w:val="a6"/>
        <w:jc w:val="left"/>
        <w:rPr>
          <w:b/>
        </w:rPr>
      </w:pPr>
    </w:p>
    <w:p w14:paraId="7EBE2224" w14:textId="03DAD204" w:rsidR="00CD20BC" w:rsidRDefault="00E72E09" w:rsidP="007815C0">
      <w:pPr>
        <w:pStyle w:val="a6"/>
        <w:ind w:firstLine="720"/>
        <w:rPr>
          <w:spacing w:val="4"/>
        </w:rPr>
      </w:pPr>
      <w:r>
        <w:rPr>
          <w:b/>
          <w:spacing w:val="4"/>
        </w:rPr>
        <w:t xml:space="preserve">Актуальность темы диссертации. </w:t>
      </w:r>
      <w:bookmarkStart w:id="8" w:name="Связь_темы_диссертации_с_приоритетными_н"/>
      <w:bookmarkStart w:id="9" w:name="_Hlk193746002"/>
      <w:bookmarkEnd w:id="8"/>
      <w:r>
        <w:rPr>
          <w:spacing w:val="4"/>
        </w:rPr>
        <w:t>По данным Всемирной организации здравоохранения, модель первичной медико-санитарной помощи, в отличие от традиционной медицинской помощи, должна включать меры по укреплению здоровья и профилактике заболеваний, а также усилия по борьбе с факторами, способствующими ухудшению здоровья</w:t>
      </w:r>
      <w:r w:rsidR="00CD20BC">
        <w:rPr>
          <w:spacing w:val="4"/>
        </w:rPr>
        <w:t xml:space="preserve"> </w:t>
      </w:r>
      <w:r w:rsidR="00CD20BC" w:rsidRPr="005760BA">
        <w:rPr>
          <w:spacing w:val="4"/>
        </w:rPr>
        <w:t>(</w:t>
      </w:r>
      <w:r w:rsidR="00CD20BC" w:rsidRPr="005760BA">
        <w:rPr>
          <w:rFonts w:eastAsia="SimSun"/>
        </w:rPr>
        <w:t>ВОЗ, 2023)</w:t>
      </w:r>
      <w:r w:rsidRPr="005760BA">
        <w:rPr>
          <w:spacing w:val="4"/>
        </w:rPr>
        <w:t xml:space="preserve">. </w:t>
      </w:r>
    </w:p>
    <w:p w14:paraId="6CF9A989" w14:textId="47BED354" w:rsidR="00D94DC2" w:rsidRDefault="00176598" w:rsidP="007815C0">
      <w:pPr>
        <w:pStyle w:val="a6"/>
        <w:ind w:firstLine="720"/>
        <w:rPr>
          <w:spacing w:val="4"/>
        </w:rPr>
      </w:pPr>
      <w:r w:rsidRPr="007A3DD1">
        <w:rPr>
          <w:spacing w:val="4"/>
        </w:rPr>
        <w:t xml:space="preserve">На сегодняшний день большое внимание уделяется разработке и внедрению </w:t>
      </w:r>
      <w:r w:rsidRPr="007A3DD1">
        <w:rPr>
          <w:spacing w:val="4"/>
          <w:lang w:val="ky-KG"/>
        </w:rPr>
        <w:t>новых</w:t>
      </w:r>
      <w:r w:rsidRPr="007A3DD1">
        <w:rPr>
          <w:spacing w:val="4"/>
        </w:rPr>
        <w:t xml:space="preserve"> технологий ведущих к повышению качества медицинской помощи, ее доступности и эффективности </w:t>
      </w:r>
      <w:r w:rsidR="006E04DE" w:rsidRPr="006E04DE">
        <w:rPr>
          <w:spacing w:val="4"/>
        </w:rPr>
        <w:t xml:space="preserve">(В.  И. Стародубов и </w:t>
      </w:r>
      <w:proofErr w:type="spellStart"/>
      <w:r w:rsidR="006E04DE" w:rsidRPr="006E04DE">
        <w:rPr>
          <w:spacing w:val="4"/>
        </w:rPr>
        <w:t>соавт</w:t>
      </w:r>
      <w:proofErr w:type="spellEnd"/>
      <w:r w:rsidR="006E04DE" w:rsidRPr="006E04DE">
        <w:rPr>
          <w:spacing w:val="4"/>
        </w:rPr>
        <w:t>., 2015).</w:t>
      </w:r>
    </w:p>
    <w:p w14:paraId="40E9CE8D" w14:textId="0A85F2AB" w:rsidR="00D94DC2" w:rsidRDefault="00E72E09" w:rsidP="007815C0">
      <w:pPr>
        <w:pStyle w:val="a6"/>
        <w:ind w:firstLine="720"/>
        <w:rPr>
          <w:spacing w:val="4"/>
        </w:rPr>
      </w:pPr>
      <w:r>
        <w:rPr>
          <w:spacing w:val="4"/>
        </w:rPr>
        <w:t xml:space="preserve">Продолжительность рабочего времени врачей первичной медико-санитарной помощи в учреждениях (поликлиниках) ограничена четырьмя часами, а при подворовом обходе — двумя часами. Такой график приводит к длинным очередям пациентов в центрах семейной медицины. Кроме того, нехватка кадров, особенно в сельской местности, свидетельствует об отсутствии оптимальной и своевременной организации медицинской помощи </w:t>
      </w:r>
      <w:r w:rsidR="00176598">
        <w:rPr>
          <w:spacing w:val="4"/>
          <w:lang w:val="ky-KG"/>
        </w:rPr>
        <w:t>(</w:t>
      </w:r>
      <w:r>
        <w:rPr>
          <w:spacing w:val="4"/>
        </w:rPr>
        <w:t>М</w:t>
      </w:r>
      <w:r w:rsidR="001D37E9">
        <w:rPr>
          <w:spacing w:val="4"/>
        </w:rPr>
        <w:t xml:space="preserve">. </w:t>
      </w:r>
      <w:r>
        <w:rPr>
          <w:spacing w:val="4"/>
        </w:rPr>
        <w:t>Т. Калиев, 2019</w:t>
      </w:r>
      <w:r w:rsidR="00176598">
        <w:rPr>
          <w:spacing w:val="4"/>
          <w:lang w:val="ky-KG"/>
        </w:rPr>
        <w:t>)</w:t>
      </w:r>
      <w:r>
        <w:rPr>
          <w:spacing w:val="4"/>
        </w:rPr>
        <w:t>.</w:t>
      </w:r>
    </w:p>
    <w:p w14:paraId="64A5D2B5" w14:textId="6C81B882" w:rsidR="00D94DC2" w:rsidRDefault="00E72E09" w:rsidP="007815C0">
      <w:pPr>
        <w:pStyle w:val="a6"/>
        <w:ind w:firstLine="720"/>
        <w:rPr>
          <w:spacing w:val="4"/>
        </w:rPr>
      </w:pPr>
      <w:r>
        <w:rPr>
          <w:spacing w:val="4"/>
        </w:rPr>
        <w:t xml:space="preserve">Ряд работ за рубежом и в Кыргызстане посвящены изучению различных аспектов деятельности семейных врачей </w:t>
      </w:r>
      <w:r w:rsidR="006E04DE" w:rsidRPr="006E04DE">
        <w:rPr>
          <w:spacing w:val="4"/>
          <w:lang w:val="ky-KG"/>
        </w:rPr>
        <w:t>(Р. С. Гаджиев и соавт., 2021; А. Г. Гаибов и соавт., 2019; М. М. Каратаев и др., 2017; Э. Барбацца и соавт., 2019).</w:t>
      </w:r>
    </w:p>
    <w:p w14:paraId="489161A4" w14:textId="77777777" w:rsidR="00D94DC2" w:rsidRDefault="00E72E09" w:rsidP="007815C0">
      <w:pPr>
        <w:pStyle w:val="a6"/>
        <w:ind w:firstLine="720"/>
        <w:rPr>
          <w:spacing w:val="4"/>
        </w:rPr>
      </w:pPr>
      <w:r>
        <w:rPr>
          <w:spacing w:val="4"/>
        </w:rPr>
        <w:t>Однако до настоящего времени не разработаны факторы, влияющие на объем, технологию и качество терапевтической помощи в системе первичной медико-санитарной помощи населению на амбулаторно-поликлиническом уровне, экономические аспекты и критерии оценки терапевтической помощи.</w:t>
      </w:r>
    </w:p>
    <w:p w14:paraId="0C5B9C09" w14:textId="112EE6BF" w:rsidR="00D94DC2" w:rsidRDefault="00E72E09" w:rsidP="007815C0">
      <w:pPr>
        <w:pStyle w:val="a6"/>
        <w:ind w:firstLine="720"/>
        <w:rPr>
          <w:spacing w:val="4"/>
        </w:rPr>
      </w:pPr>
      <w:r>
        <w:rPr>
          <w:spacing w:val="4"/>
        </w:rPr>
        <w:t>Вышеперечисленные проблемы обусловили необходимость комплексного изучения терапевтической помощи в первичном звене здравоохранения и на этой основе послужили основой для определения приоритетных направлений организации терапевтической помощи на примере Ошской области.</w:t>
      </w:r>
    </w:p>
    <w:p w14:paraId="3913A315" w14:textId="77777777" w:rsidR="00707906" w:rsidRDefault="00707906" w:rsidP="007815C0">
      <w:pPr>
        <w:pStyle w:val="a6"/>
        <w:ind w:firstLine="720"/>
        <w:rPr>
          <w:b/>
          <w:bCs/>
          <w:spacing w:val="4"/>
          <w:lang w:val="ky-KG"/>
        </w:rPr>
      </w:pPr>
    </w:p>
    <w:p w14:paraId="317DB560" w14:textId="42FB2DAA" w:rsidR="00D94DC2" w:rsidRDefault="00E72E09" w:rsidP="007815C0">
      <w:pPr>
        <w:pStyle w:val="a6"/>
        <w:ind w:firstLine="720"/>
        <w:rPr>
          <w:b/>
          <w:spacing w:val="4"/>
        </w:rPr>
      </w:pPr>
      <w:r>
        <w:rPr>
          <w:b/>
          <w:bCs/>
          <w:spacing w:val="4"/>
        </w:rPr>
        <w:t xml:space="preserve">Связь темы диссертации с приоритетными научными направлениями, крупными  </w:t>
      </w:r>
      <w:r>
        <w:rPr>
          <w:b/>
          <w:bCs/>
          <w:spacing w:val="4"/>
          <w:w w:val="150"/>
        </w:rPr>
        <w:t xml:space="preserve"> </w:t>
      </w:r>
      <w:r>
        <w:rPr>
          <w:b/>
          <w:bCs/>
          <w:spacing w:val="4"/>
        </w:rPr>
        <w:t>научными</w:t>
      </w:r>
      <w:r>
        <w:rPr>
          <w:b/>
          <w:bCs/>
          <w:spacing w:val="4"/>
          <w:w w:val="150"/>
        </w:rPr>
        <w:t xml:space="preserve">    </w:t>
      </w:r>
      <w:r>
        <w:rPr>
          <w:b/>
          <w:bCs/>
          <w:spacing w:val="4"/>
        </w:rPr>
        <w:t>программами (проектами),</w:t>
      </w:r>
      <w:r>
        <w:rPr>
          <w:b/>
          <w:bCs/>
          <w:spacing w:val="4"/>
          <w:szCs w:val="22"/>
        </w:rPr>
        <w:t xml:space="preserve"> о</w:t>
      </w:r>
      <w:r>
        <w:rPr>
          <w:b/>
          <w:bCs/>
          <w:spacing w:val="4"/>
        </w:rPr>
        <w:t>сновными    научно- исследовательскими работами, проводимыми образовательными и научными учреждениями</w:t>
      </w:r>
      <w:r>
        <w:rPr>
          <w:spacing w:val="4"/>
        </w:rPr>
        <w:t>. Диссертационная работа является инициативной.</w:t>
      </w:r>
    </w:p>
    <w:p w14:paraId="3EA3EEE1" w14:textId="0F76FD86" w:rsidR="00D94DC2" w:rsidRDefault="00E72E09" w:rsidP="007815C0">
      <w:pPr>
        <w:pStyle w:val="a6"/>
        <w:ind w:firstLine="720"/>
        <w:rPr>
          <w:spacing w:val="4"/>
          <w:lang w:val="ky-KG"/>
        </w:rPr>
      </w:pPr>
      <w:r>
        <w:rPr>
          <w:b/>
          <w:spacing w:val="4"/>
        </w:rPr>
        <w:t xml:space="preserve">Цель исследования. </w:t>
      </w:r>
      <w:r w:rsidR="00B57992" w:rsidRPr="007A3DD1">
        <w:rPr>
          <w:bCs/>
          <w:spacing w:val="4"/>
          <w:lang w:val="ky-KG"/>
        </w:rPr>
        <w:t>Н</w:t>
      </w:r>
      <w:proofErr w:type="spellStart"/>
      <w:r w:rsidR="00176598" w:rsidRPr="007A3DD1">
        <w:rPr>
          <w:spacing w:val="4"/>
        </w:rPr>
        <w:t>аучно</w:t>
      </w:r>
      <w:proofErr w:type="spellEnd"/>
      <w:r w:rsidR="00176598" w:rsidRPr="007A3DD1">
        <w:rPr>
          <w:spacing w:val="4"/>
        </w:rPr>
        <w:t>-методическое обоснование</w:t>
      </w:r>
      <w:r w:rsidRPr="007A3DD1">
        <w:rPr>
          <w:spacing w:val="4"/>
        </w:rPr>
        <w:t xml:space="preserve"> </w:t>
      </w:r>
      <w:r w:rsidR="006E38B1" w:rsidRPr="007A3DD1">
        <w:rPr>
          <w:spacing w:val="4"/>
        </w:rPr>
        <w:t xml:space="preserve">оптимизации </w:t>
      </w:r>
      <w:r w:rsidR="00176598" w:rsidRPr="007A3DD1">
        <w:rPr>
          <w:spacing w:val="4"/>
        </w:rPr>
        <w:t>терапевтической помощи в первичной медико-санитарной помощи</w:t>
      </w:r>
      <w:r w:rsidRPr="007A3DD1">
        <w:rPr>
          <w:spacing w:val="4"/>
        </w:rPr>
        <w:t>, направленные</w:t>
      </w:r>
      <w:r w:rsidR="006E38B1" w:rsidRPr="007A3DD1">
        <w:rPr>
          <w:spacing w:val="4"/>
          <w:lang w:val="ky-KG"/>
        </w:rPr>
        <w:t xml:space="preserve"> на</w:t>
      </w:r>
      <w:r w:rsidRPr="007A3DD1">
        <w:rPr>
          <w:spacing w:val="4"/>
        </w:rPr>
        <w:t xml:space="preserve"> повышение ее качества и эффективности</w:t>
      </w:r>
      <w:r w:rsidRPr="007A3DD1">
        <w:rPr>
          <w:spacing w:val="4"/>
          <w:lang w:val="ky-KG"/>
        </w:rPr>
        <w:t>.</w:t>
      </w:r>
    </w:p>
    <w:p w14:paraId="7A01E088" w14:textId="10CFC184" w:rsidR="00D94DC2" w:rsidRPr="00B061FF" w:rsidRDefault="00E72E09" w:rsidP="007815C0">
      <w:pPr>
        <w:pStyle w:val="2"/>
        <w:ind w:left="0" w:firstLine="720"/>
        <w:rPr>
          <w:spacing w:val="4"/>
          <w:w w:val="95"/>
        </w:rPr>
      </w:pPr>
      <w:bookmarkStart w:id="10" w:name="Задачи_исследования:"/>
      <w:bookmarkEnd w:id="10"/>
      <w:r>
        <w:rPr>
          <w:spacing w:val="4"/>
          <w:w w:val="90"/>
        </w:rPr>
        <w:t>Задачи</w:t>
      </w:r>
      <w:r>
        <w:rPr>
          <w:spacing w:val="4"/>
        </w:rPr>
        <w:t xml:space="preserve"> </w:t>
      </w:r>
      <w:r>
        <w:rPr>
          <w:spacing w:val="4"/>
          <w:w w:val="95"/>
        </w:rPr>
        <w:t>исследования:</w:t>
      </w:r>
      <w:bookmarkStart w:id="11" w:name="Научная_новизна_полученных_результатов:"/>
      <w:bookmarkEnd w:id="11"/>
    </w:p>
    <w:p w14:paraId="20B79859" w14:textId="7D07C753" w:rsidR="00E34C55" w:rsidRPr="00FA22F0" w:rsidRDefault="00E72E09" w:rsidP="00E34C55">
      <w:pPr>
        <w:pStyle w:val="2"/>
        <w:ind w:left="0" w:firstLine="567"/>
        <w:rPr>
          <w:b w:val="0"/>
          <w:bCs w:val="0"/>
          <w:spacing w:val="4"/>
          <w:szCs w:val="22"/>
        </w:rPr>
      </w:pPr>
      <w:bookmarkStart w:id="12" w:name="_Hlk194828502"/>
      <w:r w:rsidRPr="00B061FF">
        <w:rPr>
          <w:b w:val="0"/>
          <w:bCs w:val="0"/>
          <w:spacing w:val="4"/>
          <w:szCs w:val="22"/>
        </w:rPr>
        <w:t xml:space="preserve">1. </w:t>
      </w:r>
      <w:r w:rsidR="00E34C55" w:rsidRPr="00FA22F0">
        <w:rPr>
          <w:b w:val="0"/>
          <w:bCs w:val="0"/>
          <w:spacing w:val="4"/>
          <w:szCs w:val="22"/>
        </w:rPr>
        <w:t>Изучить динамику основных классов заболеваний на амбулаторном уровне в Ош</w:t>
      </w:r>
      <w:r w:rsidR="00E34C55">
        <w:rPr>
          <w:b w:val="0"/>
          <w:bCs w:val="0"/>
          <w:spacing w:val="4"/>
          <w:szCs w:val="22"/>
        </w:rPr>
        <w:t>ской</w:t>
      </w:r>
      <w:r w:rsidR="00E34C55" w:rsidRPr="00FA22F0">
        <w:rPr>
          <w:b w:val="0"/>
          <w:bCs w:val="0"/>
          <w:spacing w:val="4"/>
          <w:szCs w:val="22"/>
        </w:rPr>
        <w:t>, Джалал-Абад</w:t>
      </w:r>
      <w:r w:rsidR="00E34C55">
        <w:rPr>
          <w:b w:val="0"/>
          <w:bCs w:val="0"/>
          <w:spacing w:val="4"/>
          <w:szCs w:val="22"/>
        </w:rPr>
        <w:t>ской</w:t>
      </w:r>
      <w:r w:rsidR="00E34C55" w:rsidRPr="00FA22F0">
        <w:rPr>
          <w:b w:val="0"/>
          <w:bCs w:val="0"/>
          <w:spacing w:val="4"/>
          <w:szCs w:val="22"/>
        </w:rPr>
        <w:t xml:space="preserve"> и Баткен</w:t>
      </w:r>
      <w:r w:rsidR="00E34C55">
        <w:rPr>
          <w:b w:val="0"/>
          <w:bCs w:val="0"/>
          <w:spacing w:val="4"/>
          <w:szCs w:val="22"/>
        </w:rPr>
        <w:t>ской областях Кыргызской Республики</w:t>
      </w:r>
      <w:r w:rsidR="00E34C55" w:rsidRPr="00FA22F0">
        <w:rPr>
          <w:b w:val="0"/>
          <w:bCs w:val="0"/>
          <w:spacing w:val="4"/>
          <w:szCs w:val="22"/>
        </w:rPr>
        <w:t xml:space="preserve">.  </w:t>
      </w:r>
    </w:p>
    <w:p w14:paraId="3E5C5A76" w14:textId="77777777" w:rsidR="00E34C55" w:rsidRPr="00FA22F0" w:rsidRDefault="00E34C55" w:rsidP="00E34C55">
      <w:pPr>
        <w:pStyle w:val="2"/>
        <w:ind w:left="0" w:firstLine="567"/>
        <w:rPr>
          <w:b w:val="0"/>
          <w:bCs w:val="0"/>
          <w:spacing w:val="4"/>
          <w:szCs w:val="22"/>
        </w:rPr>
      </w:pPr>
      <w:r w:rsidRPr="00FA22F0">
        <w:rPr>
          <w:b w:val="0"/>
          <w:bCs w:val="0"/>
          <w:spacing w:val="4"/>
          <w:szCs w:val="22"/>
        </w:rPr>
        <w:t xml:space="preserve">2. Оценить эффективность работы врачей семейной медицины путём исследования объёма, характера и особенностей организации амбулаторно-поликлинической помощи.  </w:t>
      </w:r>
    </w:p>
    <w:p w14:paraId="78072952" w14:textId="77777777" w:rsidR="00E34C55" w:rsidRPr="00FA22F0" w:rsidRDefault="00E34C55" w:rsidP="00E34C55">
      <w:pPr>
        <w:pStyle w:val="2"/>
        <w:ind w:left="0" w:firstLine="567"/>
        <w:rPr>
          <w:b w:val="0"/>
          <w:bCs w:val="0"/>
          <w:spacing w:val="4"/>
          <w:szCs w:val="22"/>
        </w:rPr>
      </w:pPr>
      <w:r w:rsidRPr="00FA22F0">
        <w:rPr>
          <w:b w:val="0"/>
          <w:bCs w:val="0"/>
          <w:spacing w:val="4"/>
          <w:szCs w:val="22"/>
        </w:rPr>
        <w:lastRenderedPageBreak/>
        <w:t xml:space="preserve">3. Провести комплексный сравнительный анализ организации труда, качества медицинской помощи и профилактической деятельности врачей общей практики в условиях амбулаторного приёма пациентов.  </w:t>
      </w:r>
    </w:p>
    <w:p w14:paraId="45C9216E" w14:textId="37D272AB" w:rsidR="00E34C55" w:rsidRPr="00FA22F0" w:rsidRDefault="00E34C55" w:rsidP="00E34C55">
      <w:pPr>
        <w:pStyle w:val="2"/>
        <w:ind w:left="0" w:firstLine="567"/>
        <w:rPr>
          <w:b w:val="0"/>
          <w:bCs w:val="0"/>
          <w:spacing w:val="4"/>
          <w:szCs w:val="22"/>
        </w:rPr>
      </w:pPr>
      <w:r w:rsidRPr="00FA22F0">
        <w:rPr>
          <w:b w:val="0"/>
          <w:bCs w:val="0"/>
          <w:spacing w:val="4"/>
          <w:szCs w:val="22"/>
        </w:rPr>
        <w:t xml:space="preserve">4. </w:t>
      </w:r>
      <w:r w:rsidR="00836B5B" w:rsidRPr="00836B5B">
        <w:rPr>
          <w:b w:val="0"/>
          <w:bCs w:val="0"/>
          <w:spacing w:val="4"/>
          <w:szCs w:val="22"/>
        </w:rPr>
        <w:t xml:space="preserve">Разработать, внедрить в клиническую практику и оценить эффективность организационно-технологических подходов в терапевтической помощи, направленных на повышение качества ведения пациентов с </w:t>
      </w:r>
      <w:proofErr w:type="spellStart"/>
      <w:r w:rsidR="00836B5B" w:rsidRPr="00836B5B">
        <w:rPr>
          <w:b w:val="0"/>
          <w:bCs w:val="0"/>
          <w:spacing w:val="4"/>
          <w:szCs w:val="22"/>
        </w:rPr>
        <w:t>мониторируемыми</w:t>
      </w:r>
      <w:proofErr w:type="spellEnd"/>
      <w:r w:rsidR="00836B5B" w:rsidRPr="00836B5B">
        <w:rPr>
          <w:b w:val="0"/>
          <w:bCs w:val="0"/>
          <w:spacing w:val="4"/>
          <w:szCs w:val="22"/>
        </w:rPr>
        <w:t xml:space="preserve"> заболеваниями в условиях первичной медико-санитарной помощи (ПМСП).  </w:t>
      </w:r>
    </w:p>
    <w:bookmarkEnd w:id="12"/>
    <w:p w14:paraId="3AEC7DE4" w14:textId="77777777" w:rsidR="00707906" w:rsidRDefault="00707906" w:rsidP="006E04DE">
      <w:pPr>
        <w:pStyle w:val="2"/>
        <w:ind w:left="0"/>
        <w:rPr>
          <w:spacing w:val="4"/>
          <w:lang w:val="ky-KG"/>
        </w:rPr>
      </w:pPr>
    </w:p>
    <w:p w14:paraId="7F9FDF62" w14:textId="41642BAE" w:rsidR="00D94DC2" w:rsidRDefault="00E72E09" w:rsidP="00E34C55">
      <w:pPr>
        <w:pStyle w:val="2"/>
        <w:ind w:left="0" w:firstLine="567"/>
        <w:rPr>
          <w:spacing w:val="4"/>
        </w:rPr>
      </w:pPr>
      <w:r>
        <w:rPr>
          <w:spacing w:val="4"/>
        </w:rPr>
        <w:t>Научная новизна полученных результатов:</w:t>
      </w:r>
    </w:p>
    <w:p w14:paraId="3349AE9C" w14:textId="7E359A6D" w:rsidR="00D94DC2" w:rsidRPr="00CF434B" w:rsidRDefault="00E72E09" w:rsidP="00DC5882">
      <w:pPr>
        <w:pStyle w:val="a6"/>
        <w:ind w:firstLine="567"/>
        <w:rPr>
          <w:spacing w:val="-2"/>
          <w:szCs w:val="22"/>
          <w:lang w:val="ky-KG"/>
        </w:rPr>
      </w:pPr>
      <w:bookmarkStart w:id="13" w:name="_Hlk194828542"/>
      <w:r>
        <w:rPr>
          <w:spacing w:val="-2"/>
          <w:szCs w:val="22"/>
        </w:rPr>
        <w:t xml:space="preserve">1. </w:t>
      </w:r>
      <w:r w:rsidR="00C65133" w:rsidRPr="00C65133">
        <w:rPr>
          <w:spacing w:val="-2"/>
          <w:szCs w:val="22"/>
        </w:rPr>
        <w:t>Впервые</w:t>
      </w:r>
      <w:r w:rsidR="00456C48">
        <w:rPr>
          <w:spacing w:val="-2"/>
          <w:szCs w:val="22"/>
        </w:rPr>
        <w:t>,</w:t>
      </w:r>
      <w:r w:rsidR="00456C48" w:rsidRPr="00456C48">
        <w:t xml:space="preserve"> </w:t>
      </w:r>
      <w:r w:rsidR="00456C48" w:rsidRPr="00456C48">
        <w:rPr>
          <w:spacing w:val="-2"/>
          <w:szCs w:val="22"/>
        </w:rPr>
        <w:t>с учётом социально-инфраструктурных факторов влияющие на состояние здоровья</w:t>
      </w:r>
      <w:r w:rsidR="00C65133" w:rsidRPr="00C65133">
        <w:rPr>
          <w:spacing w:val="-2"/>
          <w:szCs w:val="22"/>
        </w:rPr>
        <w:t xml:space="preserve"> выявлена </w:t>
      </w:r>
      <w:bookmarkStart w:id="14" w:name="_Hlk200004215"/>
      <w:r w:rsidR="00C65133" w:rsidRPr="00C65133">
        <w:rPr>
          <w:spacing w:val="-2"/>
          <w:szCs w:val="22"/>
        </w:rPr>
        <w:t>региональная</w:t>
      </w:r>
      <w:bookmarkEnd w:id="14"/>
      <w:r w:rsidR="00C65133" w:rsidRPr="00C65133">
        <w:rPr>
          <w:spacing w:val="-2"/>
          <w:szCs w:val="22"/>
        </w:rPr>
        <w:t xml:space="preserve"> специфика </w:t>
      </w:r>
      <w:r w:rsidR="00456C48">
        <w:rPr>
          <w:spacing w:val="-2"/>
          <w:szCs w:val="22"/>
        </w:rPr>
        <w:t xml:space="preserve">и </w:t>
      </w:r>
      <w:r w:rsidR="00C65133" w:rsidRPr="00C65133">
        <w:rPr>
          <w:spacing w:val="-2"/>
          <w:szCs w:val="22"/>
        </w:rPr>
        <w:t>динамик</w:t>
      </w:r>
      <w:r w:rsidR="00456C48">
        <w:rPr>
          <w:spacing w:val="-2"/>
          <w:szCs w:val="22"/>
        </w:rPr>
        <w:t>а</w:t>
      </w:r>
      <w:r w:rsidR="00C65133" w:rsidRPr="00C65133">
        <w:rPr>
          <w:spacing w:val="-2"/>
          <w:szCs w:val="22"/>
        </w:rPr>
        <w:t xml:space="preserve"> заболеваемости</w:t>
      </w:r>
      <w:r w:rsidR="00456C48">
        <w:rPr>
          <w:spacing w:val="-2"/>
          <w:szCs w:val="22"/>
        </w:rPr>
        <w:t xml:space="preserve"> </w:t>
      </w:r>
      <w:r w:rsidR="00456C48" w:rsidRPr="00456C48">
        <w:rPr>
          <w:spacing w:val="-2"/>
          <w:szCs w:val="22"/>
        </w:rPr>
        <w:t>населения</w:t>
      </w:r>
      <w:r w:rsidR="00C65133" w:rsidRPr="00C65133">
        <w:rPr>
          <w:spacing w:val="-2"/>
          <w:szCs w:val="22"/>
        </w:rPr>
        <w:t xml:space="preserve"> южно</w:t>
      </w:r>
      <w:r w:rsidR="00456C48">
        <w:rPr>
          <w:spacing w:val="-2"/>
          <w:szCs w:val="22"/>
        </w:rPr>
        <w:t>го</w:t>
      </w:r>
      <w:r w:rsidR="00C65133" w:rsidRPr="00C65133">
        <w:rPr>
          <w:spacing w:val="-2"/>
          <w:szCs w:val="22"/>
        </w:rPr>
        <w:t xml:space="preserve"> регион</w:t>
      </w:r>
      <w:r w:rsidR="00456C48">
        <w:rPr>
          <w:spacing w:val="-2"/>
          <w:szCs w:val="22"/>
        </w:rPr>
        <w:t>а</w:t>
      </w:r>
      <w:r w:rsidR="00C65133" w:rsidRPr="00C65133">
        <w:rPr>
          <w:spacing w:val="-2"/>
          <w:szCs w:val="22"/>
        </w:rPr>
        <w:t xml:space="preserve"> Кыргызстана (Ош, Джалал-Абад, Баткен). Установлено, что болезни системы кровообращения, мочеполовой системы и органов дыхания сохраняют лидирующие позиции, но их динамика имеет выраженные колебания, связанные с пандемией COVID-19 (2020–2021 гг.).  </w:t>
      </w:r>
    </w:p>
    <w:p w14:paraId="1E258572" w14:textId="7146D750" w:rsidR="009A068C" w:rsidRDefault="00E72E09" w:rsidP="009A068C">
      <w:pPr>
        <w:pStyle w:val="a6"/>
        <w:ind w:firstLine="567"/>
        <w:rPr>
          <w:lang w:val="ky-KG"/>
        </w:rPr>
      </w:pPr>
      <w:r>
        <w:rPr>
          <w:spacing w:val="-2"/>
          <w:szCs w:val="22"/>
        </w:rPr>
        <w:t xml:space="preserve">2. </w:t>
      </w:r>
      <w:r w:rsidR="00976D86" w:rsidRPr="00FE6552">
        <w:rPr>
          <w:lang w:val="ky-KG"/>
        </w:rPr>
        <w:t xml:space="preserve">Впервые </w:t>
      </w:r>
      <w:r w:rsidR="00976D86">
        <w:rPr>
          <w:lang w:val="ky-KG"/>
        </w:rPr>
        <w:t>о</w:t>
      </w:r>
      <w:r w:rsidR="00976D86" w:rsidRPr="00FE6552">
        <w:rPr>
          <w:lang w:val="ky-KG"/>
        </w:rPr>
        <w:t>пределены</w:t>
      </w:r>
      <w:r w:rsidR="00976D86" w:rsidRPr="00FE6552">
        <w:t xml:space="preserve"> особенности организации амбулаторно-поликлинической помощи, оказываемой врачами семейной медицины.</w:t>
      </w:r>
      <w:r w:rsidR="00AA1187">
        <w:rPr>
          <w:lang w:val="ky-KG"/>
        </w:rPr>
        <w:t xml:space="preserve"> </w:t>
      </w:r>
      <w:r w:rsidR="00AA1187">
        <w:t xml:space="preserve">При первичном приёме пациентов с терапевтическими заболеваниями (выслушивание жалоб, анализ симптомов и причин заболеваний) </w:t>
      </w:r>
      <w:r w:rsidR="00456C48" w:rsidRPr="00456C48">
        <w:t>по сравнению с терапевтами (бывшие педиатры, акушеры-гинекологи) семейные врачи (бывшие терапевты) принимали качественно.</w:t>
      </w:r>
    </w:p>
    <w:p w14:paraId="68CD2191" w14:textId="1E3884C2" w:rsidR="009A068C" w:rsidRPr="009A068C" w:rsidRDefault="009A068C" w:rsidP="009A068C">
      <w:pPr>
        <w:pStyle w:val="a6"/>
        <w:ind w:firstLine="567"/>
        <w:rPr>
          <w:lang w:val="ky-KG"/>
        </w:rPr>
      </w:pPr>
      <w:r>
        <w:rPr>
          <w:lang w:val="ky-KG"/>
        </w:rPr>
        <w:t xml:space="preserve">3. </w:t>
      </w:r>
      <w:r w:rsidRPr="00FE6552">
        <w:t>На основе системного подхода проведено комплексное исследование, направленное на повышение качества и эффективности деятельности врачей общей практики, в результате которого получена качественно новая, ранее неизвестная информация, необходимая для совершенствования технологии работы и труда этих специалистов.</w:t>
      </w:r>
    </w:p>
    <w:p w14:paraId="661F3687" w14:textId="1C48509D" w:rsidR="004568D5" w:rsidRPr="00B62CE7" w:rsidRDefault="00E72E09" w:rsidP="00DC5882">
      <w:pPr>
        <w:pStyle w:val="a6"/>
        <w:ind w:firstLine="567"/>
        <w:rPr>
          <w:spacing w:val="-2"/>
          <w:szCs w:val="22"/>
          <w:lang w:val="ky-KG"/>
        </w:rPr>
      </w:pPr>
      <w:r>
        <w:rPr>
          <w:spacing w:val="-2"/>
          <w:szCs w:val="22"/>
        </w:rPr>
        <w:t xml:space="preserve">4. </w:t>
      </w:r>
      <w:r w:rsidR="00456C48" w:rsidRPr="00456C48">
        <w:rPr>
          <w:spacing w:val="-2"/>
          <w:szCs w:val="22"/>
          <w:lang w:val="ky-KG"/>
        </w:rPr>
        <w:t>Разработанные и внедренные в практическую медицину – организационно-технологические подходы по оптимизации терапевтической службы в семейной медицине улучшило качество ведения больных с мониторируемыми заболеваниями.</w:t>
      </w:r>
    </w:p>
    <w:p w14:paraId="11AAEEC0" w14:textId="40FC3DFC" w:rsidR="00707906" w:rsidRDefault="00B62CE7" w:rsidP="007815C0">
      <w:pPr>
        <w:pStyle w:val="a6"/>
        <w:ind w:firstLine="720"/>
        <w:rPr>
          <w:b/>
          <w:spacing w:val="4"/>
          <w:lang w:val="ky-KG"/>
        </w:rPr>
      </w:pPr>
      <w:bookmarkStart w:id="15" w:name="_Hlk203082947"/>
      <w:r w:rsidRPr="00FE6552">
        <w:t xml:space="preserve">Результаты работы вносят вклад в развитие доказательной базы для реформирования ПМСП в странах с аналогичными социально-экономическими и инфраструктурными вызовами.  </w:t>
      </w:r>
    </w:p>
    <w:bookmarkEnd w:id="13"/>
    <w:bookmarkEnd w:id="15"/>
    <w:p w14:paraId="474D5E6B" w14:textId="01088DD4" w:rsidR="00D94DC2" w:rsidRDefault="00E72E09" w:rsidP="007815C0">
      <w:pPr>
        <w:pStyle w:val="a6"/>
        <w:ind w:firstLine="720"/>
        <w:rPr>
          <w:spacing w:val="4"/>
        </w:rPr>
      </w:pPr>
      <w:r>
        <w:rPr>
          <w:b/>
          <w:spacing w:val="4"/>
        </w:rPr>
        <w:t xml:space="preserve">Практическая значимость полученных результатов. </w:t>
      </w:r>
      <w:r>
        <w:rPr>
          <w:spacing w:val="4"/>
        </w:rPr>
        <w:t xml:space="preserve">В результате диссертационной работы </w:t>
      </w:r>
      <w:r w:rsidR="00456C48">
        <w:rPr>
          <w:spacing w:val="4"/>
        </w:rPr>
        <w:t>м</w:t>
      </w:r>
      <w:r w:rsidR="00456C48" w:rsidRPr="00456C48">
        <w:rPr>
          <w:spacing w:val="4"/>
        </w:rPr>
        <w:t xml:space="preserve">атериалы исследования использованы и внедрены в практическую медицину организационно-технологические подходы по оптимизации терапевтической службы в семейной медицине </w:t>
      </w:r>
      <w:r w:rsidR="00456C48">
        <w:rPr>
          <w:spacing w:val="4"/>
        </w:rPr>
        <w:t>и</w:t>
      </w:r>
      <w:r>
        <w:rPr>
          <w:spacing w:val="4"/>
        </w:rPr>
        <w:t xml:space="preserve"> методическое пособие </w:t>
      </w:r>
      <w:bookmarkStart w:id="16" w:name="_Hlk194828598"/>
      <w:r>
        <w:rPr>
          <w:spacing w:val="4"/>
        </w:rPr>
        <w:t>«</w:t>
      </w:r>
      <w:r w:rsidR="00150548">
        <w:rPr>
          <w:spacing w:val="4"/>
          <w:lang w:val="ky-KG"/>
        </w:rPr>
        <w:t>Повышение качества и эффективности т</w:t>
      </w:r>
      <w:r w:rsidR="00367DD6">
        <w:rPr>
          <w:spacing w:val="4"/>
          <w:lang w:val="ky-KG"/>
        </w:rPr>
        <w:t>ерапевтическ</w:t>
      </w:r>
      <w:r w:rsidR="00150548">
        <w:rPr>
          <w:spacing w:val="4"/>
          <w:lang w:val="ky-KG"/>
        </w:rPr>
        <w:t>ой</w:t>
      </w:r>
      <w:r>
        <w:rPr>
          <w:spacing w:val="4"/>
        </w:rPr>
        <w:t xml:space="preserve"> помощ</w:t>
      </w:r>
      <w:r w:rsidR="00150548">
        <w:rPr>
          <w:spacing w:val="4"/>
        </w:rPr>
        <w:t>и</w:t>
      </w:r>
      <w:r>
        <w:rPr>
          <w:spacing w:val="4"/>
        </w:rPr>
        <w:t xml:space="preserve"> в семейной медицине», </w:t>
      </w:r>
      <w:bookmarkEnd w:id="16"/>
      <w:r>
        <w:rPr>
          <w:spacing w:val="4"/>
        </w:rPr>
        <w:t>содержащее мероприятия и практические рекомендации, направленные на повышение качества и эффективности терапевтической помощи на амбулаторно-поликлиническом уровне.</w:t>
      </w:r>
    </w:p>
    <w:p w14:paraId="7E2BFA52" w14:textId="1E09B6E4" w:rsidR="00D94DC2" w:rsidRDefault="00E72E09" w:rsidP="007815C0">
      <w:pPr>
        <w:pStyle w:val="a6"/>
        <w:ind w:firstLine="720"/>
        <w:rPr>
          <w:spacing w:val="4"/>
          <w:lang w:val="ky-KG"/>
        </w:rPr>
      </w:pPr>
      <w:r>
        <w:rPr>
          <w:spacing w:val="4"/>
        </w:rPr>
        <w:t xml:space="preserve">Для </w:t>
      </w:r>
      <w:r w:rsidR="003A1336">
        <w:rPr>
          <w:spacing w:val="4"/>
          <w:lang w:val="ky-KG"/>
        </w:rPr>
        <w:t xml:space="preserve">рационального использования </w:t>
      </w:r>
      <w:r>
        <w:rPr>
          <w:spacing w:val="4"/>
        </w:rPr>
        <w:t xml:space="preserve">рабочего времени врачей были разработаны </w:t>
      </w:r>
      <w:r w:rsidR="003A1336">
        <w:rPr>
          <w:spacing w:val="4"/>
        </w:rPr>
        <w:t xml:space="preserve">и внедрены в </w:t>
      </w:r>
      <w:r w:rsidR="003A1336">
        <w:rPr>
          <w:spacing w:val="4"/>
          <w:lang w:val="ky-KG"/>
        </w:rPr>
        <w:t>практическую медицину</w:t>
      </w:r>
      <w:r w:rsidR="003A1336">
        <w:rPr>
          <w:spacing w:val="4"/>
        </w:rPr>
        <w:t xml:space="preserve"> </w:t>
      </w:r>
      <w:r>
        <w:rPr>
          <w:spacing w:val="4"/>
        </w:rPr>
        <w:t>«</w:t>
      </w:r>
      <w:r w:rsidR="003A1336">
        <w:rPr>
          <w:spacing w:val="4"/>
          <w:lang w:val="ky-KG"/>
        </w:rPr>
        <w:t>Хроно</w:t>
      </w:r>
      <w:r>
        <w:rPr>
          <w:spacing w:val="4"/>
        </w:rPr>
        <w:t xml:space="preserve">карты», включающие </w:t>
      </w:r>
      <w:r w:rsidR="003A1336">
        <w:rPr>
          <w:spacing w:val="4"/>
          <w:lang w:val="ky-KG"/>
        </w:rPr>
        <w:t>стандартные</w:t>
      </w:r>
      <w:r>
        <w:rPr>
          <w:spacing w:val="4"/>
        </w:rPr>
        <w:t xml:space="preserve"> направления, рекомендации по диете, </w:t>
      </w:r>
      <w:r>
        <w:rPr>
          <w:spacing w:val="4"/>
        </w:rPr>
        <w:lastRenderedPageBreak/>
        <w:t xml:space="preserve">организационно-технологические мероприятия, </w:t>
      </w:r>
      <w:r w:rsidR="003A1336">
        <w:rPr>
          <w:spacing w:val="4"/>
          <w:lang w:val="ky-KG"/>
        </w:rPr>
        <w:t xml:space="preserve">экспертную </w:t>
      </w:r>
      <w:r>
        <w:rPr>
          <w:spacing w:val="4"/>
        </w:rPr>
        <w:t xml:space="preserve">оценку качества работы </w:t>
      </w:r>
      <w:r w:rsidR="003A1336">
        <w:rPr>
          <w:spacing w:val="4"/>
          <w:lang w:val="ky-KG"/>
        </w:rPr>
        <w:t>врачей</w:t>
      </w:r>
      <w:r>
        <w:rPr>
          <w:spacing w:val="4"/>
        </w:rPr>
        <w:t xml:space="preserve">. </w:t>
      </w:r>
    </w:p>
    <w:p w14:paraId="782F189E" w14:textId="7ADC0CF5" w:rsidR="00D94DC2" w:rsidRDefault="00E72E09" w:rsidP="007815C0">
      <w:pPr>
        <w:pStyle w:val="a6"/>
        <w:ind w:firstLine="720"/>
        <w:rPr>
          <w:spacing w:val="4"/>
        </w:rPr>
      </w:pPr>
      <w:r>
        <w:rPr>
          <w:spacing w:val="4"/>
        </w:rPr>
        <w:t xml:space="preserve">Результаты исследования </w:t>
      </w:r>
      <w:r w:rsidR="003A1336">
        <w:rPr>
          <w:spacing w:val="4"/>
          <w:lang w:val="ky-KG"/>
        </w:rPr>
        <w:t>внедрены</w:t>
      </w:r>
      <w:r>
        <w:rPr>
          <w:spacing w:val="4"/>
        </w:rPr>
        <w:t xml:space="preserve"> в </w:t>
      </w:r>
      <w:r w:rsidR="003A1336">
        <w:rPr>
          <w:spacing w:val="4"/>
          <w:lang w:val="ky-KG"/>
        </w:rPr>
        <w:t>практическую медицину</w:t>
      </w:r>
      <w:r w:rsidR="003A1336">
        <w:rPr>
          <w:spacing w:val="4"/>
        </w:rPr>
        <w:t xml:space="preserve"> </w:t>
      </w:r>
      <w:r w:rsidR="003A1336">
        <w:rPr>
          <w:spacing w:val="4"/>
          <w:lang w:val="ky-KG"/>
        </w:rPr>
        <w:t>ц</w:t>
      </w:r>
      <w:proofErr w:type="spellStart"/>
      <w:r>
        <w:rPr>
          <w:spacing w:val="4"/>
        </w:rPr>
        <w:t>ентр</w:t>
      </w:r>
      <w:proofErr w:type="spellEnd"/>
      <w:r w:rsidR="003A1336">
        <w:rPr>
          <w:spacing w:val="4"/>
          <w:lang w:val="ky-KG"/>
        </w:rPr>
        <w:t>а</w:t>
      </w:r>
      <w:r>
        <w:rPr>
          <w:spacing w:val="4"/>
        </w:rPr>
        <w:t xml:space="preserve"> семейной медицины </w:t>
      </w:r>
      <w:proofErr w:type="spellStart"/>
      <w:r>
        <w:rPr>
          <w:spacing w:val="4"/>
        </w:rPr>
        <w:t>Ноокатского</w:t>
      </w:r>
      <w:proofErr w:type="spellEnd"/>
      <w:r>
        <w:rPr>
          <w:spacing w:val="4"/>
        </w:rPr>
        <w:t xml:space="preserve"> района Ошской области (акт от </w:t>
      </w:r>
      <w:r>
        <w:rPr>
          <w:spacing w:val="4"/>
          <w:lang w:val="ky-KG"/>
        </w:rPr>
        <w:t>20</w:t>
      </w:r>
      <w:r>
        <w:rPr>
          <w:spacing w:val="4"/>
        </w:rPr>
        <w:t>.0</w:t>
      </w:r>
      <w:r>
        <w:rPr>
          <w:spacing w:val="4"/>
          <w:lang w:val="ky-KG"/>
        </w:rPr>
        <w:t>5</w:t>
      </w:r>
      <w:r>
        <w:rPr>
          <w:spacing w:val="4"/>
        </w:rPr>
        <w:t xml:space="preserve">.2024 г.), </w:t>
      </w:r>
      <w:r w:rsidR="003A1336">
        <w:rPr>
          <w:spacing w:val="4"/>
          <w:lang w:val="ky-KG"/>
        </w:rPr>
        <w:t>ц</w:t>
      </w:r>
      <w:proofErr w:type="spellStart"/>
      <w:r>
        <w:rPr>
          <w:spacing w:val="4"/>
        </w:rPr>
        <w:t>ентр</w:t>
      </w:r>
      <w:proofErr w:type="spellEnd"/>
      <w:r w:rsidR="003A1336">
        <w:rPr>
          <w:spacing w:val="4"/>
          <w:lang w:val="ky-KG"/>
        </w:rPr>
        <w:t>а</w:t>
      </w:r>
      <w:r>
        <w:rPr>
          <w:spacing w:val="4"/>
        </w:rPr>
        <w:t xml:space="preserve"> семейной медицины </w:t>
      </w:r>
      <w:proofErr w:type="spellStart"/>
      <w:r>
        <w:rPr>
          <w:spacing w:val="4"/>
        </w:rPr>
        <w:t>Сузакского</w:t>
      </w:r>
      <w:proofErr w:type="spellEnd"/>
      <w:r>
        <w:rPr>
          <w:spacing w:val="4"/>
        </w:rPr>
        <w:t xml:space="preserve"> района Джалал-Абадской области (акт от 29.04.2024 г.) и </w:t>
      </w:r>
      <w:r w:rsidR="003A1336">
        <w:rPr>
          <w:spacing w:val="4"/>
          <w:lang w:val="ky-KG"/>
        </w:rPr>
        <w:t xml:space="preserve">в </w:t>
      </w:r>
      <w:r>
        <w:rPr>
          <w:spacing w:val="4"/>
        </w:rPr>
        <w:t>центр семейной медицины</w:t>
      </w:r>
      <w:r w:rsidR="003A1336">
        <w:rPr>
          <w:spacing w:val="4"/>
          <w:lang w:val="ky-KG"/>
        </w:rPr>
        <w:t xml:space="preserve"> </w:t>
      </w:r>
      <w:r w:rsidR="003A1336">
        <w:rPr>
          <w:spacing w:val="4"/>
        </w:rPr>
        <w:t>город</w:t>
      </w:r>
      <w:r w:rsidR="003A1336">
        <w:rPr>
          <w:spacing w:val="4"/>
          <w:lang w:val="ky-KG"/>
        </w:rPr>
        <w:t xml:space="preserve">а </w:t>
      </w:r>
      <w:r w:rsidR="003A1336">
        <w:rPr>
          <w:spacing w:val="4"/>
        </w:rPr>
        <w:t>Ош</w:t>
      </w:r>
      <w:r>
        <w:rPr>
          <w:spacing w:val="4"/>
        </w:rPr>
        <w:t xml:space="preserve"> (акт от </w:t>
      </w:r>
      <w:r w:rsidR="00131A89">
        <w:rPr>
          <w:spacing w:val="4"/>
          <w:lang w:val="ky-KG"/>
        </w:rPr>
        <w:t>21</w:t>
      </w:r>
      <w:r>
        <w:rPr>
          <w:spacing w:val="4"/>
        </w:rPr>
        <w:t>.10.2024).</w:t>
      </w:r>
    </w:p>
    <w:p w14:paraId="432CDF92" w14:textId="2BA2D429" w:rsidR="00707906" w:rsidRPr="006E04DE" w:rsidRDefault="00E72E09" w:rsidP="006E04DE">
      <w:pPr>
        <w:pStyle w:val="a6"/>
        <w:ind w:firstLine="720"/>
        <w:rPr>
          <w:spacing w:val="4"/>
        </w:rPr>
      </w:pPr>
      <w:r>
        <w:rPr>
          <w:spacing w:val="4"/>
        </w:rPr>
        <w:t>Теоретические материалы внедрены в учебный процесс кафедры общественного здравоохранения медицинского факультета Ошского государственного университета (акт от 22.05.2024 г</w:t>
      </w:r>
      <w:r w:rsidR="003A1336">
        <w:rPr>
          <w:spacing w:val="4"/>
          <w:lang w:val="ky-KG"/>
        </w:rPr>
        <w:t>од</w:t>
      </w:r>
      <w:r>
        <w:rPr>
          <w:spacing w:val="4"/>
        </w:rPr>
        <w:t>).</w:t>
      </w:r>
      <w:bookmarkStart w:id="17" w:name="Основные_положения,_выносимые_на_защиту:"/>
      <w:bookmarkEnd w:id="17"/>
    </w:p>
    <w:p w14:paraId="70A3300A" w14:textId="6595E987" w:rsidR="00D94DC2" w:rsidRDefault="00E72E09" w:rsidP="007815C0">
      <w:pPr>
        <w:pStyle w:val="2"/>
        <w:ind w:left="0" w:firstLine="720"/>
        <w:rPr>
          <w:spacing w:val="4"/>
        </w:rPr>
      </w:pPr>
      <w:r>
        <w:rPr>
          <w:spacing w:val="4"/>
        </w:rPr>
        <w:t>Основные положения, выносимые на защиту:</w:t>
      </w:r>
    </w:p>
    <w:p w14:paraId="0C7859E0" w14:textId="5B3DD66C" w:rsidR="003A1336" w:rsidRPr="00821B5E" w:rsidRDefault="003A1336" w:rsidP="007815C0">
      <w:pPr>
        <w:pStyle w:val="ab"/>
        <w:tabs>
          <w:tab w:val="left" w:pos="0"/>
        </w:tabs>
        <w:ind w:left="0" w:right="0" w:firstLine="0"/>
        <w:rPr>
          <w:spacing w:val="-4"/>
          <w:sz w:val="28"/>
          <w:szCs w:val="28"/>
          <w:lang w:val="kk-KZ"/>
        </w:rPr>
      </w:pPr>
      <w:r>
        <w:rPr>
          <w:spacing w:val="-4"/>
          <w:sz w:val="28"/>
          <w:szCs w:val="28"/>
          <w:lang w:val="kk-KZ"/>
        </w:rPr>
        <w:tab/>
      </w:r>
      <w:r w:rsidR="006E3FE4">
        <w:rPr>
          <w:spacing w:val="-4"/>
          <w:sz w:val="28"/>
          <w:szCs w:val="28"/>
          <w:lang w:val="kk-KZ"/>
        </w:rPr>
        <w:t xml:space="preserve">1. </w:t>
      </w:r>
      <w:bookmarkStart w:id="18" w:name="_Hlk194822675"/>
      <w:r w:rsidR="001375AB" w:rsidRPr="001375AB">
        <w:rPr>
          <w:spacing w:val="-4"/>
          <w:sz w:val="28"/>
          <w:szCs w:val="28"/>
          <w:lang w:val="kk-KZ"/>
        </w:rPr>
        <w:t>В динамике основных классов заболеваний на амбулаторном уровне в Ошской, Джалал-Абадской и Баткенской областях Кыргызской Республики за анализируемый перод отмечается увеличение темпа роста  заболеваний (органы кровообращения, мочеполовой и дыхательной системы.) которые занимают лидирующие места. За 2021 год наблюдался резкое увеличение заболеваний органов дыхания. Такой прирост свидетельствует о последствии пандемии COVID-19.</w:t>
      </w:r>
    </w:p>
    <w:bookmarkEnd w:id="18"/>
    <w:p w14:paraId="001CA638" w14:textId="39B29177" w:rsidR="003A1336" w:rsidRPr="003A1336" w:rsidRDefault="003A1336" w:rsidP="007815C0">
      <w:pPr>
        <w:pStyle w:val="ab"/>
        <w:tabs>
          <w:tab w:val="left" w:pos="0"/>
        </w:tabs>
        <w:ind w:left="0" w:right="0" w:firstLine="0"/>
        <w:rPr>
          <w:spacing w:val="-4"/>
          <w:sz w:val="28"/>
          <w:szCs w:val="28"/>
          <w:lang w:val="kk-KZ"/>
        </w:rPr>
      </w:pPr>
      <w:r>
        <w:rPr>
          <w:spacing w:val="-4"/>
          <w:sz w:val="28"/>
          <w:szCs w:val="28"/>
          <w:lang w:val="kk-KZ"/>
        </w:rPr>
        <w:tab/>
      </w:r>
      <w:r w:rsidRPr="003A1336">
        <w:rPr>
          <w:spacing w:val="-4"/>
          <w:sz w:val="28"/>
          <w:szCs w:val="28"/>
          <w:lang w:val="kk-KZ"/>
        </w:rPr>
        <w:t xml:space="preserve">2. </w:t>
      </w:r>
      <w:r w:rsidR="001375AB" w:rsidRPr="001375AB">
        <w:rPr>
          <w:spacing w:val="-4"/>
          <w:sz w:val="28"/>
          <w:szCs w:val="28"/>
          <w:lang w:val="kk-KZ"/>
        </w:rPr>
        <w:t>При оценке деятельности врачей первичной медико-санитарной службы выявлены неполноценное выполнение лечебно-диагностических процессов (опрос, осмотр, пальпация, перкуссия, аускультация).</w:t>
      </w:r>
    </w:p>
    <w:p w14:paraId="66215C87" w14:textId="5C6301F2" w:rsidR="003A1336" w:rsidRPr="003A1336" w:rsidRDefault="003A1336" w:rsidP="007815C0">
      <w:pPr>
        <w:pStyle w:val="ab"/>
        <w:tabs>
          <w:tab w:val="left" w:pos="0"/>
        </w:tabs>
        <w:ind w:left="0" w:right="0" w:firstLine="0"/>
        <w:rPr>
          <w:spacing w:val="-4"/>
          <w:sz w:val="28"/>
          <w:szCs w:val="28"/>
          <w:lang w:val="kk-KZ"/>
        </w:rPr>
      </w:pPr>
      <w:r>
        <w:rPr>
          <w:spacing w:val="-4"/>
          <w:sz w:val="28"/>
          <w:szCs w:val="28"/>
          <w:lang w:val="kk-KZ"/>
        </w:rPr>
        <w:tab/>
      </w:r>
      <w:r w:rsidRPr="003A1336">
        <w:rPr>
          <w:spacing w:val="-4"/>
          <w:sz w:val="28"/>
          <w:szCs w:val="28"/>
          <w:lang w:val="kk-KZ"/>
        </w:rPr>
        <w:t xml:space="preserve">3. </w:t>
      </w:r>
      <w:r w:rsidR="001375AB" w:rsidRPr="001375AB">
        <w:rPr>
          <w:spacing w:val="-4"/>
          <w:sz w:val="28"/>
          <w:szCs w:val="28"/>
          <w:lang w:val="kk-KZ"/>
        </w:rPr>
        <w:t>При анализе профилактической деятельности врачей общей практики выявлены не соответствующие межведомственные согласования со стороны минобороны, минобразования с министерством здравоохранения. Установлено нерациональное использование рабочего времени.</w:t>
      </w:r>
    </w:p>
    <w:p w14:paraId="28E78B00" w14:textId="2C684A57" w:rsidR="003A1336" w:rsidRPr="003A1336" w:rsidRDefault="003A1336" w:rsidP="007815C0">
      <w:pPr>
        <w:pStyle w:val="ab"/>
        <w:tabs>
          <w:tab w:val="left" w:pos="0"/>
        </w:tabs>
        <w:ind w:left="0" w:right="0" w:firstLine="0"/>
        <w:rPr>
          <w:spacing w:val="-4"/>
          <w:sz w:val="28"/>
          <w:szCs w:val="28"/>
          <w:lang w:val="kk-KZ"/>
        </w:rPr>
      </w:pPr>
      <w:r>
        <w:rPr>
          <w:spacing w:val="-4"/>
          <w:sz w:val="28"/>
          <w:szCs w:val="28"/>
          <w:lang w:val="kk-KZ"/>
        </w:rPr>
        <w:tab/>
      </w:r>
      <w:r w:rsidRPr="003A1336">
        <w:rPr>
          <w:spacing w:val="-4"/>
          <w:sz w:val="28"/>
          <w:szCs w:val="28"/>
          <w:lang w:val="kk-KZ"/>
        </w:rPr>
        <w:t xml:space="preserve">4. </w:t>
      </w:r>
      <w:r w:rsidR="001375AB" w:rsidRPr="001375AB">
        <w:rPr>
          <w:spacing w:val="-4"/>
          <w:sz w:val="28"/>
          <w:szCs w:val="28"/>
          <w:lang w:val="kk-KZ"/>
        </w:rPr>
        <w:t xml:space="preserve">Разработанная технология опроса, обследования пациентов и рациональное использование рабочего времени семейных врачей при внедрении на практическую медицину в амбулаторно-поликлинических условиях дали положительные результаты.  </w:t>
      </w:r>
    </w:p>
    <w:p w14:paraId="2953D308" w14:textId="674541CC" w:rsidR="00707906" w:rsidRPr="006E04DE" w:rsidRDefault="006D7B22" w:rsidP="006E04DE">
      <w:pPr>
        <w:pStyle w:val="ab"/>
        <w:tabs>
          <w:tab w:val="left" w:pos="0"/>
        </w:tabs>
        <w:ind w:left="0" w:right="0" w:firstLine="0"/>
        <w:rPr>
          <w:spacing w:val="4"/>
          <w:sz w:val="28"/>
        </w:rPr>
      </w:pPr>
      <w:r>
        <w:rPr>
          <w:spacing w:val="-4"/>
          <w:sz w:val="28"/>
          <w:szCs w:val="28"/>
          <w:lang w:val="kk-KZ"/>
        </w:rPr>
        <w:tab/>
      </w:r>
      <w:bookmarkStart w:id="19" w:name="_Hlk203083014"/>
      <w:r w:rsidR="003A1336" w:rsidRPr="003A1336">
        <w:rPr>
          <w:spacing w:val="-4"/>
          <w:sz w:val="28"/>
          <w:szCs w:val="28"/>
          <w:lang w:val="kk-KZ"/>
        </w:rPr>
        <w:t>В результате исследования предложенные методики и обучающие программы по совершенствованию терапевтических услуг позволят оптимизировать работу врачей, обеспечить качественное лечение пациентов и повысить эффективность работы системы здравоохранения в целом.</w:t>
      </w:r>
      <w:bookmarkEnd w:id="19"/>
    </w:p>
    <w:p w14:paraId="6BC901E9" w14:textId="22F760D6" w:rsidR="004568D5" w:rsidRPr="007815C0" w:rsidRDefault="00707906" w:rsidP="001375AB">
      <w:pPr>
        <w:tabs>
          <w:tab w:val="left" w:pos="567"/>
          <w:tab w:val="left" w:pos="1498"/>
        </w:tabs>
        <w:jc w:val="both"/>
        <w:rPr>
          <w:lang w:val="ky-KG"/>
        </w:rPr>
      </w:pPr>
      <w:r>
        <w:rPr>
          <w:b/>
          <w:spacing w:val="-6"/>
          <w:sz w:val="28"/>
          <w:szCs w:val="28"/>
          <w:lang w:val="ky-KG"/>
        </w:rPr>
        <w:tab/>
      </w:r>
      <w:r w:rsidR="00E72E09">
        <w:rPr>
          <w:b/>
          <w:spacing w:val="-6"/>
          <w:sz w:val="28"/>
          <w:szCs w:val="28"/>
        </w:rPr>
        <w:t>Личный</w:t>
      </w:r>
      <w:r w:rsidR="00E72E09">
        <w:rPr>
          <w:b/>
          <w:spacing w:val="-6"/>
          <w:sz w:val="28"/>
          <w:szCs w:val="28"/>
          <w:lang w:val="ky-KG"/>
        </w:rPr>
        <w:t xml:space="preserve"> </w:t>
      </w:r>
      <w:r w:rsidR="00E72E09">
        <w:rPr>
          <w:b/>
          <w:spacing w:val="-6"/>
          <w:sz w:val="28"/>
          <w:szCs w:val="28"/>
        </w:rPr>
        <w:t>вклад</w:t>
      </w:r>
      <w:r w:rsidR="00E72E09">
        <w:rPr>
          <w:b/>
          <w:spacing w:val="-6"/>
          <w:sz w:val="28"/>
          <w:szCs w:val="28"/>
          <w:lang w:val="ky-KG"/>
        </w:rPr>
        <w:t xml:space="preserve"> </w:t>
      </w:r>
      <w:bookmarkStart w:id="20" w:name="_Hlk187663138"/>
      <w:r w:rsidR="00E72E09">
        <w:rPr>
          <w:b/>
          <w:spacing w:val="-6"/>
          <w:sz w:val="28"/>
          <w:szCs w:val="28"/>
        </w:rPr>
        <w:t>соискателя.</w:t>
      </w:r>
      <w:r w:rsidR="00E72E09">
        <w:rPr>
          <w:b/>
          <w:spacing w:val="-6"/>
          <w:sz w:val="28"/>
          <w:szCs w:val="28"/>
          <w:lang w:val="ky-KG"/>
        </w:rPr>
        <w:t xml:space="preserve"> </w:t>
      </w:r>
      <w:bookmarkEnd w:id="20"/>
      <w:r w:rsidR="00517034" w:rsidRPr="00517034">
        <w:rPr>
          <w:sz w:val="28"/>
          <w:szCs w:val="28"/>
          <w:lang w:eastAsia="ru-RU"/>
        </w:rPr>
        <w:t>Автором</w:t>
      </w:r>
      <w:r w:rsidR="00517034" w:rsidRPr="00517034">
        <w:rPr>
          <w:sz w:val="28"/>
          <w:szCs w:val="28"/>
        </w:rPr>
        <w:t xml:space="preserve"> проанализированы источники отечественной и зарубежной литературы.</w:t>
      </w:r>
      <w:r w:rsidR="004568D5" w:rsidRPr="004568D5">
        <w:rPr>
          <w:sz w:val="28"/>
          <w:szCs w:val="28"/>
        </w:rPr>
        <w:t xml:space="preserve"> Исследователь провел обзор деятельности учреждений первичной медико-санитарной помощи Ошской, Джалал-Абадской и Баткенской областей, провел специальные индивидуальные опросы, </w:t>
      </w:r>
      <w:r w:rsidR="001375AB" w:rsidRPr="001375AB">
        <w:rPr>
          <w:sz w:val="28"/>
          <w:szCs w:val="28"/>
        </w:rPr>
        <w:t xml:space="preserve">разработана методология научного исследования, осуществлен набор материала, статистическая обработка материала, интерпретация и обсуждение результатов, формулировка положений, выносимых на защиту, выводов и практических рекомендаций. Автором проведен факторный анализ необходимых количественных параметров обобщенных материалов. Автором изучены результаты организации лечения больных с </w:t>
      </w:r>
      <w:proofErr w:type="spellStart"/>
      <w:r w:rsidR="001375AB" w:rsidRPr="001375AB">
        <w:rPr>
          <w:sz w:val="28"/>
          <w:szCs w:val="28"/>
        </w:rPr>
        <w:t>мониторируемыми</w:t>
      </w:r>
      <w:proofErr w:type="spellEnd"/>
      <w:r w:rsidR="001375AB" w:rsidRPr="001375AB">
        <w:rPr>
          <w:sz w:val="28"/>
          <w:szCs w:val="28"/>
        </w:rPr>
        <w:t xml:space="preserve"> заболеваниями.</w:t>
      </w:r>
    </w:p>
    <w:p w14:paraId="466B1FAF" w14:textId="77777777" w:rsidR="00B01DD1" w:rsidRDefault="00E72E09" w:rsidP="007815C0">
      <w:pPr>
        <w:pStyle w:val="a6"/>
        <w:ind w:firstLine="720"/>
        <w:rPr>
          <w:rFonts w:eastAsia="Calibri"/>
        </w:rPr>
      </w:pPr>
      <w:r>
        <w:rPr>
          <w:b/>
          <w:spacing w:val="4"/>
        </w:rPr>
        <w:t xml:space="preserve">Апробации результатов диссертации. </w:t>
      </w:r>
      <w:bookmarkEnd w:id="9"/>
      <w:r w:rsidR="006E04DE" w:rsidRPr="00C94735">
        <w:rPr>
          <w:rFonts w:eastAsia="Calibri"/>
        </w:rPr>
        <w:t xml:space="preserve">Основные результаты </w:t>
      </w:r>
      <w:r w:rsidR="006E04DE" w:rsidRPr="00C94735">
        <w:rPr>
          <w:rFonts w:eastAsia="Calibri"/>
        </w:rPr>
        <w:lastRenderedPageBreak/>
        <w:t xml:space="preserve">исследования доложены и обсуждены на: международной научной конференции «Интеграция теории, знания и науки с практической медициной», посвященной 30-летию медицинского факультета Ошского государственного </w:t>
      </w:r>
      <w:proofErr w:type="spellStart"/>
      <w:r w:rsidR="00B01DD1" w:rsidRPr="00B01DD1">
        <w:rPr>
          <w:rFonts w:eastAsia="Calibri"/>
        </w:rPr>
        <w:t>государственного</w:t>
      </w:r>
      <w:proofErr w:type="spellEnd"/>
      <w:r w:rsidR="00B01DD1" w:rsidRPr="00B01DD1">
        <w:rPr>
          <w:rFonts w:eastAsia="Calibri"/>
        </w:rPr>
        <w:t xml:space="preserve"> университета г. Ош, 22-23 июня 2023 г. (Ош, 2023); </w:t>
      </w:r>
      <w:proofErr w:type="spellStart"/>
      <w:r w:rsidR="00B01DD1" w:rsidRPr="00B01DD1">
        <w:rPr>
          <w:rFonts w:eastAsia="Calibri"/>
        </w:rPr>
        <w:t>межкафедральном</w:t>
      </w:r>
      <w:proofErr w:type="spellEnd"/>
      <w:r w:rsidR="00B01DD1" w:rsidRPr="00B01DD1">
        <w:rPr>
          <w:rFonts w:eastAsia="Calibri"/>
        </w:rPr>
        <w:t xml:space="preserve"> заседании кафедры общественное здравоохранение Ошского государственного университета г. Ош, 18 июня 2024 г. (Ош, 2024); международной научно-практической конференции «Использование высоко инновационных технологий в профилактической медицине» г. Андижан, 30 апреля 2024 г. (Андижан, 2024).</w:t>
      </w:r>
    </w:p>
    <w:p w14:paraId="65320FDE" w14:textId="5C8DC929" w:rsidR="004568D5" w:rsidRDefault="00E72E09" w:rsidP="007815C0">
      <w:pPr>
        <w:pStyle w:val="a6"/>
        <w:ind w:firstLine="720"/>
        <w:rPr>
          <w:b/>
          <w:spacing w:val="4"/>
        </w:rPr>
      </w:pPr>
      <w:r>
        <w:rPr>
          <w:b/>
          <w:spacing w:val="4"/>
        </w:rPr>
        <w:t xml:space="preserve">Полнота отражения результатов диссертации в публикациях. </w:t>
      </w:r>
    </w:p>
    <w:p w14:paraId="274B7BD4" w14:textId="6AE6A948" w:rsidR="00707906" w:rsidRPr="006E04DE" w:rsidRDefault="004568D5" w:rsidP="006E04DE">
      <w:pPr>
        <w:pStyle w:val="a6"/>
        <w:ind w:firstLine="720"/>
        <w:rPr>
          <w:spacing w:val="4"/>
          <w:lang w:val="ky-KG"/>
        </w:rPr>
      </w:pPr>
      <w:r w:rsidRPr="004568D5">
        <w:rPr>
          <w:spacing w:val="4"/>
        </w:rPr>
        <w:t>По теме диссертации опубликовано 1</w:t>
      </w:r>
      <w:r w:rsidR="00821B5E">
        <w:rPr>
          <w:spacing w:val="4"/>
        </w:rPr>
        <w:t>4</w:t>
      </w:r>
      <w:r w:rsidRPr="004568D5">
        <w:rPr>
          <w:spacing w:val="4"/>
        </w:rPr>
        <w:t xml:space="preserve"> научных статей, из них </w:t>
      </w:r>
      <w:r w:rsidR="00420B0A">
        <w:rPr>
          <w:spacing w:val="4"/>
        </w:rPr>
        <w:t>9</w:t>
      </w:r>
      <w:r w:rsidRPr="004568D5">
        <w:rPr>
          <w:spacing w:val="4"/>
        </w:rPr>
        <w:t xml:space="preserve"> </w:t>
      </w:r>
      <w:r w:rsidR="009C088B" w:rsidRPr="009C088B">
        <w:rPr>
          <w:spacing w:val="4"/>
        </w:rPr>
        <w:t>– в рецензируемых изданиях, индексируемых системой РИНЦ с импакт-фактором не ниже 0,1.</w:t>
      </w:r>
    </w:p>
    <w:p w14:paraId="4BC7D3E6" w14:textId="63BE5612" w:rsidR="009C088B" w:rsidRDefault="00E72E09" w:rsidP="009C088B">
      <w:pPr>
        <w:pStyle w:val="a6"/>
        <w:tabs>
          <w:tab w:val="left" w:pos="6628"/>
        </w:tabs>
        <w:ind w:firstLine="720"/>
        <w:rPr>
          <w:spacing w:val="4"/>
        </w:rPr>
      </w:pPr>
      <w:r>
        <w:rPr>
          <w:b/>
          <w:spacing w:val="4"/>
        </w:rPr>
        <w:t xml:space="preserve">Структура и объем диссертации. </w:t>
      </w:r>
      <w:bookmarkStart w:id="21" w:name="ОСНОВНОЕ_СОДЕРЖАНИЕ_ДИССЕРТАЦИИ"/>
      <w:bookmarkEnd w:id="21"/>
      <w:r w:rsidR="009C088B" w:rsidRPr="009C088B">
        <w:rPr>
          <w:spacing w:val="4"/>
        </w:rPr>
        <w:t xml:space="preserve">Диссертация написана на кыргызском языке, изложена на </w:t>
      </w:r>
      <w:r w:rsidR="009C088B" w:rsidRPr="00335EB5">
        <w:rPr>
          <w:color w:val="EE0000"/>
          <w:spacing w:val="4"/>
        </w:rPr>
        <w:t>151</w:t>
      </w:r>
      <w:r w:rsidR="00335EB5">
        <w:rPr>
          <w:spacing w:val="4"/>
        </w:rPr>
        <w:t xml:space="preserve"> (156)</w:t>
      </w:r>
      <w:r w:rsidR="009C088B" w:rsidRPr="009C088B">
        <w:rPr>
          <w:spacing w:val="4"/>
        </w:rPr>
        <w:t xml:space="preserve"> страницах, состоит из введения, обзора литературы, методологии и методов исследования, 4 глав, заключения, практических рекомендаций и приложения. Диссертация иллюстрирована </w:t>
      </w:r>
      <w:r w:rsidR="009C088B" w:rsidRPr="00335EB5">
        <w:rPr>
          <w:color w:val="EE0000"/>
          <w:spacing w:val="4"/>
        </w:rPr>
        <w:t xml:space="preserve">19 </w:t>
      </w:r>
      <w:r w:rsidR="00335EB5">
        <w:rPr>
          <w:color w:val="EE0000"/>
          <w:spacing w:val="4"/>
        </w:rPr>
        <w:t xml:space="preserve">(24) </w:t>
      </w:r>
      <w:r w:rsidR="009C088B" w:rsidRPr="009C088B">
        <w:rPr>
          <w:spacing w:val="4"/>
        </w:rPr>
        <w:t xml:space="preserve">таблицами и </w:t>
      </w:r>
      <w:r w:rsidR="00335EB5">
        <w:rPr>
          <w:spacing w:val="4"/>
        </w:rPr>
        <w:t>4</w:t>
      </w:r>
      <w:r w:rsidR="009C088B" w:rsidRPr="009C088B">
        <w:rPr>
          <w:spacing w:val="4"/>
        </w:rPr>
        <w:t xml:space="preserve"> рисунками. Библиографический указатель включает 163 источников, в том числе 33 на иностранных.</w:t>
      </w:r>
    </w:p>
    <w:p w14:paraId="15369CE4" w14:textId="7A207F7D" w:rsidR="004568D5" w:rsidRDefault="00E72E09" w:rsidP="009C088B">
      <w:pPr>
        <w:pStyle w:val="a6"/>
        <w:tabs>
          <w:tab w:val="left" w:pos="6628"/>
        </w:tabs>
        <w:ind w:firstLine="720"/>
        <w:rPr>
          <w:spacing w:val="4"/>
        </w:rPr>
      </w:pPr>
      <w:r>
        <w:rPr>
          <w:spacing w:val="4"/>
        </w:rPr>
        <w:t xml:space="preserve">      </w:t>
      </w:r>
    </w:p>
    <w:p w14:paraId="5469C322" w14:textId="4AC2814C" w:rsidR="00D94DC2" w:rsidRDefault="00E72E09" w:rsidP="007815C0">
      <w:pPr>
        <w:pStyle w:val="1"/>
        <w:ind w:left="0" w:hanging="883"/>
        <w:rPr>
          <w:spacing w:val="4"/>
        </w:rPr>
      </w:pPr>
      <w:r>
        <w:rPr>
          <w:spacing w:val="4"/>
        </w:rPr>
        <w:t>ОСНОВНОЕ СОДЕРЖАНИЕ ДИССЕРТАЦИИ</w:t>
      </w:r>
    </w:p>
    <w:p w14:paraId="786FCDAF" w14:textId="77777777" w:rsidR="00D94DC2" w:rsidRDefault="00D94DC2" w:rsidP="007815C0">
      <w:pPr>
        <w:pStyle w:val="1"/>
        <w:ind w:left="0" w:firstLine="720"/>
        <w:rPr>
          <w:spacing w:val="4"/>
        </w:rPr>
      </w:pPr>
    </w:p>
    <w:p w14:paraId="62AA275B" w14:textId="6AC7A036" w:rsidR="00774405" w:rsidRDefault="00E72E09" w:rsidP="007815C0">
      <w:pPr>
        <w:pStyle w:val="a6"/>
        <w:ind w:firstLine="567"/>
      </w:pPr>
      <w:r>
        <w:rPr>
          <w:b/>
        </w:rPr>
        <w:t xml:space="preserve">Во введении </w:t>
      </w:r>
      <w:bookmarkStart w:id="22" w:name="Глава_1_«Терапевтическая_помощь_в_общей_"/>
      <w:bookmarkEnd w:id="22"/>
      <w:r w:rsidR="00774405" w:rsidRPr="00774405">
        <w:t xml:space="preserve">обоснована актуальность проблемы, </w:t>
      </w:r>
      <w:r w:rsidR="00AD62E7">
        <w:t>представлены</w:t>
      </w:r>
      <w:r w:rsidR="00AD62E7" w:rsidRPr="00774405">
        <w:t xml:space="preserve"> </w:t>
      </w:r>
      <w:r w:rsidR="00774405" w:rsidRPr="00774405">
        <w:t xml:space="preserve">цель и задачи исследования, указана научная новизна, раскрыта практическая значимость </w:t>
      </w:r>
      <w:r w:rsidR="00AD62E7">
        <w:t>полученных результатов</w:t>
      </w:r>
      <w:r w:rsidR="00774405" w:rsidRPr="00774405">
        <w:t>, сформулированы основные положения, выносимые на защиту.</w:t>
      </w:r>
    </w:p>
    <w:p w14:paraId="6E0174BE" w14:textId="77777777" w:rsidR="00707906" w:rsidRDefault="00707906" w:rsidP="007815C0">
      <w:pPr>
        <w:pStyle w:val="a6"/>
        <w:ind w:firstLine="567"/>
        <w:rPr>
          <w:b/>
          <w:bCs/>
          <w:lang w:val="ky-KG"/>
        </w:rPr>
      </w:pPr>
    </w:p>
    <w:p w14:paraId="563282EF" w14:textId="0AF6133D" w:rsidR="00D94DC2" w:rsidRDefault="00770F25" w:rsidP="007815C0">
      <w:pPr>
        <w:pStyle w:val="a6"/>
        <w:ind w:firstLine="567"/>
        <w:rPr>
          <w:b/>
          <w:bCs/>
        </w:rPr>
      </w:pPr>
      <w:r w:rsidRPr="007815C0">
        <w:rPr>
          <w:b/>
          <w:bCs/>
        </w:rPr>
        <w:t xml:space="preserve">ГЛАВА 1 </w:t>
      </w:r>
      <w:r w:rsidR="00E31D11" w:rsidRPr="00E31D11">
        <w:rPr>
          <w:b/>
          <w:bCs/>
        </w:rPr>
        <w:t>«</w:t>
      </w:r>
      <w:r w:rsidR="00E31D11" w:rsidRPr="00E31D11">
        <w:rPr>
          <w:b/>
          <w:bCs/>
          <w:lang w:val="ky-KG"/>
        </w:rPr>
        <w:t>АКТУАЛЬНЫЕ</w:t>
      </w:r>
      <w:r w:rsidR="00E31D11" w:rsidRPr="00E31D11">
        <w:rPr>
          <w:b/>
          <w:bCs/>
        </w:rPr>
        <w:t xml:space="preserve"> </w:t>
      </w:r>
      <w:r w:rsidR="00E31D11" w:rsidRPr="00E31D11">
        <w:rPr>
          <w:b/>
          <w:bCs/>
          <w:lang w:val="ky-KG"/>
        </w:rPr>
        <w:t>ВОПРОСЫ В</w:t>
      </w:r>
      <w:r w:rsidR="00E31D11" w:rsidRPr="00E31D11">
        <w:rPr>
          <w:b/>
          <w:bCs/>
        </w:rPr>
        <w:t xml:space="preserve"> ОРГАНИЗАЦИИ</w:t>
      </w:r>
      <w:r w:rsidR="00E31D11" w:rsidRPr="00E31D11">
        <w:rPr>
          <w:b/>
          <w:bCs/>
          <w:lang w:val="ky-KG"/>
        </w:rPr>
        <w:t xml:space="preserve"> </w:t>
      </w:r>
      <w:r w:rsidR="00E31D11" w:rsidRPr="00E31D11">
        <w:rPr>
          <w:b/>
          <w:bCs/>
        </w:rPr>
        <w:t>ПЕРВИЧНОЙ МЕДИКО-САНИТАРНОЙ ПОМОЩИ</w:t>
      </w:r>
      <w:r w:rsidR="00E31D11" w:rsidRPr="00E31D11">
        <w:rPr>
          <w:b/>
          <w:bCs/>
          <w:lang w:val="ky-KG"/>
        </w:rPr>
        <w:t xml:space="preserve"> </w:t>
      </w:r>
      <w:r w:rsidR="00E72E09" w:rsidRPr="007815C0">
        <w:rPr>
          <w:b/>
          <w:bCs/>
        </w:rPr>
        <w:t>(литературный обзор)».</w:t>
      </w:r>
      <w:r w:rsidR="00E72E09">
        <w:t xml:space="preserve"> Проведен анализ источников отечественных и зарубежных исследований о роли и качества терапевтической помощи в общеврачебной (семейной) практике, что</w:t>
      </w:r>
      <w:r w:rsidR="006E04DE">
        <w:t xml:space="preserve"> </w:t>
      </w:r>
      <w:r w:rsidR="00E72E09">
        <w:t>позволило обосновать актуальность выбранного направления диссертационной работы.</w:t>
      </w:r>
    </w:p>
    <w:p w14:paraId="062798FE" w14:textId="77777777" w:rsidR="00FE2316" w:rsidRDefault="00FE2316" w:rsidP="007815C0">
      <w:pPr>
        <w:pStyle w:val="2"/>
        <w:ind w:left="0" w:firstLine="567"/>
      </w:pPr>
    </w:p>
    <w:p w14:paraId="1E7FF045" w14:textId="696CA933" w:rsidR="00707906" w:rsidRPr="00B511D1" w:rsidRDefault="00770F25" w:rsidP="00B511D1">
      <w:pPr>
        <w:pStyle w:val="2"/>
        <w:ind w:left="0" w:firstLine="720"/>
        <w:rPr>
          <w:lang w:val="ky-KG"/>
        </w:rPr>
      </w:pPr>
      <w:bookmarkStart w:id="23" w:name="Глава_2_«Методология_и_методы_исследован"/>
      <w:bookmarkEnd w:id="23"/>
      <w:r>
        <w:t>ГЛАВА 2 «МЕТОДОЛОГИЯ И МЕТОДЫ ИССЛЕДОВАНИЯ».</w:t>
      </w:r>
    </w:p>
    <w:p w14:paraId="27A3F09A" w14:textId="49E2EB1F" w:rsidR="00FE2316" w:rsidRPr="006E04DE" w:rsidRDefault="00707906" w:rsidP="007815C0">
      <w:pPr>
        <w:pStyle w:val="ab"/>
        <w:tabs>
          <w:tab w:val="left" w:pos="705"/>
        </w:tabs>
        <w:ind w:left="0" w:right="0" w:firstLine="0"/>
        <w:rPr>
          <w:sz w:val="28"/>
          <w:lang w:val="ky-KG"/>
        </w:rPr>
      </w:pPr>
      <w:r>
        <w:rPr>
          <w:b/>
          <w:sz w:val="28"/>
          <w:lang w:val="ky-KG"/>
        </w:rPr>
        <w:tab/>
      </w:r>
      <w:r w:rsidR="00FE2316">
        <w:rPr>
          <w:b/>
          <w:sz w:val="28"/>
          <w:lang w:val="ky-KG"/>
        </w:rPr>
        <w:t xml:space="preserve">2.1. </w:t>
      </w:r>
      <w:r w:rsidR="00E72E09">
        <w:rPr>
          <w:b/>
          <w:sz w:val="28"/>
        </w:rPr>
        <w:t xml:space="preserve">Общая методология изучения терапевтической помощи в семейной медицине. </w:t>
      </w:r>
      <w:r w:rsidR="006E04DE" w:rsidRPr="006E04DE">
        <w:rPr>
          <w:sz w:val="28"/>
        </w:rPr>
        <w:t xml:space="preserve">В ходе научной работы было проведено комплексное исследование, включающее деятельность центров семейной медицины и врачей </w:t>
      </w:r>
      <w:proofErr w:type="spellStart"/>
      <w:r w:rsidR="006E04DE" w:rsidRPr="006E04DE">
        <w:rPr>
          <w:sz w:val="28"/>
        </w:rPr>
        <w:t>Ноокатского</w:t>
      </w:r>
      <w:proofErr w:type="spellEnd"/>
      <w:r w:rsidR="006E04DE" w:rsidRPr="006E04DE">
        <w:rPr>
          <w:sz w:val="28"/>
        </w:rPr>
        <w:t xml:space="preserve"> района Ошской области КР, центров семейной медицины </w:t>
      </w:r>
      <w:proofErr w:type="spellStart"/>
      <w:r w:rsidR="006E04DE" w:rsidRPr="006E04DE">
        <w:rPr>
          <w:sz w:val="28"/>
        </w:rPr>
        <w:t>Сузакского</w:t>
      </w:r>
      <w:proofErr w:type="spellEnd"/>
      <w:r w:rsidR="006E04DE" w:rsidRPr="006E04DE">
        <w:rPr>
          <w:sz w:val="28"/>
        </w:rPr>
        <w:t xml:space="preserve"> района Джалал-Абадской области, центров семейной медицины и врачей города Ош.</w:t>
      </w:r>
      <w:r w:rsidR="006E04DE">
        <w:rPr>
          <w:sz w:val="28"/>
        </w:rPr>
        <w:t xml:space="preserve"> </w:t>
      </w:r>
    </w:p>
    <w:p w14:paraId="2E6C747F" w14:textId="00B3A8AD" w:rsidR="00D94DC2" w:rsidRDefault="00FE2316" w:rsidP="007815C0">
      <w:pPr>
        <w:pStyle w:val="ab"/>
        <w:tabs>
          <w:tab w:val="left" w:pos="705"/>
        </w:tabs>
        <w:ind w:left="0" w:right="0" w:firstLine="0"/>
        <w:rPr>
          <w:sz w:val="28"/>
        </w:rPr>
      </w:pPr>
      <w:r>
        <w:rPr>
          <w:b/>
          <w:sz w:val="28"/>
        </w:rPr>
        <w:tab/>
      </w:r>
      <w:r w:rsidR="00E72E09">
        <w:rPr>
          <w:sz w:val="28"/>
        </w:rPr>
        <w:t>При экспертной оценке качества терапевтической помощи, оказанной врачами общей практики и семейными врачами, завершено 415 случаев амбулаторного лечения терапевтических больных</w:t>
      </w:r>
      <w:r w:rsidR="00993D21">
        <w:rPr>
          <w:sz w:val="28"/>
        </w:rPr>
        <w:t>.</w:t>
      </w:r>
    </w:p>
    <w:p w14:paraId="11BDEC34" w14:textId="66B42625" w:rsidR="00D94DC2" w:rsidRPr="007A3DD1" w:rsidRDefault="00E72E09" w:rsidP="007815C0">
      <w:pPr>
        <w:pStyle w:val="ab"/>
        <w:tabs>
          <w:tab w:val="left" w:pos="705"/>
        </w:tabs>
        <w:ind w:left="0" w:right="0" w:firstLine="0"/>
        <w:rPr>
          <w:sz w:val="28"/>
        </w:rPr>
      </w:pPr>
      <w:r>
        <w:rPr>
          <w:sz w:val="28"/>
        </w:rPr>
        <w:tab/>
      </w:r>
      <w:r w:rsidRPr="007A3DD1">
        <w:rPr>
          <w:sz w:val="28"/>
        </w:rPr>
        <w:t xml:space="preserve">Было собрано и проанализировано 204 анкеты населения относительно </w:t>
      </w:r>
      <w:r w:rsidRPr="007A3DD1">
        <w:rPr>
          <w:sz w:val="28"/>
        </w:rPr>
        <w:lastRenderedPageBreak/>
        <w:t>качества медицинской помощи, оказываемой врачами общей практики</w:t>
      </w:r>
      <w:r w:rsidR="00313D15">
        <w:rPr>
          <w:sz w:val="28"/>
        </w:rPr>
        <w:t xml:space="preserve"> (</w:t>
      </w:r>
      <w:r w:rsidRPr="007A3DD1">
        <w:rPr>
          <w:sz w:val="28"/>
        </w:rPr>
        <w:t>семейными врачами</w:t>
      </w:r>
      <w:r w:rsidR="00313D15">
        <w:rPr>
          <w:sz w:val="28"/>
        </w:rPr>
        <w:t>)</w:t>
      </w:r>
      <w:r w:rsidRPr="007A3DD1">
        <w:rPr>
          <w:sz w:val="28"/>
        </w:rPr>
        <w:t>.</w:t>
      </w:r>
    </w:p>
    <w:p w14:paraId="3E1B45FB" w14:textId="470AB2DC" w:rsidR="00D94DC2" w:rsidRPr="007A3DD1" w:rsidRDefault="00E72E09" w:rsidP="007815C0">
      <w:pPr>
        <w:tabs>
          <w:tab w:val="left" w:pos="705"/>
        </w:tabs>
        <w:jc w:val="both"/>
        <w:rPr>
          <w:sz w:val="28"/>
        </w:rPr>
      </w:pPr>
      <w:r w:rsidRPr="007A3DD1">
        <w:rPr>
          <w:sz w:val="28"/>
        </w:rPr>
        <w:tab/>
      </w:r>
      <w:r w:rsidR="0099676C" w:rsidRPr="007A3DD1">
        <w:rPr>
          <w:sz w:val="28"/>
        </w:rPr>
        <w:t>И</w:t>
      </w:r>
      <w:r w:rsidRPr="007A3DD1">
        <w:rPr>
          <w:sz w:val="28"/>
        </w:rPr>
        <w:t>зучена организация труда 90 семейных врачей, общее количество изученных часов составило 3255 часов (465 рабочих дней).</w:t>
      </w:r>
    </w:p>
    <w:p w14:paraId="375885C7" w14:textId="5526A2DA" w:rsidR="00D94DC2" w:rsidRPr="007A3DD1" w:rsidRDefault="00E72E09" w:rsidP="007815C0">
      <w:pPr>
        <w:pStyle w:val="ab"/>
        <w:tabs>
          <w:tab w:val="left" w:pos="705"/>
        </w:tabs>
        <w:ind w:left="0" w:right="0" w:firstLine="0"/>
        <w:rPr>
          <w:sz w:val="28"/>
        </w:rPr>
      </w:pPr>
      <w:r w:rsidRPr="007A3DD1">
        <w:rPr>
          <w:sz w:val="28"/>
        </w:rPr>
        <w:t xml:space="preserve"> </w:t>
      </w:r>
      <w:r w:rsidR="00FE2316" w:rsidRPr="007A3DD1">
        <w:rPr>
          <w:sz w:val="28"/>
        </w:rPr>
        <w:tab/>
      </w:r>
      <w:r w:rsidRPr="007A3DD1">
        <w:rPr>
          <w:sz w:val="28"/>
        </w:rPr>
        <w:t xml:space="preserve">В экспериментальных условиях было зафиксировано 50 врачей, общее количество рабочих часов которых составило 1735 часов (249 </w:t>
      </w:r>
      <w:proofErr w:type="spellStart"/>
      <w:r w:rsidRPr="007A3DD1">
        <w:rPr>
          <w:sz w:val="28"/>
        </w:rPr>
        <w:t>рабо</w:t>
      </w:r>
      <w:proofErr w:type="spellEnd"/>
      <w:r w:rsidR="00D55B99">
        <w:rPr>
          <w:sz w:val="28"/>
        </w:rPr>
        <w:t xml:space="preserve"> </w:t>
      </w:r>
      <w:r w:rsidRPr="007A3DD1">
        <w:rPr>
          <w:sz w:val="28"/>
        </w:rPr>
        <w:t>чих дней).</w:t>
      </w:r>
    </w:p>
    <w:p w14:paraId="4481E40B" w14:textId="2162E91E" w:rsidR="0099676C" w:rsidRPr="00B511D1" w:rsidRDefault="00E72E09" w:rsidP="007815C0">
      <w:pPr>
        <w:tabs>
          <w:tab w:val="left" w:pos="705"/>
        </w:tabs>
        <w:jc w:val="both"/>
        <w:rPr>
          <w:sz w:val="28"/>
        </w:rPr>
      </w:pPr>
      <w:r w:rsidRPr="007A3DD1">
        <w:rPr>
          <w:sz w:val="28"/>
        </w:rPr>
        <w:tab/>
      </w:r>
      <w:r w:rsidR="0099676C" w:rsidRPr="00B511D1">
        <w:rPr>
          <w:sz w:val="28"/>
        </w:rPr>
        <w:t xml:space="preserve">Все врачи были условно разделены на две группы. 1-группу «Семейные врачи» составили бывшие терапевты, прошедшие переквалификацию по «Семейной медицине». Во вторую группу «Терапевты» вошли врачи </w:t>
      </w:r>
      <w:r w:rsidR="000115B1" w:rsidRPr="00B511D1">
        <w:rPr>
          <w:sz w:val="28"/>
        </w:rPr>
        <w:t xml:space="preserve">педиатры и акушер </w:t>
      </w:r>
      <w:r w:rsidR="00C72366" w:rsidRPr="00B511D1">
        <w:rPr>
          <w:sz w:val="28"/>
        </w:rPr>
        <w:t>гинекологи,</w:t>
      </w:r>
      <w:r w:rsidR="000115B1" w:rsidRPr="00B511D1">
        <w:rPr>
          <w:sz w:val="28"/>
        </w:rPr>
        <w:t xml:space="preserve"> прошедшие специализацию по «Семейной медицине». </w:t>
      </w:r>
      <w:r w:rsidR="0099676C" w:rsidRPr="00B511D1">
        <w:rPr>
          <w:sz w:val="28"/>
        </w:rPr>
        <w:t xml:space="preserve"> </w:t>
      </w:r>
    </w:p>
    <w:p w14:paraId="09C18F23" w14:textId="174725EB" w:rsidR="00707906" w:rsidRPr="00B511D1" w:rsidRDefault="009A2936" w:rsidP="00B511D1">
      <w:pPr>
        <w:tabs>
          <w:tab w:val="left" w:pos="705"/>
        </w:tabs>
        <w:jc w:val="both"/>
        <w:rPr>
          <w:sz w:val="28"/>
          <w:lang w:val="ky-KG"/>
        </w:rPr>
      </w:pPr>
      <w:r w:rsidRPr="00B511D1">
        <w:rPr>
          <w:sz w:val="28"/>
        </w:rPr>
        <w:tab/>
      </w:r>
      <w:r w:rsidR="00E72E09" w:rsidRPr="00B511D1">
        <w:rPr>
          <w:sz w:val="28"/>
        </w:rPr>
        <w:t xml:space="preserve">Объем и характер амбулаторной помощи, оказываемой врачами общей практики изучались на основе данных </w:t>
      </w:r>
      <w:r w:rsidR="00F90734" w:rsidRPr="00B511D1">
        <w:rPr>
          <w:sz w:val="28"/>
        </w:rPr>
        <w:t>годовых статистических отчетов</w:t>
      </w:r>
      <w:r w:rsidR="00E53D9A" w:rsidRPr="00B511D1">
        <w:rPr>
          <w:sz w:val="28"/>
        </w:rPr>
        <w:t xml:space="preserve"> 12-ЗДРАВ, 12-НСК</w:t>
      </w:r>
      <w:r w:rsidR="00F90734" w:rsidRPr="00B511D1">
        <w:rPr>
          <w:sz w:val="28"/>
        </w:rPr>
        <w:t xml:space="preserve">. </w:t>
      </w:r>
    </w:p>
    <w:p w14:paraId="416554DB" w14:textId="04A5F5A8" w:rsidR="00707906" w:rsidRPr="00B511D1" w:rsidRDefault="00707906" w:rsidP="007815C0">
      <w:pPr>
        <w:pStyle w:val="ab"/>
        <w:tabs>
          <w:tab w:val="left" w:pos="705"/>
        </w:tabs>
        <w:ind w:left="0" w:right="0" w:firstLine="0"/>
        <w:rPr>
          <w:bCs/>
          <w:sz w:val="28"/>
          <w:lang w:val="ky-KG"/>
        </w:rPr>
      </w:pPr>
      <w:r>
        <w:rPr>
          <w:b/>
          <w:sz w:val="28"/>
          <w:lang w:val="ky-KG"/>
        </w:rPr>
        <w:tab/>
      </w:r>
      <w:r w:rsidR="00E72E09" w:rsidRPr="007A3DD1">
        <w:rPr>
          <w:b/>
          <w:sz w:val="28"/>
          <w:lang w:val="ky-KG"/>
        </w:rPr>
        <w:t xml:space="preserve">2.2. </w:t>
      </w:r>
      <w:r w:rsidR="00E72E09" w:rsidRPr="007A3DD1">
        <w:rPr>
          <w:b/>
          <w:sz w:val="28"/>
        </w:rPr>
        <w:t xml:space="preserve">Методология приема </w:t>
      </w:r>
      <w:r w:rsidR="00FE2316" w:rsidRPr="007A3DD1">
        <w:rPr>
          <w:b/>
          <w:sz w:val="28"/>
          <w:lang w:val="ky-KG"/>
        </w:rPr>
        <w:t>пациентов</w:t>
      </w:r>
      <w:r w:rsidR="00E72E09" w:rsidRPr="007A3DD1">
        <w:rPr>
          <w:b/>
          <w:sz w:val="28"/>
        </w:rPr>
        <w:t>.</w:t>
      </w:r>
      <w:r w:rsidR="00E72E09" w:rsidRPr="007A3DD1">
        <w:rPr>
          <w:bCs/>
          <w:sz w:val="28"/>
        </w:rPr>
        <w:t xml:space="preserve"> При изучени</w:t>
      </w:r>
      <w:r w:rsidR="00993D21" w:rsidRPr="007A3DD1">
        <w:rPr>
          <w:bCs/>
          <w:sz w:val="28"/>
        </w:rPr>
        <w:t>и</w:t>
      </w:r>
      <w:r w:rsidR="00E72E09" w:rsidRPr="007A3DD1">
        <w:rPr>
          <w:bCs/>
          <w:sz w:val="28"/>
        </w:rPr>
        <w:t xml:space="preserve"> использования рабочего времени семейного врача </w:t>
      </w:r>
      <w:r w:rsidR="00993D21" w:rsidRPr="007A3DD1">
        <w:rPr>
          <w:bCs/>
          <w:sz w:val="28"/>
        </w:rPr>
        <w:t>и</w:t>
      </w:r>
      <w:r w:rsidR="00E72E09" w:rsidRPr="007A3DD1">
        <w:rPr>
          <w:bCs/>
          <w:sz w:val="28"/>
        </w:rPr>
        <w:t>спользовали метод хронометраж</w:t>
      </w:r>
      <w:r w:rsidR="00E72E09" w:rsidRPr="007A3DD1">
        <w:rPr>
          <w:bCs/>
          <w:sz w:val="28"/>
          <w:lang w:val="ky-KG"/>
        </w:rPr>
        <w:t>а</w:t>
      </w:r>
      <w:r w:rsidR="00E72E09" w:rsidRPr="007A3DD1">
        <w:rPr>
          <w:bCs/>
          <w:sz w:val="28"/>
        </w:rPr>
        <w:t>. Для этого использовался лист наблюдений, куда хронометр</w:t>
      </w:r>
      <w:r w:rsidR="009A2936">
        <w:rPr>
          <w:bCs/>
          <w:sz w:val="28"/>
        </w:rPr>
        <w:t>аж</w:t>
      </w:r>
      <w:r w:rsidR="00E72E09" w:rsidRPr="007A3DD1">
        <w:rPr>
          <w:bCs/>
          <w:sz w:val="28"/>
        </w:rPr>
        <w:t>исты заносили результаты наблюдений и отмечали время начала и окончания каждого элемента работы. Сочетание этих методов позволило получить достоверную, полную и комплексную информацию о распределении рабочего времени врачей общей практики (семейных врачей).</w:t>
      </w:r>
    </w:p>
    <w:p w14:paraId="05B4AA6A" w14:textId="1CC19D76" w:rsidR="00707906" w:rsidRPr="00B511D1" w:rsidRDefault="00707906" w:rsidP="007815C0">
      <w:pPr>
        <w:pStyle w:val="ab"/>
        <w:tabs>
          <w:tab w:val="left" w:pos="705"/>
        </w:tabs>
        <w:ind w:left="0" w:right="0" w:firstLine="0"/>
        <w:rPr>
          <w:sz w:val="28"/>
          <w:lang w:val="ky-KG"/>
        </w:rPr>
      </w:pPr>
      <w:r>
        <w:rPr>
          <w:b/>
          <w:sz w:val="28"/>
          <w:lang w:val="ky-KG"/>
        </w:rPr>
        <w:tab/>
      </w:r>
      <w:r w:rsidR="00E72E09" w:rsidRPr="007A3DD1">
        <w:rPr>
          <w:b/>
          <w:sz w:val="28"/>
          <w:lang w:val="ky-KG"/>
        </w:rPr>
        <w:t xml:space="preserve">2.3. </w:t>
      </w:r>
      <w:r w:rsidR="00E72E09" w:rsidRPr="007A3DD1">
        <w:rPr>
          <w:b/>
          <w:sz w:val="28"/>
        </w:rPr>
        <w:t>Исследование качества терапевтической помощи в семейной медицине</w:t>
      </w:r>
      <w:r w:rsidR="00B41542">
        <w:rPr>
          <w:b/>
          <w:sz w:val="28"/>
        </w:rPr>
        <w:t>.</w:t>
      </w:r>
      <w:r w:rsidR="00E72E09" w:rsidRPr="007A3DD1">
        <w:rPr>
          <w:sz w:val="28"/>
        </w:rPr>
        <w:t xml:space="preserve"> При исследовании качества терапевтической помощи в семейной медицине </w:t>
      </w:r>
      <w:r w:rsidR="00FE2316" w:rsidRPr="007A3DD1">
        <w:rPr>
          <w:sz w:val="28"/>
        </w:rPr>
        <w:t xml:space="preserve">с дополнениями и изменениями, связанными с целями и </w:t>
      </w:r>
      <w:r w:rsidR="008A2D4D" w:rsidRPr="007A3DD1">
        <w:rPr>
          <w:sz w:val="28"/>
        </w:rPr>
        <w:t>задачами нашего исследования,</w:t>
      </w:r>
      <w:r w:rsidR="00FE2316" w:rsidRPr="007A3DD1">
        <w:rPr>
          <w:sz w:val="28"/>
        </w:rPr>
        <w:t xml:space="preserve"> </w:t>
      </w:r>
      <w:r w:rsidR="00E72E09" w:rsidRPr="007A3DD1">
        <w:rPr>
          <w:sz w:val="28"/>
        </w:rPr>
        <w:t xml:space="preserve">использовался метод экспертной оценки, разработанный </w:t>
      </w:r>
      <w:bookmarkStart w:id="24" w:name="_Hlk194319248"/>
      <w:r w:rsidR="00E72E09" w:rsidRPr="007A3DD1">
        <w:rPr>
          <w:sz w:val="28"/>
        </w:rPr>
        <w:t>Б.</w:t>
      </w:r>
      <w:r w:rsidR="00BD2875" w:rsidRPr="007A3DD1">
        <w:rPr>
          <w:sz w:val="28"/>
        </w:rPr>
        <w:t xml:space="preserve"> </w:t>
      </w:r>
      <w:r w:rsidR="00E72E09" w:rsidRPr="007A3DD1">
        <w:rPr>
          <w:sz w:val="28"/>
        </w:rPr>
        <w:t>З. Кучеренко (2002).</w:t>
      </w:r>
      <w:r w:rsidR="008A2D4D" w:rsidRPr="007A3DD1">
        <w:rPr>
          <w:sz w:val="28"/>
        </w:rPr>
        <w:t xml:space="preserve"> </w:t>
      </w:r>
      <w:r w:rsidR="00FE2316" w:rsidRPr="007A3DD1">
        <w:rPr>
          <w:sz w:val="28"/>
          <w:lang w:val="ky-KG"/>
        </w:rPr>
        <w:t xml:space="preserve"> </w:t>
      </w:r>
      <w:bookmarkStart w:id="25" w:name="_Hlk194319446"/>
      <w:bookmarkEnd w:id="24"/>
    </w:p>
    <w:p w14:paraId="6356EC34" w14:textId="7EFA5CA0" w:rsidR="00D94DC2" w:rsidRPr="00AA10E1" w:rsidRDefault="00707906" w:rsidP="007815C0">
      <w:pPr>
        <w:pStyle w:val="ab"/>
        <w:tabs>
          <w:tab w:val="left" w:pos="705"/>
        </w:tabs>
        <w:ind w:left="0" w:right="0" w:firstLine="0"/>
        <w:rPr>
          <w:b/>
          <w:sz w:val="28"/>
          <w:szCs w:val="28"/>
        </w:rPr>
      </w:pPr>
      <w:r>
        <w:rPr>
          <w:b/>
          <w:sz w:val="28"/>
          <w:lang w:val="ky-KG"/>
        </w:rPr>
        <w:tab/>
      </w:r>
      <w:bookmarkStart w:id="26" w:name="_Hlk194829163"/>
      <w:r w:rsidR="00F03701" w:rsidRPr="007A3DD1">
        <w:rPr>
          <w:b/>
          <w:sz w:val="28"/>
          <w:szCs w:val="28"/>
        </w:rPr>
        <w:t xml:space="preserve">2.4. </w:t>
      </w:r>
      <w:bookmarkEnd w:id="26"/>
      <w:r w:rsidR="00E72E09" w:rsidRPr="007A3DD1">
        <w:rPr>
          <w:b/>
          <w:sz w:val="28"/>
          <w:szCs w:val="28"/>
        </w:rPr>
        <w:t>Методы</w:t>
      </w:r>
      <w:r w:rsidR="00E72E09" w:rsidRPr="007A3DD1">
        <w:rPr>
          <w:b/>
          <w:w w:val="150"/>
          <w:sz w:val="28"/>
          <w:szCs w:val="28"/>
        </w:rPr>
        <w:t xml:space="preserve"> </w:t>
      </w:r>
      <w:r w:rsidR="00E72E09" w:rsidRPr="007A3DD1">
        <w:rPr>
          <w:b/>
          <w:sz w:val="28"/>
          <w:szCs w:val="28"/>
        </w:rPr>
        <w:t xml:space="preserve">исследования. </w:t>
      </w:r>
      <w:r w:rsidR="00E72E09" w:rsidRPr="007A3DD1">
        <w:rPr>
          <w:sz w:val="28"/>
          <w:szCs w:val="28"/>
        </w:rPr>
        <w:t xml:space="preserve">В научной работе использовались следующие методы: аналитический, ретроспективный, статистический, социологический (анкетирование), экспертное мнение, </w:t>
      </w:r>
      <w:r w:rsidR="00E72E09" w:rsidRPr="00AA10E1">
        <w:rPr>
          <w:sz w:val="28"/>
          <w:szCs w:val="28"/>
        </w:rPr>
        <w:t xml:space="preserve">организационная </w:t>
      </w:r>
      <w:r w:rsidR="00FE2316" w:rsidRPr="00AA10E1">
        <w:rPr>
          <w:sz w:val="28"/>
          <w:szCs w:val="28"/>
          <w:lang w:val="ky-KG"/>
        </w:rPr>
        <w:t>модель</w:t>
      </w:r>
      <w:r w:rsidR="00E72E09" w:rsidRPr="00AA10E1">
        <w:rPr>
          <w:sz w:val="28"/>
          <w:szCs w:val="28"/>
        </w:rPr>
        <w:t>.</w:t>
      </w:r>
      <w:r w:rsidR="00AA10E1">
        <w:rPr>
          <w:sz w:val="28"/>
          <w:szCs w:val="28"/>
        </w:rPr>
        <w:t xml:space="preserve"> </w:t>
      </w:r>
      <w:r w:rsidR="00FE2316" w:rsidRPr="00AA10E1">
        <w:rPr>
          <w:sz w:val="28"/>
          <w:szCs w:val="28"/>
        </w:rPr>
        <w:t>Рассчитаны относительные величины и показатели динамического ряда. Достоверность различий между группами определялась с помощью параметрического t-критерия Стьюдента, репрезентативной ошибки, расчета критерия надежности безошибочного прогноза и коэффициента согласия. Все данные обрабатывались на компьютере с использованием приложения Microsoft-</w:t>
      </w:r>
      <w:proofErr w:type="spellStart"/>
      <w:r w:rsidR="00FE2316" w:rsidRPr="00AA10E1">
        <w:rPr>
          <w:sz w:val="28"/>
          <w:szCs w:val="28"/>
        </w:rPr>
        <w:t>Statistica</w:t>
      </w:r>
      <w:proofErr w:type="spellEnd"/>
      <w:r w:rsidR="00FE2316" w:rsidRPr="00AA10E1">
        <w:rPr>
          <w:sz w:val="28"/>
          <w:szCs w:val="28"/>
        </w:rPr>
        <w:t xml:space="preserve"> 6.0, программного обеспечения Microsoft Excel и программного обеспечения SPSS (IBM</w:t>
      </w:r>
      <w:r w:rsidR="008A2D4D" w:rsidRPr="00AA10E1">
        <w:rPr>
          <w:sz w:val="28"/>
          <w:szCs w:val="28"/>
        </w:rPr>
        <w:t xml:space="preserve"> </w:t>
      </w:r>
      <w:r w:rsidR="00FE2316" w:rsidRPr="00AA10E1">
        <w:rPr>
          <w:sz w:val="28"/>
          <w:szCs w:val="28"/>
        </w:rPr>
        <w:t>Inc, США, версия 23).</w:t>
      </w:r>
    </w:p>
    <w:bookmarkEnd w:id="25"/>
    <w:p w14:paraId="1FD830D5" w14:textId="77777777" w:rsidR="00FE2316" w:rsidRDefault="00FE2316" w:rsidP="007815C0">
      <w:pPr>
        <w:pStyle w:val="a6"/>
        <w:ind w:firstLine="720"/>
        <w:rPr>
          <w:b/>
          <w:bCs/>
        </w:rPr>
      </w:pPr>
    </w:p>
    <w:p w14:paraId="216A52F5" w14:textId="5C2054F1" w:rsidR="00707906" w:rsidRPr="00315AA3" w:rsidRDefault="00E72E09" w:rsidP="00315AA3">
      <w:pPr>
        <w:pStyle w:val="a6"/>
        <w:ind w:firstLine="720"/>
        <w:rPr>
          <w:b/>
          <w:bCs/>
        </w:rPr>
      </w:pPr>
      <w:r>
        <w:rPr>
          <w:b/>
          <w:bCs/>
        </w:rPr>
        <w:t xml:space="preserve">ГЛАВА 3 </w:t>
      </w:r>
      <w:r w:rsidRPr="00F03701">
        <w:rPr>
          <w:b/>
          <w:bCs/>
        </w:rPr>
        <w:t>«</w:t>
      </w:r>
      <w:r w:rsidR="00F03701" w:rsidRPr="00F03701">
        <w:rPr>
          <w:b/>
          <w:bCs/>
        </w:rPr>
        <w:t>ПОКАЗАТЕЛЬ З</w:t>
      </w:r>
      <w:r w:rsidR="00BD0636">
        <w:rPr>
          <w:b/>
          <w:bCs/>
        </w:rPr>
        <w:t>АБОЛЕВАЕМОСТИ</w:t>
      </w:r>
      <w:r w:rsidR="00F03701" w:rsidRPr="00F03701">
        <w:rPr>
          <w:b/>
          <w:bCs/>
        </w:rPr>
        <w:t xml:space="preserve"> НАСЕЛЕНИЯ В ЮЖНОМ РЕГИОНЕ КЫРГЫЗСКОЙ РЕСПУБЛИКИ</w:t>
      </w:r>
      <w:r w:rsidRPr="00F03701">
        <w:rPr>
          <w:b/>
          <w:bCs/>
        </w:rPr>
        <w:t>».</w:t>
      </w:r>
    </w:p>
    <w:p w14:paraId="52335228" w14:textId="1097DF48" w:rsidR="002223F7" w:rsidRPr="008412A8" w:rsidRDefault="00C044D0" w:rsidP="008412A8">
      <w:pPr>
        <w:ind w:firstLine="720"/>
        <w:jc w:val="both"/>
        <w:rPr>
          <w:rFonts w:eastAsia="SimSun"/>
          <w:sz w:val="28"/>
          <w:szCs w:val="28"/>
        </w:rPr>
      </w:pPr>
      <w:r w:rsidRPr="00C044D0">
        <w:rPr>
          <w:b/>
          <w:sz w:val="28"/>
          <w:szCs w:val="28"/>
        </w:rPr>
        <w:t>3.1</w:t>
      </w:r>
      <w:r>
        <w:rPr>
          <w:b/>
          <w:sz w:val="28"/>
          <w:szCs w:val="28"/>
          <w:lang w:val="ky-KG"/>
        </w:rPr>
        <w:t>.</w:t>
      </w:r>
      <w:r w:rsidRPr="00C044D0">
        <w:rPr>
          <w:b/>
          <w:sz w:val="28"/>
          <w:szCs w:val="28"/>
        </w:rPr>
        <w:t xml:space="preserve"> Динамика </w:t>
      </w:r>
      <w:r w:rsidR="00E95E6A">
        <w:rPr>
          <w:b/>
          <w:sz w:val="28"/>
          <w:szCs w:val="28"/>
        </w:rPr>
        <w:t xml:space="preserve">распространенности </w:t>
      </w:r>
      <w:r w:rsidRPr="00C044D0">
        <w:rPr>
          <w:b/>
          <w:sz w:val="28"/>
          <w:szCs w:val="28"/>
        </w:rPr>
        <w:t>основных классов болезней в</w:t>
      </w:r>
      <w:r w:rsidR="00F03701">
        <w:rPr>
          <w:b/>
          <w:sz w:val="28"/>
          <w:szCs w:val="28"/>
        </w:rPr>
        <w:t xml:space="preserve"> южном регионе Кыргызской Республики</w:t>
      </w:r>
      <w:r w:rsidR="00B41542">
        <w:rPr>
          <w:b/>
          <w:sz w:val="28"/>
          <w:szCs w:val="28"/>
        </w:rPr>
        <w:t xml:space="preserve">. </w:t>
      </w:r>
      <w:r w:rsidR="002223F7">
        <w:rPr>
          <w:rFonts w:eastAsia="SimSun"/>
          <w:sz w:val="28"/>
          <w:szCs w:val="28"/>
        </w:rPr>
        <w:t>В</w:t>
      </w:r>
      <w:r w:rsidR="002223F7" w:rsidRPr="002223F7">
        <w:rPr>
          <w:rFonts w:eastAsia="SimSun"/>
          <w:sz w:val="28"/>
          <w:szCs w:val="28"/>
        </w:rPr>
        <w:t xml:space="preserve"> течение анализируемого периода</w:t>
      </w:r>
      <w:r w:rsidR="002223F7">
        <w:rPr>
          <w:rFonts w:eastAsia="SimSun"/>
          <w:sz w:val="28"/>
          <w:szCs w:val="28"/>
        </w:rPr>
        <w:t xml:space="preserve"> </w:t>
      </w:r>
      <w:r w:rsidR="002223F7" w:rsidRPr="00221014">
        <w:rPr>
          <w:rFonts w:eastAsia="SimSun"/>
          <w:sz w:val="28"/>
          <w:szCs w:val="28"/>
        </w:rPr>
        <w:t>(</w:t>
      </w:r>
      <w:r w:rsidR="002223F7" w:rsidRPr="00221014">
        <w:rPr>
          <w:bCs/>
          <w:sz w:val="28"/>
          <w:szCs w:val="28"/>
        </w:rPr>
        <w:t>2019–2023 гг.)</w:t>
      </w:r>
      <w:r w:rsidR="002D5D5C" w:rsidRPr="00221014">
        <w:rPr>
          <w:rFonts w:eastAsia="SimSun"/>
          <w:sz w:val="28"/>
          <w:szCs w:val="28"/>
        </w:rPr>
        <w:t xml:space="preserve"> </w:t>
      </w:r>
      <w:r w:rsidR="002223F7" w:rsidRPr="002223F7">
        <w:rPr>
          <w:rFonts w:eastAsia="SimSun"/>
          <w:sz w:val="28"/>
          <w:szCs w:val="28"/>
        </w:rPr>
        <w:t xml:space="preserve">структура заболеваемости населения </w:t>
      </w:r>
      <w:bookmarkStart w:id="27" w:name="_Hlk204045608"/>
      <w:r w:rsidR="002223F7" w:rsidRPr="002223F7">
        <w:rPr>
          <w:rFonts w:eastAsia="SimSun"/>
          <w:sz w:val="28"/>
          <w:szCs w:val="28"/>
        </w:rPr>
        <w:t xml:space="preserve">Ошской области </w:t>
      </w:r>
      <w:bookmarkEnd w:id="27"/>
      <w:r w:rsidR="002223F7" w:rsidRPr="002223F7">
        <w:rPr>
          <w:rFonts w:eastAsia="SimSun"/>
          <w:sz w:val="28"/>
          <w:szCs w:val="28"/>
        </w:rPr>
        <w:t>характеризовалась устойчивым преобладанием болезней органов кровообращения.</w:t>
      </w:r>
      <w:r w:rsidR="008412A8" w:rsidRPr="008412A8">
        <w:rPr>
          <w:rFonts w:eastAsia="SimSun"/>
          <w:sz w:val="28"/>
          <w:szCs w:val="28"/>
        </w:rPr>
        <w:t xml:space="preserve"> </w:t>
      </w:r>
      <w:bookmarkStart w:id="28" w:name="_Hlk204044887"/>
      <w:r w:rsidR="008412A8" w:rsidRPr="008412A8">
        <w:rPr>
          <w:rFonts w:eastAsia="SimSun"/>
          <w:sz w:val="28"/>
          <w:szCs w:val="28"/>
        </w:rPr>
        <w:t>В 2019 году уровень заболеваемости органов кровообращения составил 5232,3 на 100 тыс. населения</w:t>
      </w:r>
      <w:bookmarkEnd w:id="28"/>
      <w:r w:rsidR="008412A8" w:rsidRPr="008412A8">
        <w:rPr>
          <w:rFonts w:eastAsia="SimSun"/>
          <w:sz w:val="28"/>
          <w:szCs w:val="28"/>
        </w:rPr>
        <w:t xml:space="preserve">. </w:t>
      </w:r>
      <w:bookmarkStart w:id="29" w:name="_Hlk204045667"/>
      <w:r w:rsidR="008412A8" w:rsidRPr="008412A8">
        <w:rPr>
          <w:rFonts w:eastAsia="SimSun"/>
          <w:sz w:val="28"/>
          <w:szCs w:val="28"/>
        </w:rPr>
        <w:t xml:space="preserve">В 2020 году произошло снижение на -31,2%, до 3601,2%000, что, вероятно, связано с резким сокращением </w:t>
      </w:r>
      <w:r w:rsidR="008412A8" w:rsidRPr="008412A8">
        <w:rPr>
          <w:rFonts w:eastAsia="SimSun"/>
          <w:sz w:val="28"/>
          <w:szCs w:val="28"/>
        </w:rPr>
        <w:lastRenderedPageBreak/>
        <w:t>обращаемости в период пандемии. В 2021 году отмечен незначительный прирост на +1,7% (до 3664,0%000). В 2022 году зафиксирован существенный прирост на +25,5%, до 4598,4%000. В 2023 году вновь наблюдалось снижение на -14,8%, показатель составил 3920,0%000.</w:t>
      </w:r>
      <w:r w:rsidR="008412A8">
        <w:rPr>
          <w:rFonts w:eastAsia="SimSun"/>
          <w:sz w:val="28"/>
          <w:szCs w:val="28"/>
        </w:rPr>
        <w:t xml:space="preserve"> </w:t>
      </w:r>
      <w:r w:rsidR="008412A8" w:rsidRPr="008412A8">
        <w:rPr>
          <w:rFonts w:eastAsia="SimSun"/>
          <w:sz w:val="28"/>
          <w:szCs w:val="28"/>
        </w:rPr>
        <w:t>Уровень болезней мочеполовой системы</w:t>
      </w:r>
      <w:r w:rsidR="00A70423">
        <w:rPr>
          <w:rFonts w:eastAsia="SimSun"/>
          <w:sz w:val="28"/>
          <w:szCs w:val="28"/>
        </w:rPr>
        <w:t xml:space="preserve"> </w:t>
      </w:r>
      <w:r w:rsidR="008412A8" w:rsidRPr="008412A8">
        <w:rPr>
          <w:rFonts w:eastAsia="SimSun"/>
          <w:sz w:val="28"/>
          <w:szCs w:val="28"/>
        </w:rPr>
        <w:t xml:space="preserve"> </w:t>
      </w:r>
      <w:r w:rsidR="00A70423" w:rsidRPr="008412A8">
        <w:rPr>
          <w:rFonts w:eastAsia="SimSun"/>
          <w:sz w:val="28"/>
          <w:szCs w:val="28"/>
        </w:rPr>
        <w:t xml:space="preserve">в 2019 году </w:t>
      </w:r>
      <w:r w:rsidR="008412A8" w:rsidRPr="008412A8">
        <w:rPr>
          <w:rFonts w:eastAsia="SimSun"/>
          <w:sz w:val="28"/>
          <w:szCs w:val="28"/>
        </w:rPr>
        <w:t>снизился с 3314,2%000 до 2125,6%000</w:t>
      </w:r>
      <w:r w:rsidR="00A70423">
        <w:rPr>
          <w:rFonts w:eastAsia="SimSun"/>
          <w:sz w:val="28"/>
          <w:szCs w:val="28"/>
        </w:rPr>
        <w:t>,</w:t>
      </w:r>
      <w:r w:rsidR="008412A8" w:rsidRPr="008412A8">
        <w:rPr>
          <w:rFonts w:eastAsia="SimSun"/>
          <w:sz w:val="28"/>
          <w:szCs w:val="28"/>
        </w:rPr>
        <w:t xml:space="preserve"> в 2020 году на -35,9%, но в 2021 году (2773,7%000) и 2022 году  (3247,2%000) выявлен рост на +30,5% и +17,1%, соответственно, который сменился в 2023 году снижением до 2746,6%000 на -15,4%.</w:t>
      </w:r>
      <w:bookmarkEnd w:id="29"/>
    </w:p>
    <w:p w14:paraId="1E4246AC" w14:textId="77777777" w:rsidR="008412A8" w:rsidRDefault="00DC6760" w:rsidP="008412A8">
      <w:pPr>
        <w:ind w:firstLine="720"/>
        <w:jc w:val="both"/>
        <w:rPr>
          <w:sz w:val="28"/>
          <w:szCs w:val="28"/>
          <w:lang w:eastAsia="ru-RU"/>
        </w:rPr>
      </w:pPr>
      <w:r>
        <w:rPr>
          <w:sz w:val="28"/>
          <w:szCs w:val="28"/>
          <w:lang w:eastAsia="ru-RU"/>
        </w:rPr>
        <w:t>При сравнении распространения основных классов заболеваний среди населения в областях Ош, Баткен и Ж</w:t>
      </w:r>
      <w:r>
        <w:rPr>
          <w:sz w:val="28"/>
          <w:szCs w:val="28"/>
          <w:lang w:val="kk-KZ"/>
        </w:rPr>
        <w:t>алал-</w:t>
      </w:r>
      <w:r w:rsidR="008412A8">
        <w:rPr>
          <w:sz w:val="28"/>
          <w:szCs w:val="28"/>
          <w:lang w:val="kk-KZ"/>
        </w:rPr>
        <w:t>А</w:t>
      </w:r>
      <w:r>
        <w:rPr>
          <w:sz w:val="28"/>
          <w:szCs w:val="28"/>
          <w:lang w:val="kk-KZ"/>
        </w:rPr>
        <w:t>бад</w:t>
      </w:r>
      <w:r>
        <w:rPr>
          <w:sz w:val="28"/>
          <w:szCs w:val="28"/>
          <w:lang w:eastAsia="ru-RU"/>
        </w:rPr>
        <w:t xml:space="preserve">, заболевания системы кровообращения во все годы занимают 1-е место. </w:t>
      </w:r>
      <w:r w:rsidR="008412A8" w:rsidRPr="008412A8">
        <w:rPr>
          <w:sz w:val="28"/>
          <w:szCs w:val="28"/>
          <w:lang w:eastAsia="ru-RU"/>
        </w:rPr>
        <w:t>На втором и третьем местах в структуре заболеваемости варьировали болезни органов дыхания, мочеполовой системы, а также патологии, связанные с беременностью и родами.</w:t>
      </w:r>
      <w:r w:rsidR="008412A8">
        <w:rPr>
          <w:sz w:val="28"/>
          <w:szCs w:val="28"/>
          <w:lang w:eastAsia="ru-RU"/>
        </w:rPr>
        <w:t xml:space="preserve"> </w:t>
      </w:r>
      <w:bookmarkStart w:id="30" w:name="_Hlk204044728"/>
      <w:r w:rsidR="008412A8" w:rsidRPr="008412A8">
        <w:rPr>
          <w:sz w:val="28"/>
          <w:szCs w:val="28"/>
          <w:lang w:eastAsia="ru-RU"/>
        </w:rPr>
        <w:t>Во всех трех регионах зафиксированы волнообразные изменения показателей, особенно выраженные в 2020 и 2023 годах, что связано с влиянием пандемии COVID-19 и демографическими сдвигами.</w:t>
      </w:r>
      <w:r w:rsidR="008412A8">
        <w:rPr>
          <w:sz w:val="28"/>
          <w:szCs w:val="28"/>
          <w:lang w:eastAsia="ru-RU"/>
        </w:rPr>
        <w:t xml:space="preserve"> </w:t>
      </w:r>
      <w:r w:rsidR="008412A8" w:rsidRPr="008412A8">
        <w:rPr>
          <w:sz w:val="28"/>
          <w:szCs w:val="28"/>
          <w:lang w:eastAsia="ru-RU"/>
        </w:rPr>
        <w:t>Полученные результаты имеют практическую значимость для регионального планирования и оптимизации профилактических и лечебно-диагностических мероприятий в системе здравоохранения.</w:t>
      </w:r>
    </w:p>
    <w:bookmarkEnd w:id="30"/>
    <w:p w14:paraId="2383E362" w14:textId="7F84A1DB" w:rsidR="00663DCF" w:rsidRPr="008412A8" w:rsidRDefault="00C044D0" w:rsidP="008412A8">
      <w:pPr>
        <w:ind w:firstLine="720"/>
        <w:jc w:val="both"/>
        <w:rPr>
          <w:sz w:val="28"/>
          <w:szCs w:val="28"/>
          <w:lang w:eastAsia="ru-RU"/>
        </w:rPr>
      </w:pPr>
      <w:r w:rsidRPr="00221014">
        <w:rPr>
          <w:b/>
          <w:sz w:val="28"/>
          <w:szCs w:val="28"/>
        </w:rPr>
        <w:t>3.2</w:t>
      </w:r>
      <w:r w:rsidR="001D1552" w:rsidRPr="00221014">
        <w:rPr>
          <w:b/>
          <w:sz w:val="28"/>
          <w:szCs w:val="28"/>
          <w:lang w:val="ky-KG"/>
        </w:rPr>
        <w:t>.</w:t>
      </w:r>
      <w:r w:rsidR="00C76EC7" w:rsidRPr="00221014">
        <w:rPr>
          <w:b/>
          <w:sz w:val="28"/>
          <w:szCs w:val="28"/>
        </w:rPr>
        <w:t xml:space="preserve"> </w:t>
      </w:r>
      <w:r w:rsidR="00335EB5" w:rsidRPr="00221014">
        <w:rPr>
          <w:b/>
          <w:sz w:val="28"/>
          <w:szCs w:val="28"/>
        </w:rPr>
        <w:t>Изучение потребности населения в медицинских профилактических услугах</w:t>
      </w:r>
      <w:r w:rsidR="00335EB5" w:rsidRPr="00B41542">
        <w:rPr>
          <w:b/>
          <w:color w:val="EE0000"/>
          <w:sz w:val="28"/>
          <w:szCs w:val="28"/>
        </w:rPr>
        <w:t xml:space="preserve">. </w:t>
      </w:r>
      <w:r w:rsidR="00663DCF">
        <w:rPr>
          <w:rFonts w:eastAsia="MS Gothic"/>
          <w:bCs/>
          <w:sz w:val="28"/>
          <w:szCs w:val="28"/>
        </w:rPr>
        <w:t>П</w:t>
      </w:r>
      <w:r w:rsidR="00663DCF" w:rsidRPr="00663DCF">
        <w:rPr>
          <w:rFonts w:eastAsia="MS Gothic"/>
          <w:bCs/>
          <w:sz w:val="28"/>
          <w:szCs w:val="28"/>
        </w:rPr>
        <w:t>роведено</w:t>
      </w:r>
      <w:r w:rsidR="00663DCF">
        <w:rPr>
          <w:rFonts w:eastAsia="MS Gothic"/>
          <w:bCs/>
          <w:sz w:val="28"/>
          <w:szCs w:val="28"/>
        </w:rPr>
        <w:t xml:space="preserve"> анкетирование с целью</w:t>
      </w:r>
      <w:r w:rsidR="00663DCF" w:rsidRPr="00663DCF">
        <w:rPr>
          <w:rFonts w:eastAsia="MS Gothic"/>
          <w:bCs/>
          <w:sz w:val="28"/>
          <w:szCs w:val="28"/>
        </w:rPr>
        <w:t xml:space="preserve"> изучени</w:t>
      </w:r>
      <w:r w:rsidR="00663DCF">
        <w:rPr>
          <w:rFonts w:eastAsia="MS Gothic"/>
          <w:bCs/>
          <w:sz w:val="28"/>
          <w:szCs w:val="28"/>
        </w:rPr>
        <w:t>я</w:t>
      </w:r>
      <w:r w:rsidR="00663DCF" w:rsidRPr="00663DCF">
        <w:rPr>
          <w:rFonts w:eastAsia="MS Gothic"/>
          <w:bCs/>
          <w:sz w:val="28"/>
          <w:szCs w:val="28"/>
        </w:rPr>
        <w:t xml:space="preserve"> потребности населения в медицинских профилактических услугах в 4-х филиалах ЦСМ города Ош. Всего было опрошено 204 человек (97 мужчин и 107 женщин).</w:t>
      </w:r>
    </w:p>
    <w:p w14:paraId="43A7977C" w14:textId="5AA93DBC" w:rsidR="00663DCF" w:rsidRPr="00663DCF" w:rsidRDefault="00663DCF" w:rsidP="00663DCF">
      <w:pPr>
        <w:ind w:firstLine="720"/>
        <w:jc w:val="both"/>
        <w:rPr>
          <w:bCs/>
          <w:sz w:val="28"/>
          <w:szCs w:val="28"/>
        </w:rPr>
      </w:pPr>
      <w:r w:rsidRPr="00663DCF">
        <w:rPr>
          <w:bCs/>
          <w:sz w:val="28"/>
          <w:szCs w:val="28"/>
        </w:rPr>
        <w:t>Большинство респондентов знают</w:t>
      </w:r>
      <w:r w:rsidRPr="00663DCF">
        <w:rPr>
          <w:rFonts w:eastAsia="MS Mincho"/>
          <w:sz w:val="28"/>
          <w:szCs w:val="28"/>
        </w:rPr>
        <w:t xml:space="preserve"> уровень АД</w:t>
      </w:r>
      <w:r>
        <w:rPr>
          <w:rFonts w:eastAsia="MS Mincho"/>
          <w:sz w:val="28"/>
          <w:szCs w:val="28"/>
        </w:rPr>
        <w:t xml:space="preserve"> </w:t>
      </w:r>
      <w:r w:rsidR="00221014" w:rsidRPr="00221014">
        <w:rPr>
          <w:rFonts w:eastAsia="MS Mincho"/>
          <w:sz w:val="28"/>
          <w:szCs w:val="28"/>
        </w:rPr>
        <w:t>61,7% (n = 126)</w:t>
      </w:r>
      <w:r>
        <w:rPr>
          <w:rFonts w:eastAsia="MS Mincho"/>
          <w:sz w:val="28"/>
          <w:szCs w:val="28"/>
        </w:rPr>
        <w:t xml:space="preserve">, </w:t>
      </w:r>
      <w:r w:rsidR="00221014" w:rsidRPr="00221014">
        <w:rPr>
          <w:rFonts w:eastAsia="MS Mincho"/>
          <w:sz w:val="28"/>
          <w:szCs w:val="28"/>
        </w:rPr>
        <w:t>(89,0%) знали свой рост (n = 181)</w:t>
      </w:r>
      <w:r w:rsidRPr="00221014">
        <w:rPr>
          <w:bCs/>
          <w:sz w:val="28"/>
          <w:szCs w:val="28"/>
        </w:rPr>
        <w:t xml:space="preserve"> </w:t>
      </w:r>
      <w:r w:rsidRPr="00663DCF">
        <w:rPr>
          <w:bCs/>
          <w:sz w:val="28"/>
          <w:szCs w:val="28"/>
        </w:rPr>
        <w:t>и вес</w:t>
      </w:r>
      <w:r>
        <w:rPr>
          <w:bCs/>
          <w:sz w:val="28"/>
          <w:szCs w:val="28"/>
        </w:rPr>
        <w:t xml:space="preserve"> </w:t>
      </w:r>
      <w:r w:rsidR="00221014" w:rsidRPr="00221014">
        <w:rPr>
          <w:rFonts w:eastAsia="MS Mincho"/>
          <w:sz w:val="28"/>
          <w:szCs w:val="28"/>
        </w:rPr>
        <w:t>85,4% (n = 174)</w:t>
      </w:r>
      <w:r w:rsidR="00221014" w:rsidRPr="00221014">
        <w:rPr>
          <w:rFonts w:eastAsia="MS Mincho"/>
          <w:sz w:val="28"/>
          <w:szCs w:val="28"/>
        </w:rPr>
        <w:t xml:space="preserve">, </w:t>
      </w:r>
      <w:r w:rsidRPr="00663DCF">
        <w:rPr>
          <w:bCs/>
          <w:sz w:val="28"/>
          <w:szCs w:val="28"/>
        </w:rPr>
        <w:t>но менее четверти знают нормы сахара</w:t>
      </w:r>
      <w:r>
        <w:rPr>
          <w:bCs/>
          <w:sz w:val="28"/>
          <w:szCs w:val="28"/>
        </w:rPr>
        <w:t xml:space="preserve"> </w:t>
      </w:r>
      <w:r w:rsidR="00221014">
        <w:rPr>
          <w:bCs/>
          <w:sz w:val="28"/>
          <w:szCs w:val="28"/>
        </w:rPr>
        <w:t>–</w:t>
      </w:r>
      <w:r>
        <w:rPr>
          <w:bCs/>
          <w:sz w:val="28"/>
          <w:szCs w:val="28"/>
        </w:rPr>
        <w:t xml:space="preserve"> </w:t>
      </w:r>
      <w:r>
        <w:rPr>
          <w:rFonts w:eastAsia="MS Mincho"/>
          <w:sz w:val="28"/>
          <w:szCs w:val="28"/>
        </w:rPr>
        <w:t>м</w:t>
      </w:r>
      <w:r w:rsidRPr="00663DCF">
        <w:rPr>
          <w:rFonts w:eastAsia="MS Mincho"/>
          <w:sz w:val="28"/>
          <w:szCs w:val="28"/>
        </w:rPr>
        <w:t>ужчины</w:t>
      </w:r>
      <w:r w:rsidR="00221014">
        <w:rPr>
          <w:rFonts w:eastAsia="MS Mincho"/>
          <w:sz w:val="28"/>
          <w:szCs w:val="28"/>
        </w:rPr>
        <w:t xml:space="preserve"> </w:t>
      </w:r>
      <w:r w:rsidR="00221014" w:rsidRPr="00221014">
        <w:rPr>
          <w:rFonts w:eastAsia="MS Mincho"/>
          <w:sz w:val="28"/>
          <w:szCs w:val="28"/>
        </w:rPr>
        <w:t>13,4% (n = 13)</w:t>
      </w:r>
      <w:r>
        <w:rPr>
          <w:rFonts w:eastAsia="MS Mincho"/>
          <w:sz w:val="28"/>
          <w:szCs w:val="28"/>
        </w:rPr>
        <w:t>, ж</w:t>
      </w:r>
      <w:r w:rsidRPr="00663DCF">
        <w:rPr>
          <w:rFonts w:eastAsia="MS Mincho"/>
          <w:sz w:val="28"/>
          <w:szCs w:val="28"/>
        </w:rPr>
        <w:t>енщины</w:t>
      </w:r>
      <w:r>
        <w:rPr>
          <w:rFonts w:eastAsia="MS Mincho"/>
          <w:sz w:val="28"/>
          <w:szCs w:val="28"/>
        </w:rPr>
        <w:t xml:space="preserve"> </w:t>
      </w:r>
      <w:r w:rsidR="00221014" w:rsidRPr="00221014">
        <w:rPr>
          <w:rFonts w:eastAsia="MS Mincho"/>
          <w:sz w:val="28"/>
          <w:szCs w:val="28"/>
        </w:rPr>
        <w:t>15,8% (n = 17)</w:t>
      </w:r>
      <w:r>
        <w:rPr>
          <w:rFonts w:eastAsia="MS Mincho"/>
          <w:sz w:val="28"/>
          <w:szCs w:val="28"/>
        </w:rPr>
        <w:t>,</w:t>
      </w:r>
      <w:r>
        <w:rPr>
          <w:bCs/>
          <w:sz w:val="28"/>
          <w:szCs w:val="28"/>
        </w:rPr>
        <w:t xml:space="preserve"> </w:t>
      </w:r>
      <w:bookmarkStart w:id="31" w:name="_Hlk203068130"/>
      <w:r>
        <w:rPr>
          <w:bCs/>
          <w:sz w:val="28"/>
          <w:szCs w:val="28"/>
        </w:rPr>
        <w:t xml:space="preserve">а </w:t>
      </w:r>
      <w:r>
        <w:rPr>
          <w:rFonts w:eastAsia="MS Mincho"/>
          <w:sz w:val="28"/>
          <w:szCs w:val="28"/>
        </w:rPr>
        <w:t>м</w:t>
      </w:r>
      <w:r w:rsidRPr="00663DCF">
        <w:rPr>
          <w:rFonts w:eastAsia="MS Mincho"/>
          <w:sz w:val="28"/>
          <w:szCs w:val="28"/>
        </w:rPr>
        <w:t>ужчины</w:t>
      </w:r>
      <w:r>
        <w:rPr>
          <w:rFonts w:eastAsia="MS Mincho"/>
          <w:sz w:val="28"/>
          <w:szCs w:val="28"/>
        </w:rPr>
        <w:t xml:space="preserve"> </w:t>
      </w:r>
      <w:bookmarkStart w:id="32" w:name="_Hlk203068161"/>
      <w:bookmarkEnd w:id="31"/>
      <w:r w:rsidR="00221014" w:rsidRPr="00221014">
        <w:rPr>
          <w:rFonts w:eastAsia="MS Mincho"/>
          <w:sz w:val="28"/>
          <w:szCs w:val="28"/>
        </w:rPr>
        <w:t xml:space="preserve">6,1% (n = 6) </w:t>
      </w:r>
      <w:r>
        <w:rPr>
          <w:rFonts w:eastAsia="MS Mincho"/>
          <w:sz w:val="28"/>
          <w:szCs w:val="28"/>
        </w:rPr>
        <w:t>ж</w:t>
      </w:r>
      <w:r w:rsidRPr="00663DCF">
        <w:rPr>
          <w:rFonts w:eastAsia="MS Mincho"/>
          <w:sz w:val="28"/>
          <w:szCs w:val="28"/>
        </w:rPr>
        <w:t>енщины</w:t>
      </w:r>
      <w:r>
        <w:rPr>
          <w:rFonts w:eastAsia="MS Mincho"/>
          <w:sz w:val="28"/>
          <w:szCs w:val="28"/>
        </w:rPr>
        <w:t xml:space="preserve"> </w:t>
      </w:r>
      <w:bookmarkEnd w:id="32"/>
      <w:r w:rsidR="00221014" w:rsidRPr="00221014">
        <w:rPr>
          <w:rFonts w:eastAsia="MS Mincho"/>
          <w:sz w:val="28"/>
          <w:szCs w:val="28"/>
        </w:rPr>
        <w:t xml:space="preserve">6,1% (n = 6) </w:t>
      </w:r>
      <w:r w:rsidRPr="00663DCF">
        <w:rPr>
          <w:bCs/>
          <w:sz w:val="28"/>
          <w:szCs w:val="28"/>
        </w:rPr>
        <w:t>холестерина крови.</w:t>
      </w:r>
      <w:r>
        <w:rPr>
          <w:bCs/>
          <w:sz w:val="28"/>
          <w:szCs w:val="28"/>
        </w:rPr>
        <w:t xml:space="preserve"> </w:t>
      </w:r>
    </w:p>
    <w:p w14:paraId="0F6B57C1" w14:textId="17EDBFE1" w:rsidR="00663DCF" w:rsidRPr="00663DCF" w:rsidRDefault="00663DCF" w:rsidP="00663DCF">
      <w:pPr>
        <w:ind w:firstLine="720"/>
        <w:jc w:val="both"/>
        <w:rPr>
          <w:bCs/>
          <w:sz w:val="28"/>
          <w:szCs w:val="28"/>
        </w:rPr>
      </w:pPr>
      <w:r w:rsidRPr="00663DCF">
        <w:rPr>
          <w:bCs/>
          <w:sz w:val="28"/>
          <w:szCs w:val="28"/>
        </w:rPr>
        <w:t xml:space="preserve">Повышенный риск сердечно-сосудистых заболеваний установлен у </w:t>
      </w:r>
      <w:r w:rsidR="00221014" w:rsidRPr="00221014">
        <w:rPr>
          <w:bCs/>
          <w:sz w:val="28"/>
          <w:szCs w:val="28"/>
        </w:rPr>
        <w:t xml:space="preserve">28,9% (n = 59) </w:t>
      </w:r>
      <w:r w:rsidRPr="00663DCF">
        <w:rPr>
          <w:bCs/>
          <w:sz w:val="28"/>
          <w:szCs w:val="28"/>
        </w:rPr>
        <w:t>респондентов, особенно среди мужчин. Несмотря на высокий уровень обращаемости в поликлинику, профилактическое консультирование остаётся недостаточным.</w:t>
      </w:r>
    </w:p>
    <w:p w14:paraId="4EB4E96E" w14:textId="2A626834" w:rsidR="00707906" w:rsidRPr="00315AA3" w:rsidRDefault="00663DCF" w:rsidP="00315AA3">
      <w:pPr>
        <w:ind w:firstLine="720"/>
        <w:jc w:val="both"/>
        <w:rPr>
          <w:bCs/>
          <w:sz w:val="28"/>
          <w:szCs w:val="28"/>
        </w:rPr>
      </w:pPr>
      <w:r w:rsidRPr="00663DCF">
        <w:rPr>
          <w:bCs/>
          <w:sz w:val="28"/>
          <w:szCs w:val="28"/>
        </w:rPr>
        <w:t>Более половины респондентов заинтересованы в обучении через доступные формы просвещения, такие как семинары и информационные материалы</w:t>
      </w:r>
      <w:r w:rsidR="00315AA3">
        <w:rPr>
          <w:bCs/>
          <w:sz w:val="28"/>
          <w:szCs w:val="28"/>
        </w:rPr>
        <w:t>.</w:t>
      </w:r>
    </w:p>
    <w:p w14:paraId="028CB31B" w14:textId="144AB8BC" w:rsidR="00F03701" w:rsidRPr="00B41542" w:rsidRDefault="00F03701" w:rsidP="00B41542">
      <w:pPr>
        <w:ind w:firstLine="720"/>
        <w:jc w:val="both"/>
        <w:rPr>
          <w:b/>
          <w:sz w:val="28"/>
          <w:szCs w:val="28"/>
          <w:lang w:val="ky-KG"/>
        </w:rPr>
      </w:pPr>
      <w:r>
        <w:rPr>
          <w:b/>
          <w:sz w:val="28"/>
          <w:szCs w:val="28"/>
        </w:rPr>
        <w:t>3.</w:t>
      </w:r>
      <w:r>
        <w:rPr>
          <w:b/>
          <w:sz w:val="28"/>
          <w:szCs w:val="28"/>
          <w:lang w:val="ky-KG"/>
        </w:rPr>
        <w:t>3</w:t>
      </w:r>
      <w:r>
        <w:rPr>
          <w:b/>
          <w:sz w:val="28"/>
          <w:szCs w:val="28"/>
        </w:rPr>
        <w:t xml:space="preserve">. </w:t>
      </w:r>
      <w:r w:rsidR="00677127" w:rsidRPr="00677127">
        <w:rPr>
          <w:b/>
          <w:sz w:val="28"/>
          <w:szCs w:val="28"/>
        </w:rPr>
        <w:t>Оценка организации работы по профилактике заболеваний на первичном уровне системы здравоохранения</w:t>
      </w:r>
      <w:r w:rsidR="00B41542">
        <w:rPr>
          <w:b/>
          <w:sz w:val="28"/>
          <w:szCs w:val="28"/>
        </w:rPr>
        <w:t xml:space="preserve">. </w:t>
      </w:r>
      <w:r>
        <w:rPr>
          <w:bCs/>
          <w:sz w:val="28"/>
          <w:szCs w:val="28"/>
        </w:rPr>
        <w:t>Для прохождения профилактических медицинских осмотров работникам учреждений и предприятий необходимо заключить договор с центром семейной медицины, перечислить денежные средства по утвержденному прейскуранту, а затем пройти медицинский осмотр. Эти сотрудники находятся под наблюдением семейного врача по месту жительства, а средства, выделяемые этому лицу государством, перечисляются врачу, обслуживающему его место жительства.</w:t>
      </w:r>
    </w:p>
    <w:p w14:paraId="6F32F40D" w14:textId="77777777" w:rsidR="00315AA3" w:rsidRDefault="00F03701" w:rsidP="00315AA3">
      <w:pPr>
        <w:ind w:firstLine="720"/>
        <w:jc w:val="both"/>
        <w:rPr>
          <w:bCs/>
          <w:sz w:val="28"/>
          <w:szCs w:val="28"/>
        </w:rPr>
      </w:pPr>
      <w:r>
        <w:rPr>
          <w:bCs/>
          <w:sz w:val="28"/>
          <w:szCs w:val="28"/>
        </w:rPr>
        <w:t xml:space="preserve">Результаты исследования показывают, что семейным врачам не выделяются средства на проведение медицинских осмотров школьников. В связи с этим возникает необходимость пересмотра и разработки Положения о </w:t>
      </w:r>
      <w:r>
        <w:rPr>
          <w:bCs/>
          <w:sz w:val="28"/>
          <w:szCs w:val="28"/>
        </w:rPr>
        <w:lastRenderedPageBreak/>
        <w:t>профилактических медицинских осмотрах детей в общеобразовательных и дошкольных учреждениях.</w:t>
      </w:r>
      <w:bookmarkStart w:id="33" w:name="_Hlk194829265"/>
    </w:p>
    <w:p w14:paraId="15083796" w14:textId="20CD7F68" w:rsidR="00F60E2D" w:rsidRDefault="00F60E2D" w:rsidP="00315AA3">
      <w:pPr>
        <w:ind w:firstLine="720"/>
        <w:jc w:val="both"/>
        <w:rPr>
          <w:bCs/>
          <w:sz w:val="28"/>
          <w:szCs w:val="28"/>
          <w:lang w:val="ky-KG"/>
        </w:rPr>
      </w:pPr>
      <w:r w:rsidRPr="00F60E2D">
        <w:rPr>
          <w:bCs/>
          <w:sz w:val="28"/>
          <w:szCs w:val="28"/>
          <w:lang w:val="ky-KG"/>
        </w:rPr>
        <w:t>Анализ структуры заболеваний, выявляемых при профилактических осмотрах, показал, что на первом месте находятся болезни органов кровообращения (IX класс), их уровень составляет 43,5±2,4 (28,6 на 100 обследованных мужчин и 55,9 на 100 обследованных женщин).</w:t>
      </w:r>
      <w:r>
        <w:rPr>
          <w:bCs/>
          <w:sz w:val="28"/>
          <w:szCs w:val="28"/>
          <w:lang w:val="ky-KG"/>
        </w:rPr>
        <w:t xml:space="preserve"> </w:t>
      </w:r>
      <w:r w:rsidRPr="00F60E2D">
        <w:rPr>
          <w:rFonts w:eastAsia="SimSun"/>
          <w:sz w:val="28"/>
          <w:szCs w:val="28"/>
        </w:rPr>
        <w:t>В структуре выявленных заболеваний болезни костно-мышечной системы (XIII класс) занимают второе место распространенностью 11,8±1,6 на 100 обследованных</w:t>
      </w:r>
      <w:r>
        <w:rPr>
          <w:rFonts w:eastAsia="SimSun"/>
          <w:sz w:val="28"/>
          <w:szCs w:val="28"/>
        </w:rPr>
        <w:t xml:space="preserve">. </w:t>
      </w:r>
      <w:r w:rsidRPr="00F60E2D">
        <w:rPr>
          <w:rFonts w:eastAsia="SimSun"/>
          <w:sz w:val="28"/>
          <w:szCs w:val="28"/>
        </w:rPr>
        <w:t>На третьем месте находятся болезни органов пищеварения, на долю которых приходится 9,4% с распространенностью 9,3±1,4</w:t>
      </w:r>
      <w:r>
        <w:rPr>
          <w:rFonts w:eastAsia="SimSun"/>
          <w:sz w:val="28"/>
          <w:szCs w:val="28"/>
        </w:rPr>
        <w:t xml:space="preserve">. </w:t>
      </w:r>
    </w:p>
    <w:p w14:paraId="6E8A9CCB" w14:textId="77777777" w:rsidR="00FB5197" w:rsidRDefault="00C044D0" w:rsidP="00315AA3">
      <w:pPr>
        <w:ind w:firstLine="720"/>
        <w:jc w:val="both"/>
        <w:rPr>
          <w:b/>
          <w:sz w:val="28"/>
          <w:szCs w:val="28"/>
        </w:rPr>
      </w:pPr>
      <w:r w:rsidRPr="002D3FF6">
        <w:rPr>
          <w:b/>
          <w:sz w:val="28"/>
          <w:szCs w:val="28"/>
        </w:rPr>
        <w:t>3.</w:t>
      </w:r>
      <w:r w:rsidR="00171A04" w:rsidRPr="002D3FF6">
        <w:rPr>
          <w:b/>
          <w:sz w:val="28"/>
          <w:szCs w:val="28"/>
          <w:lang w:val="ky-KG"/>
        </w:rPr>
        <w:t>4</w:t>
      </w:r>
      <w:r w:rsidRPr="002D3FF6">
        <w:rPr>
          <w:b/>
          <w:sz w:val="28"/>
          <w:szCs w:val="28"/>
        </w:rPr>
        <w:t xml:space="preserve">. </w:t>
      </w:r>
      <w:r w:rsidR="00171A04" w:rsidRPr="002D3FF6">
        <w:rPr>
          <w:b/>
          <w:sz w:val="28"/>
          <w:szCs w:val="28"/>
          <w:lang w:val="ky-KG"/>
        </w:rPr>
        <w:t xml:space="preserve">Оценка деятельности </w:t>
      </w:r>
      <w:r w:rsidRPr="002D3FF6">
        <w:rPr>
          <w:b/>
          <w:sz w:val="28"/>
          <w:szCs w:val="28"/>
        </w:rPr>
        <w:t>первичной медико-санитарной помощи.</w:t>
      </w:r>
      <w:bookmarkEnd w:id="33"/>
      <w:r w:rsidR="00B41542">
        <w:rPr>
          <w:b/>
          <w:sz w:val="28"/>
          <w:szCs w:val="28"/>
        </w:rPr>
        <w:t xml:space="preserve"> </w:t>
      </w:r>
    </w:p>
    <w:p w14:paraId="71E69D01" w14:textId="4E8440EE" w:rsidR="00C044D0" w:rsidRPr="00FB5197" w:rsidRDefault="00FB5197" w:rsidP="00FB5197">
      <w:pPr>
        <w:ind w:firstLine="720"/>
        <w:jc w:val="both"/>
        <w:rPr>
          <w:bCs/>
          <w:sz w:val="28"/>
          <w:szCs w:val="28"/>
        </w:rPr>
      </w:pPr>
      <w:r w:rsidRPr="003C662B">
        <w:rPr>
          <w:bCs/>
          <w:sz w:val="28"/>
          <w:szCs w:val="28"/>
        </w:rPr>
        <w:t xml:space="preserve">В целях оптимизации лечебной работы при оказании первичной медико-санитарной помощи нами был проанализирован процесс работы центров семейной медицины </w:t>
      </w:r>
      <w:proofErr w:type="spellStart"/>
      <w:r w:rsidRPr="003C662B">
        <w:rPr>
          <w:bCs/>
          <w:sz w:val="28"/>
          <w:szCs w:val="28"/>
        </w:rPr>
        <w:t>Ноокатского</w:t>
      </w:r>
      <w:proofErr w:type="spellEnd"/>
      <w:r w:rsidRPr="003C662B">
        <w:rPr>
          <w:bCs/>
          <w:sz w:val="28"/>
          <w:szCs w:val="28"/>
        </w:rPr>
        <w:t xml:space="preserve"> района Ошской области, </w:t>
      </w:r>
      <w:proofErr w:type="spellStart"/>
      <w:r w:rsidRPr="003C662B">
        <w:rPr>
          <w:bCs/>
          <w:sz w:val="28"/>
          <w:szCs w:val="28"/>
        </w:rPr>
        <w:t>Сузакского</w:t>
      </w:r>
      <w:proofErr w:type="spellEnd"/>
      <w:r w:rsidRPr="003C662B">
        <w:rPr>
          <w:bCs/>
          <w:sz w:val="28"/>
          <w:szCs w:val="28"/>
        </w:rPr>
        <w:t xml:space="preserve"> района Джалал-Абадской области и </w:t>
      </w:r>
      <w:r w:rsidR="00631A32" w:rsidRPr="003C662B">
        <w:rPr>
          <w:bCs/>
          <w:sz w:val="28"/>
          <w:szCs w:val="28"/>
        </w:rPr>
        <w:t>центра семейной медицины</w:t>
      </w:r>
      <w:r w:rsidR="00631A32" w:rsidRPr="003C662B">
        <w:rPr>
          <w:bCs/>
          <w:sz w:val="28"/>
          <w:szCs w:val="28"/>
        </w:rPr>
        <w:t xml:space="preserve"> города </w:t>
      </w:r>
      <w:r w:rsidRPr="003C662B">
        <w:rPr>
          <w:bCs/>
          <w:sz w:val="28"/>
          <w:szCs w:val="28"/>
        </w:rPr>
        <w:t xml:space="preserve">Ош. </w:t>
      </w:r>
      <w:r w:rsidR="00C044D0" w:rsidRPr="003C662B">
        <w:rPr>
          <w:bCs/>
          <w:sz w:val="28"/>
          <w:szCs w:val="28"/>
        </w:rPr>
        <w:t>В ходе исследования были определены способы приема пациентов врачами, типы терапевтических заболеваний и рекомендации, которые врачи дают пациентам.</w:t>
      </w:r>
      <w:r w:rsidR="000E2EFB" w:rsidRPr="003C662B">
        <w:rPr>
          <w:rFonts w:eastAsia="SimSun"/>
          <w:sz w:val="28"/>
          <w:szCs w:val="28"/>
        </w:rPr>
        <w:t xml:space="preserve"> </w:t>
      </w:r>
      <w:r w:rsidR="000E2EFB" w:rsidRPr="000E2EFB">
        <w:rPr>
          <w:rFonts w:eastAsia="SimSun"/>
          <w:sz w:val="28"/>
          <w:szCs w:val="28"/>
        </w:rPr>
        <w:t>В исследовании эффективности опроса пациентов во время приема семейные врачи опрашивали пациентов более подробно, чем терапевты.</w:t>
      </w:r>
      <w:r w:rsidR="00C044D0" w:rsidRPr="00C044D0">
        <w:rPr>
          <w:bCs/>
          <w:sz w:val="28"/>
          <w:szCs w:val="28"/>
        </w:rPr>
        <w:t xml:space="preserve"> </w:t>
      </w:r>
    </w:p>
    <w:p w14:paraId="72E52393" w14:textId="2A92C871" w:rsidR="00707906" w:rsidRPr="00315AA3" w:rsidRDefault="00C044D0" w:rsidP="00315AA3">
      <w:pPr>
        <w:ind w:firstLine="426"/>
        <w:jc w:val="both"/>
        <w:rPr>
          <w:bCs/>
          <w:sz w:val="28"/>
          <w:szCs w:val="28"/>
          <w:lang w:val="ky-KG"/>
        </w:rPr>
      </w:pPr>
      <w:r w:rsidRPr="00C044D0">
        <w:rPr>
          <w:bCs/>
          <w:sz w:val="28"/>
          <w:szCs w:val="28"/>
        </w:rPr>
        <w:t xml:space="preserve">Установлено, что качество обследования при первичном обращении в </w:t>
      </w:r>
      <w:r w:rsidR="001F6CDB">
        <w:rPr>
          <w:bCs/>
          <w:sz w:val="28"/>
          <w:szCs w:val="28"/>
        </w:rPr>
        <w:t>ц</w:t>
      </w:r>
      <w:r w:rsidRPr="00C044D0">
        <w:rPr>
          <w:bCs/>
          <w:sz w:val="28"/>
          <w:szCs w:val="28"/>
          <w:lang w:val="ky-KG"/>
        </w:rPr>
        <w:t>ентр общей врачебной практики (ЦОВП)</w:t>
      </w:r>
      <w:r w:rsidRPr="00C044D0">
        <w:rPr>
          <w:bCs/>
          <w:sz w:val="28"/>
          <w:szCs w:val="28"/>
        </w:rPr>
        <w:t xml:space="preserve"> у семейных врачей в полтора раза выше, чем у терапевтов. Например: прослушивание сердца и легких, измерение артериального давления. Однако терапевты </w:t>
      </w:r>
      <w:r w:rsidRPr="00C044D0">
        <w:rPr>
          <w:bCs/>
          <w:sz w:val="28"/>
          <w:szCs w:val="28"/>
          <w:lang w:val="ky-KG"/>
        </w:rPr>
        <w:t>ЦОВП</w:t>
      </w:r>
      <w:r w:rsidRPr="00C044D0">
        <w:rPr>
          <w:bCs/>
          <w:sz w:val="28"/>
          <w:szCs w:val="28"/>
        </w:rPr>
        <w:t xml:space="preserve"> проводили только аускультацию сердца и легких. Исследование показало, что врачи </w:t>
      </w:r>
      <w:r w:rsidRPr="00C044D0">
        <w:rPr>
          <w:bCs/>
          <w:sz w:val="28"/>
          <w:szCs w:val="28"/>
          <w:lang w:val="ky-KG"/>
        </w:rPr>
        <w:t>ЦОВП</w:t>
      </w:r>
      <w:r w:rsidRPr="00C044D0">
        <w:rPr>
          <w:bCs/>
          <w:sz w:val="28"/>
          <w:szCs w:val="28"/>
        </w:rPr>
        <w:t xml:space="preserve"> не разъясняли должным образом назначенные пациентам лекарства и не проводили другие этапы собеседования и обследования при их приеме.</w:t>
      </w:r>
    </w:p>
    <w:p w14:paraId="441C5958" w14:textId="5B92B071" w:rsidR="00D94DC2" w:rsidRDefault="00E72E09" w:rsidP="007815C0">
      <w:pPr>
        <w:ind w:firstLine="720"/>
        <w:jc w:val="both"/>
        <w:rPr>
          <w:bCs/>
          <w:color w:val="000000" w:themeColor="text1"/>
          <w:sz w:val="28"/>
          <w:szCs w:val="28"/>
        </w:rPr>
      </w:pPr>
      <w:r w:rsidRPr="00AD6186">
        <w:rPr>
          <w:b/>
          <w:sz w:val="28"/>
          <w:szCs w:val="28"/>
        </w:rPr>
        <w:t xml:space="preserve">Подготовка </w:t>
      </w:r>
      <w:bookmarkStart w:id="34" w:name="_Hlk194829424"/>
      <w:r w:rsidRPr="00AD6186">
        <w:rPr>
          <w:b/>
          <w:sz w:val="28"/>
          <w:szCs w:val="28"/>
        </w:rPr>
        <w:t>специалистов</w:t>
      </w:r>
      <w:bookmarkEnd w:id="34"/>
      <w:r w:rsidRPr="00AD6186">
        <w:rPr>
          <w:b/>
          <w:sz w:val="28"/>
          <w:szCs w:val="28"/>
        </w:rPr>
        <w:t xml:space="preserve"> семейной медицины. </w:t>
      </w:r>
      <w:r w:rsidRPr="004E7EF3">
        <w:rPr>
          <w:bCs/>
          <w:color w:val="000000" w:themeColor="text1"/>
          <w:sz w:val="28"/>
          <w:szCs w:val="28"/>
        </w:rPr>
        <w:t>Анализ 114 анкет врачей общей врачебной практики и врачей, работающих в исследуемых учреждениях, показал, что 45% терапевтов, 35% педиатров, 12% акушеров-гинекологов и 8% других специалистов прошли переподготовку.</w:t>
      </w:r>
    </w:p>
    <w:p w14:paraId="14FB348A" w14:textId="37E93B9A" w:rsidR="000E2EFB" w:rsidRPr="004E7EF3" w:rsidRDefault="000E2EFB" w:rsidP="007815C0">
      <w:pPr>
        <w:ind w:firstLine="720"/>
        <w:jc w:val="both"/>
        <w:rPr>
          <w:bCs/>
          <w:color w:val="000000" w:themeColor="text1"/>
          <w:sz w:val="28"/>
          <w:szCs w:val="28"/>
        </w:rPr>
      </w:pPr>
      <w:r w:rsidRPr="000E2EFB">
        <w:rPr>
          <w:bCs/>
          <w:color w:val="000000" w:themeColor="text1"/>
          <w:sz w:val="28"/>
          <w:szCs w:val="28"/>
        </w:rPr>
        <w:t xml:space="preserve">Согласно нормативам, один семейный врач в ЦСМ (центр семейной медицины) должен обслуживать 1500–1700 человек. Учитывая, что население Оша превышает 500 000 человек (включая мигрантов), городу требуется минимум 330 семейных врачей.  </w:t>
      </w:r>
    </w:p>
    <w:p w14:paraId="15073E01" w14:textId="68BC2B05" w:rsidR="00707906" w:rsidRPr="00315AA3" w:rsidRDefault="00E72E09" w:rsidP="00315AA3">
      <w:pPr>
        <w:ind w:firstLine="720"/>
        <w:jc w:val="both"/>
        <w:rPr>
          <w:bCs/>
          <w:color w:val="000000" w:themeColor="text1"/>
          <w:sz w:val="28"/>
          <w:szCs w:val="28"/>
        </w:rPr>
      </w:pPr>
      <w:r w:rsidRPr="004E7EF3">
        <w:rPr>
          <w:bCs/>
          <w:color w:val="000000" w:themeColor="text1"/>
          <w:sz w:val="28"/>
          <w:szCs w:val="28"/>
        </w:rPr>
        <w:t>В настоящее время в исследуемом Ошском городском центре семейной медицины работают 172 семейных врача. Однако среди этих врачей нет ни одного специалиста, окончившего специализированные факультеты семейной медицины высших медицинских учебных заведений. Все они — бывшие терапевты, педиатры и акушеры-гинекологи.</w:t>
      </w:r>
      <w:r w:rsidR="005830EA" w:rsidRPr="004E7EF3">
        <w:rPr>
          <w:bCs/>
          <w:color w:val="000000" w:themeColor="text1"/>
          <w:sz w:val="28"/>
          <w:szCs w:val="28"/>
        </w:rPr>
        <w:t xml:space="preserve"> Потребности страны: при населении свыше 6 млн человек требуется около 4000 семейных врачей. В 2023 году медицинские вузы КР выпустили 6318 специалистов, включая: - </w:t>
      </w:r>
      <w:proofErr w:type="spellStart"/>
      <w:r w:rsidR="005830EA" w:rsidRPr="004E7EF3">
        <w:rPr>
          <w:bCs/>
          <w:color w:val="000000" w:themeColor="text1"/>
          <w:sz w:val="28"/>
          <w:szCs w:val="28"/>
        </w:rPr>
        <w:t>ОшГУ</w:t>
      </w:r>
      <w:proofErr w:type="spellEnd"/>
      <w:r w:rsidR="005830EA" w:rsidRPr="004E7EF3">
        <w:rPr>
          <w:bCs/>
          <w:color w:val="000000" w:themeColor="text1"/>
          <w:sz w:val="28"/>
          <w:szCs w:val="28"/>
        </w:rPr>
        <w:t xml:space="preserve"> — 784 выпускника; Джалал-Абадский ГУ — 774 выпускника. </w:t>
      </w:r>
      <w:r w:rsidR="00FB5197">
        <w:rPr>
          <w:bCs/>
          <w:color w:val="000000" w:themeColor="text1"/>
          <w:sz w:val="28"/>
          <w:szCs w:val="28"/>
        </w:rPr>
        <w:t>Необходимо с</w:t>
      </w:r>
      <w:r w:rsidR="00FB5197" w:rsidRPr="00FB5197">
        <w:rPr>
          <w:bCs/>
          <w:color w:val="000000" w:themeColor="text1"/>
          <w:sz w:val="28"/>
          <w:szCs w:val="28"/>
        </w:rPr>
        <w:t>озда</w:t>
      </w:r>
      <w:r w:rsidR="00FB5197">
        <w:rPr>
          <w:bCs/>
          <w:color w:val="000000" w:themeColor="text1"/>
          <w:sz w:val="28"/>
          <w:szCs w:val="28"/>
        </w:rPr>
        <w:t>ть</w:t>
      </w:r>
      <w:r w:rsidR="00FB5197" w:rsidRPr="00FB5197">
        <w:rPr>
          <w:bCs/>
          <w:color w:val="000000" w:themeColor="text1"/>
          <w:sz w:val="28"/>
          <w:szCs w:val="28"/>
        </w:rPr>
        <w:t xml:space="preserve"> факультетов семейной медицины во всех медицинских ВУЗах Кыргызстана.</w:t>
      </w:r>
    </w:p>
    <w:p w14:paraId="51826EB9" w14:textId="6A4C87EB" w:rsidR="00D94DC2" w:rsidRDefault="00E72E09" w:rsidP="007815C0">
      <w:pPr>
        <w:ind w:firstLine="720"/>
        <w:jc w:val="both"/>
        <w:rPr>
          <w:bCs/>
          <w:sz w:val="28"/>
          <w:szCs w:val="28"/>
        </w:rPr>
      </w:pPr>
      <w:r w:rsidRPr="00AD6186">
        <w:rPr>
          <w:b/>
          <w:sz w:val="28"/>
          <w:szCs w:val="28"/>
        </w:rPr>
        <w:t xml:space="preserve">Финансирование первичной медико-санитарной помощи. </w:t>
      </w:r>
      <w:r w:rsidR="00993D21" w:rsidRPr="00B64947">
        <w:rPr>
          <w:sz w:val="28"/>
          <w:szCs w:val="28"/>
        </w:rPr>
        <w:t xml:space="preserve">По результатам </w:t>
      </w:r>
      <w:r>
        <w:rPr>
          <w:bCs/>
          <w:sz w:val="28"/>
          <w:szCs w:val="28"/>
        </w:rPr>
        <w:t xml:space="preserve">анализа финансирования общей врачебной (семейной) практики в </w:t>
      </w:r>
      <w:r>
        <w:rPr>
          <w:bCs/>
          <w:sz w:val="28"/>
          <w:szCs w:val="28"/>
        </w:rPr>
        <w:lastRenderedPageBreak/>
        <w:t>Кыргызстане, можно сделать следующие выводы: Оплата труда в семейной медицине с начала реформы здравоохранения осуществлялась на основе подушевых выплат, что не позволило в полной мере оптимизировать расходы</w:t>
      </w:r>
      <w:r w:rsidR="00232A15">
        <w:rPr>
          <w:bCs/>
          <w:sz w:val="28"/>
          <w:szCs w:val="28"/>
        </w:rPr>
        <w:t xml:space="preserve"> </w:t>
      </w:r>
      <w:r>
        <w:rPr>
          <w:bCs/>
          <w:sz w:val="28"/>
          <w:szCs w:val="28"/>
        </w:rPr>
        <w:t>первичной медико-санитарной помощи.</w:t>
      </w:r>
    </w:p>
    <w:p w14:paraId="3ECFD436" w14:textId="77777777" w:rsidR="00F373C2" w:rsidRDefault="00F373C2" w:rsidP="007815C0">
      <w:pPr>
        <w:pStyle w:val="ad"/>
        <w:ind w:firstLine="708"/>
        <w:jc w:val="both"/>
        <w:rPr>
          <w:rFonts w:ascii="Times New Roman" w:hAnsi="Times New Roman" w:cs="Times New Roman"/>
          <w:b/>
          <w:bCs/>
          <w:sz w:val="28"/>
          <w:szCs w:val="28"/>
          <w:lang w:val="ky-KG"/>
        </w:rPr>
      </w:pPr>
    </w:p>
    <w:p w14:paraId="06977C48" w14:textId="65495E91" w:rsidR="00707906" w:rsidRPr="00B41542" w:rsidRDefault="00E72E09" w:rsidP="00B41542">
      <w:pPr>
        <w:pStyle w:val="ad"/>
        <w:ind w:firstLine="708"/>
        <w:jc w:val="both"/>
        <w:rPr>
          <w:rFonts w:ascii="Times New Roman" w:hAnsi="Times New Roman" w:cs="Times New Roman"/>
          <w:b/>
          <w:bCs/>
          <w:sz w:val="28"/>
          <w:szCs w:val="28"/>
        </w:rPr>
      </w:pPr>
      <w:r>
        <w:rPr>
          <w:rFonts w:ascii="Times New Roman" w:hAnsi="Times New Roman" w:cs="Times New Roman"/>
          <w:b/>
          <w:bCs/>
          <w:sz w:val="28"/>
          <w:szCs w:val="28"/>
          <w:lang w:val="ky-KG"/>
        </w:rPr>
        <w:t>ГЛАВА</w:t>
      </w:r>
      <w:r>
        <w:rPr>
          <w:rFonts w:ascii="Times New Roman" w:hAnsi="Times New Roman" w:cs="Times New Roman"/>
          <w:b/>
          <w:bCs/>
          <w:sz w:val="28"/>
          <w:szCs w:val="28"/>
        </w:rPr>
        <w:t xml:space="preserve"> 4 ПОВЫШЕНИЕ КАЧЕСТВА </w:t>
      </w:r>
      <w:bookmarkStart w:id="35" w:name="_Hlk194829524"/>
      <w:r>
        <w:rPr>
          <w:rFonts w:ascii="Times New Roman" w:hAnsi="Times New Roman" w:cs="Times New Roman"/>
          <w:b/>
          <w:bCs/>
          <w:sz w:val="28"/>
          <w:szCs w:val="28"/>
        </w:rPr>
        <w:t>ТЕРАПЕВТИЧЕСКОЙ</w:t>
      </w:r>
      <w:bookmarkEnd w:id="35"/>
      <w:r>
        <w:rPr>
          <w:rFonts w:ascii="Times New Roman" w:hAnsi="Times New Roman" w:cs="Times New Roman"/>
          <w:b/>
          <w:bCs/>
          <w:sz w:val="28"/>
          <w:szCs w:val="28"/>
        </w:rPr>
        <w:t xml:space="preserve"> ПОМОЩИ В СЕМЕЙНОЙ МЕДИЦИНЕ</w:t>
      </w:r>
      <w:r w:rsidR="00B41542">
        <w:rPr>
          <w:rFonts w:ascii="Times New Roman" w:hAnsi="Times New Roman" w:cs="Times New Roman"/>
          <w:b/>
          <w:bCs/>
          <w:sz w:val="28"/>
          <w:szCs w:val="28"/>
        </w:rPr>
        <w:t xml:space="preserve">. </w:t>
      </w:r>
      <w:r>
        <w:rPr>
          <w:rFonts w:ascii="Times New Roman" w:hAnsi="Times New Roman" w:cs="Times New Roman"/>
          <w:sz w:val="28"/>
          <w:szCs w:val="28"/>
        </w:rPr>
        <w:t>На основе материалов исследования разработана технология работы врача в амбулаторно-поликлинических условиях; рациональное использование рабочего времени; улучшить планирование работы врачей; повышение качества медицинской помощи; Разработана система мероприятий, направленных на повышение качества терапевтической помощи путем внесения изменений в методику, включающую показатели оценки работы семейных врачей.</w:t>
      </w:r>
    </w:p>
    <w:p w14:paraId="3435C3C0" w14:textId="6E440D9E" w:rsidR="00D94DC2" w:rsidRPr="00B41542" w:rsidRDefault="00E72E09" w:rsidP="00B41542">
      <w:pPr>
        <w:pStyle w:val="ad"/>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4.1. Совершенствование технологии работы врачей по </w:t>
      </w:r>
      <w:bookmarkStart w:id="36" w:name="_Hlk194829573"/>
      <w:r w:rsidR="00E95E6A">
        <w:rPr>
          <w:rFonts w:ascii="Times New Roman" w:hAnsi="Times New Roman" w:cs="Times New Roman"/>
          <w:b/>
          <w:bCs/>
          <w:sz w:val="28"/>
          <w:szCs w:val="28"/>
        </w:rPr>
        <w:t xml:space="preserve">ведению </w:t>
      </w:r>
      <w:bookmarkEnd w:id="36"/>
      <w:r>
        <w:rPr>
          <w:rFonts w:ascii="Times New Roman" w:hAnsi="Times New Roman" w:cs="Times New Roman"/>
          <w:b/>
          <w:bCs/>
          <w:sz w:val="28"/>
          <w:szCs w:val="28"/>
        </w:rPr>
        <w:t>больных</w:t>
      </w:r>
      <w:r w:rsidR="008F1D2C">
        <w:rPr>
          <w:rFonts w:ascii="Times New Roman" w:hAnsi="Times New Roman" w:cs="Times New Roman"/>
          <w:b/>
          <w:bCs/>
          <w:sz w:val="28"/>
          <w:szCs w:val="28"/>
        </w:rPr>
        <w:t xml:space="preserve"> с </w:t>
      </w:r>
      <w:proofErr w:type="spellStart"/>
      <w:r w:rsidR="008F1D2C" w:rsidRPr="007A3DD1">
        <w:rPr>
          <w:rFonts w:ascii="Times New Roman" w:hAnsi="Times New Roman" w:cs="Times New Roman"/>
          <w:b/>
          <w:bCs/>
          <w:sz w:val="28"/>
          <w:szCs w:val="28"/>
        </w:rPr>
        <w:t>мониторируемыми</w:t>
      </w:r>
      <w:proofErr w:type="spellEnd"/>
      <w:r w:rsidR="008F1D2C">
        <w:rPr>
          <w:rFonts w:ascii="Times New Roman" w:hAnsi="Times New Roman" w:cs="Times New Roman"/>
          <w:b/>
          <w:bCs/>
          <w:sz w:val="28"/>
          <w:szCs w:val="28"/>
        </w:rPr>
        <w:t xml:space="preserve"> заболеваниями</w:t>
      </w:r>
      <w:r>
        <w:rPr>
          <w:rFonts w:ascii="Times New Roman" w:hAnsi="Times New Roman" w:cs="Times New Roman"/>
          <w:b/>
          <w:bCs/>
          <w:sz w:val="28"/>
          <w:szCs w:val="28"/>
        </w:rPr>
        <w:t>.</w:t>
      </w:r>
      <w:r w:rsidR="00B41542">
        <w:rPr>
          <w:rFonts w:ascii="Times New Roman" w:hAnsi="Times New Roman" w:cs="Times New Roman"/>
          <w:b/>
          <w:bCs/>
          <w:sz w:val="28"/>
          <w:szCs w:val="28"/>
        </w:rPr>
        <w:t xml:space="preserve"> </w:t>
      </w:r>
      <w:r>
        <w:rPr>
          <w:rFonts w:ascii="Times New Roman" w:hAnsi="Times New Roman" w:cs="Times New Roman"/>
          <w:sz w:val="28"/>
          <w:szCs w:val="28"/>
        </w:rPr>
        <w:t>Основу клинической технологии лечебно-диагностического процесса составляет совокупность правил диагностики всех заболеваний, т.е. это универсальная система. В терапии: 1) опрос; 2) о</w:t>
      </w:r>
      <w:r w:rsidR="00460370">
        <w:rPr>
          <w:rFonts w:ascii="Times New Roman" w:hAnsi="Times New Roman" w:cs="Times New Roman"/>
          <w:sz w:val="28"/>
          <w:szCs w:val="28"/>
        </w:rPr>
        <w:t>см</w:t>
      </w:r>
      <w:r>
        <w:rPr>
          <w:rFonts w:ascii="Times New Roman" w:hAnsi="Times New Roman" w:cs="Times New Roman"/>
          <w:sz w:val="28"/>
          <w:szCs w:val="28"/>
        </w:rPr>
        <w:t>о</w:t>
      </w:r>
      <w:r w:rsidR="00460370">
        <w:rPr>
          <w:rFonts w:ascii="Times New Roman" w:hAnsi="Times New Roman" w:cs="Times New Roman"/>
          <w:sz w:val="28"/>
          <w:szCs w:val="28"/>
        </w:rPr>
        <w:t>т</w:t>
      </w:r>
      <w:r>
        <w:rPr>
          <w:rFonts w:ascii="Times New Roman" w:hAnsi="Times New Roman" w:cs="Times New Roman"/>
          <w:sz w:val="28"/>
          <w:szCs w:val="28"/>
        </w:rPr>
        <w:t>р; 3) пальпация; 4) перкуссия; 5) включает в себя методы аускультации.</w:t>
      </w:r>
    </w:p>
    <w:p w14:paraId="541A643E" w14:textId="0072753D" w:rsidR="00D94DC2" w:rsidRDefault="00E72E09" w:rsidP="007815C0">
      <w:pPr>
        <w:pStyle w:val="ad"/>
        <w:ind w:firstLine="708"/>
        <w:jc w:val="both"/>
        <w:rPr>
          <w:rFonts w:ascii="Times New Roman" w:hAnsi="Times New Roman" w:cs="Times New Roman"/>
          <w:sz w:val="28"/>
          <w:szCs w:val="28"/>
          <w:lang w:val="ky-KG"/>
        </w:rPr>
      </w:pPr>
      <w:r>
        <w:rPr>
          <w:rFonts w:ascii="Times New Roman" w:hAnsi="Times New Roman" w:cs="Times New Roman"/>
          <w:sz w:val="28"/>
          <w:szCs w:val="28"/>
        </w:rPr>
        <w:t>На основе общей схемы обследования, с учетом потребностей врачей в диагностической информации и логики врачебного наблюдения нами предложена схема обследования в зависимости от периода наблюдения (таблица 4.1.1).</w:t>
      </w:r>
    </w:p>
    <w:p w14:paraId="1384700C" w14:textId="38A59D65" w:rsidR="00D94DC2" w:rsidRDefault="00E72E09" w:rsidP="007815C0">
      <w:pPr>
        <w:pStyle w:val="ad"/>
        <w:ind w:firstLine="708"/>
        <w:rPr>
          <w:rFonts w:ascii="Times New Roman" w:hAnsi="Times New Roman" w:cs="Times New Roman"/>
          <w:sz w:val="28"/>
          <w:szCs w:val="28"/>
        </w:rPr>
      </w:pPr>
      <w:r>
        <w:rPr>
          <w:rFonts w:ascii="Times New Roman" w:hAnsi="Times New Roman" w:cs="Times New Roman"/>
          <w:b/>
          <w:bCs/>
          <w:sz w:val="28"/>
          <w:szCs w:val="28"/>
        </w:rPr>
        <w:t>Таблица 4.1.1</w:t>
      </w:r>
      <w:r w:rsidR="00B41542">
        <w:rPr>
          <w:rFonts w:ascii="Times New Roman" w:hAnsi="Times New Roman" w:cs="Times New Roman"/>
          <w:b/>
          <w:bCs/>
          <w:sz w:val="28"/>
          <w:szCs w:val="28"/>
        </w:rPr>
        <w:t xml:space="preserve"> – </w:t>
      </w:r>
      <w:r>
        <w:rPr>
          <w:rFonts w:ascii="Times New Roman" w:hAnsi="Times New Roman" w:cs="Times New Roman"/>
          <w:sz w:val="28"/>
          <w:szCs w:val="28"/>
        </w:rPr>
        <w:t>Схема обследования пациентов амбулаторного лечения</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3685"/>
        <w:gridCol w:w="851"/>
        <w:gridCol w:w="992"/>
        <w:gridCol w:w="992"/>
        <w:gridCol w:w="993"/>
        <w:gridCol w:w="992"/>
        <w:gridCol w:w="992"/>
      </w:tblGrid>
      <w:tr w:rsidR="00B41542" w:rsidRPr="00690AC6" w14:paraId="4AE504FA" w14:textId="77777777" w:rsidTr="001E7250">
        <w:trPr>
          <w:trHeight w:val="352"/>
        </w:trPr>
        <w:tc>
          <w:tcPr>
            <w:tcW w:w="284" w:type="dxa"/>
            <w:vMerge w:val="restart"/>
            <w:vAlign w:val="center"/>
          </w:tcPr>
          <w:p w14:paraId="6D9D9891" w14:textId="77777777" w:rsidR="00B41542" w:rsidRPr="00690AC6" w:rsidRDefault="00B41542" w:rsidP="001E7250">
            <w:pPr>
              <w:pStyle w:val="TableParagraph"/>
              <w:rPr>
                <w:sz w:val="24"/>
                <w:szCs w:val="24"/>
              </w:rPr>
            </w:pPr>
            <w:r w:rsidRPr="00690AC6">
              <w:rPr>
                <w:spacing w:val="-10"/>
                <w:sz w:val="24"/>
                <w:szCs w:val="24"/>
              </w:rPr>
              <w:t>№</w:t>
            </w:r>
          </w:p>
        </w:tc>
        <w:tc>
          <w:tcPr>
            <w:tcW w:w="3685" w:type="dxa"/>
            <w:vMerge w:val="restart"/>
            <w:vAlign w:val="center"/>
          </w:tcPr>
          <w:p w14:paraId="51F2D1E9" w14:textId="77777777" w:rsidR="00B41542" w:rsidRPr="00690AC6" w:rsidRDefault="00B41542" w:rsidP="001E7250">
            <w:pPr>
              <w:pStyle w:val="TableParagraph"/>
              <w:rPr>
                <w:sz w:val="24"/>
                <w:szCs w:val="24"/>
                <w:lang w:val="ky-KG"/>
              </w:rPr>
            </w:pPr>
            <w:proofErr w:type="spellStart"/>
            <w:r w:rsidRPr="00690AC6">
              <w:rPr>
                <w:spacing w:val="-2"/>
                <w:sz w:val="24"/>
                <w:szCs w:val="24"/>
              </w:rPr>
              <w:t>Элемент</w:t>
            </w:r>
            <w:proofErr w:type="spellEnd"/>
            <w:r w:rsidRPr="00690AC6">
              <w:rPr>
                <w:spacing w:val="-2"/>
                <w:sz w:val="24"/>
                <w:szCs w:val="24"/>
                <w:lang w:val="ky-KG"/>
              </w:rPr>
              <w:t>ы опроса</w:t>
            </w:r>
          </w:p>
        </w:tc>
        <w:tc>
          <w:tcPr>
            <w:tcW w:w="1843" w:type="dxa"/>
            <w:gridSpan w:val="2"/>
            <w:vAlign w:val="center"/>
          </w:tcPr>
          <w:p w14:paraId="6B6BAC63" w14:textId="77777777" w:rsidR="00B41542" w:rsidRPr="00690AC6" w:rsidRDefault="00B41542" w:rsidP="001E7250">
            <w:pPr>
              <w:pStyle w:val="TableParagraph"/>
              <w:rPr>
                <w:sz w:val="24"/>
                <w:szCs w:val="24"/>
                <w:lang w:val="ky-KG"/>
              </w:rPr>
            </w:pPr>
            <w:r w:rsidRPr="00690AC6">
              <w:rPr>
                <w:spacing w:val="-2"/>
                <w:sz w:val="24"/>
                <w:szCs w:val="24"/>
                <w:lang w:val="ky-KG"/>
              </w:rPr>
              <w:t>Первичный</w:t>
            </w:r>
          </w:p>
        </w:tc>
        <w:tc>
          <w:tcPr>
            <w:tcW w:w="1985" w:type="dxa"/>
            <w:gridSpan w:val="2"/>
            <w:vAlign w:val="center"/>
          </w:tcPr>
          <w:p w14:paraId="1CC13C84" w14:textId="77777777" w:rsidR="00B41542" w:rsidRPr="00690AC6" w:rsidRDefault="00B41542" w:rsidP="001E7250">
            <w:pPr>
              <w:pStyle w:val="TableParagraph"/>
              <w:rPr>
                <w:sz w:val="24"/>
                <w:szCs w:val="24"/>
                <w:lang w:val="ky-KG"/>
              </w:rPr>
            </w:pPr>
            <w:r w:rsidRPr="00690AC6">
              <w:rPr>
                <w:spacing w:val="-2"/>
                <w:sz w:val="24"/>
                <w:szCs w:val="24"/>
                <w:lang w:val="ky-KG"/>
              </w:rPr>
              <w:t>Повторный</w:t>
            </w:r>
          </w:p>
        </w:tc>
        <w:tc>
          <w:tcPr>
            <w:tcW w:w="1984" w:type="dxa"/>
            <w:gridSpan w:val="2"/>
            <w:vAlign w:val="center"/>
          </w:tcPr>
          <w:p w14:paraId="3C3B52D2" w14:textId="77777777" w:rsidR="00B41542" w:rsidRPr="00690AC6" w:rsidRDefault="00B41542" w:rsidP="001E7250">
            <w:pPr>
              <w:pStyle w:val="TableParagraph"/>
              <w:rPr>
                <w:sz w:val="24"/>
                <w:szCs w:val="24"/>
                <w:lang w:val="ky-KG"/>
              </w:rPr>
            </w:pPr>
            <w:r w:rsidRPr="00690AC6">
              <w:rPr>
                <w:spacing w:val="-2"/>
                <w:sz w:val="24"/>
                <w:szCs w:val="24"/>
                <w:lang w:val="ky-KG"/>
              </w:rPr>
              <w:t>Окончательный</w:t>
            </w:r>
          </w:p>
        </w:tc>
      </w:tr>
      <w:tr w:rsidR="00B41542" w:rsidRPr="00690AC6" w14:paraId="2790B9D6" w14:textId="77777777" w:rsidTr="001E7250">
        <w:trPr>
          <w:trHeight w:val="322"/>
        </w:trPr>
        <w:tc>
          <w:tcPr>
            <w:tcW w:w="284" w:type="dxa"/>
            <w:vMerge/>
            <w:tcBorders>
              <w:top w:val="nil"/>
            </w:tcBorders>
            <w:vAlign w:val="center"/>
          </w:tcPr>
          <w:p w14:paraId="4EFCB79F" w14:textId="77777777" w:rsidR="00B41542" w:rsidRPr="00690AC6" w:rsidRDefault="00B41542" w:rsidP="001E7250">
            <w:pPr>
              <w:jc w:val="center"/>
              <w:rPr>
                <w:sz w:val="24"/>
                <w:szCs w:val="24"/>
              </w:rPr>
            </w:pPr>
          </w:p>
        </w:tc>
        <w:tc>
          <w:tcPr>
            <w:tcW w:w="3685" w:type="dxa"/>
            <w:vMerge/>
            <w:tcBorders>
              <w:top w:val="nil"/>
            </w:tcBorders>
            <w:vAlign w:val="center"/>
          </w:tcPr>
          <w:p w14:paraId="501D2F92" w14:textId="77777777" w:rsidR="00B41542" w:rsidRPr="00690AC6" w:rsidRDefault="00B41542" w:rsidP="001E7250">
            <w:pPr>
              <w:jc w:val="center"/>
              <w:rPr>
                <w:sz w:val="24"/>
                <w:szCs w:val="24"/>
              </w:rPr>
            </w:pPr>
          </w:p>
        </w:tc>
        <w:tc>
          <w:tcPr>
            <w:tcW w:w="851" w:type="dxa"/>
            <w:vAlign w:val="center"/>
          </w:tcPr>
          <w:p w14:paraId="0AB6C198" w14:textId="77777777" w:rsidR="00B41542" w:rsidRPr="00690AC6" w:rsidRDefault="00B41542" w:rsidP="001E7250">
            <w:pPr>
              <w:pStyle w:val="TableParagraph"/>
              <w:rPr>
                <w:sz w:val="24"/>
                <w:szCs w:val="24"/>
                <w:lang w:val="ky-KG"/>
              </w:rPr>
            </w:pPr>
            <w:r w:rsidRPr="00690AC6">
              <w:rPr>
                <w:spacing w:val="-4"/>
                <w:sz w:val="24"/>
                <w:szCs w:val="24"/>
                <w:lang w:val="ky-KG"/>
              </w:rPr>
              <w:t>острый</w:t>
            </w:r>
          </w:p>
        </w:tc>
        <w:tc>
          <w:tcPr>
            <w:tcW w:w="992" w:type="dxa"/>
            <w:vAlign w:val="center"/>
          </w:tcPr>
          <w:p w14:paraId="202D979F" w14:textId="77777777" w:rsidR="00B41542" w:rsidRPr="00690AC6" w:rsidRDefault="00B41542" w:rsidP="001E7250">
            <w:pPr>
              <w:pStyle w:val="TableParagraph"/>
              <w:rPr>
                <w:sz w:val="24"/>
                <w:szCs w:val="24"/>
                <w:lang w:val="ky-KG"/>
              </w:rPr>
            </w:pPr>
            <w:r w:rsidRPr="00690AC6">
              <w:rPr>
                <w:spacing w:val="-2"/>
                <w:sz w:val="24"/>
                <w:szCs w:val="24"/>
                <w:lang w:val="ky-KG"/>
              </w:rPr>
              <w:t>хронич</w:t>
            </w:r>
          </w:p>
        </w:tc>
        <w:tc>
          <w:tcPr>
            <w:tcW w:w="992" w:type="dxa"/>
            <w:vAlign w:val="center"/>
          </w:tcPr>
          <w:p w14:paraId="101E7978" w14:textId="77777777" w:rsidR="00B41542" w:rsidRPr="00690AC6" w:rsidRDefault="00B41542" w:rsidP="001E7250">
            <w:pPr>
              <w:pStyle w:val="TableParagraph"/>
              <w:rPr>
                <w:sz w:val="24"/>
                <w:szCs w:val="24"/>
              </w:rPr>
            </w:pPr>
            <w:r w:rsidRPr="00690AC6">
              <w:rPr>
                <w:spacing w:val="-4"/>
                <w:sz w:val="24"/>
                <w:szCs w:val="24"/>
                <w:lang w:val="ky-KG"/>
              </w:rPr>
              <w:t>острый</w:t>
            </w:r>
          </w:p>
        </w:tc>
        <w:tc>
          <w:tcPr>
            <w:tcW w:w="993" w:type="dxa"/>
            <w:vAlign w:val="center"/>
          </w:tcPr>
          <w:p w14:paraId="7C26A7BD" w14:textId="77777777" w:rsidR="00B41542" w:rsidRPr="00690AC6" w:rsidRDefault="00B41542" w:rsidP="001E7250">
            <w:pPr>
              <w:pStyle w:val="TableParagraph"/>
              <w:rPr>
                <w:sz w:val="24"/>
                <w:szCs w:val="24"/>
              </w:rPr>
            </w:pPr>
            <w:r w:rsidRPr="00690AC6">
              <w:rPr>
                <w:spacing w:val="-2"/>
                <w:sz w:val="24"/>
                <w:szCs w:val="24"/>
                <w:lang w:val="ky-KG"/>
              </w:rPr>
              <w:t>хронич</w:t>
            </w:r>
          </w:p>
        </w:tc>
        <w:tc>
          <w:tcPr>
            <w:tcW w:w="992" w:type="dxa"/>
            <w:vAlign w:val="center"/>
          </w:tcPr>
          <w:p w14:paraId="71FDF1DF" w14:textId="77777777" w:rsidR="00B41542" w:rsidRPr="00690AC6" w:rsidRDefault="00B41542" w:rsidP="001E7250">
            <w:pPr>
              <w:pStyle w:val="TableParagraph"/>
              <w:rPr>
                <w:sz w:val="24"/>
                <w:szCs w:val="24"/>
              </w:rPr>
            </w:pPr>
            <w:r w:rsidRPr="00690AC6">
              <w:rPr>
                <w:spacing w:val="-4"/>
                <w:sz w:val="24"/>
                <w:szCs w:val="24"/>
                <w:lang w:val="ky-KG"/>
              </w:rPr>
              <w:t>острый</w:t>
            </w:r>
          </w:p>
        </w:tc>
        <w:tc>
          <w:tcPr>
            <w:tcW w:w="992" w:type="dxa"/>
            <w:vAlign w:val="center"/>
          </w:tcPr>
          <w:p w14:paraId="3634EDBA" w14:textId="77777777" w:rsidR="00B41542" w:rsidRPr="00690AC6" w:rsidRDefault="00B41542" w:rsidP="001E7250">
            <w:pPr>
              <w:pStyle w:val="TableParagraph"/>
              <w:rPr>
                <w:sz w:val="24"/>
                <w:szCs w:val="24"/>
              </w:rPr>
            </w:pPr>
            <w:r w:rsidRPr="00690AC6">
              <w:rPr>
                <w:spacing w:val="-2"/>
                <w:sz w:val="24"/>
                <w:szCs w:val="24"/>
                <w:lang w:val="ky-KG"/>
              </w:rPr>
              <w:t>хронич</w:t>
            </w:r>
          </w:p>
        </w:tc>
      </w:tr>
      <w:tr w:rsidR="00B41542" w:rsidRPr="00690AC6" w14:paraId="407D39AB" w14:textId="77777777" w:rsidTr="001E7250">
        <w:trPr>
          <w:trHeight w:val="258"/>
        </w:trPr>
        <w:tc>
          <w:tcPr>
            <w:tcW w:w="284" w:type="dxa"/>
            <w:vAlign w:val="center"/>
          </w:tcPr>
          <w:p w14:paraId="7636023B" w14:textId="77777777" w:rsidR="00B41542" w:rsidRPr="00690AC6" w:rsidRDefault="00B41542" w:rsidP="001E7250">
            <w:pPr>
              <w:pStyle w:val="TableParagraph"/>
              <w:rPr>
                <w:sz w:val="24"/>
                <w:szCs w:val="24"/>
              </w:rPr>
            </w:pPr>
            <w:r w:rsidRPr="00690AC6">
              <w:rPr>
                <w:spacing w:val="-10"/>
                <w:sz w:val="24"/>
                <w:szCs w:val="24"/>
              </w:rPr>
              <w:t>1</w:t>
            </w:r>
          </w:p>
        </w:tc>
        <w:tc>
          <w:tcPr>
            <w:tcW w:w="3685" w:type="dxa"/>
            <w:vAlign w:val="center"/>
          </w:tcPr>
          <w:p w14:paraId="11009A2E" w14:textId="77777777" w:rsidR="00B41542" w:rsidRPr="00690AC6" w:rsidRDefault="00B41542" w:rsidP="001E7250">
            <w:pPr>
              <w:pStyle w:val="TableParagraph"/>
              <w:jc w:val="left"/>
              <w:rPr>
                <w:sz w:val="24"/>
                <w:szCs w:val="24"/>
                <w:lang w:val="ru-RU"/>
              </w:rPr>
            </w:pPr>
            <w:proofErr w:type="spellStart"/>
            <w:r w:rsidRPr="00690AC6">
              <w:rPr>
                <w:sz w:val="24"/>
                <w:szCs w:val="24"/>
                <w:lang w:val="ru-RU"/>
              </w:rPr>
              <w:t>Выслушить</w:t>
            </w:r>
            <w:proofErr w:type="spellEnd"/>
            <w:r w:rsidRPr="00690AC6">
              <w:rPr>
                <w:sz w:val="24"/>
                <w:szCs w:val="24"/>
                <w:lang w:val="ru-RU"/>
              </w:rPr>
              <w:t xml:space="preserve"> жалобы пациента</w:t>
            </w:r>
          </w:p>
        </w:tc>
        <w:tc>
          <w:tcPr>
            <w:tcW w:w="851" w:type="dxa"/>
            <w:vAlign w:val="center"/>
          </w:tcPr>
          <w:p w14:paraId="5F279D38"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0DC74444"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30928CCB" w14:textId="77777777" w:rsidR="00B41542" w:rsidRPr="00690AC6" w:rsidRDefault="00B41542" w:rsidP="001E7250">
            <w:pPr>
              <w:pStyle w:val="TableParagraph"/>
              <w:rPr>
                <w:sz w:val="24"/>
                <w:szCs w:val="24"/>
              </w:rPr>
            </w:pPr>
            <w:r w:rsidRPr="00690AC6">
              <w:rPr>
                <w:spacing w:val="-10"/>
                <w:sz w:val="24"/>
                <w:szCs w:val="24"/>
              </w:rPr>
              <w:t>+</w:t>
            </w:r>
          </w:p>
        </w:tc>
        <w:tc>
          <w:tcPr>
            <w:tcW w:w="993" w:type="dxa"/>
            <w:vAlign w:val="center"/>
          </w:tcPr>
          <w:p w14:paraId="0130020B"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29CB1F9D"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708885AD" w14:textId="77777777" w:rsidR="00B41542" w:rsidRPr="00690AC6" w:rsidRDefault="00B41542" w:rsidP="001E7250">
            <w:pPr>
              <w:pStyle w:val="TableParagraph"/>
              <w:rPr>
                <w:sz w:val="24"/>
                <w:szCs w:val="24"/>
              </w:rPr>
            </w:pPr>
            <w:r w:rsidRPr="00690AC6">
              <w:rPr>
                <w:spacing w:val="-10"/>
                <w:sz w:val="24"/>
                <w:szCs w:val="24"/>
              </w:rPr>
              <w:t>+</w:t>
            </w:r>
          </w:p>
        </w:tc>
      </w:tr>
      <w:tr w:rsidR="00B41542" w:rsidRPr="00690AC6" w14:paraId="5AFC4068" w14:textId="77777777" w:rsidTr="001E7250">
        <w:trPr>
          <w:trHeight w:val="91"/>
        </w:trPr>
        <w:tc>
          <w:tcPr>
            <w:tcW w:w="284" w:type="dxa"/>
            <w:vAlign w:val="center"/>
          </w:tcPr>
          <w:p w14:paraId="1F1A2213" w14:textId="77777777" w:rsidR="00B41542" w:rsidRPr="00690AC6" w:rsidRDefault="00B41542" w:rsidP="001E7250">
            <w:pPr>
              <w:pStyle w:val="TableParagraph"/>
              <w:rPr>
                <w:sz w:val="24"/>
                <w:szCs w:val="24"/>
              </w:rPr>
            </w:pPr>
            <w:r w:rsidRPr="00690AC6">
              <w:rPr>
                <w:spacing w:val="-10"/>
                <w:sz w:val="24"/>
                <w:szCs w:val="24"/>
              </w:rPr>
              <w:t>2</w:t>
            </w:r>
          </w:p>
        </w:tc>
        <w:tc>
          <w:tcPr>
            <w:tcW w:w="3685" w:type="dxa"/>
            <w:vAlign w:val="center"/>
          </w:tcPr>
          <w:p w14:paraId="4899FB48" w14:textId="77777777" w:rsidR="00B41542" w:rsidRPr="00690AC6" w:rsidRDefault="00B41542" w:rsidP="001E7250">
            <w:pPr>
              <w:pStyle w:val="TableParagraph"/>
              <w:jc w:val="left"/>
              <w:rPr>
                <w:sz w:val="24"/>
                <w:szCs w:val="24"/>
              </w:rPr>
            </w:pPr>
            <w:proofErr w:type="spellStart"/>
            <w:r w:rsidRPr="00690AC6">
              <w:rPr>
                <w:sz w:val="24"/>
                <w:szCs w:val="24"/>
              </w:rPr>
              <w:t>Опрос</w:t>
            </w:r>
            <w:proofErr w:type="spellEnd"/>
            <w:r w:rsidRPr="00690AC6">
              <w:rPr>
                <w:sz w:val="24"/>
                <w:szCs w:val="24"/>
              </w:rPr>
              <w:t xml:space="preserve"> </w:t>
            </w:r>
            <w:proofErr w:type="spellStart"/>
            <w:r w:rsidRPr="00690AC6">
              <w:rPr>
                <w:sz w:val="24"/>
                <w:szCs w:val="24"/>
              </w:rPr>
              <w:t>симптомов</w:t>
            </w:r>
            <w:proofErr w:type="spellEnd"/>
          </w:p>
        </w:tc>
        <w:tc>
          <w:tcPr>
            <w:tcW w:w="851" w:type="dxa"/>
            <w:vAlign w:val="center"/>
          </w:tcPr>
          <w:p w14:paraId="5649E4D4"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6BDC7387"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0348EC12" w14:textId="77777777" w:rsidR="00B41542" w:rsidRPr="00690AC6" w:rsidRDefault="00B41542" w:rsidP="001E7250">
            <w:pPr>
              <w:pStyle w:val="TableParagraph"/>
              <w:rPr>
                <w:sz w:val="24"/>
                <w:szCs w:val="24"/>
              </w:rPr>
            </w:pPr>
            <w:r w:rsidRPr="00690AC6">
              <w:rPr>
                <w:spacing w:val="-10"/>
                <w:sz w:val="24"/>
                <w:szCs w:val="24"/>
              </w:rPr>
              <w:t>+</w:t>
            </w:r>
          </w:p>
        </w:tc>
        <w:tc>
          <w:tcPr>
            <w:tcW w:w="993" w:type="dxa"/>
            <w:vAlign w:val="center"/>
          </w:tcPr>
          <w:p w14:paraId="1F9522EB"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37694394" w14:textId="77777777" w:rsidR="00B41542" w:rsidRPr="00690AC6" w:rsidRDefault="00B41542" w:rsidP="001E7250">
            <w:pPr>
              <w:pStyle w:val="TableParagraph"/>
              <w:rPr>
                <w:sz w:val="24"/>
                <w:szCs w:val="24"/>
                <w:lang w:val="ru-RU"/>
              </w:rPr>
            </w:pPr>
            <w:r w:rsidRPr="00690AC6">
              <w:rPr>
                <w:sz w:val="24"/>
                <w:szCs w:val="24"/>
                <w:lang w:val="ru-RU"/>
              </w:rPr>
              <w:t>-</w:t>
            </w:r>
          </w:p>
        </w:tc>
        <w:tc>
          <w:tcPr>
            <w:tcW w:w="992" w:type="dxa"/>
            <w:vAlign w:val="center"/>
          </w:tcPr>
          <w:p w14:paraId="5C5243B4" w14:textId="77777777" w:rsidR="00B41542" w:rsidRPr="00690AC6" w:rsidRDefault="00B41542" w:rsidP="001E7250">
            <w:pPr>
              <w:pStyle w:val="TableParagraph"/>
              <w:rPr>
                <w:sz w:val="24"/>
                <w:szCs w:val="24"/>
              </w:rPr>
            </w:pPr>
            <w:r w:rsidRPr="00690AC6">
              <w:rPr>
                <w:spacing w:val="-10"/>
                <w:sz w:val="24"/>
                <w:szCs w:val="24"/>
              </w:rPr>
              <w:t>+</w:t>
            </w:r>
          </w:p>
        </w:tc>
      </w:tr>
      <w:tr w:rsidR="00B41542" w:rsidRPr="00690AC6" w14:paraId="6627A781" w14:textId="77777777" w:rsidTr="001E7250">
        <w:trPr>
          <w:trHeight w:val="317"/>
        </w:trPr>
        <w:tc>
          <w:tcPr>
            <w:tcW w:w="284" w:type="dxa"/>
            <w:vAlign w:val="center"/>
          </w:tcPr>
          <w:p w14:paraId="1A3FC4D4" w14:textId="77777777" w:rsidR="00B41542" w:rsidRPr="00690AC6" w:rsidRDefault="00B41542" w:rsidP="001E7250">
            <w:pPr>
              <w:pStyle w:val="TableParagraph"/>
              <w:rPr>
                <w:sz w:val="24"/>
                <w:szCs w:val="24"/>
              </w:rPr>
            </w:pPr>
            <w:r w:rsidRPr="00690AC6">
              <w:rPr>
                <w:spacing w:val="-10"/>
                <w:sz w:val="24"/>
                <w:szCs w:val="24"/>
              </w:rPr>
              <w:t>3</w:t>
            </w:r>
          </w:p>
        </w:tc>
        <w:tc>
          <w:tcPr>
            <w:tcW w:w="3685" w:type="dxa"/>
            <w:vAlign w:val="center"/>
          </w:tcPr>
          <w:p w14:paraId="1B6EB3D6" w14:textId="77777777" w:rsidR="00B41542" w:rsidRPr="00690AC6" w:rsidRDefault="00B41542" w:rsidP="001E7250">
            <w:pPr>
              <w:pStyle w:val="TableParagraph"/>
              <w:jc w:val="left"/>
              <w:rPr>
                <w:sz w:val="24"/>
                <w:szCs w:val="24"/>
              </w:rPr>
            </w:pPr>
            <w:proofErr w:type="spellStart"/>
            <w:r w:rsidRPr="00690AC6">
              <w:rPr>
                <w:sz w:val="24"/>
                <w:szCs w:val="24"/>
              </w:rPr>
              <w:t>Продолжительность</w:t>
            </w:r>
            <w:proofErr w:type="spellEnd"/>
            <w:r w:rsidRPr="00690AC6">
              <w:rPr>
                <w:sz w:val="24"/>
                <w:szCs w:val="24"/>
              </w:rPr>
              <w:t xml:space="preserve"> </w:t>
            </w:r>
            <w:proofErr w:type="spellStart"/>
            <w:r w:rsidRPr="00690AC6">
              <w:rPr>
                <w:sz w:val="24"/>
                <w:szCs w:val="24"/>
              </w:rPr>
              <w:t>болезни</w:t>
            </w:r>
            <w:proofErr w:type="spellEnd"/>
          </w:p>
        </w:tc>
        <w:tc>
          <w:tcPr>
            <w:tcW w:w="851" w:type="dxa"/>
            <w:vAlign w:val="center"/>
          </w:tcPr>
          <w:p w14:paraId="00F5E2C7"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74098B16"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2D29BDEF" w14:textId="77777777" w:rsidR="00B41542" w:rsidRPr="00690AC6" w:rsidRDefault="00B41542" w:rsidP="001E7250">
            <w:pPr>
              <w:pStyle w:val="TableParagraph"/>
              <w:rPr>
                <w:sz w:val="24"/>
                <w:szCs w:val="24"/>
              </w:rPr>
            </w:pPr>
            <w:r w:rsidRPr="00690AC6">
              <w:rPr>
                <w:spacing w:val="-10"/>
                <w:sz w:val="24"/>
                <w:szCs w:val="24"/>
              </w:rPr>
              <w:t>-</w:t>
            </w:r>
          </w:p>
        </w:tc>
        <w:tc>
          <w:tcPr>
            <w:tcW w:w="993" w:type="dxa"/>
            <w:vAlign w:val="center"/>
          </w:tcPr>
          <w:p w14:paraId="35685144"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7E027691"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3F8B82D9" w14:textId="77777777" w:rsidR="00B41542" w:rsidRPr="00690AC6" w:rsidRDefault="00B41542" w:rsidP="001E7250">
            <w:pPr>
              <w:pStyle w:val="TableParagraph"/>
              <w:rPr>
                <w:sz w:val="24"/>
                <w:szCs w:val="24"/>
              </w:rPr>
            </w:pPr>
            <w:r w:rsidRPr="00690AC6">
              <w:rPr>
                <w:spacing w:val="-10"/>
                <w:sz w:val="24"/>
                <w:szCs w:val="24"/>
              </w:rPr>
              <w:t>-</w:t>
            </w:r>
          </w:p>
        </w:tc>
      </w:tr>
      <w:tr w:rsidR="00B41542" w:rsidRPr="00690AC6" w14:paraId="18C490AF" w14:textId="77777777" w:rsidTr="001E7250">
        <w:trPr>
          <w:trHeight w:val="322"/>
        </w:trPr>
        <w:tc>
          <w:tcPr>
            <w:tcW w:w="284" w:type="dxa"/>
            <w:vAlign w:val="center"/>
          </w:tcPr>
          <w:p w14:paraId="1A51F68D" w14:textId="77777777" w:rsidR="00B41542" w:rsidRPr="00690AC6" w:rsidRDefault="00B41542" w:rsidP="001E7250">
            <w:pPr>
              <w:pStyle w:val="TableParagraph"/>
              <w:rPr>
                <w:sz w:val="24"/>
                <w:szCs w:val="24"/>
              </w:rPr>
            </w:pPr>
            <w:r w:rsidRPr="00690AC6">
              <w:rPr>
                <w:spacing w:val="-10"/>
                <w:sz w:val="24"/>
                <w:szCs w:val="24"/>
              </w:rPr>
              <w:t>4</w:t>
            </w:r>
          </w:p>
        </w:tc>
        <w:tc>
          <w:tcPr>
            <w:tcW w:w="3685" w:type="dxa"/>
            <w:vAlign w:val="center"/>
          </w:tcPr>
          <w:p w14:paraId="556C4E45" w14:textId="77777777" w:rsidR="00B41542" w:rsidRPr="00690AC6" w:rsidRDefault="00B41542" w:rsidP="001E7250">
            <w:pPr>
              <w:pStyle w:val="TableParagraph"/>
              <w:jc w:val="left"/>
              <w:rPr>
                <w:sz w:val="24"/>
                <w:szCs w:val="24"/>
              </w:rPr>
            </w:pPr>
            <w:proofErr w:type="spellStart"/>
            <w:r w:rsidRPr="00690AC6">
              <w:rPr>
                <w:sz w:val="24"/>
                <w:szCs w:val="24"/>
              </w:rPr>
              <w:t>Причины</w:t>
            </w:r>
            <w:proofErr w:type="spellEnd"/>
            <w:r w:rsidRPr="00690AC6">
              <w:rPr>
                <w:sz w:val="24"/>
                <w:szCs w:val="24"/>
              </w:rPr>
              <w:t xml:space="preserve"> </w:t>
            </w:r>
            <w:proofErr w:type="spellStart"/>
            <w:r w:rsidRPr="00690AC6">
              <w:rPr>
                <w:sz w:val="24"/>
                <w:szCs w:val="24"/>
              </w:rPr>
              <w:t>заболевания</w:t>
            </w:r>
            <w:proofErr w:type="spellEnd"/>
          </w:p>
        </w:tc>
        <w:tc>
          <w:tcPr>
            <w:tcW w:w="851" w:type="dxa"/>
            <w:vAlign w:val="center"/>
          </w:tcPr>
          <w:p w14:paraId="37039F1C"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20FBBA2F"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74225BB6" w14:textId="77777777" w:rsidR="00B41542" w:rsidRPr="00690AC6" w:rsidRDefault="00B41542" w:rsidP="001E7250">
            <w:pPr>
              <w:pStyle w:val="TableParagraph"/>
              <w:rPr>
                <w:sz w:val="24"/>
                <w:szCs w:val="24"/>
              </w:rPr>
            </w:pPr>
            <w:r w:rsidRPr="00690AC6">
              <w:rPr>
                <w:spacing w:val="-10"/>
                <w:sz w:val="24"/>
                <w:szCs w:val="24"/>
              </w:rPr>
              <w:t>-</w:t>
            </w:r>
          </w:p>
        </w:tc>
        <w:tc>
          <w:tcPr>
            <w:tcW w:w="993" w:type="dxa"/>
            <w:vAlign w:val="center"/>
          </w:tcPr>
          <w:p w14:paraId="65254F9F"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636C865D"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556B8470" w14:textId="77777777" w:rsidR="00B41542" w:rsidRPr="00690AC6" w:rsidRDefault="00B41542" w:rsidP="001E7250">
            <w:pPr>
              <w:pStyle w:val="TableParagraph"/>
              <w:rPr>
                <w:sz w:val="24"/>
                <w:szCs w:val="24"/>
              </w:rPr>
            </w:pPr>
            <w:r w:rsidRPr="00690AC6">
              <w:rPr>
                <w:spacing w:val="-10"/>
                <w:sz w:val="24"/>
                <w:szCs w:val="24"/>
              </w:rPr>
              <w:t>-</w:t>
            </w:r>
          </w:p>
        </w:tc>
      </w:tr>
      <w:tr w:rsidR="00B41542" w:rsidRPr="00690AC6" w14:paraId="7E90AF82" w14:textId="77777777" w:rsidTr="001E7250">
        <w:trPr>
          <w:trHeight w:val="560"/>
        </w:trPr>
        <w:tc>
          <w:tcPr>
            <w:tcW w:w="284" w:type="dxa"/>
            <w:vAlign w:val="center"/>
          </w:tcPr>
          <w:p w14:paraId="47EF54CD" w14:textId="77777777" w:rsidR="00B41542" w:rsidRPr="00690AC6" w:rsidRDefault="00B41542" w:rsidP="001E7250">
            <w:pPr>
              <w:pStyle w:val="TableParagraph"/>
              <w:rPr>
                <w:sz w:val="24"/>
                <w:szCs w:val="24"/>
              </w:rPr>
            </w:pPr>
            <w:r w:rsidRPr="00690AC6">
              <w:rPr>
                <w:spacing w:val="-10"/>
                <w:sz w:val="24"/>
                <w:szCs w:val="24"/>
              </w:rPr>
              <w:t>5</w:t>
            </w:r>
          </w:p>
        </w:tc>
        <w:tc>
          <w:tcPr>
            <w:tcW w:w="3685" w:type="dxa"/>
            <w:vAlign w:val="center"/>
          </w:tcPr>
          <w:p w14:paraId="43952466" w14:textId="77777777" w:rsidR="00B41542" w:rsidRPr="00690AC6" w:rsidRDefault="00B41542" w:rsidP="001E7250">
            <w:pPr>
              <w:pStyle w:val="TableParagraph"/>
              <w:jc w:val="left"/>
              <w:rPr>
                <w:sz w:val="24"/>
                <w:szCs w:val="24"/>
                <w:lang w:val="ru-RU"/>
              </w:rPr>
            </w:pPr>
            <w:r w:rsidRPr="00690AC6">
              <w:rPr>
                <w:sz w:val="24"/>
                <w:szCs w:val="24"/>
                <w:lang w:val="ru-RU"/>
              </w:rPr>
              <w:t>Время, последов-</w:t>
            </w:r>
            <w:proofErr w:type="spellStart"/>
            <w:r w:rsidRPr="00690AC6">
              <w:rPr>
                <w:sz w:val="24"/>
                <w:szCs w:val="24"/>
                <w:lang w:val="ru-RU"/>
              </w:rPr>
              <w:t>сть</w:t>
            </w:r>
            <w:proofErr w:type="spellEnd"/>
            <w:r w:rsidRPr="00690AC6">
              <w:rPr>
                <w:sz w:val="24"/>
                <w:szCs w:val="24"/>
                <w:lang w:val="ru-RU"/>
              </w:rPr>
              <w:t xml:space="preserve"> и тяжесть симптомов</w:t>
            </w:r>
          </w:p>
        </w:tc>
        <w:tc>
          <w:tcPr>
            <w:tcW w:w="851" w:type="dxa"/>
            <w:vAlign w:val="center"/>
          </w:tcPr>
          <w:p w14:paraId="4BA2346C"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28C1E522"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31801149" w14:textId="77777777" w:rsidR="00B41542" w:rsidRPr="00690AC6" w:rsidRDefault="00B41542" w:rsidP="001E7250">
            <w:pPr>
              <w:pStyle w:val="TableParagraph"/>
              <w:rPr>
                <w:sz w:val="24"/>
                <w:szCs w:val="24"/>
                <w:lang w:val="ru-RU"/>
              </w:rPr>
            </w:pPr>
            <w:r w:rsidRPr="00690AC6">
              <w:rPr>
                <w:sz w:val="24"/>
                <w:szCs w:val="24"/>
                <w:lang w:val="ru-RU"/>
              </w:rPr>
              <w:t>-</w:t>
            </w:r>
          </w:p>
        </w:tc>
        <w:tc>
          <w:tcPr>
            <w:tcW w:w="993" w:type="dxa"/>
            <w:vAlign w:val="center"/>
          </w:tcPr>
          <w:p w14:paraId="1923DF62" w14:textId="77777777" w:rsidR="00B41542" w:rsidRPr="00690AC6" w:rsidRDefault="00B41542" w:rsidP="001E7250">
            <w:pPr>
              <w:pStyle w:val="TableParagraph"/>
              <w:rPr>
                <w:sz w:val="24"/>
                <w:szCs w:val="24"/>
                <w:lang w:val="ru-RU"/>
              </w:rPr>
            </w:pPr>
            <w:r w:rsidRPr="00690AC6">
              <w:rPr>
                <w:sz w:val="24"/>
                <w:szCs w:val="24"/>
                <w:lang w:val="ru-RU"/>
              </w:rPr>
              <w:t>-</w:t>
            </w:r>
          </w:p>
        </w:tc>
        <w:tc>
          <w:tcPr>
            <w:tcW w:w="992" w:type="dxa"/>
            <w:vAlign w:val="center"/>
          </w:tcPr>
          <w:p w14:paraId="103D7F7B" w14:textId="77777777" w:rsidR="00B41542" w:rsidRPr="00690AC6" w:rsidRDefault="00B41542" w:rsidP="001E7250">
            <w:pPr>
              <w:pStyle w:val="TableParagraph"/>
              <w:rPr>
                <w:sz w:val="24"/>
                <w:szCs w:val="24"/>
                <w:lang w:val="ru-RU"/>
              </w:rPr>
            </w:pPr>
            <w:r w:rsidRPr="00690AC6">
              <w:rPr>
                <w:sz w:val="24"/>
                <w:szCs w:val="24"/>
                <w:lang w:val="ru-RU"/>
              </w:rPr>
              <w:t>-</w:t>
            </w:r>
          </w:p>
        </w:tc>
        <w:tc>
          <w:tcPr>
            <w:tcW w:w="992" w:type="dxa"/>
            <w:vAlign w:val="center"/>
          </w:tcPr>
          <w:p w14:paraId="22505319" w14:textId="77777777" w:rsidR="00B41542" w:rsidRPr="00690AC6" w:rsidRDefault="00B41542" w:rsidP="001E7250">
            <w:pPr>
              <w:pStyle w:val="TableParagraph"/>
              <w:rPr>
                <w:sz w:val="24"/>
                <w:szCs w:val="24"/>
                <w:lang w:val="ru-RU"/>
              </w:rPr>
            </w:pPr>
            <w:r w:rsidRPr="00690AC6">
              <w:rPr>
                <w:sz w:val="24"/>
                <w:szCs w:val="24"/>
                <w:lang w:val="ru-RU"/>
              </w:rPr>
              <w:t>-</w:t>
            </w:r>
          </w:p>
        </w:tc>
      </w:tr>
      <w:tr w:rsidR="00B41542" w:rsidRPr="00690AC6" w14:paraId="46EBEBB8" w14:textId="77777777" w:rsidTr="001E7250">
        <w:trPr>
          <w:trHeight w:val="554"/>
        </w:trPr>
        <w:tc>
          <w:tcPr>
            <w:tcW w:w="284" w:type="dxa"/>
            <w:vAlign w:val="center"/>
          </w:tcPr>
          <w:p w14:paraId="0FAA0EBB" w14:textId="77777777" w:rsidR="00B41542" w:rsidRPr="00690AC6" w:rsidRDefault="00B41542" w:rsidP="001E7250">
            <w:pPr>
              <w:pStyle w:val="TableParagraph"/>
              <w:rPr>
                <w:sz w:val="24"/>
                <w:szCs w:val="24"/>
              </w:rPr>
            </w:pPr>
            <w:r w:rsidRPr="00690AC6">
              <w:rPr>
                <w:spacing w:val="-10"/>
                <w:sz w:val="24"/>
                <w:szCs w:val="24"/>
              </w:rPr>
              <w:t>6</w:t>
            </w:r>
          </w:p>
        </w:tc>
        <w:tc>
          <w:tcPr>
            <w:tcW w:w="3685" w:type="dxa"/>
            <w:vAlign w:val="center"/>
          </w:tcPr>
          <w:p w14:paraId="0A03E332" w14:textId="77777777" w:rsidR="00B41542" w:rsidRPr="00690AC6" w:rsidRDefault="00B41542" w:rsidP="001E7250">
            <w:pPr>
              <w:pStyle w:val="TableParagraph"/>
              <w:jc w:val="left"/>
              <w:rPr>
                <w:sz w:val="24"/>
                <w:szCs w:val="24"/>
                <w:lang w:val="ky-KG"/>
              </w:rPr>
            </w:pPr>
            <w:proofErr w:type="spellStart"/>
            <w:r w:rsidRPr="00690AC6">
              <w:rPr>
                <w:sz w:val="24"/>
                <w:szCs w:val="24"/>
              </w:rPr>
              <w:t>Объ</w:t>
            </w:r>
            <w:proofErr w:type="spellEnd"/>
            <w:r w:rsidRPr="00690AC6">
              <w:rPr>
                <w:sz w:val="24"/>
                <w:szCs w:val="24"/>
                <w:lang w:val="ky-KG"/>
              </w:rPr>
              <w:t>яснение лечебных мероприятий</w:t>
            </w:r>
          </w:p>
        </w:tc>
        <w:tc>
          <w:tcPr>
            <w:tcW w:w="851" w:type="dxa"/>
            <w:vAlign w:val="center"/>
          </w:tcPr>
          <w:p w14:paraId="522F9EAC"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07E71E74"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4888062E" w14:textId="77777777" w:rsidR="00B41542" w:rsidRPr="00690AC6" w:rsidRDefault="00B41542" w:rsidP="001E7250">
            <w:pPr>
              <w:pStyle w:val="TableParagraph"/>
              <w:rPr>
                <w:sz w:val="24"/>
                <w:szCs w:val="24"/>
              </w:rPr>
            </w:pPr>
            <w:r w:rsidRPr="00690AC6">
              <w:rPr>
                <w:spacing w:val="-10"/>
                <w:sz w:val="24"/>
                <w:szCs w:val="24"/>
              </w:rPr>
              <w:t>+</w:t>
            </w:r>
          </w:p>
        </w:tc>
        <w:tc>
          <w:tcPr>
            <w:tcW w:w="993" w:type="dxa"/>
            <w:vAlign w:val="center"/>
          </w:tcPr>
          <w:p w14:paraId="2561FBD6"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3B071483"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19AAC247" w14:textId="77777777" w:rsidR="00B41542" w:rsidRPr="00690AC6" w:rsidRDefault="00B41542" w:rsidP="001E7250">
            <w:pPr>
              <w:pStyle w:val="TableParagraph"/>
              <w:rPr>
                <w:sz w:val="24"/>
                <w:szCs w:val="24"/>
              </w:rPr>
            </w:pPr>
            <w:r w:rsidRPr="00690AC6">
              <w:rPr>
                <w:spacing w:val="-10"/>
                <w:sz w:val="24"/>
                <w:szCs w:val="24"/>
              </w:rPr>
              <w:t>+</w:t>
            </w:r>
          </w:p>
        </w:tc>
      </w:tr>
      <w:tr w:rsidR="00B41542" w:rsidRPr="00690AC6" w14:paraId="14506F31" w14:textId="77777777" w:rsidTr="001E7250">
        <w:trPr>
          <w:trHeight w:val="275"/>
        </w:trPr>
        <w:tc>
          <w:tcPr>
            <w:tcW w:w="284" w:type="dxa"/>
            <w:vAlign w:val="center"/>
          </w:tcPr>
          <w:p w14:paraId="63BEC816" w14:textId="77777777" w:rsidR="00B41542" w:rsidRPr="00690AC6" w:rsidRDefault="00B41542" w:rsidP="001E7250">
            <w:pPr>
              <w:pStyle w:val="TableParagraph"/>
              <w:rPr>
                <w:sz w:val="24"/>
                <w:szCs w:val="24"/>
              </w:rPr>
            </w:pPr>
            <w:r w:rsidRPr="00690AC6">
              <w:rPr>
                <w:spacing w:val="-10"/>
                <w:sz w:val="24"/>
                <w:szCs w:val="24"/>
              </w:rPr>
              <w:t>7</w:t>
            </w:r>
          </w:p>
        </w:tc>
        <w:tc>
          <w:tcPr>
            <w:tcW w:w="3685" w:type="dxa"/>
            <w:vAlign w:val="center"/>
          </w:tcPr>
          <w:p w14:paraId="290ED075" w14:textId="77777777" w:rsidR="00B41542" w:rsidRPr="00690AC6" w:rsidRDefault="00B41542" w:rsidP="001E7250">
            <w:pPr>
              <w:pStyle w:val="TableParagraph"/>
              <w:jc w:val="left"/>
              <w:rPr>
                <w:sz w:val="24"/>
                <w:szCs w:val="24"/>
              </w:rPr>
            </w:pPr>
            <w:proofErr w:type="spellStart"/>
            <w:r w:rsidRPr="00690AC6">
              <w:rPr>
                <w:sz w:val="24"/>
                <w:szCs w:val="24"/>
              </w:rPr>
              <w:t>Изменения</w:t>
            </w:r>
            <w:proofErr w:type="spellEnd"/>
            <w:r w:rsidRPr="00690AC6">
              <w:rPr>
                <w:sz w:val="24"/>
                <w:szCs w:val="24"/>
              </w:rPr>
              <w:t xml:space="preserve"> в </w:t>
            </w:r>
            <w:proofErr w:type="spellStart"/>
            <w:r w:rsidRPr="00690AC6">
              <w:rPr>
                <w:sz w:val="24"/>
                <w:szCs w:val="24"/>
              </w:rPr>
              <w:t>течение</w:t>
            </w:r>
            <w:proofErr w:type="spellEnd"/>
            <w:r w:rsidRPr="00690AC6">
              <w:rPr>
                <w:sz w:val="24"/>
                <w:szCs w:val="24"/>
              </w:rPr>
              <w:t xml:space="preserve"> </w:t>
            </w:r>
            <w:proofErr w:type="spellStart"/>
            <w:r w:rsidRPr="00690AC6">
              <w:rPr>
                <w:sz w:val="24"/>
                <w:szCs w:val="24"/>
              </w:rPr>
              <w:t>болезни</w:t>
            </w:r>
            <w:proofErr w:type="spellEnd"/>
          </w:p>
        </w:tc>
        <w:tc>
          <w:tcPr>
            <w:tcW w:w="851" w:type="dxa"/>
            <w:vAlign w:val="center"/>
          </w:tcPr>
          <w:p w14:paraId="385FD186"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4EF5E449"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4A439FDB" w14:textId="77777777" w:rsidR="00B41542" w:rsidRPr="00690AC6" w:rsidRDefault="00B41542" w:rsidP="001E7250">
            <w:pPr>
              <w:pStyle w:val="TableParagraph"/>
              <w:rPr>
                <w:sz w:val="24"/>
                <w:szCs w:val="24"/>
              </w:rPr>
            </w:pPr>
            <w:r w:rsidRPr="00690AC6">
              <w:rPr>
                <w:spacing w:val="-10"/>
                <w:sz w:val="24"/>
                <w:szCs w:val="24"/>
              </w:rPr>
              <w:t>+</w:t>
            </w:r>
          </w:p>
        </w:tc>
        <w:tc>
          <w:tcPr>
            <w:tcW w:w="993" w:type="dxa"/>
            <w:vAlign w:val="center"/>
          </w:tcPr>
          <w:p w14:paraId="1F587E82"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20FA14EC"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35017774" w14:textId="77777777" w:rsidR="00B41542" w:rsidRPr="00690AC6" w:rsidRDefault="00B41542" w:rsidP="001E7250">
            <w:pPr>
              <w:pStyle w:val="TableParagraph"/>
              <w:rPr>
                <w:sz w:val="24"/>
                <w:szCs w:val="24"/>
              </w:rPr>
            </w:pPr>
            <w:r w:rsidRPr="00690AC6">
              <w:rPr>
                <w:spacing w:val="-10"/>
                <w:sz w:val="24"/>
                <w:szCs w:val="24"/>
              </w:rPr>
              <w:t>+</w:t>
            </w:r>
          </w:p>
        </w:tc>
      </w:tr>
      <w:tr w:rsidR="00B41542" w:rsidRPr="00690AC6" w14:paraId="05E023F3" w14:textId="77777777" w:rsidTr="001E7250">
        <w:trPr>
          <w:trHeight w:val="547"/>
        </w:trPr>
        <w:tc>
          <w:tcPr>
            <w:tcW w:w="284" w:type="dxa"/>
            <w:vAlign w:val="center"/>
          </w:tcPr>
          <w:p w14:paraId="6CC65A4E" w14:textId="77777777" w:rsidR="00B41542" w:rsidRPr="00690AC6" w:rsidRDefault="00B41542" w:rsidP="001E7250">
            <w:pPr>
              <w:pStyle w:val="TableParagraph"/>
              <w:rPr>
                <w:sz w:val="24"/>
                <w:szCs w:val="24"/>
              </w:rPr>
            </w:pPr>
            <w:r w:rsidRPr="00690AC6">
              <w:rPr>
                <w:spacing w:val="-10"/>
                <w:sz w:val="24"/>
                <w:szCs w:val="24"/>
              </w:rPr>
              <w:t>8</w:t>
            </w:r>
          </w:p>
        </w:tc>
        <w:tc>
          <w:tcPr>
            <w:tcW w:w="3685" w:type="dxa"/>
            <w:vAlign w:val="center"/>
          </w:tcPr>
          <w:p w14:paraId="10834253" w14:textId="77777777" w:rsidR="00B41542" w:rsidRPr="00690AC6" w:rsidRDefault="00B41542" w:rsidP="001E7250">
            <w:pPr>
              <w:pStyle w:val="TableParagraph"/>
              <w:jc w:val="left"/>
              <w:rPr>
                <w:sz w:val="24"/>
                <w:szCs w:val="24"/>
                <w:lang w:val="ky-KG"/>
              </w:rPr>
            </w:pPr>
            <w:r w:rsidRPr="00690AC6">
              <w:rPr>
                <w:sz w:val="24"/>
                <w:szCs w:val="24"/>
                <w:lang w:val="ru-RU"/>
              </w:rPr>
              <w:t>Результаты п</w:t>
            </w:r>
            <w:proofErr w:type="spellStart"/>
            <w:r w:rsidRPr="00690AC6">
              <w:rPr>
                <w:sz w:val="24"/>
                <w:szCs w:val="24"/>
              </w:rPr>
              <w:t>редыдущи</w:t>
            </w:r>
            <w:proofErr w:type="spellEnd"/>
            <w:r w:rsidRPr="00690AC6">
              <w:rPr>
                <w:sz w:val="24"/>
                <w:szCs w:val="24"/>
                <w:lang w:val="ru-RU"/>
              </w:rPr>
              <w:t>х</w:t>
            </w:r>
            <w:r w:rsidRPr="00690AC6">
              <w:rPr>
                <w:sz w:val="24"/>
                <w:szCs w:val="24"/>
              </w:rPr>
              <w:t xml:space="preserve"> </w:t>
            </w:r>
            <w:proofErr w:type="spellStart"/>
            <w:r w:rsidRPr="00690AC6">
              <w:rPr>
                <w:sz w:val="24"/>
                <w:szCs w:val="24"/>
              </w:rPr>
              <w:t>исследовани</w:t>
            </w:r>
            <w:proofErr w:type="spellEnd"/>
            <w:r w:rsidRPr="00690AC6">
              <w:rPr>
                <w:sz w:val="24"/>
                <w:szCs w:val="24"/>
                <w:lang w:val="ky-KG"/>
              </w:rPr>
              <w:t>й</w:t>
            </w:r>
          </w:p>
        </w:tc>
        <w:tc>
          <w:tcPr>
            <w:tcW w:w="851" w:type="dxa"/>
            <w:vAlign w:val="center"/>
          </w:tcPr>
          <w:p w14:paraId="1694117E" w14:textId="77777777" w:rsidR="00B41542" w:rsidRPr="00690AC6" w:rsidRDefault="00B41542" w:rsidP="001E7250">
            <w:pPr>
              <w:pStyle w:val="TableParagraph"/>
              <w:rPr>
                <w:sz w:val="24"/>
                <w:szCs w:val="24"/>
                <w:lang w:val="ru-RU"/>
              </w:rPr>
            </w:pPr>
            <w:r w:rsidRPr="00690AC6">
              <w:rPr>
                <w:sz w:val="24"/>
                <w:szCs w:val="24"/>
                <w:lang w:val="ru-RU"/>
              </w:rPr>
              <w:t>-</w:t>
            </w:r>
          </w:p>
        </w:tc>
        <w:tc>
          <w:tcPr>
            <w:tcW w:w="992" w:type="dxa"/>
            <w:vAlign w:val="center"/>
          </w:tcPr>
          <w:p w14:paraId="496FD01C"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618FAAFF" w14:textId="77777777" w:rsidR="00B41542" w:rsidRPr="00690AC6" w:rsidRDefault="00B41542" w:rsidP="001E7250">
            <w:pPr>
              <w:pStyle w:val="TableParagraph"/>
              <w:rPr>
                <w:sz w:val="24"/>
                <w:szCs w:val="24"/>
                <w:lang w:val="ru-RU"/>
              </w:rPr>
            </w:pPr>
            <w:r w:rsidRPr="00690AC6">
              <w:rPr>
                <w:sz w:val="24"/>
                <w:szCs w:val="24"/>
                <w:lang w:val="ru-RU"/>
              </w:rPr>
              <w:t>-</w:t>
            </w:r>
          </w:p>
        </w:tc>
        <w:tc>
          <w:tcPr>
            <w:tcW w:w="993" w:type="dxa"/>
            <w:vAlign w:val="center"/>
          </w:tcPr>
          <w:p w14:paraId="5F9FD6E5" w14:textId="77777777" w:rsidR="00B41542" w:rsidRPr="00690AC6" w:rsidRDefault="00B41542" w:rsidP="001E7250">
            <w:pPr>
              <w:pStyle w:val="TableParagraph"/>
              <w:rPr>
                <w:sz w:val="24"/>
                <w:szCs w:val="24"/>
                <w:lang w:val="ru-RU"/>
              </w:rPr>
            </w:pPr>
            <w:r w:rsidRPr="00690AC6">
              <w:rPr>
                <w:sz w:val="24"/>
                <w:szCs w:val="24"/>
                <w:lang w:val="ru-RU"/>
              </w:rPr>
              <w:t>-</w:t>
            </w:r>
          </w:p>
        </w:tc>
        <w:tc>
          <w:tcPr>
            <w:tcW w:w="992" w:type="dxa"/>
            <w:vAlign w:val="center"/>
          </w:tcPr>
          <w:p w14:paraId="1203FC5D" w14:textId="77777777" w:rsidR="00B41542" w:rsidRPr="00690AC6" w:rsidRDefault="00B41542" w:rsidP="001E7250">
            <w:pPr>
              <w:pStyle w:val="TableParagraph"/>
              <w:rPr>
                <w:sz w:val="24"/>
                <w:szCs w:val="24"/>
                <w:lang w:val="ru-RU"/>
              </w:rPr>
            </w:pPr>
            <w:r w:rsidRPr="00690AC6">
              <w:rPr>
                <w:sz w:val="24"/>
                <w:szCs w:val="24"/>
                <w:lang w:val="ru-RU"/>
              </w:rPr>
              <w:t>-</w:t>
            </w:r>
          </w:p>
        </w:tc>
        <w:tc>
          <w:tcPr>
            <w:tcW w:w="992" w:type="dxa"/>
            <w:vAlign w:val="center"/>
          </w:tcPr>
          <w:p w14:paraId="3DF54836" w14:textId="77777777" w:rsidR="00B41542" w:rsidRPr="00690AC6" w:rsidRDefault="00B41542" w:rsidP="001E7250">
            <w:pPr>
              <w:pStyle w:val="TableParagraph"/>
              <w:rPr>
                <w:sz w:val="24"/>
                <w:szCs w:val="24"/>
                <w:lang w:val="ru-RU"/>
              </w:rPr>
            </w:pPr>
            <w:r w:rsidRPr="00690AC6">
              <w:rPr>
                <w:sz w:val="24"/>
                <w:szCs w:val="24"/>
                <w:lang w:val="ru-RU"/>
              </w:rPr>
              <w:t>-</w:t>
            </w:r>
          </w:p>
        </w:tc>
      </w:tr>
    </w:tbl>
    <w:p w14:paraId="591F0DCE" w14:textId="5F5B4A9E" w:rsidR="00D94DC2" w:rsidRPr="00B41542" w:rsidRDefault="00B41542" w:rsidP="00315AA3">
      <w:pPr>
        <w:spacing w:after="240"/>
        <w:rPr>
          <w:sz w:val="24"/>
          <w:szCs w:val="24"/>
          <w:lang w:val="ky-KG"/>
        </w:rPr>
      </w:pPr>
      <w:r w:rsidRPr="000C3A42">
        <w:rPr>
          <w:sz w:val="24"/>
          <w:szCs w:val="24"/>
        </w:rPr>
        <w:t>Примечание: «+» – обязательный элемент, «-» – необязательный элемент.</w:t>
      </w:r>
    </w:p>
    <w:p w14:paraId="14ED5680" w14:textId="15F33D0C" w:rsidR="00D94DC2" w:rsidRDefault="00E72E09" w:rsidP="00B41542">
      <w:pPr>
        <w:pStyle w:val="ad"/>
        <w:ind w:firstLine="708"/>
        <w:jc w:val="both"/>
        <w:rPr>
          <w:rFonts w:ascii="Times New Roman" w:hAnsi="Times New Roman" w:cs="Times New Roman"/>
          <w:sz w:val="28"/>
          <w:szCs w:val="28"/>
        </w:rPr>
      </w:pPr>
      <w:r>
        <w:rPr>
          <w:rFonts w:ascii="Times New Roman" w:hAnsi="Times New Roman" w:cs="Times New Roman"/>
          <w:sz w:val="28"/>
          <w:szCs w:val="28"/>
        </w:rPr>
        <w:t>Результаты наших наблюдений выявили необходимость ведения переговоров таким образом, чтобы устранить выявленные недостатки, которые в первую очередь касаются формы переговоров и их проведения. Схему беседы с пациентом мы представили в таблице 4.1.2.</w:t>
      </w:r>
    </w:p>
    <w:p w14:paraId="701C1DE0" w14:textId="45B398A1" w:rsidR="00D94DC2" w:rsidRDefault="00E72E09" w:rsidP="00EE4634">
      <w:pPr>
        <w:pStyle w:val="ad"/>
        <w:ind w:firstLine="708"/>
        <w:jc w:val="both"/>
        <w:rPr>
          <w:rFonts w:ascii="Times New Roman" w:hAnsi="Times New Roman" w:cs="Times New Roman"/>
          <w:sz w:val="28"/>
          <w:szCs w:val="28"/>
        </w:rPr>
      </w:pPr>
      <w:r>
        <w:rPr>
          <w:rFonts w:ascii="Times New Roman" w:hAnsi="Times New Roman" w:cs="Times New Roman"/>
          <w:b/>
          <w:bCs/>
          <w:sz w:val="28"/>
          <w:szCs w:val="28"/>
        </w:rPr>
        <w:t>Таблица 4.1.2</w:t>
      </w:r>
      <w:r w:rsidR="00B41542">
        <w:rPr>
          <w:rFonts w:ascii="Times New Roman" w:hAnsi="Times New Roman" w:cs="Times New Roman"/>
          <w:b/>
          <w:bCs/>
          <w:sz w:val="28"/>
          <w:szCs w:val="28"/>
        </w:rPr>
        <w:t xml:space="preserve"> – </w:t>
      </w:r>
      <w:r>
        <w:rPr>
          <w:rFonts w:ascii="Times New Roman" w:hAnsi="Times New Roman" w:cs="Times New Roman"/>
          <w:sz w:val="28"/>
          <w:szCs w:val="28"/>
        </w:rPr>
        <w:t>Схема беседы врача с пациентом на амбулаторном приеме</w:t>
      </w:r>
    </w:p>
    <w:tbl>
      <w:tblPr>
        <w:tblStyle w:val="TableNormal"/>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3685"/>
        <w:gridCol w:w="851"/>
        <w:gridCol w:w="992"/>
        <w:gridCol w:w="992"/>
        <w:gridCol w:w="993"/>
        <w:gridCol w:w="992"/>
        <w:gridCol w:w="992"/>
      </w:tblGrid>
      <w:tr w:rsidR="00B41542" w:rsidRPr="00690AC6" w14:paraId="493020FE" w14:textId="77777777" w:rsidTr="001E7250">
        <w:trPr>
          <w:trHeight w:val="283"/>
        </w:trPr>
        <w:tc>
          <w:tcPr>
            <w:tcW w:w="279" w:type="dxa"/>
            <w:vMerge w:val="restart"/>
            <w:vAlign w:val="center"/>
          </w:tcPr>
          <w:p w14:paraId="0DAF05B2" w14:textId="77777777" w:rsidR="00B41542" w:rsidRPr="00690AC6" w:rsidRDefault="00B41542" w:rsidP="001E7250">
            <w:pPr>
              <w:pStyle w:val="TableParagraph"/>
              <w:rPr>
                <w:sz w:val="24"/>
                <w:szCs w:val="24"/>
              </w:rPr>
            </w:pPr>
            <w:r w:rsidRPr="00690AC6">
              <w:rPr>
                <w:spacing w:val="-10"/>
                <w:sz w:val="24"/>
                <w:szCs w:val="24"/>
              </w:rPr>
              <w:t>№</w:t>
            </w:r>
          </w:p>
        </w:tc>
        <w:tc>
          <w:tcPr>
            <w:tcW w:w="3685" w:type="dxa"/>
            <w:vMerge w:val="restart"/>
            <w:vAlign w:val="center"/>
          </w:tcPr>
          <w:p w14:paraId="0E7A38A3" w14:textId="77777777" w:rsidR="00B41542" w:rsidRPr="00690AC6" w:rsidRDefault="00B41542" w:rsidP="001E7250">
            <w:pPr>
              <w:pStyle w:val="TableParagraph"/>
              <w:rPr>
                <w:sz w:val="24"/>
                <w:szCs w:val="24"/>
              </w:rPr>
            </w:pPr>
            <w:proofErr w:type="spellStart"/>
            <w:r w:rsidRPr="00690AC6">
              <w:rPr>
                <w:sz w:val="24"/>
                <w:szCs w:val="24"/>
              </w:rPr>
              <w:t>Беседа</w:t>
            </w:r>
            <w:proofErr w:type="spellEnd"/>
          </w:p>
        </w:tc>
        <w:tc>
          <w:tcPr>
            <w:tcW w:w="1843" w:type="dxa"/>
            <w:gridSpan w:val="2"/>
            <w:vAlign w:val="center"/>
          </w:tcPr>
          <w:p w14:paraId="01DB76D2" w14:textId="77777777" w:rsidR="00B41542" w:rsidRPr="00690AC6" w:rsidRDefault="00B41542" w:rsidP="001E7250">
            <w:pPr>
              <w:pStyle w:val="TableParagraph"/>
              <w:contextualSpacing/>
              <w:rPr>
                <w:sz w:val="24"/>
                <w:szCs w:val="24"/>
              </w:rPr>
            </w:pPr>
            <w:r w:rsidRPr="00690AC6">
              <w:rPr>
                <w:spacing w:val="-2"/>
                <w:sz w:val="24"/>
                <w:szCs w:val="24"/>
                <w:lang w:val="ky-KG"/>
              </w:rPr>
              <w:t>Первичный</w:t>
            </w:r>
          </w:p>
        </w:tc>
        <w:tc>
          <w:tcPr>
            <w:tcW w:w="1985" w:type="dxa"/>
            <w:gridSpan w:val="2"/>
            <w:vAlign w:val="center"/>
          </w:tcPr>
          <w:p w14:paraId="5B6A1334" w14:textId="77777777" w:rsidR="00B41542" w:rsidRPr="00690AC6" w:rsidRDefault="00B41542" w:rsidP="001E7250">
            <w:pPr>
              <w:pStyle w:val="TableParagraph"/>
              <w:contextualSpacing/>
              <w:rPr>
                <w:sz w:val="24"/>
                <w:szCs w:val="24"/>
              </w:rPr>
            </w:pPr>
            <w:r w:rsidRPr="00690AC6">
              <w:rPr>
                <w:spacing w:val="-2"/>
                <w:sz w:val="24"/>
                <w:szCs w:val="24"/>
                <w:lang w:val="ky-KG"/>
              </w:rPr>
              <w:t>Повторный</w:t>
            </w:r>
          </w:p>
        </w:tc>
        <w:tc>
          <w:tcPr>
            <w:tcW w:w="1984" w:type="dxa"/>
            <w:gridSpan w:val="2"/>
            <w:vAlign w:val="center"/>
          </w:tcPr>
          <w:p w14:paraId="0F6FA596" w14:textId="77777777" w:rsidR="00B41542" w:rsidRPr="00690AC6" w:rsidRDefault="00B41542" w:rsidP="001E7250">
            <w:pPr>
              <w:pStyle w:val="TableParagraph"/>
              <w:contextualSpacing/>
              <w:rPr>
                <w:sz w:val="24"/>
                <w:szCs w:val="24"/>
              </w:rPr>
            </w:pPr>
            <w:r w:rsidRPr="00690AC6">
              <w:rPr>
                <w:spacing w:val="-2"/>
                <w:sz w:val="24"/>
                <w:szCs w:val="24"/>
                <w:lang w:val="ky-KG"/>
              </w:rPr>
              <w:t>Окончательный</w:t>
            </w:r>
          </w:p>
        </w:tc>
      </w:tr>
      <w:tr w:rsidR="00B41542" w:rsidRPr="00690AC6" w14:paraId="0BD7449C" w14:textId="77777777" w:rsidTr="001E7250">
        <w:trPr>
          <w:trHeight w:val="287"/>
        </w:trPr>
        <w:tc>
          <w:tcPr>
            <w:tcW w:w="279" w:type="dxa"/>
            <w:vMerge/>
            <w:tcBorders>
              <w:top w:val="nil"/>
            </w:tcBorders>
            <w:vAlign w:val="center"/>
          </w:tcPr>
          <w:p w14:paraId="566E7E46" w14:textId="77777777" w:rsidR="00B41542" w:rsidRPr="00690AC6" w:rsidRDefault="00B41542" w:rsidP="001E7250">
            <w:pPr>
              <w:jc w:val="center"/>
              <w:rPr>
                <w:sz w:val="24"/>
                <w:szCs w:val="24"/>
              </w:rPr>
            </w:pPr>
          </w:p>
        </w:tc>
        <w:tc>
          <w:tcPr>
            <w:tcW w:w="3685" w:type="dxa"/>
            <w:vMerge/>
            <w:tcBorders>
              <w:top w:val="nil"/>
            </w:tcBorders>
            <w:vAlign w:val="center"/>
          </w:tcPr>
          <w:p w14:paraId="67EF20A3" w14:textId="77777777" w:rsidR="00B41542" w:rsidRPr="00690AC6" w:rsidRDefault="00B41542" w:rsidP="001E7250">
            <w:pPr>
              <w:jc w:val="center"/>
              <w:rPr>
                <w:sz w:val="24"/>
                <w:szCs w:val="24"/>
              </w:rPr>
            </w:pPr>
          </w:p>
        </w:tc>
        <w:tc>
          <w:tcPr>
            <w:tcW w:w="851" w:type="dxa"/>
            <w:vAlign w:val="center"/>
          </w:tcPr>
          <w:p w14:paraId="5BC40BEB" w14:textId="77777777" w:rsidR="00B41542" w:rsidRPr="00690AC6" w:rsidRDefault="00B41542" w:rsidP="001E7250">
            <w:pPr>
              <w:pStyle w:val="TableParagraph"/>
              <w:contextualSpacing/>
              <w:rPr>
                <w:sz w:val="24"/>
                <w:szCs w:val="24"/>
              </w:rPr>
            </w:pPr>
            <w:r w:rsidRPr="00690AC6">
              <w:rPr>
                <w:spacing w:val="-4"/>
                <w:sz w:val="24"/>
                <w:szCs w:val="24"/>
                <w:lang w:val="ky-KG"/>
              </w:rPr>
              <w:t>острый</w:t>
            </w:r>
          </w:p>
        </w:tc>
        <w:tc>
          <w:tcPr>
            <w:tcW w:w="992" w:type="dxa"/>
            <w:vAlign w:val="center"/>
          </w:tcPr>
          <w:p w14:paraId="0B0A1622" w14:textId="77777777" w:rsidR="00B41542" w:rsidRPr="00690AC6" w:rsidRDefault="00B41542" w:rsidP="001E7250">
            <w:pPr>
              <w:pStyle w:val="TableParagraph"/>
              <w:contextualSpacing/>
              <w:rPr>
                <w:sz w:val="24"/>
                <w:szCs w:val="24"/>
              </w:rPr>
            </w:pPr>
            <w:r w:rsidRPr="00690AC6">
              <w:rPr>
                <w:spacing w:val="-2"/>
                <w:sz w:val="24"/>
                <w:szCs w:val="24"/>
                <w:lang w:val="ky-KG"/>
              </w:rPr>
              <w:t>хронич</w:t>
            </w:r>
          </w:p>
        </w:tc>
        <w:tc>
          <w:tcPr>
            <w:tcW w:w="992" w:type="dxa"/>
            <w:vAlign w:val="center"/>
          </w:tcPr>
          <w:p w14:paraId="1CFFCF13" w14:textId="77777777" w:rsidR="00B41542" w:rsidRPr="00690AC6" w:rsidRDefault="00B41542" w:rsidP="001E7250">
            <w:pPr>
              <w:pStyle w:val="TableParagraph"/>
              <w:contextualSpacing/>
              <w:rPr>
                <w:sz w:val="24"/>
                <w:szCs w:val="24"/>
              </w:rPr>
            </w:pPr>
            <w:r w:rsidRPr="00690AC6">
              <w:rPr>
                <w:spacing w:val="-4"/>
                <w:sz w:val="24"/>
                <w:szCs w:val="24"/>
                <w:lang w:val="ky-KG"/>
              </w:rPr>
              <w:t>острый</w:t>
            </w:r>
          </w:p>
        </w:tc>
        <w:tc>
          <w:tcPr>
            <w:tcW w:w="993" w:type="dxa"/>
            <w:vAlign w:val="center"/>
          </w:tcPr>
          <w:p w14:paraId="1CB7D2A3" w14:textId="77777777" w:rsidR="00B41542" w:rsidRPr="00690AC6" w:rsidRDefault="00B41542" w:rsidP="001E7250">
            <w:pPr>
              <w:pStyle w:val="TableParagraph"/>
              <w:contextualSpacing/>
              <w:rPr>
                <w:sz w:val="24"/>
                <w:szCs w:val="24"/>
              </w:rPr>
            </w:pPr>
            <w:r w:rsidRPr="00690AC6">
              <w:rPr>
                <w:spacing w:val="-2"/>
                <w:sz w:val="24"/>
                <w:szCs w:val="24"/>
                <w:lang w:val="ky-KG"/>
              </w:rPr>
              <w:t>хронич</w:t>
            </w:r>
          </w:p>
        </w:tc>
        <w:tc>
          <w:tcPr>
            <w:tcW w:w="992" w:type="dxa"/>
            <w:vAlign w:val="center"/>
          </w:tcPr>
          <w:p w14:paraId="53187CAC" w14:textId="77777777" w:rsidR="00B41542" w:rsidRPr="00690AC6" w:rsidRDefault="00B41542" w:rsidP="001E7250">
            <w:pPr>
              <w:pStyle w:val="TableParagraph"/>
              <w:contextualSpacing/>
              <w:rPr>
                <w:sz w:val="24"/>
                <w:szCs w:val="24"/>
              </w:rPr>
            </w:pPr>
            <w:r w:rsidRPr="00690AC6">
              <w:rPr>
                <w:spacing w:val="-4"/>
                <w:sz w:val="24"/>
                <w:szCs w:val="24"/>
                <w:lang w:val="ky-KG"/>
              </w:rPr>
              <w:t>острый</w:t>
            </w:r>
          </w:p>
        </w:tc>
        <w:tc>
          <w:tcPr>
            <w:tcW w:w="992" w:type="dxa"/>
            <w:vAlign w:val="center"/>
          </w:tcPr>
          <w:p w14:paraId="6D73BAEF" w14:textId="77777777" w:rsidR="00B41542" w:rsidRPr="00690AC6" w:rsidRDefault="00B41542" w:rsidP="001E7250">
            <w:pPr>
              <w:pStyle w:val="TableParagraph"/>
              <w:contextualSpacing/>
              <w:rPr>
                <w:sz w:val="24"/>
                <w:szCs w:val="24"/>
              </w:rPr>
            </w:pPr>
            <w:r w:rsidRPr="00690AC6">
              <w:rPr>
                <w:spacing w:val="-2"/>
                <w:sz w:val="24"/>
                <w:szCs w:val="24"/>
                <w:lang w:val="ky-KG"/>
              </w:rPr>
              <w:t>хронич</w:t>
            </w:r>
          </w:p>
        </w:tc>
      </w:tr>
      <w:tr w:rsidR="00B41542" w:rsidRPr="00690AC6" w14:paraId="1DC62BA1" w14:textId="77777777" w:rsidTr="001E7250">
        <w:trPr>
          <w:trHeight w:val="288"/>
        </w:trPr>
        <w:tc>
          <w:tcPr>
            <w:tcW w:w="279" w:type="dxa"/>
            <w:vAlign w:val="center"/>
          </w:tcPr>
          <w:p w14:paraId="5C6FC9CB" w14:textId="77777777" w:rsidR="00B41542" w:rsidRPr="00690AC6" w:rsidRDefault="00B41542" w:rsidP="001E7250">
            <w:pPr>
              <w:pStyle w:val="TableParagraph"/>
              <w:rPr>
                <w:sz w:val="24"/>
                <w:szCs w:val="24"/>
              </w:rPr>
            </w:pPr>
            <w:r w:rsidRPr="00690AC6">
              <w:rPr>
                <w:spacing w:val="-10"/>
                <w:sz w:val="24"/>
                <w:szCs w:val="24"/>
              </w:rPr>
              <w:lastRenderedPageBreak/>
              <w:t>1</w:t>
            </w:r>
          </w:p>
        </w:tc>
        <w:tc>
          <w:tcPr>
            <w:tcW w:w="3685" w:type="dxa"/>
            <w:vAlign w:val="center"/>
          </w:tcPr>
          <w:p w14:paraId="479D68A2" w14:textId="77777777" w:rsidR="00B41542" w:rsidRPr="00690AC6" w:rsidRDefault="00B41542" w:rsidP="001E7250">
            <w:pPr>
              <w:pStyle w:val="TableParagraph"/>
              <w:jc w:val="left"/>
              <w:rPr>
                <w:sz w:val="24"/>
                <w:szCs w:val="24"/>
              </w:rPr>
            </w:pPr>
            <w:proofErr w:type="spellStart"/>
            <w:r w:rsidRPr="00690AC6">
              <w:rPr>
                <w:sz w:val="24"/>
                <w:szCs w:val="24"/>
              </w:rPr>
              <w:t>Обсуждение</w:t>
            </w:r>
            <w:proofErr w:type="spellEnd"/>
            <w:r w:rsidRPr="00690AC6">
              <w:rPr>
                <w:sz w:val="24"/>
                <w:szCs w:val="24"/>
              </w:rPr>
              <w:t xml:space="preserve"> </w:t>
            </w:r>
            <w:proofErr w:type="spellStart"/>
            <w:r w:rsidRPr="00690AC6">
              <w:rPr>
                <w:sz w:val="24"/>
                <w:szCs w:val="24"/>
              </w:rPr>
              <w:t>диагноза</w:t>
            </w:r>
            <w:proofErr w:type="spellEnd"/>
          </w:p>
        </w:tc>
        <w:tc>
          <w:tcPr>
            <w:tcW w:w="851" w:type="dxa"/>
            <w:vAlign w:val="center"/>
          </w:tcPr>
          <w:p w14:paraId="7CC3DA4D"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009AB8CF"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4AB081FD"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3" w:type="dxa"/>
            <w:vAlign w:val="center"/>
          </w:tcPr>
          <w:p w14:paraId="7077A7DE"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396FD69A"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12889B9A" w14:textId="77777777" w:rsidR="00B41542" w:rsidRPr="00690AC6" w:rsidRDefault="00B41542" w:rsidP="001E7250">
            <w:pPr>
              <w:pStyle w:val="TableParagraph"/>
              <w:contextualSpacing/>
              <w:rPr>
                <w:sz w:val="24"/>
                <w:szCs w:val="24"/>
              </w:rPr>
            </w:pPr>
            <w:r w:rsidRPr="00690AC6">
              <w:rPr>
                <w:spacing w:val="-10"/>
                <w:sz w:val="24"/>
                <w:szCs w:val="24"/>
              </w:rPr>
              <w:t>+</w:t>
            </w:r>
          </w:p>
        </w:tc>
      </w:tr>
      <w:tr w:rsidR="00B41542" w:rsidRPr="00690AC6" w14:paraId="4CC671F3" w14:textId="77777777" w:rsidTr="001E7250">
        <w:trPr>
          <w:trHeight w:val="102"/>
        </w:trPr>
        <w:tc>
          <w:tcPr>
            <w:tcW w:w="279" w:type="dxa"/>
            <w:vAlign w:val="center"/>
          </w:tcPr>
          <w:p w14:paraId="56847A4E" w14:textId="77777777" w:rsidR="00B41542" w:rsidRPr="00690AC6" w:rsidRDefault="00B41542" w:rsidP="001E7250">
            <w:pPr>
              <w:pStyle w:val="TableParagraph"/>
              <w:rPr>
                <w:sz w:val="24"/>
                <w:szCs w:val="24"/>
              </w:rPr>
            </w:pPr>
            <w:r w:rsidRPr="00690AC6">
              <w:rPr>
                <w:spacing w:val="-10"/>
                <w:sz w:val="24"/>
                <w:szCs w:val="24"/>
              </w:rPr>
              <w:t>2</w:t>
            </w:r>
          </w:p>
        </w:tc>
        <w:tc>
          <w:tcPr>
            <w:tcW w:w="3685" w:type="dxa"/>
            <w:vAlign w:val="center"/>
          </w:tcPr>
          <w:p w14:paraId="3354F2BB" w14:textId="77777777" w:rsidR="00B41542" w:rsidRPr="00690AC6" w:rsidRDefault="00B41542" w:rsidP="001E7250">
            <w:pPr>
              <w:pStyle w:val="TableParagraph"/>
              <w:jc w:val="left"/>
              <w:rPr>
                <w:sz w:val="24"/>
                <w:szCs w:val="24"/>
                <w:lang w:val="ru-RU"/>
              </w:rPr>
            </w:pPr>
            <w:r w:rsidRPr="00690AC6">
              <w:rPr>
                <w:sz w:val="24"/>
                <w:szCs w:val="24"/>
                <w:lang w:val="ru-RU"/>
              </w:rPr>
              <w:t>Рекомендации по режиму труда, отдыха, сна</w:t>
            </w:r>
          </w:p>
        </w:tc>
        <w:tc>
          <w:tcPr>
            <w:tcW w:w="851" w:type="dxa"/>
            <w:vAlign w:val="center"/>
          </w:tcPr>
          <w:p w14:paraId="5CF0B517"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1960264C"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18A9FD84"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3" w:type="dxa"/>
            <w:vAlign w:val="center"/>
          </w:tcPr>
          <w:p w14:paraId="4C6F6481"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686F8180"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18C80722" w14:textId="77777777" w:rsidR="00B41542" w:rsidRPr="00690AC6" w:rsidRDefault="00B41542" w:rsidP="001E7250">
            <w:pPr>
              <w:pStyle w:val="TableParagraph"/>
              <w:contextualSpacing/>
              <w:rPr>
                <w:sz w:val="24"/>
                <w:szCs w:val="24"/>
              </w:rPr>
            </w:pPr>
            <w:r w:rsidRPr="00690AC6">
              <w:rPr>
                <w:spacing w:val="-10"/>
                <w:sz w:val="24"/>
                <w:szCs w:val="24"/>
              </w:rPr>
              <w:t>+</w:t>
            </w:r>
          </w:p>
        </w:tc>
      </w:tr>
      <w:tr w:rsidR="00B41542" w:rsidRPr="00690AC6" w14:paraId="39C90D0E" w14:textId="77777777" w:rsidTr="001E7250">
        <w:trPr>
          <w:trHeight w:val="292"/>
        </w:trPr>
        <w:tc>
          <w:tcPr>
            <w:tcW w:w="279" w:type="dxa"/>
            <w:vAlign w:val="center"/>
          </w:tcPr>
          <w:p w14:paraId="740E65DE" w14:textId="77777777" w:rsidR="00B41542" w:rsidRPr="00690AC6" w:rsidRDefault="00B41542" w:rsidP="001E7250">
            <w:pPr>
              <w:pStyle w:val="TableParagraph"/>
              <w:rPr>
                <w:sz w:val="24"/>
                <w:szCs w:val="24"/>
              </w:rPr>
            </w:pPr>
            <w:r w:rsidRPr="00690AC6">
              <w:rPr>
                <w:spacing w:val="-10"/>
                <w:sz w:val="24"/>
                <w:szCs w:val="24"/>
              </w:rPr>
              <w:t>3</w:t>
            </w:r>
          </w:p>
        </w:tc>
        <w:tc>
          <w:tcPr>
            <w:tcW w:w="3685" w:type="dxa"/>
            <w:vAlign w:val="center"/>
          </w:tcPr>
          <w:p w14:paraId="6766F9BF" w14:textId="77777777" w:rsidR="00B41542" w:rsidRPr="00690AC6" w:rsidRDefault="00B41542" w:rsidP="001E7250">
            <w:pPr>
              <w:pStyle w:val="TableParagraph"/>
              <w:jc w:val="left"/>
              <w:rPr>
                <w:sz w:val="24"/>
                <w:szCs w:val="24"/>
              </w:rPr>
            </w:pPr>
            <w:proofErr w:type="spellStart"/>
            <w:r w:rsidRPr="00690AC6">
              <w:rPr>
                <w:sz w:val="24"/>
                <w:szCs w:val="24"/>
              </w:rPr>
              <w:t>Рекомендации</w:t>
            </w:r>
            <w:proofErr w:type="spellEnd"/>
            <w:r w:rsidRPr="00690AC6">
              <w:rPr>
                <w:sz w:val="24"/>
                <w:szCs w:val="24"/>
              </w:rPr>
              <w:t xml:space="preserve"> </w:t>
            </w:r>
            <w:proofErr w:type="spellStart"/>
            <w:r w:rsidRPr="00690AC6">
              <w:rPr>
                <w:sz w:val="24"/>
                <w:szCs w:val="24"/>
              </w:rPr>
              <w:t>по</w:t>
            </w:r>
            <w:proofErr w:type="spellEnd"/>
            <w:r w:rsidRPr="00690AC6">
              <w:rPr>
                <w:sz w:val="24"/>
                <w:szCs w:val="24"/>
              </w:rPr>
              <w:t xml:space="preserve"> </w:t>
            </w:r>
            <w:proofErr w:type="spellStart"/>
            <w:r w:rsidRPr="00690AC6">
              <w:rPr>
                <w:sz w:val="24"/>
                <w:szCs w:val="24"/>
              </w:rPr>
              <w:t>питанию</w:t>
            </w:r>
            <w:proofErr w:type="spellEnd"/>
          </w:p>
        </w:tc>
        <w:tc>
          <w:tcPr>
            <w:tcW w:w="851" w:type="dxa"/>
            <w:vAlign w:val="center"/>
          </w:tcPr>
          <w:p w14:paraId="7487F737"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1F23E93A"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3FB70D71"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3" w:type="dxa"/>
            <w:vAlign w:val="center"/>
          </w:tcPr>
          <w:p w14:paraId="6C8B8ACE"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4058EA1C"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2E1A15F4" w14:textId="77777777" w:rsidR="00B41542" w:rsidRPr="00690AC6" w:rsidRDefault="00B41542" w:rsidP="001E7250">
            <w:pPr>
              <w:pStyle w:val="TableParagraph"/>
              <w:contextualSpacing/>
              <w:rPr>
                <w:sz w:val="24"/>
                <w:szCs w:val="24"/>
              </w:rPr>
            </w:pPr>
            <w:r w:rsidRPr="00690AC6">
              <w:rPr>
                <w:spacing w:val="-10"/>
                <w:sz w:val="24"/>
                <w:szCs w:val="24"/>
              </w:rPr>
              <w:t>+</w:t>
            </w:r>
          </w:p>
        </w:tc>
      </w:tr>
      <w:tr w:rsidR="00B41542" w:rsidRPr="00690AC6" w14:paraId="2C208E3B" w14:textId="77777777" w:rsidTr="001E7250">
        <w:trPr>
          <w:trHeight w:val="295"/>
        </w:trPr>
        <w:tc>
          <w:tcPr>
            <w:tcW w:w="279" w:type="dxa"/>
            <w:vAlign w:val="center"/>
          </w:tcPr>
          <w:p w14:paraId="71069CA3" w14:textId="77777777" w:rsidR="00B41542" w:rsidRPr="00690AC6" w:rsidRDefault="00B41542" w:rsidP="001E7250">
            <w:pPr>
              <w:pStyle w:val="TableParagraph"/>
              <w:rPr>
                <w:sz w:val="24"/>
                <w:szCs w:val="24"/>
              </w:rPr>
            </w:pPr>
            <w:r w:rsidRPr="00690AC6">
              <w:rPr>
                <w:spacing w:val="-10"/>
                <w:sz w:val="24"/>
                <w:szCs w:val="24"/>
              </w:rPr>
              <w:t>4</w:t>
            </w:r>
          </w:p>
        </w:tc>
        <w:tc>
          <w:tcPr>
            <w:tcW w:w="3685" w:type="dxa"/>
            <w:vAlign w:val="center"/>
          </w:tcPr>
          <w:p w14:paraId="25B40F27" w14:textId="77777777" w:rsidR="00B41542" w:rsidRPr="00690AC6" w:rsidRDefault="00B41542" w:rsidP="001E7250">
            <w:pPr>
              <w:pStyle w:val="TableParagraph"/>
              <w:jc w:val="left"/>
              <w:rPr>
                <w:sz w:val="24"/>
                <w:szCs w:val="24"/>
              </w:rPr>
            </w:pPr>
            <w:proofErr w:type="spellStart"/>
            <w:r w:rsidRPr="00690AC6">
              <w:rPr>
                <w:sz w:val="24"/>
                <w:szCs w:val="24"/>
              </w:rPr>
              <w:t>Рекомендации</w:t>
            </w:r>
            <w:proofErr w:type="spellEnd"/>
            <w:r w:rsidRPr="00690AC6">
              <w:rPr>
                <w:sz w:val="24"/>
                <w:szCs w:val="24"/>
              </w:rPr>
              <w:t xml:space="preserve"> </w:t>
            </w:r>
            <w:proofErr w:type="spellStart"/>
            <w:r w:rsidRPr="00690AC6">
              <w:rPr>
                <w:sz w:val="24"/>
                <w:szCs w:val="24"/>
              </w:rPr>
              <w:t>по</w:t>
            </w:r>
            <w:proofErr w:type="spellEnd"/>
            <w:r w:rsidRPr="00690AC6">
              <w:rPr>
                <w:sz w:val="24"/>
                <w:szCs w:val="24"/>
              </w:rPr>
              <w:t xml:space="preserve"> </w:t>
            </w:r>
            <w:proofErr w:type="spellStart"/>
            <w:r w:rsidRPr="00690AC6">
              <w:rPr>
                <w:sz w:val="24"/>
                <w:szCs w:val="24"/>
              </w:rPr>
              <w:t>лечению</w:t>
            </w:r>
            <w:proofErr w:type="spellEnd"/>
          </w:p>
        </w:tc>
        <w:tc>
          <w:tcPr>
            <w:tcW w:w="851" w:type="dxa"/>
            <w:vAlign w:val="center"/>
          </w:tcPr>
          <w:p w14:paraId="07B6216A"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712C959A"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56743AB1"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3" w:type="dxa"/>
            <w:vAlign w:val="center"/>
          </w:tcPr>
          <w:p w14:paraId="43FC7AFB"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4806D17D"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489F8E3D" w14:textId="77777777" w:rsidR="00B41542" w:rsidRPr="00690AC6" w:rsidRDefault="00B41542" w:rsidP="001E7250">
            <w:pPr>
              <w:pStyle w:val="TableParagraph"/>
              <w:contextualSpacing/>
              <w:rPr>
                <w:sz w:val="24"/>
                <w:szCs w:val="24"/>
              </w:rPr>
            </w:pPr>
            <w:r w:rsidRPr="00690AC6">
              <w:rPr>
                <w:spacing w:val="-10"/>
                <w:sz w:val="24"/>
                <w:szCs w:val="24"/>
              </w:rPr>
              <w:t>+</w:t>
            </w:r>
          </w:p>
        </w:tc>
      </w:tr>
      <w:tr w:rsidR="00B41542" w:rsidRPr="00690AC6" w14:paraId="24CA1839" w14:textId="77777777" w:rsidTr="001E7250">
        <w:trPr>
          <w:trHeight w:val="497"/>
        </w:trPr>
        <w:tc>
          <w:tcPr>
            <w:tcW w:w="279" w:type="dxa"/>
            <w:vAlign w:val="center"/>
          </w:tcPr>
          <w:p w14:paraId="77FD3FA0" w14:textId="77777777" w:rsidR="00B41542" w:rsidRPr="00690AC6" w:rsidRDefault="00B41542" w:rsidP="001E7250">
            <w:pPr>
              <w:pStyle w:val="TableParagraph"/>
              <w:rPr>
                <w:sz w:val="24"/>
                <w:szCs w:val="24"/>
              </w:rPr>
            </w:pPr>
            <w:r w:rsidRPr="00690AC6">
              <w:rPr>
                <w:spacing w:val="-10"/>
                <w:sz w:val="24"/>
                <w:szCs w:val="24"/>
              </w:rPr>
              <w:t>5</w:t>
            </w:r>
          </w:p>
        </w:tc>
        <w:tc>
          <w:tcPr>
            <w:tcW w:w="3685" w:type="dxa"/>
            <w:vAlign w:val="center"/>
          </w:tcPr>
          <w:p w14:paraId="497EE74B" w14:textId="77777777" w:rsidR="00B41542" w:rsidRPr="00690AC6" w:rsidRDefault="00B41542" w:rsidP="001E7250">
            <w:pPr>
              <w:pStyle w:val="TableParagraph"/>
              <w:jc w:val="left"/>
              <w:rPr>
                <w:sz w:val="24"/>
                <w:szCs w:val="24"/>
                <w:lang w:val="ru-RU"/>
              </w:rPr>
            </w:pPr>
            <w:r w:rsidRPr="00690AC6">
              <w:rPr>
                <w:sz w:val="24"/>
                <w:szCs w:val="24"/>
                <w:lang w:val="ru-RU"/>
              </w:rPr>
              <w:t xml:space="preserve">Обсуждение </w:t>
            </w:r>
            <w:proofErr w:type="spellStart"/>
            <w:r w:rsidRPr="00690AC6">
              <w:rPr>
                <w:sz w:val="24"/>
                <w:szCs w:val="24"/>
                <w:lang w:val="ru-RU"/>
              </w:rPr>
              <w:t>инструмен</w:t>
            </w:r>
            <w:proofErr w:type="spellEnd"/>
            <w:r w:rsidRPr="00690AC6">
              <w:rPr>
                <w:sz w:val="24"/>
                <w:szCs w:val="24"/>
                <w:lang w:val="ky-KG"/>
              </w:rPr>
              <w:t>-</w:t>
            </w:r>
            <w:r w:rsidRPr="00690AC6">
              <w:rPr>
                <w:sz w:val="24"/>
                <w:szCs w:val="24"/>
                <w:lang w:val="ru-RU"/>
              </w:rPr>
              <w:t xml:space="preserve">х и </w:t>
            </w:r>
            <w:proofErr w:type="spellStart"/>
            <w:r w:rsidRPr="00690AC6">
              <w:rPr>
                <w:sz w:val="24"/>
                <w:szCs w:val="24"/>
                <w:lang w:val="ru-RU"/>
              </w:rPr>
              <w:t>лабор</w:t>
            </w:r>
            <w:proofErr w:type="spellEnd"/>
            <w:r w:rsidRPr="00690AC6">
              <w:rPr>
                <w:sz w:val="24"/>
                <w:szCs w:val="24"/>
                <w:lang w:val="ky-KG"/>
              </w:rPr>
              <w:t>-</w:t>
            </w:r>
            <w:r w:rsidRPr="00690AC6">
              <w:rPr>
                <w:sz w:val="24"/>
                <w:szCs w:val="24"/>
                <w:lang w:val="ru-RU"/>
              </w:rPr>
              <w:t>х исследований</w:t>
            </w:r>
          </w:p>
        </w:tc>
        <w:tc>
          <w:tcPr>
            <w:tcW w:w="851" w:type="dxa"/>
            <w:vAlign w:val="center"/>
          </w:tcPr>
          <w:p w14:paraId="247BFFFD" w14:textId="77777777" w:rsidR="00B41542" w:rsidRPr="00690AC6" w:rsidRDefault="00B41542" w:rsidP="001E7250">
            <w:pPr>
              <w:pStyle w:val="TableParagraph"/>
              <w:contextualSpacing/>
              <w:rPr>
                <w:sz w:val="24"/>
                <w:szCs w:val="24"/>
                <w:lang w:val="ru-RU"/>
              </w:rPr>
            </w:pPr>
            <w:r w:rsidRPr="00690AC6">
              <w:rPr>
                <w:spacing w:val="-10"/>
                <w:sz w:val="24"/>
                <w:szCs w:val="24"/>
                <w:lang w:val="ru-RU"/>
              </w:rPr>
              <w:t>-</w:t>
            </w:r>
          </w:p>
        </w:tc>
        <w:tc>
          <w:tcPr>
            <w:tcW w:w="992" w:type="dxa"/>
            <w:vAlign w:val="center"/>
          </w:tcPr>
          <w:p w14:paraId="44185B49" w14:textId="77777777" w:rsidR="00B41542" w:rsidRPr="00690AC6" w:rsidRDefault="00B41542" w:rsidP="001E7250">
            <w:pPr>
              <w:pStyle w:val="TableParagraph"/>
              <w:contextualSpacing/>
              <w:rPr>
                <w:sz w:val="24"/>
                <w:szCs w:val="24"/>
                <w:lang w:val="ru-RU"/>
              </w:rPr>
            </w:pPr>
            <w:r w:rsidRPr="00690AC6">
              <w:rPr>
                <w:spacing w:val="-10"/>
                <w:sz w:val="24"/>
                <w:szCs w:val="24"/>
                <w:lang w:val="ru-RU"/>
              </w:rPr>
              <w:t>-</w:t>
            </w:r>
          </w:p>
        </w:tc>
        <w:tc>
          <w:tcPr>
            <w:tcW w:w="992" w:type="dxa"/>
            <w:vAlign w:val="center"/>
          </w:tcPr>
          <w:p w14:paraId="7572D935"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3" w:type="dxa"/>
            <w:vAlign w:val="center"/>
          </w:tcPr>
          <w:p w14:paraId="5203B05A"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72914E53"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4B76B9FE" w14:textId="77777777" w:rsidR="00B41542" w:rsidRPr="00690AC6" w:rsidRDefault="00B41542" w:rsidP="001E7250">
            <w:pPr>
              <w:pStyle w:val="TableParagraph"/>
              <w:contextualSpacing/>
              <w:rPr>
                <w:sz w:val="24"/>
                <w:szCs w:val="24"/>
              </w:rPr>
            </w:pPr>
            <w:r w:rsidRPr="00690AC6">
              <w:rPr>
                <w:spacing w:val="-10"/>
                <w:sz w:val="24"/>
                <w:szCs w:val="24"/>
              </w:rPr>
              <w:t>+</w:t>
            </w:r>
          </w:p>
        </w:tc>
      </w:tr>
      <w:tr w:rsidR="00B41542" w:rsidRPr="00690AC6" w14:paraId="605F0240" w14:textId="77777777" w:rsidTr="001E7250">
        <w:trPr>
          <w:trHeight w:val="283"/>
        </w:trPr>
        <w:tc>
          <w:tcPr>
            <w:tcW w:w="279" w:type="dxa"/>
            <w:vAlign w:val="center"/>
          </w:tcPr>
          <w:p w14:paraId="780FF91A" w14:textId="77777777" w:rsidR="00B41542" w:rsidRPr="00690AC6" w:rsidRDefault="00B41542" w:rsidP="001E7250">
            <w:pPr>
              <w:pStyle w:val="TableParagraph"/>
              <w:rPr>
                <w:sz w:val="24"/>
                <w:szCs w:val="24"/>
              </w:rPr>
            </w:pPr>
            <w:r w:rsidRPr="00690AC6">
              <w:rPr>
                <w:spacing w:val="-10"/>
                <w:sz w:val="24"/>
                <w:szCs w:val="24"/>
              </w:rPr>
              <w:t>6</w:t>
            </w:r>
          </w:p>
        </w:tc>
        <w:tc>
          <w:tcPr>
            <w:tcW w:w="3685" w:type="dxa"/>
            <w:vAlign w:val="center"/>
          </w:tcPr>
          <w:p w14:paraId="17D455B5" w14:textId="77777777" w:rsidR="00B41542" w:rsidRPr="00690AC6" w:rsidRDefault="00B41542" w:rsidP="001E7250">
            <w:pPr>
              <w:pStyle w:val="TableParagraph"/>
              <w:jc w:val="left"/>
              <w:rPr>
                <w:sz w:val="24"/>
                <w:szCs w:val="24"/>
              </w:rPr>
            </w:pPr>
            <w:proofErr w:type="spellStart"/>
            <w:r w:rsidRPr="00690AC6">
              <w:rPr>
                <w:sz w:val="24"/>
                <w:szCs w:val="24"/>
              </w:rPr>
              <w:t>Дополнительно</w:t>
            </w:r>
            <w:proofErr w:type="spellEnd"/>
          </w:p>
        </w:tc>
        <w:tc>
          <w:tcPr>
            <w:tcW w:w="851" w:type="dxa"/>
            <w:vAlign w:val="center"/>
          </w:tcPr>
          <w:p w14:paraId="47E8AC96" w14:textId="77777777" w:rsidR="00B41542" w:rsidRPr="00690AC6" w:rsidRDefault="00B41542" w:rsidP="001E7250">
            <w:pPr>
              <w:pStyle w:val="TableParagraph"/>
              <w:contextualSpacing/>
              <w:rPr>
                <w:sz w:val="24"/>
                <w:szCs w:val="24"/>
                <w:lang w:val="ru-RU"/>
              </w:rPr>
            </w:pPr>
            <w:r w:rsidRPr="00690AC6">
              <w:rPr>
                <w:sz w:val="24"/>
                <w:szCs w:val="24"/>
                <w:lang w:val="ru-RU"/>
              </w:rPr>
              <w:t>-</w:t>
            </w:r>
          </w:p>
        </w:tc>
        <w:tc>
          <w:tcPr>
            <w:tcW w:w="992" w:type="dxa"/>
            <w:vAlign w:val="center"/>
          </w:tcPr>
          <w:p w14:paraId="4431DA4C" w14:textId="77777777" w:rsidR="00B41542" w:rsidRPr="00690AC6" w:rsidRDefault="00B41542" w:rsidP="001E7250">
            <w:pPr>
              <w:pStyle w:val="TableParagraph"/>
              <w:contextualSpacing/>
              <w:rPr>
                <w:sz w:val="24"/>
                <w:szCs w:val="24"/>
                <w:lang w:val="ru-RU"/>
              </w:rPr>
            </w:pPr>
            <w:r w:rsidRPr="00690AC6">
              <w:rPr>
                <w:sz w:val="24"/>
                <w:szCs w:val="24"/>
                <w:lang w:val="ru-RU"/>
              </w:rPr>
              <w:t>-</w:t>
            </w:r>
          </w:p>
        </w:tc>
        <w:tc>
          <w:tcPr>
            <w:tcW w:w="992" w:type="dxa"/>
            <w:vAlign w:val="center"/>
          </w:tcPr>
          <w:p w14:paraId="47906D5A"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3" w:type="dxa"/>
            <w:vAlign w:val="center"/>
          </w:tcPr>
          <w:p w14:paraId="0ABFE413"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7E9D603A" w14:textId="77777777" w:rsidR="00B41542" w:rsidRPr="00690AC6" w:rsidRDefault="00B41542" w:rsidP="001E7250">
            <w:pPr>
              <w:pStyle w:val="TableParagraph"/>
              <w:contextualSpacing/>
              <w:rPr>
                <w:i/>
                <w:sz w:val="24"/>
                <w:szCs w:val="24"/>
              </w:rPr>
            </w:pPr>
            <w:r w:rsidRPr="00690AC6">
              <w:rPr>
                <w:i/>
                <w:spacing w:val="-10"/>
                <w:sz w:val="24"/>
                <w:szCs w:val="24"/>
              </w:rPr>
              <w:t>+</w:t>
            </w:r>
          </w:p>
        </w:tc>
        <w:tc>
          <w:tcPr>
            <w:tcW w:w="992" w:type="dxa"/>
            <w:vAlign w:val="center"/>
          </w:tcPr>
          <w:p w14:paraId="76817B2A" w14:textId="77777777" w:rsidR="00B41542" w:rsidRPr="00690AC6" w:rsidRDefault="00B41542" w:rsidP="001E7250">
            <w:pPr>
              <w:pStyle w:val="TableParagraph"/>
              <w:contextualSpacing/>
              <w:rPr>
                <w:sz w:val="24"/>
                <w:szCs w:val="24"/>
              </w:rPr>
            </w:pPr>
            <w:r w:rsidRPr="00690AC6">
              <w:rPr>
                <w:spacing w:val="-10"/>
                <w:sz w:val="24"/>
                <w:szCs w:val="24"/>
              </w:rPr>
              <w:t>+</w:t>
            </w:r>
          </w:p>
        </w:tc>
      </w:tr>
      <w:tr w:rsidR="00B41542" w:rsidRPr="00690AC6" w14:paraId="08FB7B52" w14:textId="77777777" w:rsidTr="001E7250">
        <w:trPr>
          <w:trHeight w:val="198"/>
        </w:trPr>
        <w:tc>
          <w:tcPr>
            <w:tcW w:w="279" w:type="dxa"/>
            <w:vAlign w:val="center"/>
          </w:tcPr>
          <w:p w14:paraId="37E6452A" w14:textId="77777777" w:rsidR="00B41542" w:rsidRPr="00690AC6" w:rsidRDefault="00B41542" w:rsidP="001E7250">
            <w:pPr>
              <w:pStyle w:val="TableParagraph"/>
              <w:rPr>
                <w:sz w:val="24"/>
                <w:szCs w:val="24"/>
              </w:rPr>
            </w:pPr>
            <w:r w:rsidRPr="00690AC6">
              <w:rPr>
                <w:spacing w:val="-10"/>
                <w:sz w:val="24"/>
                <w:szCs w:val="24"/>
              </w:rPr>
              <w:t>7</w:t>
            </w:r>
          </w:p>
        </w:tc>
        <w:tc>
          <w:tcPr>
            <w:tcW w:w="3685" w:type="dxa"/>
            <w:vAlign w:val="center"/>
          </w:tcPr>
          <w:p w14:paraId="17F83606" w14:textId="77777777" w:rsidR="00B41542" w:rsidRPr="00690AC6" w:rsidRDefault="00B41542" w:rsidP="001E7250">
            <w:pPr>
              <w:pStyle w:val="TableParagraph"/>
              <w:jc w:val="left"/>
              <w:rPr>
                <w:sz w:val="24"/>
                <w:szCs w:val="24"/>
              </w:rPr>
            </w:pPr>
            <w:proofErr w:type="spellStart"/>
            <w:r w:rsidRPr="00690AC6">
              <w:rPr>
                <w:sz w:val="24"/>
                <w:szCs w:val="24"/>
              </w:rPr>
              <w:t>Профилактическая</w:t>
            </w:r>
            <w:proofErr w:type="spellEnd"/>
            <w:r w:rsidRPr="00690AC6">
              <w:rPr>
                <w:sz w:val="24"/>
                <w:szCs w:val="24"/>
              </w:rPr>
              <w:t xml:space="preserve"> </w:t>
            </w:r>
            <w:proofErr w:type="spellStart"/>
            <w:r w:rsidRPr="00690AC6">
              <w:rPr>
                <w:sz w:val="24"/>
                <w:szCs w:val="24"/>
              </w:rPr>
              <w:t>беседа</w:t>
            </w:r>
            <w:proofErr w:type="spellEnd"/>
          </w:p>
        </w:tc>
        <w:tc>
          <w:tcPr>
            <w:tcW w:w="851" w:type="dxa"/>
            <w:vAlign w:val="center"/>
          </w:tcPr>
          <w:p w14:paraId="283D4EE3"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5308119C"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779881E2"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3" w:type="dxa"/>
            <w:vAlign w:val="center"/>
          </w:tcPr>
          <w:p w14:paraId="30BBB0BE" w14:textId="77777777" w:rsidR="00B41542" w:rsidRPr="00690AC6" w:rsidRDefault="00B41542" w:rsidP="001E7250">
            <w:pPr>
              <w:pStyle w:val="TableParagraph"/>
              <w:contextualSpacing/>
              <w:rPr>
                <w:sz w:val="24"/>
                <w:szCs w:val="24"/>
              </w:rPr>
            </w:pPr>
            <w:r w:rsidRPr="00690AC6">
              <w:rPr>
                <w:spacing w:val="-10"/>
                <w:sz w:val="24"/>
                <w:szCs w:val="24"/>
              </w:rPr>
              <w:t>-</w:t>
            </w:r>
          </w:p>
        </w:tc>
        <w:tc>
          <w:tcPr>
            <w:tcW w:w="992" w:type="dxa"/>
            <w:vAlign w:val="center"/>
          </w:tcPr>
          <w:p w14:paraId="2B782365" w14:textId="77777777" w:rsidR="00B41542" w:rsidRPr="00690AC6" w:rsidRDefault="00B41542" w:rsidP="001E7250">
            <w:pPr>
              <w:pStyle w:val="TableParagraph"/>
              <w:contextualSpacing/>
              <w:rPr>
                <w:i/>
                <w:sz w:val="24"/>
                <w:szCs w:val="24"/>
              </w:rPr>
            </w:pPr>
            <w:r w:rsidRPr="00690AC6">
              <w:rPr>
                <w:i/>
                <w:spacing w:val="-10"/>
                <w:sz w:val="24"/>
                <w:szCs w:val="24"/>
              </w:rPr>
              <w:t>+</w:t>
            </w:r>
          </w:p>
        </w:tc>
        <w:tc>
          <w:tcPr>
            <w:tcW w:w="992" w:type="dxa"/>
            <w:vAlign w:val="center"/>
          </w:tcPr>
          <w:p w14:paraId="3AF2A046" w14:textId="77777777" w:rsidR="00B41542" w:rsidRPr="00690AC6" w:rsidRDefault="00B41542" w:rsidP="001E7250">
            <w:pPr>
              <w:pStyle w:val="TableParagraph"/>
              <w:contextualSpacing/>
              <w:rPr>
                <w:sz w:val="24"/>
                <w:szCs w:val="24"/>
              </w:rPr>
            </w:pPr>
            <w:r w:rsidRPr="00690AC6">
              <w:rPr>
                <w:spacing w:val="-10"/>
                <w:sz w:val="24"/>
                <w:szCs w:val="24"/>
              </w:rPr>
              <w:t>+</w:t>
            </w:r>
          </w:p>
        </w:tc>
      </w:tr>
      <w:tr w:rsidR="00B41542" w:rsidRPr="00690AC6" w14:paraId="60CCAB0A" w14:textId="77777777" w:rsidTr="001E7250">
        <w:trPr>
          <w:trHeight w:val="283"/>
        </w:trPr>
        <w:tc>
          <w:tcPr>
            <w:tcW w:w="279" w:type="dxa"/>
            <w:vAlign w:val="center"/>
          </w:tcPr>
          <w:p w14:paraId="32B69CC1" w14:textId="77777777" w:rsidR="00B41542" w:rsidRPr="00690AC6" w:rsidRDefault="00B41542" w:rsidP="001E7250">
            <w:pPr>
              <w:pStyle w:val="TableParagraph"/>
              <w:rPr>
                <w:sz w:val="24"/>
                <w:szCs w:val="24"/>
              </w:rPr>
            </w:pPr>
            <w:r w:rsidRPr="00690AC6">
              <w:rPr>
                <w:spacing w:val="-10"/>
                <w:sz w:val="24"/>
                <w:szCs w:val="24"/>
              </w:rPr>
              <w:t>8</w:t>
            </w:r>
          </w:p>
        </w:tc>
        <w:tc>
          <w:tcPr>
            <w:tcW w:w="3685" w:type="dxa"/>
            <w:vAlign w:val="center"/>
          </w:tcPr>
          <w:p w14:paraId="22A87926" w14:textId="77777777" w:rsidR="00B41542" w:rsidRPr="00690AC6" w:rsidRDefault="00B41542" w:rsidP="001E7250">
            <w:pPr>
              <w:pStyle w:val="TableParagraph"/>
              <w:jc w:val="left"/>
              <w:rPr>
                <w:sz w:val="24"/>
                <w:szCs w:val="24"/>
                <w:lang w:val="ru-RU"/>
              </w:rPr>
            </w:pPr>
            <w:proofErr w:type="spellStart"/>
            <w:r w:rsidRPr="00690AC6">
              <w:rPr>
                <w:sz w:val="24"/>
                <w:szCs w:val="24"/>
              </w:rPr>
              <w:t>Обсуждение</w:t>
            </w:r>
            <w:proofErr w:type="spellEnd"/>
            <w:r w:rsidRPr="00690AC6">
              <w:rPr>
                <w:sz w:val="24"/>
                <w:szCs w:val="24"/>
                <w:lang w:val="ru-RU"/>
              </w:rPr>
              <w:t xml:space="preserve"> личных проблем</w:t>
            </w:r>
          </w:p>
        </w:tc>
        <w:tc>
          <w:tcPr>
            <w:tcW w:w="851" w:type="dxa"/>
            <w:vAlign w:val="center"/>
          </w:tcPr>
          <w:p w14:paraId="343C62E6"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0BAADEF6"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353828D5" w14:textId="77777777" w:rsidR="00B41542" w:rsidRPr="00690AC6" w:rsidRDefault="00B41542" w:rsidP="001E7250">
            <w:pPr>
              <w:pStyle w:val="TableParagraph"/>
              <w:rPr>
                <w:sz w:val="24"/>
                <w:szCs w:val="24"/>
              </w:rPr>
            </w:pPr>
            <w:r w:rsidRPr="00690AC6">
              <w:rPr>
                <w:spacing w:val="-10"/>
                <w:sz w:val="24"/>
                <w:szCs w:val="24"/>
              </w:rPr>
              <w:t>+</w:t>
            </w:r>
          </w:p>
        </w:tc>
        <w:tc>
          <w:tcPr>
            <w:tcW w:w="993" w:type="dxa"/>
            <w:vAlign w:val="center"/>
          </w:tcPr>
          <w:p w14:paraId="46834653" w14:textId="77777777" w:rsidR="00B41542" w:rsidRPr="00690AC6" w:rsidRDefault="00B41542" w:rsidP="001E7250">
            <w:pPr>
              <w:pStyle w:val="TableParagraph"/>
              <w:rPr>
                <w:sz w:val="24"/>
                <w:szCs w:val="24"/>
              </w:rPr>
            </w:pPr>
            <w:r w:rsidRPr="00690AC6">
              <w:rPr>
                <w:spacing w:val="-10"/>
                <w:sz w:val="24"/>
                <w:szCs w:val="24"/>
              </w:rPr>
              <w:t>+</w:t>
            </w:r>
          </w:p>
        </w:tc>
        <w:tc>
          <w:tcPr>
            <w:tcW w:w="992" w:type="dxa"/>
            <w:vAlign w:val="center"/>
          </w:tcPr>
          <w:p w14:paraId="352DBAEA" w14:textId="77777777" w:rsidR="00B41542" w:rsidRPr="00690AC6" w:rsidRDefault="00B41542" w:rsidP="001E7250">
            <w:pPr>
              <w:pStyle w:val="TableParagraph"/>
              <w:rPr>
                <w:i/>
                <w:sz w:val="24"/>
                <w:szCs w:val="24"/>
              </w:rPr>
            </w:pPr>
            <w:r w:rsidRPr="00690AC6">
              <w:rPr>
                <w:i/>
                <w:spacing w:val="-10"/>
                <w:sz w:val="24"/>
                <w:szCs w:val="24"/>
              </w:rPr>
              <w:t>+</w:t>
            </w:r>
          </w:p>
        </w:tc>
        <w:tc>
          <w:tcPr>
            <w:tcW w:w="992" w:type="dxa"/>
            <w:vAlign w:val="center"/>
          </w:tcPr>
          <w:p w14:paraId="366877E7" w14:textId="77777777" w:rsidR="00B41542" w:rsidRPr="00690AC6" w:rsidRDefault="00B41542" w:rsidP="001E7250">
            <w:pPr>
              <w:pStyle w:val="TableParagraph"/>
              <w:rPr>
                <w:sz w:val="24"/>
                <w:szCs w:val="24"/>
              </w:rPr>
            </w:pPr>
            <w:r w:rsidRPr="00690AC6">
              <w:rPr>
                <w:spacing w:val="-10"/>
                <w:sz w:val="24"/>
                <w:szCs w:val="24"/>
              </w:rPr>
              <w:t>+</w:t>
            </w:r>
          </w:p>
        </w:tc>
      </w:tr>
    </w:tbl>
    <w:p w14:paraId="3A8B7F57" w14:textId="77777777" w:rsidR="00B41542" w:rsidRPr="000C3A42" w:rsidRDefault="00B41542" w:rsidP="00B41542">
      <w:pPr>
        <w:pStyle w:val="ad"/>
        <w:spacing w:after="240"/>
        <w:jc w:val="both"/>
        <w:rPr>
          <w:rFonts w:ascii="Times New Roman" w:hAnsi="Times New Roman" w:cs="Times New Roman"/>
          <w:sz w:val="24"/>
          <w:szCs w:val="24"/>
        </w:rPr>
      </w:pPr>
      <w:r w:rsidRPr="000C3A42">
        <w:rPr>
          <w:rFonts w:ascii="Times New Roman" w:hAnsi="Times New Roman" w:cs="Times New Roman"/>
          <w:sz w:val="24"/>
          <w:szCs w:val="24"/>
        </w:rPr>
        <w:t>Примечание: «+» – обязательный элемент, «-» – необязательный элемент.</w:t>
      </w:r>
    </w:p>
    <w:p w14:paraId="7311F21E" w14:textId="10C9773C" w:rsidR="00707906" w:rsidRPr="00315AA3" w:rsidRDefault="00E72E09" w:rsidP="00315AA3">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Следующий этап терапевтической помощи предполагает выбор лабораторных и инструментальных методов исследования. При выполнении данной работы нами предложена </w:t>
      </w:r>
      <w:r w:rsidRPr="007A3DD1">
        <w:rPr>
          <w:rFonts w:ascii="Times New Roman" w:hAnsi="Times New Roman" w:cs="Times New Roman"/>
          <w:sz w:val="28"/>
          <w:szCs w:val="28"/>
        </w:rPr>
        <w:t>карта обследования больного, включающая сведения для диагностики, обоснования заключений специалистов, инструментальные исследования, план лечебно-профилактических мероприятий с учетом организации работы и оснащенности поликлиник</w:t>
      </w:r>
      <w:r>
        <w:rPr>
          <w:rFonts w:ascii="Times New Roman" w:hAnsi="Times New Roman" w:cs="Times New Roman"/>
          <w:sz w:val="28"/>
          <w:szCs w:val="28"/>
        </w:rPr>
        <w:t xml:space="preserve"> современное диагностическое оборудование.</w:t>
      </w:r>
    </w:p>
    <w:p w14:paraId="2FB65FD1" w14:textId="1BEFEA7A" w:rsidR="00707906" w:rsidRPr="00315AA3" w:rsidRDefault="00E72E09" w:rsidP="00315AA3">
      <w:pPr>
        <w:pStyle w:val="ad"/>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4.2. </w:t>
      </w:r>
      <w:r w:rsidR="0032020B" w:rsidRPr="0032020B">
        <w:rPr>
          <w:rFonts w:ascii="Times New Roman" w:hAnsi="Times New Roman" w:cs="Times New Roman"/>
          <w:b/>
          <w:bCs/>
          <w:sz w:val="28"/>
          <w:szCs w:val="28"/>
        </w:rPr>
        <w:t>Экспер</w:t>
      </w:r>
      <w:r w:rsidR="007C593A">
        <w:rPr>
          <w:rFonts w:ascii="Times New Roman" w:hAnsi="Times New Roman" w:cs="Times New Roman"/>
          <w:b/>
          <w:bCs/>
          <w:sz w:val="28"/>
          <w:szCs w:val="28"/>
        </w:rPr>
        <w:t>т</w:t>
      </w:r>
      <w:r w:rsidR="0032020B" w:rsidRPr="0032020B">
        <w:rPr>
          <w:rFonts w:ascii="Times New Roman" w:hAnsi="Times New Roman" w:cs="Times New Roman"/>
          <w:b/>
          <w:bCs/>
          <w:sz w:val="28"/>
          <w:szCs w:val="28"/>
        </w:rPr>
        <w:t xml:space="preserve">ная </w:t>
      </w:r>
      <w:r w:rsidR="007C593A">
        <w:rPr>
          <w:rFonts w:ascii="Times New Roman" w:hAnsi="Times New Roman" w:cs="Times New Roman"/>
          <w:b/>
          <w:bCs/>
          <w:sz w:val="28"/>
          <w:szCs w:val="28"/>
        </w:rPr>
        <w:t>оцен</w:t>
      </w:r>
      <w:r w:rsidR="0032020B" w:rsidRPr="0032020B">
        <w:rPr>
          <w:rFonts w:ascii="Times New Roman" w:hAnsi="Times New Roman" w:cs="Times New Roman"/>
          <w:b/>
          <w:bCs/>
          <w:sz w:val="28"/>
          <w:szCs w:val="28"/>
        </w:rPr>
        <w:t>ка эффективности</w:t>
      </w:r>
      <w:r w:rsidR="0032020B">
        <w:rPr>
          <w:rFonts w:ascii="Times New Roman" w:hAnsi="Times New Roman" w:cs="Times New Roman"/>
          <w:b/>
          <w:bCs/>
          <w:sz w:val="28"/>
          <w:szCs w:val="28"/>
          <w:lang w:val="ky-KG"/>
        </w:rPr>
        <w:t xml:space="preserve"> </w:t>
      </w:r>
      <w:r w:rsidR="0032020B" w:rsidRPr="0032020B">
        <w:rPr>
          <w:rFonts w:ascii="Times New Roman" w:hAnsi="Times New Roman" w:cs="Times New Roman"/>
          <w:b/>
          <w:bCs/>
          <w:sz w:val="28"/>
          <w:szCs w:val="28"/>
        </w:rPr>
        <w:t>разработанной системы мероприятий по совершенствованию организации и повышению качества медицинской</w:t>
      </w:r>
      <w:r w:rsidR="0032020B">
        <w:rPr>
          <w:rFonts w:ascii="Times New Roman" w:hAnsi="Times New Roman" w:cs="Times New Roman"/>
          <w:b/>
          <w:bCs/>
          <w:sz w:val="28"/>
          <w:szCs w:val="28"/>
          <w:lang w:val="ky-KG"/>
        </w:rPr>
        <w:t xml:space="preserve"> </w:t>
      </w:r>
      <w:r w:rsidR="0032020B" w:rsidRPr="0032020B">
        <w:rPr>
          <w:rFonts w:ascii="Times New Roman" w:hAnsi="Times New Roman" w:cs="Times New Roman"/>
          <w:b/>
          <w:bCs/>
          <w:sz w:val="28"/>
          <w:szCs w:val="28"/>
        </w:rPr>
        <w:t>помощи</w:t>
      </w:r>
      <w:r w:rsidR="0032020B">
        <w:rPr>
          <w:rFonts w:ascii="Times New Roman" w:hAnsi="Times New Roman" w:cs="Times New Roman"/>
          <w:b/>
          <w:bCs/>
          <w:sz w:val="28"/>
          <w:szCs w:val="28"/>
          <w:lang w:val="ky-KG"/>
        </w:rPr>
        <w:t xml:space="preserve"> </w:t>
      </w:r>
      <w:r>
        <w:rPr>
          <w:rFonts w:ascii="Times New Roman" w:hAnsi="Times New Roman" w:cs="Times New Roman"/>
          <w:b/>
          <w:bCs/>
          <w:sz w:val="28"/>
          <w:szCs w:val="28"/>
        </w:rPr>
        <w:t>в семейной медицине</w:t>
      </w:r>
      <w:r w:rsidR="00315AA3">
        <w:rPr>
          <w:rFonts w:ascii="Times New Roman" w:hAnsi="Times New Roman" w:cs="Times New Roman"/>
          <w:b/>
          <w:bCs/>
          <w:sz w:val="28"/>
          <w:szCs w:val="28"/>
        </w:rPr>
        <w:t>.</w:t>
      </w:r>
    </w:p>
    <w:p w14:paraId="491DC123" w14:textId="4297D842" w:rsidR="005B5CDB" w:rsidRPr="00315AA3" w:rsidRDefault="00E72E09" w:rsidP="00315AA3">
      <w:pPr>
        <w:pStyle w:val="ad"/>
        <w:ind w:firstLine="708"/>
        <w:jc w:val="both"/>
        <w:rPr>
          <w:rFonts w:ascii="Times New Roman" w:hAnsi="Times New Roman" w:cs="Times New Roman"/>
          <w:b/>
          <w:bCs/>
          <w:sz w:val="28"/>
          <w:szCs w:val="28"/>
        </w:rPr>
      </w:pPr>
      <w:r>
        <w:rPr>
          <w:rFonts w:ascii="Times New Roman" w:hAnsi="Times New Roman" w:cs="Times New Roman"/>
          <w:b/>
          <w:bCs/>
          <w:sz w:val="28"/>
          <w:szCs w:val="28"/>
        </w:rPr>
        <w:t>4.2.1</w:t>
      </w:r>
      <w:r w:rsidR="00315AA3">
        <w:rPr>
          <w:rFonts w:ascii="Times New Roman" w:hAnsi="Times New Roman" w:cs="Times New Roman"/>
          <w:b/>
          <w:bCs/>
          <w:sz w:val="28"/>
          <w:szCs w:val="28"/>
        </w:rPr>
        <w:t>.</w:t>
      </w:r>
      <w:r>
        <w:rPr>
          <w:rFonts w:ascii="Times New Roman" w:hAnsi="Times New Roman" w:cs="Times New Roman"/>
          <w:b/>
          <w:bCs/>
          <w:sz w:val="28"/>
          <w:szCs w:val="28"/>
        </w:rPr>
        <w:t xml:space="preserve"> Рациональное использование рабочего времени в семейной медицине</w:t>
      </w:r>
      <w:r w:rsidR="00315AA3">
        <w:rPr>
          <w:rFonts w:ascii="Times New Roman" w:hAnsi="Times New Roman" w:cs="Times New Roman"/>
          <w:b/>
          <w:bCs/>
          <w:sz w:val="28"/>
          <w:szCs w:val="28"/>
        </w:rPr>
        <w:t xml:space="preserve">. </w:t>
      </w:r>
      <w:r w:rsidR="005B5CDB" w:rsidRPr="005B5CDB">
        <w:rPr>
          <w:rFonts w:ascii="Times New Roman" w:hAnsi="Times New Roman" w:cs="Times New Roman"/>
          <w:sz w:val="28"/>
          <w:szCs w:val="28"/>
        </w:rPr>
        <w:t>Важно использовать стандартные формы направлений на исследования и лечение, чтобы сократить время, которое врач тратит на оформление медицинской документации. Наблюдения показывают, что частота направлений на каждые 100 посещений составляет в среднем 26 раз от врача и 48 раз от медсестры. Подача направления занимает в среднем 1,5 минуты.</w:t>
      </w:r>
    </w:p>
    <w:p w14:paraId="30844169" w14:textId="24D005A8" w:rsidR="00D94DC2" w:rsidRDefault="00E72E09" w:rsidP="007815C0">
      <w:pPr>
        <w:pStyle w:val="ad"/>
        <w:ind w:firstLine="708"/>
        <w:jc w:val="both"/>
        <w:rPr>
          <w:rFonts w:ascii="Times New Roman" w:hAnsi="Times New Roman" w:cs="Times New Roman"/>
          <w:sz w:val="28"/>
          <w:szCs w:val="28"/>
          <w:lang w:val="ky-KG"/>
        </w:rPr>
      </w:pPr>
      <w:r>
        <w:rPr>
          <w:rFonts w:ascii="Times New Roman" w:hAnsi="Times New Roman" w:cs="Times New Roman"/>
          <w:sz w:val="28"/>
          <w:szCs w:val="28"/>
        </w:rPr>
        <w:t>Структура затрат рабочего времени врачей общей практики до и после эксперимента</w:t>
      </w:r>
      <w:r w:rsidR="002E5DD4">
        <w:rPr>
          <w:rFonts w:ascii="Times New Roman" w:hAnsi="Times New Roman" w:cs="Times New Roman"/>
          <w:sz w:val="28"/>
          <w:szCs w:val="28"/>
        </w:rPr>
        <w:t xml:space="preserve"> </w:t>
      </w:r>
      <w:r>
        <w:rPr>
          <w:rFonts w:ascii="Times New Roman" w:hAnsi="Times New Roman" w:cs="Times New Roman"/>
          <w:sz w:val="28"/>
          <w:szCs w:val="28"/>
        </w:rPr>
        <w:t>представлена в таблице 4.2.1</w:t>
      </w:r>
      <w:r>
        <w:rPr>
          <w:rFonts w:ascii="Times New Roman" w:hAnsi="Times New Roman" w:cs="Times New Roman"/>
          <w:sz w:val="28"/>
          <w:szCs w:val="28"/>
          <w:lang w:val="ky-KG"/>
        </w:rPr>
        <w:t>.</w:t>
      </w:r>
      <w:r w:rsidR="00032D6B">
        <w:rPr>
          <w:rFonts w:ascii="Times New Roman" w:hAnsi="Times New Roman" w:cs="Times New Roman"/>
          <w:sz w:val="28"/>
          <w:szCs w:val="28"/>
          <w:lang w:val="ky-KG"/>
        </w:rPr>
        <w:t>1.</w:t>
      </w:r>
    </w:p>
    <w:p w14:paraId="5CCE323C" w14:textId="03859088" w:rsidR="00D94DC2" w:rsidRDefault="00E72E09" w:rsidP="007815C0">
      <w:pPr>
        <w:pStyle w:val="ad"/>
        <w:ind w:firstLine="708"/>
        <w:jc w:val="both"/>
        <w:rPr>
          <w:rFonts w:ascii="Times New Roman" w:hAnsi="Times New Roman" w:cs="Times New Roman"/>
          <w:sz w:val="28"/>
          <w:szCs w:val="28"/>
        </w:rPr>
      </w:pPr>
      <w:r>
        <w:rPr>
          <w:rFonts w:ascii="Times New Roman" w:hAnsi="Times New Roman" w:cs="Times New Roman"/>
          <w:b/>
          <w:bCs/>
          <w:sz w:val="28"/>
          <w:szCs w:val="28"/>
        </w:rPr>
        <w:t>Таблица 4.2.1</w:t>
      </w:r>
      <w:r w:rsidR="00EE4634">
        <w:rPr>
          <w:rFonts w:ascii="Times New Roman" w:hAnsi="Times New Roman" w:cs="Times New Roman"/>
          <w:b/>
          <w:bCs/>
          <w:sz w:val="28"/>
          <w:szCs w:val="28"/>
        </w:rPr>
        <w:t>.1</w:t>
      </w:r>
      <w:r>
        <w:rPr>
          <w:rFonts w:ascii="Times New Roman" w:hAnsi="Times New Roman" w:cs="Times New Roman"/>
          <w:sz w:val="28"/>
          <w:szCs w:val="28"/>
        </w:rPr>
        <w:t xml:space="preserve"> Структура затрат рабочего времени врачей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402"/>
        <w:gridCol w:w="1559"/>
        <w:gridCol w:w="1417"/>
        <w:gridCol w:w="1418"/>
        <w:gridCol w:w="1417"/>
      </w:tblGrid>
      <w:tr w:rsidR="00315AA3" w:rsidRPr="00315AA3" w14:paraId="6126AA1D" w14:textId="77777777" w:rsidTr="00315AA3">
        <w:trPr>
          <w:trHeight w:val="70"/>
        </w:trPr>
        <w:tc>
          <w:tcPr>
            <w:tcW w:w="421" w:type="dxa"/>
            <w:vMerge w:val="restart"/>
            <w:vAlign w:val="center"/>
          </w:tcPr>
          <w:p w14:paraId="0AAAF3F1" w14:textId="77777777" w:rsidR="00315AA3" w:rsidRPr="00315AA3" w:rsidRDefault="00315AA3" w:rsidP="001E7250">
            <w:pPr>
              <w:contextualSpacing/>
              <w:jc w:val="center"/>
              <w:rPr>
                <w:sz w:val="24"/>
                <w:szCs w:val="24"/>
                <w:lang w:val="ky-KG"/>
              </w:rPr>
            </w:pPr>
            <w:r w:rsidRPr="00315AA3">
              <w:rPr>
                <w:sz w:val="24"/>
                <w:szCs w:val="24"/>
                <w:lang w:val="ky-KG"/>
              </w:rPr>
              <w:t>№</w:t>
            </w:r>
          </w:p>
        </w:tc>
        <w:tc>
          <w:tcPr>
            <w:tcW w:w="3402" w:type="dxa"/>
            <w:vMerge w:val="restart"/>
            <w:vAlign w:val="center"/>
          </w:tcPr>
          <w:p w14:paraId="5B5D176D" w14:textId="77777777" w:rsidR="00315AA3" w:rsidRPr="00315AA3" w:rsidRDefault="00315AA3" w:rsidP="001E7250">
            <w:pPr>
              <w:contextualSpacing/>
              <w:jc w:val="center"/>
              <w:rPr>
                <w:sz w:val="24"/>
                <w:szCs w:val="24"/>
                <w:lang w:val="ky-KG"/>
              </w:rPr>
            </w:pPr>
            <w:r w:rsidRPr="00315AA3">
              <w:rPr>
                <w:sz w:val="24"/>
                <w:szCs w:val="24"/>
                <w:lang w:eastAsia="ru-RU"/>
              </w:rPr>
              <w:t>Затраченное время</w:t>
            </w:r>
          </w:p>
        </w:tc>
        <w:tc>
          <w:tcPr>
            <w:tcW w:w="2976" w:type="dxa"/>
            <w:gridSpan w:val="2"/>
            <w:vAlign w:val="center"/>
          </w:tcPr>
          <w:p w14:paraId="1D589740" w14:textId="77777777" w:rsidR="00315AA3" w:rsidRPr="00315AA3" w:rsidRDefault="00315AA3" w:rsidP="001E7250">
            <w:pPr>
              <w:contextualSpacing/>
              <w:jc w:val="center"/>
              <w:rPr>
                <w:sz w:val="24"/>
                <w:szCs w:val="24"/>
                <w:lang w:val="ky-KG"/>
              </w:rPr>
            </w:pPr>
            <w:r w:rsidRPr="00315AA3">
              <w:rPr>
                <w:sz w:val="24"/>
                <w:szCs w:val="24"/>
                <w:lang w:val="ky-KG"/>
              </w:rPr>
              <w:t>Семейный врач</w:t>
            </w:r>
          </w:p>
        </w:tc>
        <w:tc>
          <w:tcPr>
            <w:tcW w:w="2835" w:type="dxa"/>
            <w:gridSpan w:val="2"/>
            <w:vAlign w:val="center"/>
          </w:tcPr>
          <w:p w14:paraId="6AAF463E" w14:textId="77777777" w:rsidR="00315AA3" w:rsidRPr="00315AA3" w:rsidRDefault="00315AA3" w:rsidP="001E7250">
            <w:pPr>
              <w:contextualSpacing/>
              <w:jc w:val="center"/>
              <w:rPr>
                <w:sz w:val="24"/>
                <w:szCs w:val="24"/>
                <w:lang w:val="ky-KG"/>
              </w:rPr>
            </w:pPr>
            <w:r w:rsidRPr="00315AA3">
              <w:rPr>
                <w:sz w:val="24"/>
                <w:szCs w:val="24"/>
                <w:lang w:val="ky-KG"/>
              </w:rPr>
              <w:t>Терапевт</w:t>
            </w:r>
          </w:p>
        </w:tc>
      </w:tr>
      <w:tr w:rsidR="00315AA3" w:rsidRPr="00315AA3" w14:paraId="3F2E02A9" w14:textId="77777777" w:rsidTr="001E7250">
        <w:trPr>
          <w:trHeight w:val="70"/>
        </w:trPr>
        <w:tc>
          <w:tcPr>
            <w:tcW w:w="421" w:type="dxa"/>
            <w:vMerge/>
            <w:vAlign w:val="center"/>
          </w:tcPr>
          <w:p w14:paraId="23590276" w14:textId="77777777" w:rsidR="00315AA3" w:rsidRPr="00315AA3" w:rsidRDefault="00315AA3" w:rsidP="001E7250">
            <w:pPr>
              <w:contextualSpacing/>
              <w:jc w:val="center"/>
              <w:rPr>
                <w:iCs/>
                <w:sz w:val="24"/>
                <w:szCs w:val="24"/>
                <w:lang w:val="ky-KG"/>
              </w:rPr>
            </w:pPr>
          </w:p>
        </w:tc>
        <w:tc>
          <w:tcPr>
            <w:tcW w:w="3402" w:type="dxa"/>
            <w:vMerge/>
            <w:vAlign w:val="center"/>
          </w:tcPr>
          <w:p w14:paraId="28C0403C" w14:textId="77777777" w:rsidR="00315AA3" w:rsidRPr="00315AA3" w:rsidRDefault="00315AA3" w:rsidP="001E7250">
            <w:pPr>
              <w:contextualSpacing/>
              <w:jc w:val="center"/>
              <w:rPr>
                <w:iCs/>
                <w:sz w:val="24"/>
                <w:szCs w:val="24"/>
                <w:lang w:val="ky-KG"/>
              </w:rPr>
            </w:pPr>
          </w:p>
        </w:tc>
        <w:tc>
          <w:tcPr>
            <w:tcW w:w="1559" w:type="dxa"/>
            <w:shd w:val="clear" w:color="auto" w:fill="auto"/>
            <w:vAlign w:val="center"/>
          </w:tcPr>
          <w:p w14:paraId="726D0FB1" w14:textId="77777777" w:rsidR="00315AA3" w:rsidRPr="00315AA3" w:rsidRDefault="00315AA3" w:rsidP="001E7250">
            <w:pPr>
              <w:contextualSpacing/>
              <w:jc w:val="center"/>
              <w:rPr>
                <w:iCs/>
                <w:sz w:val="24"/>
                <w:szCs w:val="24"/>
                <w:lang w:val="ky-KG"/>
              </w:rPr>
            </w:pPr>
            <w:r w:rsidRPr="00315AA3">
              <w:rPr>
                <w:iCs/>
                <w:sz w:val="24"/>
                <w:szCs w:val="24"/>
                <w:lang w:val="ky-KG"/>
              </w:rPr>
              <w:t>До</w:t>
            </w:r>
          </w:p>
        </w:tc>
        <w:tc>
          <w:tcPr>
            <w:tcW w:w="1417" w:type="dxa"/>
            <w:shd w:val="clear" w:color="auto" w:fill="auto"/>
            <w:vAlign w:val="center"/>
          </w:tcPr>
          <w:p w14:paraId="5CFFE798" w14:textId="77777777" w:rsidR="00315AA3" w:rsidRPr="00315AA3" w:rsidRDefault="00315AA3" w:rsidP="001E7250">
            <w:pPr>
              <w:contextualSpacing/>
              <w:jc w:val="center"/>
              <w:rPr>
                <w:iCs/>
                <w:sz w:val="24"/>
                <w:szCs w:val="24"/>
                <w:lang w:val="ky-KG"/>
              </w:rPr>
            </w:pPr>
            <w:r w:rsidRPr="00315AA3">
              <w:rPr>
                <w:iCs/>
                <w:sz w:val="24"/>
                <w:szCs w:val="24"/>
                <w:lang w:val="ky-KG"/>
              </w:rPr>
              <w:t>После</w:t>
            </w:r>
          </w:p>
        </w:tc>
        <w:tc>
          <w:tcPr>
            <w:tcW w:w="1418" w:type="dxa"/>
            <w:vAlign w:val="center"/>
          </w:tcPr>
          <w:p w14:paraId="60649A71" w14:textId="77777777" w:rsidR="00315AA3" w:rsidRPr="00315AA3" w:rsidRDefault="00315AA3" w:rsidP="001E7250">
            <w:pPr>
              <w:contextualSpacing/>
              <w:jc w:val="center"/>
              <w:rPr>
                <w:iCs/>
                <w:sz w:val="24"/>
                <w:szCs w:val="24"/>
                <w:lang w:val="ky-KG"/>
              </w:rPr>
            </w:pPr>
            <w:r w:rsidRPr="00315AA3">
              <w:rPr>
                <w:iCs/>
                <w:sz w:val="24"/>
                <w:szCs w:val="24"/>
                <w:lang w:val="ky-KG"/>
              </w:rPr>
              <w:t>До</w:t>
            </w:r>
          </w:p>
        </w:tc>
        <w:tc>
          <w:tcPr>
            <w:tcW w:w="1417" w:type="dxa"/>
            <w:vAlign w:val="center"/>
          </w:tcPr>
          <w:p w14:paraId="0E85D44B" w14:textId="77777777" w:rsidR="00315AA3" w:rsidRPr="00315AA3" w:rsidRDefault="00315AA3" w:rsidP="001E7250">
            <w:pPr>
              <w:contextualSpacing/>
              <w:jc w:val="center"/>
              <w:rPr>
                <w:iCs/>
                <w:sz w:val="24"/>
                <w:szCs w:val="24"/>
                <w:lang w:val="ky-KG"/>
              </w:rPr>
            </w:pPr>
            <w:r w:rsidRPr="00315AA3">
              <w:rPr>
                <w:iCs/>
                <w:sz w:val="24"/>
                <w:szCs w:val="24"/>
                <w:lang w:val="ky-KG"/>
              </w:rPr>
              <w:t>После</w:t>
            </w:r>
          </w:p>
        </w:tc>
      </w:tr>
      <w:tr w:rsidR="00315AA3" w:rsidRPr="00315AA3" w14:paraId="03A9FCE0" w14:textId="77777777" w:rsidTr="001E7250">
        <w:trPr>
          <w:trHeight w:val="70"/>
        </w:trPr>
        <w:tc>
          <w:tcPr>
            <w:tcW w:w="421" w:type="dxa"/>
            <w:vMerge/>
            <w:vAlign w:val="center"/>
          </w:tcPr>
          <w:p w14:paraId="6328D6D3" w14:textId="77777777" w:rsidR="00315AA3" w:rsidRPr="00315AA3" w:rsidRDefault="00315AA3" w:rsidP="001E7250">
            <w:pPr>
              <w:contextualSpacing/>
              <w:jc w:val="center"/>
              <w:rPr>
                <w:iCs/>
                <w:sz w:val="24"/>
                <w:szCs w:val="24"/>
                <w:lang w:val="ky-KG"/>
              </w:rPr>
            </w:pPr>
          </w:p>
        </w:tc>
        <w:tc>
          <w:tcPr>
            <w:tcW w:w="3402" w:type="dxa"/>
            <w:vMerge/>
            <w:vAlign w:val="center"/>
          </w:tcPr>
          <w:p w14:paraId="30C636CB" w14:textId="77777777" w:rsidR="00315AA3" w:rsidRPr="00315AA3" w:rsidRDefault="00315AA3" w:rsidP="001E7250">
            <w:pPr>
              <w:contextualSpacing/>
              <w:jc w:val="center"/>
              <w:rPr>
                <w:iCs/>
                <w:sz w:val="24"/>
                <w:szCs w:val="24"/>
                <w:lang w:val="ky-KG"/>
              </w:rPr>
            </w:pPr>
          </w:p>
        </w:tc>
        <w:tc>
          <w:tcPr>
            <w:tcW w:w="2976" w:type="dxa"/>
            <w:gridSpan w:val="2"/>
            <w:shd w:val="clear" w:color="auto" w:fill="auto"/>
            <w:vAlign w:val="center"/>
          </w:tcPr>
          <w:p w14:paraId="3F30D0EE" w14:textId="77777777" w:rsidR="00315AA3" w:rsidRPr="00315AA3" w:rsidRDefault="00315AA3" w:rsidP="001E7250">
            <w:pPr>
              <w:contextualSpacing/>
              <w:jc w:val="center"/>
              <w:rPr>
                <w:i/>
                <w:sz w:val="24"/>
                <w:szCs w:val="24"/>
                <w:lang w:val="ky-KG"/>
              </w:rPr>
            </w:pPr>
            <w:r w:rsidRPr="00315AA3">
              <w:rPr>
                <w:spacing w:val="-5"/>
                <w:sz w:val="24"/>
                <w:szCs w:val="24"/>
                <w:lang w:val="en-US"/>
              </w:rPr>
              <w:t>M</w:t>
            </w:r>
            <w:r w:rsidRPr="00315AA3">
              <w:rPr>
                <w:spacing w:val="-5"/>
                <w:sz w:val="24"/>
                <w:szCs w:val="24"/>
              </w:rPr>
              <w:t>±m</w:t>
            </w:r>
          </w:p>
        </w:tc>
        <w:tc>
          <w:tcPr>
            <w:tcW w:w="2835" w:type="dxa"/>
            <w:gridSpan w:val="2"/>
            <w:vAlign w:val="center"/>
          </w:tcPr>
          <w:p w14:paraId="4ECC035E" w14:textId="77777777" w:rsidR="00315AA3" w:rsidRPr="00315AA3" w:rsidRDefault="00315AA3" w:rsidP="001E7250">
            <w:pPr>
              <w:contextualSpacing/>
              <w:jc w:val="center"/>
              <w:rPr>
                <w:i/>
                <w:sz w:val="24"/>
                <w:szCs w:val="24"/>
                <w:lang w:val="ky-KG"/>
              </w:rPr>
            </w:pPr>
            <w:r w:rsidRPr="00315AA3">
              <w:rPr>
                <w:spacing w:val="-5"/>
                <w:sz w:val="24"/>
                <w:szCs w:val="24"/>
                <w:lang w:val="en-US"/>
              </w:rPr>
              <w:t>M</w:t>
            </w:r>
            <w:r w:rsidRPr="00315AA3">
              <w:rPr>
                <w:spacing w:val="-5"/>
                <w:sz w:val="24"/>
                <w:szCs w:val="24"/>
              </w:rPr>
              <w:t>±m</w:t>
            </w:r>
          </w:p>
        </w:tc>
      </w:tr>
      <w:tr w:rsidR="00315AA3" w:rsidRPr="00315AA3" w14:paraId="0D46A2B2" w14:textId="77777777" w:rsidTr="001E7250">
        <w:trPr>
          <w:trHeight w:val="70"/>
        </w:trPr>
        <w:tc>
          <w:tcPr>
            <w:tcW w:w="421" w:type="dxa"/>
            <w:vMerge w:val="restart"/>
            <w:vAlign w:val="center"/>
          </w:tcPr>
          <w:p w14:paraId="2B56DB0B" w14:textId="77777777" w:rsidR="00315AA3" w:rsidRPr="00315AA3" w:rsidRDefault="00315AA3" w:rsidP="001E7250">
            <w:pPr>
              <w:contextualSpacing/>
              <w:jc w:val="center"/>
              <w:rPr>
                <w:iCs/>
                <w:sz w:val="24"/>
                <w:szCs w:val="24"/>
                <w:lang w:val="ky-KG"/>
              </w:rPr>
            </w:pPr>
            <w:r w:rsidRPr="00315AA3">
              <w:rPr>
                <w:iCs/>
                <w:sz w:val="24"/>
                <w:szCs w:val="24"/>
                <w:lang w:val="ky-KG"/>
              </w:rPr>
              <w:t>1</w:t>
            </w:r>
          </w:p>
        </w:tc>
        <w:tc>
          <w:tcPr>
            <w:tcW w:w="3402" w:type="dxa"/>
            <w:vMerge w:val="restart"/>
            <w:vAlign w:val="center"/>
          </w:tcPr>
          <w:p w14:paraId="3E1DFB47" w14:textId="77777777" w:rsidR="00315AA3" w:rsidRPr="00315AA3" w:rsidRDefault="00315AA3" w:rsidP="001E7250">
            <w:pPr>
              <w:contextualSpacing/>
              <w:jc w:val="center"/>
              <w:rPr>
                <w:iCs/>
                <w:sz w:val="24"/>
                <w:szCs w:val="24"/>
                <w:lang w:val="ky-KG"/>
              </w:rPr>
            </w:pPr>
            <w:r w:rsidRPr="00315AA3">
              <w:rPr>
                <w:sz w:val="24"/>
                <w:szCs w:val="24"/>
              </w:rPr>
              <w:t>Диагностика и лечение</w:t>
            </w:r>
          </w:p>
        </w:tc>
        <w:tc>
          <w:tcPr>
            <w:tcW w:w="1559" w:type="dxa"/>
            <w:vAlign w:val="center"/>
          </w:tcPr>
          <w:p w14:paraId="1F3DBB2C" w14:textId="77777777" w:rsidR="00315AA3" w:rsidRPr="00315AA3" w:rsidRDefault="00315AA3" w:rsidP="001E7250">
            <w:pPr>
              <w:pStyle w:val="a6"/>
              <w:tabs>
                <w:tab w:val="left" w:pos="2127"/>
              </w:tabs>
              <w:contextualSpacing/>
              <w:jc w:val="center"/>
              <w:rPr>
                <w:i/>
                <w:sz w:val="24"/>
                <w:szCs w:val="24"/>
              </w:rPr>
            </w:pPr>
            <w:r w:rsidRPr="00315AA3">
              <w:rPr>
                <w:sz w:val="24"/>
                <w:szCs w:val="24"/>
              </w:rPr>
              <w:t>44,5</w:t>
            </w:r>
            <w:r w:rsidRPr="00315AA3">
              <w:rPr>
                <w:spacing w:val="-5"/>
                <w:sz w:val="24"/>
                <w:szCs w:val="24"/>
              </w:rPr>
              <w:t>±</w:t>
            </w:r>
            <w:r w:rsidRPr="00315AA3">
              <w:rPr>
                <w:spacing w:val="-5"/>
                <w:sz w:val="24"/>
                <w:szCs w:val="24"/>
                <w:lang w:val="en-US"/>
              </w:rPr>
              <w:t>1</w:t>
            </w:r>
          </w:p>
        </w:tc>
        <w:tc>
          <w:tcPr>
            <w:tcW w:w="1417" w:type="dxa"/>
            <w:vAlign w:val="center"/>
          </w:tcPr>
          <w:p w14:paraId="1E423B70" w14:textId="77777777" w:rsidR="00315AA3" w:rsidRPr="00315AA3" w:rsidRDefault="00315AA3" w:rsidP="001E7250">
            <w:pPr>
              <w:pStyle w:val="a6"/>
              <w:tabs>
                <w:tab w:val="left" w:pos="2127"/>
              </w:tabs>
              <w:contextualSpacing/>
              <w:jc w:val="center"/>
              <w:rPr>
                <w:i/>
                <w:sz w:val="24"/>
                <w:szCs w:val="24"/>
              </w:rPr>
            </w:pPr>
            <w:r w:rsidRPr="00315AA3">
              <w:rPr>
                <w:sz w:val="24"/>
                <w:szCs w:val="24"/>
              </w:rPr>
              <w:t>37,6</w:t>
            </w:r>
            <w:r w:rsidRPr="00315AA3">
              <w:rPr>
                <w:spacing w:val="-5"/>
                <w:sz w:val="24"/>
                <w:szCs w:val="24"/>
              </w:rPr>
              <w:t>±</w:t>
            </w:r>
            <w:r w:rsidRPr="00315AA3">
              <w:rPr>
                <w:spacing w:val="-5"/>
                <w:sz w:val="24"/>
                <w:szCs w:val="24"/>
                <w:lang w:val="en-US"/>
              </w:rPr>
              <w:t>0.1</w:t>
            </w:r>
          </w:p>
        </w:tc>
        <w:tc>
          <w:tcPr>
            <w:tcW w:w="1418" w:type="dxa"/>
            <w:vAlign w:val="center"/>
          </w:tcPr>
          <w:p w14:paraId="6DEEF0DB"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42,1</w:t>
            </w:r>
            <w:r w:rsidRPr="00315AA3">
              <w:rPr>
                <w:spacing w:val="-5"/>
                <w:sz w:val="24"/>
                <w:szCs w:val="24"/>
              </w:rPr>
              <w:t>±</w:t>
            </w:r>
            <w:r w:rsidRPr="00315AA3">
              <w:rPr>
                <w:spacing w:val="-5"/>
                <w:sz w:val="24"/>
                <w:szCs w:val="24"/>
                <w:lang w:val="en-US"/>
              </w:rPr>
              <w:t>1</w:t>
            </w:r>
          </w:p>
        </w:tc>
        <w:tc>
          <w:tcPr>
            <w:tcW w:w="1417" w:type="dxa"/>
            <w:vAlign w:val="center"/>
          </w:tcPr>
          <w:p w14:paraId="029AF21B"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35,5</w:t>
            </w:r>
            <w:r w:rsidRPr="00315AA3">
              <w:rPr>
                <w:spacing w:val="-5"/>
                <w:sz w:val="24"/>
                <w:szCs w:val="24"/>
              </w:rPr>
              <w:t>±</w:t>
            </w:r>
            <w:r w:rsidRPr="00315AA3">
              <w:rPr>
                <w:spacing w:val="-5"/>
                <w:sz w:val="24"/>
                <w:szCs w:val="24"/>
                <w:lang w:val="en-US"/>
              </w:rPr>
              <w:t>1</w:t>
            </w:r>
          </w:p>
        </w:tc>
      </w:tr>
      <w:tr w:rsidR="00315AA3" w:rsidRPr="00315AA3" w14:paraId="3C4F8656" w14:textId="77777777" w:rsidTr="001E7250">
        <w:trPr>
          <w:trHeight w:val="286"/>
        </w:trPr>
        <w:tc>
          <w:tcPr>
            <w:tcW w:w="421" w:type="dxa"/>
            <w:vMerge/>
            <w:vAlign w:val="center"/>
          </w:tcPr>
          <w:p w14:paraId="69DC3292" w14:textId="77777777" w:rsidR="00315AA3" w:rsidRPr="00315AA3" w:rsidRDefault="00315AA3" w:rsidP="001E7250">
            <w:pPr>
              <w:contextualSpacing/>
              <w:jc w:val="center"/>
              <w:rPr>
                <w:iCs/>
                <w:sz w:val="24"/>
                <w:szCs w:val="24"/>
              </w:rPr>
            </w:pPr>
          </w:p>
        </w:tc>
        <w:tc>
          <w:tcPr>
            <w:tcW w:w="3402" w:type="dxa"/>
            <w:vMerge/>
            <w:vAlign w:val="center"/>
          </w:tcPr>
          <w:p w14:paraId="3F8D0CCE" w14:textId="77777777" w:rsidR="00315AA3" w:rsidRPr="00315AA3" w:rsidRDefault="00315AA3" w:rsidP="001E7250">
            <w:pPr>
              <w:contextualSpacing/>
              <w:jc w:val="center"/>
              <w:rPr>
                <w:iCs/>
                <w:sz w:val="24"/>
                <w:szCs w:val="24"/>
              </w:rPr>
            </w:pPr>
          </w:p>
        </w:tc>
        <w:tc>
          <w:tcPr>
            <w:tcW w:w="2976" w:type="dxa"/>
            <w:gridSpan w:val="2"/>
            <w:vAlign w:val="center"/>
          </w:tcPr>
          <w:p w14:paraId="21311C78" w14:textId="77777777"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Pr="00315AA3">
              <w:rPr>
                <w:sz w:val="24"/>
                <w:szCs w:val="24"/>
              </w:rPr>
              <w:t>=0,001*</w:t>
            </w:r>
          </w:p>
        </w:tc>
        <w:tc>
          <w:tcPr>
            <w:tcW w:w="2835" w:type="dxa"/>
            <w:gridSpan w:val="2"/>
            <w:vAlign w:val="center"/>
          </w:tcPr>
          <w:p w14:paraId="741DF511" w14:textId="77777777"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Pr="00315AA3">
              <w:rPr>
                <w:sz w:val="24"/>
                <w:szCs w:val="24"/>
              </w:rPr>
              <w:t>=0,02</w:t>
            </w:r>
            <w:r w:rsidRPr="00315AA3">
              <w:rPr>
                <w:sz w:val="24"/>
                <w:szCs w:val="24"/>
                <w:lang w:val="en-US"/>
              </w:rPr>
              <w:t>2</w:t>
            </w:r>
            <w:r w:rsidRPr="00315AA3">
              <w:rPr>
                <w:sz w:val="24"/>
                <w:szCs w:val="24"/>
              </w:rPr>
              <w:t>*</w:t>
            </w:r>
          </w:p>
        </w:tc>
      </w:tr>
      <w:tr w:rsidR="00315AA3" w:rsidRPr="00315AA3" w14:paraId="5A77CA87" w14:textId="77777777" w:rsidTr="001E7250">
        <w:tc>
          <w:tcPr>
            <w:tcW w:w="421" w:type="dxa"/>
            <w:vMerge w:val="restart"/>
            <w:vAlign w:val="center"/>
          </w:tcPr>
          <w:p w14:paraId="51E16024" w14:textId="77777777" w:rsidR="00315AA3" w:rsidRPr="00315AA3" w:rsidRDefault="00315AA3" w:rsidP="001E7250">
            <w:pPr>
              <w:contextualSpacing/>
              <w:jc w:val="center"/>
              <w:rPr>
                <w:iCs/>
                <w:sz w:val="24"/>
                <w:szCs w:val="24"/>
                <w:lang w:val="ky-KG"/>
              </w:rPr>
            </w:pPr>
            <w:r w:rsidRPr="00315AA3">
              <w:rPr>
                <w:iCs/>
                <w:sz w:val="24"/>
                <w:szCs w:val="24"/>
                <w:lang w:val="ky-KG"/>
              </w:rPr>
              <w:t>2</w:t>
            </w:r>
          </w:p>
        </w:tc>
        <w:tc>
          <w:tcPr>
            <w:tcW w:w="3402" w:type="dxa"/>
            <w:vMerge w:val="restart"/>
            <w:vAlign w:val="center"/>
          </w:tcPr>
          <w:p w14:paraId="4E32292F" w14:textId="77777777" w:rsidR="00315AA3" w:rsidRPr="00315AA3" w:rsidRDefault="00315AA3" w:rsidP="001E7250">
            <w:pPr>
              <w:contextualSpacing/>
              <w:jc w:val="center"/>
              <w:rPr>
                <w:iCs/>
                <w:sz w:val="24"/>
                <w:szCs w:val="24"/>
                <w:lang w:val="ky-KG"/>
              </w:rPr>
            </w:pPr>
            <w:r w:rsidRPr="00315AA3">
              <w:rPr>
                <w:sz w:val="24"/>
                <w:szCs w:val="24"/>
              </w:rPr>
              <w:t>Профилактические</w:t>
            </w:r>
            <w:r w:rsidRPr="00315AA3">
              <w:rPr>
                <w:iCs/>
                <w:sz w:val="24"/>
                <w:szCs w:val="24"/>
                <w:lang w:val="ky-KG"/>
              </w:rPr>
              <w:t xml:space="preserve"> </w:t>
            </w:r>
            <w:r w:rsidRPr="00315AA3">
              <w:rPr>
                <w:sz w:val="24"/>
                <w:szCs w:val="24"/>
              </w:rPr>
              <w:t>работы</w:t>
            </w:r>
          </w:p>
        </w:tc>
        <w:tc>
          <w:tcPr>
            <w:tcW w:w="1559" w:type="dxa"/>
            <w:vAlign w:val="center"/>
          </w:tcPr>
          <w:p w14:paraId="7562BD53" w14:textId="77777777" w:rsidR="00315AA3" w:rsidRPr="00315AA3" w:rsidRDefault="00315AA3" w:rsidP="001E7250">
            <w:pPr>
              <w:pStyle w:val="a6"/>
              <w:tabs>
                <w:tab w:val="left" w:pos="2127"/>
              </w:tabs>
              <w:contextualSpacing/>
              <w:jc w:val="center"/>
              <w:rPr>
                <w:i/>
                <w:sz w:val="24"/>
                <w:szCs w:val="24"/>
              </w:rPr>
            </w:pPr>
            <w:r w:rsidRPr="00315AA3">
              <w:rPr>
                <w:sz w:val="24"/>
                <w:szCs w:val="24"/>
              </w:rPr>
              <w:t>10,1</w:t>
            </w:r>
            <w:r w:rsidRPr="00315AA3">
              <w:rPr>
                <w:spacing w:val="-5"/>
                <w:sz w:val="24"/>
                <w:szCs w:val="24"/>
              </w:rPr>
              <w:t>±1</w:t>
            </w:r>
          </w:p>
        </w:tc>
        <w:tc>
          <w:tcPr>
            <w:tcW w:w="1417" w:type="dxa"/>
            <w:vAlign w:val="center"/>
          </w:tcPr>
          <w:p w14:paraId="6805FD67"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6,2</w:t>
            </w:r>
            <w:r w:rsidRPr="00315AA3">
              <w:rPr>
                <w:spacing w:val="-5"/>
                <w:sz w:val="24"/>
                <w:szCs w:val="24"/>
              </w:rPr>
              <w:t>±1</w:t>
            </w:r>
          </w:p>
        </w:tc>
        <w:tc>
          <w:tcPr>
            <w:tcW w:w="1418" w:type="dxa"/>
            <w:vAlign w:val="center"/>
          </w:tcPr>
          <w:p w14:paraId="48D75A1E"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13,4</w:t>
            </w:r>
            <w:r w:rsidRPr="00315AA3">
              <w:rPr>
                <w:spacing w:val="-5"/>
                <w:sz w:val="24"/>
                <w:szCs w:val="24"/>
              </w:rPr>
              <w:t>±1</w:t>
            </w:r>
          </w:p>
        </w:tc>
        <w:tc>
          <w:tcPr>
            <w:tcW w:w="1417" w:type="dxa"/>
            <w:vAlign w:val="center"/>
          </w:tcPr>
          <w:p w14:paraId="08A91ADA" w14:textId="77777777" w:rsidR="00315AA3" w:rsidRPr="00315AA3" w:rsidRDefault="00315AA3" w:rsidP="001E7250">
            <w:pPr>
              <w:pStyle w:val="a6"/>
              <w:tabs>
                <w:tab w:val="left" w:pos="2127"/>
              </w:tabs>
              <w:contextualSpacing/>
              <w:jc w:val="center"/>
              <w:rPr>
                <w:i/>
                <w:sz w:val="24"/>
                <w:szCs w:val="24"/>
              </w:rPr>
            </w:pPr>
            <w:r w:rsidRPr="00315AA3">
              <w:rPr>
                <w:sz w:val="24"/>
                <w:szCs w:val="24"/>
              </w:rPr>
              <w:t>6,2</w:t>
            </w:r>
            <w:r w:rsidRPr="00315AA3">
              <w:rPr>
                <w:spacing w:val="-5"/>
                <w:sz w:val="24"/>
                <w:szCs w:val="24"/>
              </w:rPr>
              <w:t>±1</w:t>
            </w:r>
          </w:p>
        </w:tc>
      </w:tr>
      <w:tr w:rsidR="00315AA3" w:rsidRPr="00315AA3" w14:paraId="6BAD05E9" w14:textId="77777777" w:rsidTr="001E7250">
        <w:trPr>
          <w:trHeight w:val="70"/>
        </w:trPr>
        <w:tc>
          <w:tcPr>
            <w:tcW w:w="421" w:type="dxa"/>
            <w:vMerge/>
            <w:vAlign w:val="center"/>
          </w:tcPr>
          <w:p w14:paraId="40A172C3" w14:textId="77777777" w:rsidR="00315AA3" w:rsidRPr="00315AA3" w:rsidRDefault="00315AA3" w:rsidP="001E7250">
            <w:pPr>
              <w:contextualSpacing/>
              <w:jc w:val="center"/>
              <w:rPr>
                <w:iCs/>
                <w:sz w:val="24"/>
                <w:szCs w:val="24"/>
              </w:rPr>
            </w:pPr>
          </w:p>
        </w:tc>
        <w:tc>
          <w:tcPr>
            <w:tcW w:w="3402" w:type="dxa"/>
            <w:vMerge/>
            <w:vAlign w:val="center"/>
          </w:tcPr>
          <w:p w14:paraId="0CBC74E4" w14:textId="77777777" w:rsidR="00315AA3" w:rsidRPr="00315AA3" w:rsidRDefault="00315AA3" w:rsidP="001E7250">
            <w:pPr>
              <w:contextualSpacing/>
              <w:jc w:val="center"/>
              <w:rPr>
                <w:iCs/>
                <w:sz w:val="24"/>
                <w:szCs w:val="24"/>
              </w:rPr>
            </w:pPr>
          </w:p>
        </w:tc>
        <w:tc>
          <w:tcPr>
            <w:tcW w:w="2976" w:type="dxa"/>
            <w:gridSpan w:val="2"/>
            <w:vAlign w:val="center"/>
          </w:tcPr>
          <w:p w14:paraId="34DCFE55" w14:textId="77777777"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Pr="00315AA3">
              <w:rPr>
                <w:sz w:val="24"/>
                <w:szCs w:val="24"/>
              </w:rPr>
              <w:t>=0,008*</w:t>
            </w:r>
          </w:p>
        </w:tc>
        <w:tc>
          <w:tcPr>
            <w:tcW w:w="2835" w:type="dxa"/>
            <w:gridSpan w:val="2"/>
            <w:vAlign w:val="center"/>
          </w:tcPr>
          <w:p w14:paraId="1D15E2DD" w14:textId="77777777"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Pr="00315AA3">
              <w:rPr>
                <w:sz w:val="24"/>
                <w:szCs w:val="24"/>
              </w:rPr>
              <w:t>=0,0009*</w:t>
            </w:r>
          </w:p>
        </w:tc>
      </w:tr>
      <w:tr w:rsidR="00315AA3" w:rsidRPr="00315AA3" w14:paraId="336C1C5E" w14:textId="77777777" w:rsidTr="001E7250">
        <w:tc>
          <w:tcPr>
            <w:tcW w:w="421" w:type="dxa"/>
            <w:vMerge w:val="restart"/>
            <w:vAlign w:val="center"/>
          </w:tcPr>
          <w:p w14:paraId="67C89C60" w14:textId="77777777" w:rsidR="00315AA3" w:rsidRPr="00315AA3" w:rsidRDefault="00315AA3" w:rsidP="001E7250">
            <w:pPr>
              <w:contextualSpacing/>
              <w:jc w:val="center"/>
              <w:rPr>
                <w:iCs/>
                <w:sz w:val="24"/>
                <w:szCs w:val="24"/>
                <w:lang w:val="ky-KG"/>
              </w:rPr>
            </w:pPr>
            <w:r w:rsidRPr="00315AA3">
              <w:rPr>
                <w:iCs/>
                <w:sz w:val="24"/>
                <w:szCs w:val="24"/>
                <w:lang w:val="ky-KG"/>
              </w:rPr>
              <w:t>3</w:t>
            </w:r>
          </w:p>
        </w:tc>
        <w:tc>
          <w:tcPr>
            <w:tcW w:w="3402" w:type="dxa"/>
            <w:vMerge w:val="restart"/>
            <w:vAlign w:val="center"/>
          </w:tcPr>
          <w:p w14:paraId="1623FBE6" w14:textId="77777777" w:rsidR="00315AA3" w:rsidRPr="00315AA3" w:rsidRDefault="00315AA3" w:rsidP="001E7250">
            <w:pPr>
              <w:contextualSpacing/>
              <w:jc w:val="center"/>
              <w:rPr>
                <w:iCs/>
                <w:sz w:val="24"/>
                <w:szCs w:val="24"/>
                <w:lang w:val="ky-KG"/>
              </w:rPr>
            </w:pPr>
            <w:r w:rsidRPr="00315AA3">
              <w:rPr>
                <w:sz w:val="24"/>
                <w:szCs w:val="24"/>
              </w:rPr>
              <w:t>Подготовка медицинских документов</w:t>
            </w:r>
          </w:p>
        </w:tc>
        <w:tc>
          <w:tcPr>
            <w:tcW w:w="1559" w:type="dxa"/>
            <w:vAlign w:val="center"/>
          </w:tcPr>
          <w:p w14:paraId="7D83650B"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31,2</w:t>
            </w:r>
            <w:r w:rsidRPr="00315AA3">
              <w:rPr>
                <w:spacing w:val="-5"/>
                <w:sz w:val="24"/>
                <w:szCs w:val="24"/>
              </w:rPr>
              <w:t>±</w:t>
            </w:r>
            <w:r w:rsidRPr="00315AA3">
              <w:rPr>
                <w:spacing w:val="-5"/>
                <w:sz w:val="24"/>
                <w:szCs w:val="24"/>
                <w:lang w:val="ky-KG"/>
              </w:rPr>
              <w:t>1</w:t>
            </w:r>
          </w:p>
        </w:tc>
        <w:tc>
          <w:tcPr>
            <w:tcW w:w="1417" w:type="dxa"/>
            <w:vAlign w:val="center"/>
          </w:tcPr>
          <w:p w14:paraId="34C84391"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24,0</w:t>
            </w:r>
            <w:r w:rsidRPr="00315AA3">
              <w:rPr>
                <w:spacing w:val="-5"/>
                <w:sz w:val="24"/>
                <w:szCs w:val="24"/>
              </w:rPr>
              <w:t>±</w:t>
            </w:r>
            <w:r w:rsidRPr="00315AA3">
              <w:rPr>
                <w:spacing w:val="-5"/>
                <w:sz w:val="24"/>
                <w:szCs w:val="24"/>
                <w:lang w:val="ky-KG"/>
              </w:rPr>
              <w:t>1</w:t>
            </w:r>
          </w:p>
        </w:tc>
        <w:tc>
          <w:tcPr>
            <w:tcW w:w="1418" w:type="dxa"/>
            <w:vAlign w:val="center"/>
          </w:tcPr>
          <w:p w14:paraId="01D4F329" w14:textId="77777777" w:rsidR="00315AA3" w:rsidRPr="00315AA3" w:rsidRDefault="00315AA3" w:rsidP="001E7250">
            <w:pPr>
              <w:pStyle w:val="a6"/>
              <w:tabs>
                <w:tab w:val="left" w:pos="2127"/>
              </w:tabs>
              <w:contextualSpacing/>
              <w:jc w:val="center"/>
              <w:rPr>
                <w:i/>
                <w:sz w:val="24"/>
                <w:szCs w:val="24"/>
              </w:rPr>
            </w:pPr>
            <w:r w:rsidRPr="00315AA3">
              <w:rPr>
                <w:sz w:val="24"/>
                <w:szCs w:val="24"/>
              </w:rPr>
              <w:t>38,0</w:t>
            </w:r>
            <w:r w:rsidRPr="00315AA3">
              <w:rPr>
                <w:spacing w:val="-5"/>
                <w:sz w:val="24"/>
                <w:szCs w:val="24"/>
              </w:rPr>
              <w:t>±0,8</w:t>
            </w:r>
          </w:p>
        </w:tc>
        <w:tc>
          <w:tcPr>
            <w:tcW w:w="1417" w:type="dxa"/>
            <w:vAlign w:val="center"/>
          </w:tcPr>
          <w:p w14:paraId="61812B6F" w14:textId="77777777" w:rsidR="00315AA3" w:rsidRPr="00315AA3" w:rsidRDefault="00315AA3" w:rsidP="001E7250">
            <w:pPr>
              <w:pStyle w:val="a6"/>
              <w:tabs>
                <w:tab w:val="left" w:pos="2127"/>
              </w:tabs>
              <w:contextualSpacing/>
              <w:jc w:val="center"/>
              <w:rPr>
                <w:i/>
                <w:sz w:val="24"/>
                <w:szCs w:val="24"/>
              </w:rPr>
            </w:pPr>
            <w:r w:rsidRPr="00315AA3">
              <w:rPr>
                <w:sz w:val="24"/>
                <w:szCs w:val="24"/>
              </w:rPr>
              <w:t>28,2</w:t>
            </w:r>
            <w:r w:rsidRPr="00315AA3">
              <w:rPr>
                <w:spacing w:val="-5"/>
                <w:sz w:val="24"/>
                <w:szCs w:val="24"/>
              </w:rPr>
              <w:t>±1</w:t>
            </w:r>
          </w:p>
        </w:tc>
      </w:tr>
      <w:tr w:rsidR="00315AA3" w:rsidRPr="00315AA3" w14:paraId="763667AB" w14:textId="77777777" w:rsidTr="001E7250">
        <w:tc>
          <w:tcPr>
            <w:tcW w:w="421" w:type="dxa"/>
            <w:vMerge/>
            <w:vAlign w:val="center"/>
          </w:tcPr>
          <w:p w14:paraId="558900DD" w14:textId="77777777" w:rsidR="00315AA3" w:rsidRPr="00315AA3" w:rsidRDefault="00315AA3" w:rsidP="001E7250">
            <w:pPr>
              <w:contextualSpacing/>
              <w:jc w:val="center"/>
              <w:rPr>
                <w:iCs/>
                <w:sz w:val="24"/>
                <w:szCs w:val="24"/>
              </w:rPr>
            </w:pPr>
          </w:p>
        </w:tc>
        <w:tc>
          <w:tcPr>
            <w:tcW w:w="3402" w:type="dxa"/>
            <w:vMerge/>
            <w:vAlign w:val="center"/>
          </w:tcPr>
          <w:p w14:paraId="03F2F967" w14:textId="77777777" w:rsidR="00315AA3" w:rsidRPr="00315AA3" w:rsidRDefault="00315AA3" w:rsidP="001E7250">
            <w:pPr>
              <w:contextualSpacing/>
              <w:jc w:val="center"/>
              <w:rPr>
                <w:iCs/>
                <w:sz w:val="24"/>
                <w:szCs w:val="24"/>
              </w:rPr>
            </w:pPr>
          </w:p>
        </w:tc>
        <w:tc>
          <w:tcPr>
            <w:tcW w:w="2976" w:type="dxa"/>
            <w:gridSpan w:val="2"/>
            <w:vAlign w:val="center"/>
          </w:tcPr>
          <w:p w14:paraId="1B56931A" w14:textId="77777777" w:rsidR="00315AA3" w:rsidRPr="00315AA3" w:rsidRDefault="00315AA3" w:rsidP="001E7250">
            <w:pPr>
              <w:pStyle w:val="a6"/>
              <w:tabs>
                <w:tab w:val="left" w:pos="2127"/>
              </w:tabs>
              <w:contextualSpacing/>
              <w:jc w:val="center"/>
              <w:rPr>
                <w:sz w:val="24"/>
                <w:szCs w:val="24"/>
                <w:lang w:val="ky-KG"/>
              </w:rPr>
            </w:pPr>
            <w:r w:rsidRPr="00315AA3">
              <w:rPr>
                <w:sz w:val="24"/>
                <w:szCs w:val="24"/>
                <w:lang w:val="en-US"/>
              </w:rPr>
              <w:t>p</w:t>
            </w:r>
            <w:r w:rsidRPr="00315AA3">
              <w:rPr>
                <w:sz w:val="24"/>
                <w:szCs w:val="24"/>
              </w:rPr>
              <w:t>=0,009*</w:t>
            </w:r>
          </w:p>
        </w:tc>
        <w:tc>
          <w:tcPr>
            <w:tcW w:w="2835" w:type="dxa"/>
            <w:gridSpan w:val="2"/>
            <w:vAlign w:val="center"/>
          </w:tcPr>
          <w:p w14:paraId="63560623" w14:textId="77777777"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Pr="00315AA3">
              <w:rPr>
                <w:sz w:val="24"/>
                <w:szCs w:val="24"/>
              </w:rPr>
              <w:t>=0,0002*</w:t>
            </w:r>
          </w:p>
        </w:tc>
      </w:tr>
      <w:tr w:rsidR="00315AA3" w:rsidRPr="00315AA3" w14:paraId="6A3A5910" w14:textId="77777777" w:rsidTr="001E7250">
        <w:tc>
          <w:tcPr>
            <w:tcW w:w="421" w:type="dxa"/>
            <w:vMerge w:val="restart"/>
            <w:vAlign w:val="center"/>
          </w:tcPr>
          <w:p w14:paraId="20340E19" w14:textId="77777777" w:rsidR="00315AA3" w:rsidRPr="00315AA3" w:rsidRDefault="00315AA3" w:rsidP="001E7250">
            <w:pPr>
              <w:contextualSpacing/>
              <w:jc w:val="center"/>
              <w:rPr>
                <w:iCs/>
                <w:sz w:val="24"/>
                <w:szCs w:val="24"/>
                <w:lang w:val="ky-KG"/>
              </w:rPr>
            </w:pPr>
            <w:r w:rsidRPr="00315AA3">
              <w:rPr>
                <w:iCs/>
                <w:sz w:val="24"/>
                <w:szCs w:val="24"/>
                <w:lang w:val="ky-KG"/>
              </w:rPr>
              <w:t>4</w:t>
            </w:r>
          </w:p>
        </w:tc>
        <w:tc>
          <w:tcPr>
            <w:tcW w:w="3402" w:type="dxa"/>
            <w:vMerge w:val="restart"/>
            <w:vAlign w:val="center"/>
          </w:tcPr>
          <w:p w14:paraId="080D9C0B" w14:textId="77777777" w:rsidR="00315AA3" w:rsidRPr="00315AA3" w:rsidRDefault="00315AA3" w:rsidP="001E7250">
            <w:pPr>
              <w:contextualSpacing/>
              <w:jc w:val="center"/>
              <w:rPr>
                <w:iCs/>
                <w:sz w:val="24"/>
                <w:szCs w:val="24"/>
                <w:lang w:val="ky-KG"/>
              </w:rPr>
            </w:pPr>
            <w:r w:rsidRPr="00315AA3">
              <w:rPr>
                <w:sz w:val="24"/>
                <w:szCs w:val="24"/>
              </w:rPr>
              <w:t>Повышение квалификации</w:t>
            </w:r>
          </w:p>
        </w:tc>
        <w:tc>
          <w:tcPr>
            <w:tcW w:w="1559" w:type="dxa"/>
            <w:vAlign w:val="center"/>
          </w:tcPr>
          <w:p w14:paraId="0D280600" w14:textId="77777777" w:rsidR="00315AA3" w:rsidRPr="00315AA3" w:rsidRDefault="00315AA3" w:rsidP="001E7250">
            <w:pPr>
              <w:pStyle w:val="a6"/>
              <w:tabs>
                <w:tab w:val="left" w:pos="2127"/>
              </w:tabs>
              <w:contextualSpacing/>
              <w:jc w:val="center"/>
              <w:rPr>
                <w:i/>
                <w:sz w:val="24"/>
                <w:szCs w:val="24"/>
              </w:rPr>
            </w:pPr>
            <w:r w:rsidRPr="00315AA3">
              <w:rPr>
                <w:sz w:val="24"/>
                <w:szCs w:val="24"/>
              </w:rPr>
              <w:t>7,3</w:t>
            </w:r>
            <w:r w:rsidRPr="00315AA3">
              <w:rPr>
                <w:spacing w:val="-5"/>
                <w:sz w:val="24"/>
                <w:szCs w:val="24"/>
              </w:rPr>
              <w:t>±0,1</w:t>
            </w:r>
          </w:p>
        </w:tc>
        <w:tc>
          <w:tcPr>
            <w:tcW w:w="1417" w:type="dxa"/>
            <w:vAlign w:val="center"/>
          </w:tcPr>
          <w:p w14:paraId="537AE3B9" w14:textId="77777777" w:rsidR="00315AA3" w:rsidRPr="00315AA3" w:rsidRDefault="00315AA3" w:rsidP="001E7250">
            <w:pPr>
              <w:pStyle w:val="a6"/>
              <w:tabs>
                <w:tab w:val="left" w:pos="2127"/>
              </w:tabs>
              <w:contextualSpacing/>
              <w:jc w:val="center"/>
              <w:rPr>
                <w:i/>
                <w:sz w:val="24"/>
                <w:szCs w:val="24"/>
              </w:rPr>
            </w:pPr>
            <w:r w:rsidRPr="00315AA3">
              <w:rPr>
                <w:sz w:val="24"/>
                <w:szCs w:val="24"/>
              </w:rPr>
              <w:t>7,2</w:t>
            </w:r>
            <w:r w:rsidRPr="00315AA3">
              <w:rPr>
                <w:spacing w:val="-5"/>
                <w:sz w:val="24"/>
                <w:szCs w:val="24"/>
              </w:rPr>
              <w:t>±0,1</w:t>
            </w:r>
          </w:p>
        </w:tc>
        <w:tc>
          <w:tcPr>
            <w:tcW w:w="1418" w:type="dxa"/>
            <w:vAlign w:val="center"/>
          </w:tcPr>
          <w:p w14:paraId="2C7F131D"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2,6</w:t>
            </w:r>
            <w:r w:rsidRPr="00315AA3">
              <w:rPr>
                <w:spacing w:val="-5"/>
                <w:sz w:val="24"/>
                <w:szCs w:val="24"/>
              </w:rPr>
              <w:t>±0,07</w:t>
            </w:r>
          </w:p>
        </w:tc>
        <w:tc>
          <w:tcPr>
            <w:tcW w:w="1417" w:type="dxa"/>
            <w:vAlign w:val="center"/>
          </w:tcPr>
          <w:p w14:paraId="220D1063"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6,7</w:t>
            </w:r>
            <w:r w:rsidRPr="00315AA3">
              <w:rPr>
                <w:spacing w:val="-5"/>
                <w:sz w:val="24"/>
                <w:szCs w:val="24"/>
              </w:rPr>
              <w:t>±0,1</w:t>
            </w:r>
          </w:p>
        </w:tc>
      </w:tr>
      <w:tr w:rsidR="00315AA3" w:rsidRPr="00315AA3" w14:paraId="20DE703D" w14:textId="77777777" w:rsidTr="00315AA3">
        <w:trPr>
          <w:trHeight w:val="70"/>
        </w:trPr>
        <w:tc>
          <w:tcPr>
            <w:tcW w:w="421" w:type="dxa"/>
            <w:vMerge/>
            <w:vAlign w:val="center"/>
          </w:tcPr>
          <w:p w14:paraId="5B77B65E" w14:textId="77777777" w:rsidR="00315AA3" w:rsidRPr="00315AA3" w:rsidRDefault="00315AA3" w:rsidP="001E7250">
            <w:pPr>
              <w:contextualSpacing/>
              <w:jc w:val="center"/>
              <w:rPr>
                <w:iCs/>
                <w:sz w:val="24"/>
                <w:szCs w:val="24"/>
              </w:rPr>
            </w:pPr>
          </w:p>
        </w:tc>
        <w:tc>
          <w:tcPr>
            <w:tcW w:w="3402" w:type="dxa"/>
            <w:vMerge/>
            <w:vAlign w:val="center"/>
          </w:tcPr>
          <w:p w14:paraId="1A9C2225" w14:textId="77777777" w:rsidR="00315AA3" w:rsidRPr="00315AA3" w:rsidRDefault="00315AA3" w:rsidP="001E7250">
            <w:pPr>
              <w:contextualSpacing/>
              <w:jc w:val="center"/>
              <w:rPr>
                <w:iCs/>
                <w:sz w:val="24"/>
                <w:szCs w:val="24"/>
              </w:rPr>
            </w:pPr>
          </w:p>
        </w:tc>
        <w:tc>
          <w:tcPr>
            <w:tcW w:w="2976" w:type="dxa"/>
            <w:gridSpan w:val="2"/>
            <w:vAlign w:val="center"/>
          </w:tcPr>
          <w:p w14:paraId="72D6B1CA" w14:textId="77777777"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Pr="00315AA3">
              <w:rPr>
                <w:sz w:val="24"/>
                <w:szCs w:val="24"/>
              </w:rPr>
              <w:t>=0,007*</w:t>
            </w:r>
          </w:p>
        </w:tc>
        <w:tc>
          <w:tcPr>
            <w:tcW w:w="2835" w:type="dxa"/>
            <w:gridSpan w:val="2"/>
            <w:vAlign w:val="center"/>
          </w:tcPr>
          <w:p w14:paraId="316F961C" w14:textId="77777777"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Pr="00315AA3">
              <w:rPr>
                <w:sz w:val="24"/>
                <w:szCs w:val="24"/>
              </w:rPr>
              <w:t>=0,023*</w:t>
            </w:r>
          </w:p>
        </w:tc>
      </w:tr>
      <w:tr w:rsidR="00315AA3" w:rsidRPr="00315AA3" w14:paraId="58380F1B" w14:textId="77777777" w:rsidTr="001E7250">
        <w:trPr>
          <w:trHeight w:val="70"/>
        </w:trPr>
        <w:tc>
          <w:tcPr>
            <w:tcW w:w="421" w:type="dxa"/>
            <w:vMerge w:val="restart"/>
            <w:vAlign w:val="center"/>
          </w:tcPr>
          <w:p w14:paraId="10849341" w14:textId="77777777" w:rsidR="00315AA3" w:rsidRPr="00315AA3" w:rsidRDefault="00315AA3" w:rsidP="001E7250">
            <w:pPr>
              <w:contextualSpacing/>
              <w:jc w:val="center"/>
              <w:rPr>
                <w:iCs/>
                <w:sz w:val="24"/>
                <w:szCs w:val="24"/>
                <w:lang w:val="ky-KG"/>
              </w:rPr>
            </w:pPr>
            <w:r w:rsidRPr="00315AA3">
              <w:rPr>
                <w:iCs/>
                <w:sz w:val="24"/>
                <w:szCs w:val="24"/>
                <w:lang w:val="ky-KG"/>
              </w:rPr>
              <w:t>5</w:t>
            </w:r>
          </w:p>
        </w:tc>
        <w:tc>
          <w:tcPr>
            <w:tcW w:w="3402" w:type="dxa"/>
            <w:vMerge w:val="restart"/>
            <w:vAlign w:val="center"/>
          </w:tcPr>
          <w:p w14:paraId="4911D5D7" w14:textId="77777777" w:rsidR="00315AA3" w:rsidRPr="00315AA3" w:rsidRDefault="00315AA3" w:rsidP="001E7250">
            <w:pPr>
              <w:contextualSpacing/>
              <w:jc w:val="center"/>
              <w:rPr>
                <w:iCs/>
                <w:sz w:val="24"/>
                <w:szCs w:val="24"/>
                <w:lang w:val="ky-KG"/>
              </w:rPr>
            </w:pPr>
            <w:r w:rsidRPr="00315AA3">
              <w:rPr>
                <w:sz w:val="24"/>
                <w:szCs w:val="24"/>
              </w:rPr>
              <w:t>Для других мероприятий</w:t>
            </w:r>
          </w:p>
        </w:tc>
        <w:tc>
          <w:tcPr>
            <w:tcW w:w="1559" w:type="dxa"/>
            <w:vAlign w:val="center"/>
          </w:tcPr>
          <w:p w14:paraId="4C457FE8" w14:textId="77777777" w:rsidR="00315AA3" w:rsidRPr="00315AA3" w:rsidRDefault="00315AA3" w:rsidP="001E7250">
            <w:pPr>
              <w:pStyle w:val="a6"/>
              <w:tabs>
                <w:tab w:val="left" w:pos="2127"/>
              </w:tabs>
              <w:contextualSpacing/>
              <w:jc w:val="center"/>
              <w:rPr>
                <w:i/>
                <w:sz w:val="24"/>
                <w:szCs w:val="24"/>
              </w:rPr>
            </w:pPr>
            <w:r w:rsidRPr="00315AA3">
              <w:rPr>
                <w:sz w:val="24"/>
                <w:szCs w:val="24"/>
              </w:rPr>
              <w:t>11,4</w:t>
            </w:r>
            <w:r w:rsidRPr="00315AA3">
              <w:rPr>
                <w:spacing w:val="-5"/>
                <w:sz w:val="24"/>
                <w:szCs w:val="24"/>
              </w:rPr>
              <w:t>±1,1</w:t>
            </w:r>
          </w:p>
        </w:tc>
        <w:tc>
          <w:tcPr>
            <w:tcW w:w="1417" w:type="dxa"/>
            <w:vAlign w:val="center"/>
          </w:tcPr>
          <w:p w14:paraId="2148C937" w14:textId="77777777" w:rsidR="00315AA3" w:rsidRPr="00315AA3" w:rsidRDefault="00315AA3" w:rsidP="001E7250">
            <w:pPr>
              <w:pStyle w:val="a6"/>
              <w:tabs>
                <w:tab w:val="left" w:pos="2127"/>
              </w:tabs>
              <w:contextualSpacing/>
              <w:jc w:val="center"/>
              <w:rPr>
                <w:i/>
                <w:sz w:val="24"/>
                <w:szCs w:val="24"/>
              </w:rPr>
            </w:pPr>
            <w:r w:rsidRPr="00315AA3">
              <w:rPr>
                <w:sz w:val="24"/>
                <w:szCs w:val="24"/>
              </w:rPr>
              <w:t>3,2</w:t>
            </w:r>
            <w:r w:rsidRPr="00315AA3">
              <w:rPr>
                <w:spacing w:val="-5"/>
                <w:sz w:val="24"/>
                <w:szCs w:val="24"/>
              </w:rPr>
              <w:t>±0,1</w:t>
            </w:r>
          </w:p>
        </w:tc>
        <w:tc>
          <w:tcPr>
            <w:tcW w:w="1418" w:type="dxa"/>
            <w:vAlign w:val="center"/>
          </w:tcPr>
          <w:p w14:paraId="005C05F8"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10,0</w:t>
            </w:r>
            <w:r w:rsidRPr="00315AA3">
              <w:rPr>
                <w:spacing w:val="-5"/>
                <w:sz w:val="24"/>
                <w:szCs w:val="24"/>
              </w:rPr>
              <w:t>±1</w:t>
            </w:r>
          </w:p>
        </w:tc>
        <w:tc>
          <w:tcPr>
            <w:tcW w:w="1417" w:type="dxa"/>
            <w:vAlign w:val="center"/>
          </w:tcPr>
          <w:p w14:paraId="655DBD67"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5,1</w:t>
            </w:r>
            <w:r w:rsidRPr="00315AA3">
              <w:rPr>
                <w:spacing w:val="-5"/>
                <w:sz w:val="24"/>
                <w:szCs w:val="24"/>
              </w:rPr>
              <w:t>±1,1</w:t>
            </w:r>
          </w:p>
        </w:tc>
      </w:tr>
      <w:tr w:rsidR="00315AA3" w:rsidRPr="00315AA3" w14:paraId="40E4ADB7" w14:textId="77777777" w:rsidTr="00315AA3">
        <w:trPr>
          <w:trHeight w:val="70"/>
        </w:trPr>
        <w:tc>
          <w:tcPr>
            <w:tcW w:w="421" w:type="dxa"/>
            <w:vMerge/>
            <w:vAlign w:val="center"/>
          </w:tcPr>
          <w:p w14:paraId="79A85C3E" w14:textId="77777777" w:rsidR="00315AA3" w:rsidRPr="00315AA3" w:rsidRDefault="00315AA3" w:rsidP="001E7250">
            <w:pPr>
              <w:contextualSpacing/>
              <w:jc w:val="center"/>
              <w:rPr>
                <w:iCs/>
                <w:sz w:val="24"/>
                <w:szCs w:val="24"/>
              </w:rPr>
            </w:pPr>
          </w:p>
        </w:tc>
        <w:tc>
          <w:tcPr>
            <w:tcW w:w="3402" w:type="dxa"/>
            <w:vMerge/>
            <w:vAlign w:val="center"/>
          </w:tcPr>
          <w:p w14:paraId="4AE7A3C5" w14:textId="77777777" w:rsidR="00315AA3" w:rsidRPr="00315AA3" w:rsidRDefault="00315AA3" w:rsidP="001E7250">
            <w:pPr>
              <w:contextualSpacing/>
              <w:jc w:val="center"/>
              <w:rPr>
                <w:iCs/>
                <w:sz w:val="24"/>
                <w:szCs w:val="24"/>
              </w:rPr>
            </w:pPr>
          </w:p>
        </w:tc>
        <w:tc>
          <w:tcPr>
            <w:tcW w:w="2976" w:type="dxa"/>
            <w:gridSpan w:val="2"/>
            <w:vAlign w:val="center"/>
          </w:tcPr>
          <w:p w14:paraId="3382901D" w14:textId="77777777"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Pr="00315AA3">
              <w:rPr>
                <w:sz w:val="24"/>
                <w:szCs w:val="24"/>
              </w:rPr>
              <w:t>=0,002*</w:t>
            </w:r>
          </w:p>
        </w:tc>
        <w:tc>
          <w:tcPr>
            <w:tcW w:w="2835" w:type="dxa"/>
            <w:gridSpan w:val="2"/>
            <w:vAlign w:val="center"/>
          </w:tcPr>
          <w:p w14:paraId="32DF7051" w14:textId="77777777"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Pr="00315AA3">
              <w:rPr>
                <w:sz w:val="24"/>
                <w:szCs w:val="24"/>
              </w:rPr>
              <w:t>=0,004*</w:t>
            </w:r>
          </w:p>
        </w:tc>
      </w:tr>
      <w:tr w:rsidR="00315AA3" w:rsidRPr="00315AA3" w14:paraId="06886D87" w14:textId="77777777" w:rsidTr="00315AA3">
        <w:trPr>
          <w:trHeight w:val="70"/>
        </w:trPr>
        <w:tc>
          <w:tcPr>
            <w:tcW w:w="421" w:type="dxa"/>
            <w:vMerge w:val="restart"/>
            <w:vAlign w:val="center"/>
          </w:tcPr>
          <w:p w14:paraId="1FE91A9A" w14:textId="77777777" w:rsidR="00315AA3" w:rsidRPr="00315AA3" w:rsidRDefault="00315AA3" w:rsidP="001E7250">
            <w:pPr>
              <w:contextualSpacing/>
              <w:jc w:val="center"/>
              <w:rPr>
                <w:iCs/>
                <w:sz w:val="24"/>
                <w:szCs w:val="24"/>
                <w:lang w:val="ky-KG"/>
              </w:rPr>
            </w:pPr>
            <w:r w:rsidRPr="00315AA3">
              <w:rPr>
                <w:iCs/>
                <w:sz w:val="24"/>
                <w:szCs w:val="24"/>
                <w:lang w:val="ky-KG"/>
              </w:rPr>
              <w:t>6</w:t>
            </w:r>
          </w:p>
        </w:tc>
        <w:tc>
          <w:tcPr>
            <w:tcW w:w="3402" w:type="dxa"/>
            <w:vMerge w:val="restart"/>
            <w:vAlign w:val="center"/>
          </w:tcPr>
          <w:p w14:paraId="4CAE469C" w14:textId="77777777" w:rsidR="00315AA3" w:rsidRPr="00315AA3" w:rsidRDefault="00315AA3" w:rsidP="001E7250">
            <w:pPr>
              <w:contextualSpacing/>
              <w:jc w:val="center"/>
              <w:rPr>
                <w:iCs/>
                <w:sz w:val="24"/>
                <w:szCs w:val="24"/>
                <w:lang w:val="ky-KG"/>
              </w:rPr>
            </w:pPr>
            <w:r w:rsidRPr="00315AA3">
              <w:rPr>
                <w:iCs/>
                <w:sz w:val="24"/>
                <w:szCs w:val="24"/>
                <w:lang w:val="ky-KG"/>
              </w:rPr>
              <w:t>Рабочий перерыв</w:t>
            </w:r>
          </w:p>
        </w:tc>
        <w:tc>
          <w:tcPr>
            <w:tcW w:w="1559" w:type="dxa"/>
            <w:vAlign w:val="center"/>
          </w:tcPr>
          <w:p w14:paraId="54D79F25"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6,0</w:t>
            </w:r>
            <w:r w:rsidRPr="00315AA3">
              <w:rPr>
                <w:spacing w:val="-5"/>
                <w:sz w:val="24"/>
                <w:szCs w:val="24"/>
              </w:rPr>
              <w:t>±1</w:t>
            </w:r>
          </w:p>
        </w:tc>
        <w:tc>
          <w:tcPr>
            <w:tcW w:w="1417" w:type="dxa"/>
            <w:vAlign w:val="center"/>
          </w:tcPr>
          <w:p w14:paraId="6F012B6D"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2,8</w:t>
            </w:r>
            <w:r w:rsidRPr="00315AA3">
              <w:rPr>
                <w:spacing w:val="-5"/>
                <w:sz w:val="24"/>
                <w:szCs w:val="24"/>
              </w:rPr>
              <w:t>±1</w:t>
            </w:r>
          </w:p>
        </w:tc>
        <w:tc>
          <w:tcPr>
            <w:tcW w:w="1418" w:type="dxa"/>
            <w:vAlign w:val="center"/>
          </w:tcPr>
          <w:p w14:paraId="1AEBDE66"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7,7</w:t>
            </w:r>
            <w:r w:rsidRPr="00315AA3">
              <w:rPr>
                <w:spacing w:val="-5"/>
                <w:sz w:val="24"/>
                <w:szCs w:val="24"/>
              </w:rPr>
              <w:t>±0,71</w:t>
            </w:r>
          </w:p>
        </w:tc>
        <w:tc>
          <w:tcPr>
            <w:tcW w:w="1417" w:type="dxa"/>
            <w:vAlign w:val="center"/>
          </w:tcPr>
          <w:p w14:paraId="65BFB4D0" w14:textId="77777777" w:rsidR="00315AA3" w:rsidRPr="00315AA3" w:rsidRDefault="00315AA3" w:rsidP="001E7250">
            <w:pPr>
              <w:pStyle w:val="a6"/>
              <w:tabs>
                <w:tab w:val="left" w:pos="2127"/>
              </w:tabs>
              <w:contextualSpacing/>
              <w:jc w:val="center"/>
              <w:rPr>
                <w:i/>
                <w:sz w:val="24"/>
                <w:szCs w:val="24"/>
                <w:lang w:val="ky-KG"/>
              </w:rPr>
            </w:pPr>
            <w:r w:rsidRPr="00315AA3">
              <w:rPr>
                <w:sz w:val="24"/>
                <w:szCs w:val="24"/>
              </w:rPr>
              <w:t>4,5</w:t>
            </w:r>
            <w:r w:rsidRPr="00315AA3">
              <w:rPr>
                <w:spacing w:val="-5"/>
                <w:sz w:val="24"/>
                <w:szCs w:val="24"/>
              </w:rPr>
              <w:t>±0,7</w:t>
            </w:r>
          </w:p>
        </w:tc>
      </w:tr>
      <w:tr w:rsidR="00315AA3" w:rsidRPr="00315AA3" w14:paraId="70078D5D" w14:textId="77777777" w:rsidTr="001E7250">
        <w:tc>
          <w:tcPr>
            <w:tcW w:w="421" w:type="dxa"/>
            <w:vMerge/>
            <w:vAlign w:val="center"/>
          </w:tcPr>
          <w:p w14:paraId="3ADE7EFA" w14:textId="77777777" w:rsidR="00315AA3" w:rsidRPr="00315AA3" w:rsidRDefault="00315AA3" w:rsidP="001E7250">
            <w:pPr>
              <w:contextualSpacing/>
              <w:jc w:val="center"/>
              <w:rPr>
                <w:iCs/>
                <w:sz w:val="24"/>
                <w:szCs w:val="24"/>
              </w:rPr>
            </w:pPr>
          </w:p>
        </w:tc>
        <w:tc>
          <w:tcPr>
            <w:tcW w:w="3402" w:type="dxa"/>
            <w:vMerge/>
            <w:vAlign w:val="center"/>
          </w:tcPr>
          <w:p w14:paraId="04BA19BC" w14:textId="77777777" w:rsidR="00315AA3" w:rsidRPr="00315AA3" w:rsidRDefault="00315AA3" w:rsidP="001E7250">
            <w:pPr>
              <w:contextualSpacing/>
              <w:jc w:val="center"/>
              <w:rPr>
                <w:iCs/>
                <w:sz w:val="24"/>
                <w:szCs w:val="24"/>
              </w:rPr>
            </w:pPr>
          </w:p>
        </w:tc>
        <w:tc>
          <w:tcPr>
            <w:tcW w:w="2976" w:type="dxa"/>
            <w:gridSpan w:val="2"/>
            <w:vAlign w:val="center"/>
          </w:tcPr>
          <w:p w14:paraId="7279FDC3" w14:textId="77777777"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Pr="00315AA3">
              <w:rPr>
                <w:sz w:val="24"/>
                <w:szCs w:val="24"/>
              </w:rPr>
              <w:t>=0,017*</w:t>
            </w:r>
          </w:p>
        </w:tc>
        <w:tc>
          <w:tcPr>
            <w:tcW w:w="2835" w:type="dxa"/>
            <w:gridSpan w:val="2"/>
            <w:vAlign w:val="center"/>
          </w:tcPr>
          <w:p w14:paraId="4D091215" w14:textId="3D0F7590" w:rsidR="00315AA3" w:rsidRPr="00315AA3" w:rsidRDefault="00315AA3" w:rsidP="001E7250">
            <w:pPr>
              <w:pStyle w:val="a6"/>
              <w:tabs>
                <w:tab w:val="left" w:pos="2127"/>
              </w:tabs>
              <w:contextualSpacing/>
              <w:jc w:val="center"/>
              <w:rPr>
                <w:sz w:val="24"/>
                <w:szCs w:val="24"/>
              </w:rPr>
            </w:pPr>
            <w:r w:rsidRPr="00315AA3">
              <w:rPr>
                <w:sz w:val="24"/>
                <w:szCs w:val="24"/>
                <w:lang w:val="en-US"/>
              </w:rPr>
              <w:t>p</w:t>
            </w:r>
            <w:r w:rsidR="00E75282" w:rsidRPr="000C3A42">
              <w:rPr>
                <w:sz w:val="24"/>
                <w:szCs w:val="24"/>
              </w:rPr>
              <w:t xml:space="preserve">≤0,05 </w:t>
            </w:r>
            <w:r w:rsidRPr="00315AA3">
              <w:rPr>
                <w:sz w:val="24"/>
                <w:szCs w:val="24"/>
              </w:rPr>
              <w:t>*</w:t>
            </w:r>
          </w:p>
        </w:tc>
      </w:tr>
    </w:tbl>
    <w:p w14:paraId="72710BA9" w14:textId="02ABF17D" w:rsidR="007815C0" w:rsidRPr="00315AA3" w:rsidRDefault="00315AA3" w:rsidP="00315AA3">
      <w:pPr>
        <w:tabs>
          <w:tab w:val="left" w:pos="425"/>
        </w:tabs>
        <w:spacing w:after="240"/>
        <w:rPr>
          <w:sz w:val="24"/>
          <w:szCs w:val="24"/>
        </w:rPr>
      </w:pPr>
      <w:r w:rsidRPr="000C3A42">
        <w:rPr>
          <w:sz w:val="24"/>
          <w:szCs w:val="24"/>
        </w:rPr>
        <w:t>Примечание: Количество наблюдений = 100. M – среднее, m – стандартное отклонение, p – дисперсия. *p≤0,05 – значимая разница</w:t>
      </w:r>
    </w:p>
    <w:p w14:paraId="0B04F219" w14:textId="4E92D7E3" w:rsidR="00D94DC2" w:rsidRDefault="00E72E09" w:rsidP="007815C0">
      <w:pPr>
        <w:pStyle w:val="ad"/>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Полученные результаты свидетельствуют об изменениях в условиях труда врачей и распределении ими своего времени в течение рабочего дня. В результате экспериментов увеличилось количество видов деятельности, экономящих время (диагностика, лечение, профилактика), а в некоторых случаях увеличилось время, затрачиваемое на профессиональное развитие и другие виды деятельности. Эти данные открывают возможности для оптимизации и улучшения работы врачей.</w:t>
      </w:r>
    </w:p>
    <w:p w14:paraId="7F313D51" w14:textId="6F04F520" w:rsidR="00707906" w:rsidRPr="00315AA3" w:rsidRDefault="00E72E09" w:rsidP="00315AA3">
      <w:pPr>
        <w:pStyle w:val="ad"/>
        <w:ind w:firstLine="708"/>
        <w:jc w:val="both"/>
        <w:rPr>
          <w:rFonts w:ascii="Times New Roman" w:hAnsi="Times New Roman" w:cs="Times New Roman"/>
          <w:sz w:val="28"/>
          <w:szCs w:val="28"/>
        </w:rPr>
      </w:pPr>
      <w:r>
        <w:rPr>
          <w:rFonts w:ascii="Times New Roman" w:hAnsi="Times New Roman" w:cs="Times New Roman"/>
          <w:sz w:val="28"/>
          <w:szCs w:val="28"/>
        </w:rPr>
        <w:t>Можно сделать вывод, что разработанные нами рекомендации по «Рациональному использованию рабочего времени» позволили повысить качество оказания лечебной помощи.</w:t>
      </w:r>
    </w:p>
    <w:p w14:paraId="24FE8F65" w14:textId="0C5D9B49" w:rsidR="007373BA" w:rsidRPr="00461466" w:rsidRDefault="00E72E09" w:rsidP="00461466">
      <w:pPr>
        <w:pStyle w:val="ad"/>
        <w:ind w:firstLine="708"/>
        <w:jc w:val="both"/>
        <w:rPr>
          <w:rFonts w:ascii="Times New Roman" w:hAnsi="Times New Roman" w:cs="Times New Roman"/>
          <w:b/>
          <w:bCs/>
          <w:sz w:val="28"/>
          <w:szCs w:val="28"/>
        </w:rPr>
      </w:pPr>
      <w:r>
        <w:rPr>
          <w:rFonts w:ascii="Times New Roman" w:hAnsi="Times New Roman" w:cs="Times New Roman"/>
          <w:b/>
          <w:bCs/>
          <w:sz w:val="28"/>
          <w:szCs w:val="28"/>
        </w:rPr>
        <w:t>4.2.2</w:t>
      </w:r>
      <w:r w:rsidR="00315AA3">
        <w:rPr>
          <w:rFonts w:ascii="Times New Roman" w:hAnsi="Times New Roman" w:cs="Times New Roman"/>
          <w:b/>
          <w:bCs/>
          <w:sz w:val="28"/>
          <w:szCs w:val="28"/>
        </w:rPr>
        <w:t>.</w:t>
      </w:r>
      <w:r>
        <w:rPr>
          <w:rFonts w:ascii="Times New Roman" w:hAnsi="Times New Roman" w:cs="Times New Roman"/>
          <w:b/>
          <w:bCs/>
          <w:sz w:val="28"/>
          <w:szCs w:val="28"/>
        </w:rPr>
        <w:t xml:space="preserve"> Повышение качества обследований по </w:t>
      </w:r>
      <w:proofErr w:type="spellStart"/>
      <w:r>
        <w:rPr>
          <w:rFonts w:ascii="Times New Roman" w:hAnsi="Times New Roman" w:cs="Times New Roman"/>
          <w:b/>
          <w:bCs/>
          <w:sz w:val="28"/>
          <w:szCs w:val="28"/>
        </w:rPr>
        <w:t>мониторируемым</w:t>
      </w:r>
      <w:proofErr w:type="spellEnd"/>
      <w:r>
        <w:rPr>
          <w:rFonts w:ascii="Times New Roman" w:hAnsi="Times New Roman" w:cs="Times New Roman"/>
          <w:b/>
          <w:bCs/>
          <w:sz w:val="28"/>
          <w:szCs w:val="28"/>
        </w:rPr>
        <w:t xml:space="preserve"> болезням.</w:t>
      </w:r>
      <w:r w:rsidR="00315AA3">
        <w:rPr>
          <w:rFonts w:ascii="Times New Roman" w:hAnsi="Times New Roman" w:cs="Times New Roman"/>
          <w:b/>
          <w:bCs/>
          <w:sz w:val="28"/>
          <w:szCs w:val="28"/>
        </w:rPr>
        <w:t xml:space="preserve"> </w:t>
      </w:r>
      <w:r>
        <w:rPr>
          <w:rFonts w:ascii="Times New Roman" w:hAnsi="Times New Roman" w:cs="Times New Roman"/>
          <w:sz w:val="28"/>
          <w:szCs w:val="28"/>
        </w:rPr>
        <w:t xml:space="preserve">В результате внедрения мероприятий по повышению качества диспансеризации пациентов по терапевтическим заболеваниям статистически значимо изменились элементы диспансеризации пациентов у семейных врачей (1&gt;9,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0,001)</w:t>
      </w:r>
      <w:bookmarkStart w:id="37" w:name="_Hlk194907698"/>
      <w:r w:rsidR="00315AA3" w:rsidRPr="00315AA3">
        <w:rPr>
          <w:rFonts w:ascii="Times New Roman" w:hAnsi="Times New Roman" w:cs="Times New Roman"/>
          <w:sz w:val="28"/>
          <w:szCs w:val="28"/>
        </w:rPr>
        <w:t xml:space="preserve"> </w:t>
      </w:r>
      <w:r w:rsidR="00315AA3">
        <w:rPr>
          <w:rFonts w:ascii="Times New Roman" w:hAnsi="Times New Roman" w:cs="Times New Roman"/>
          <w:sz w:val="28"/>
          <w:szCs w:val="28"/>
        </w:rPr>
        <w:t>(таблица 4.2.2.1).</w:t>
      </w:r>
      <w:bookmarkEnd w:id="37"/>
    </w:p>
    <w:p w14:paraId="0A868528" w14:textId="77777777" w:rsidR="00461466" w:rsidRPr="00461466" w:rsidRDefault="00461466" w:rsidP="00461466">
      <w:pPr>
        <w:widowControl/>
        <w:autoSpaceDE/>
        <w:autoSpaceDN/>
        <w:ind w:firstLine="708"/>
        <w:jc w:val="both"/>
        <w:rPr>
          <w:rFonts w:eastAsiaTheme="minorHAnsi"/>
          <w:sz w:val="28"/>
          <w:szCs w:val="28"/>
          <w:lang w:eastAsia="ru-RU"/>
        </w:rPr>
      </w:pPr>
      <w:r w:rsidRPr="00461466">
        <w:rPr>
          <w:rFonts w:eastAsiaTheme="minorHAnsi"/>
          <w:sz w:val="28"/>
          <w:szCs w:val="28"/>
          <w:lang w:eastAsia="ru-RU"/>
        </w:rPr>
        <w:t xml:space="preserve">1. По данным опроса по бронхиту и пневмонии, отмечен значительный рост показателей по следующим элементам: - Выявление жалоб: с 82,3 случаев до 97,6 случаев (p=0,0002); - Определение признаков заболевания: с 32,8 до 64,8 случаев (p=2,0); - Выяснение длительности болезни: с 17,1 до 57,3 случаев (p=1,2); - Установление причин болезни: с 4,7 до 48,0 случаев (p=9,15). </w:t>
      </w:r>
    </w:p>
    <w:p w14:paraId="65AF01F5" w14:textId="77777777" w:rsidR="00461466" w:rsidRPr="00461466" w:rsidRDefault="00461466" w:rsidP="00461466">
      <w:pPr>
        <w:widowControl/>
        <w:autoSpaceDE/>
        <w:autoSpaceDN/>
        <w:ind w:firstLine="708"/>
        <w:jc w:val="both"/>
        <w:rPr>
          <w:rFonts w:eastAsiaTheme="minorHAnsi"/>
          <w:sz w:val="28"/>
          <w:szCs w:val="28"/>
          <w:lang w:eastAsia="ru-RU"/>
        </w:rPr>
      </w:pPr>
      <w:r w:rsidRPr="00461466">
        <w:rPr>
          <w:rFonts w:eastAsiaTheme="minorHAnsi"/>
          <w:sz w:val="28"/>
          <w:szCs w:val="28"/>
          <w:lang w:eastAsia="ru-RU"/>
        </w:rPr>
        <w:t xml:space="preserve">Этот рост свидетельствует о значительном прогрессе в клиническом мышлении и диагностических навыках семейных врачей. </w:t>
      </w:r>
      <w:r w:rsidRPr="00461466">
        <w:rPr>
          <w:rFonts w:eastAsiaTheme="minorHAnsi"/>
          <w:spacing w:val="-6"/>
          <w:sz w:val="28"/>
          <w:szCs w:val="28"/>
          <w:lang w:eastAsia="ru-RU"/>
        </w:rPr>
        <w:t>Высокий уровень распознавания жалоб и симптомов важен как ключевой элемент диагностики.</w:t>
      </w:r>
    </w:p>
    <w:p w14:paraId="05EAF736" w14:textId="77777777" w:rsidR="00461466" w:rsidRPr="00461466" w:rsidRDefault="00461466" w:rsidP="00461466">
      <w:pPr>
        <w:ind w:firstLine="567"/>
        <w:jc w:val="both"/>
        <w:rPr>
          <w:spacing w:val="-6"/>
          <w:sz w:val="28"/>
          <w:szCs w:val="28"/>
        </w:rPr>
      </w:pPr>
      <w:r w:rsidRPr="00461466">
        <w:rPr>
          <w:spacing w:val="-6"/>
          <w:sz w:val="28"/>
          <w:szCs w:val="28"/>
        </w:rPr>
        <w:t xml:space="preserve">2. </w:t>
      </w:r>
      <w:r w:rsidRPr="00461466">
        <w:rPr>
          <w:sz w:val="28"/>
          <w:szCs w:val="28"/>
        </w:rPr>
        <w:t xml:space="preserve">Показатели лечебных мероприятий </w:t>
      </w:r>
      <w:r w:rsidRPr="00461466">
        <w:rPr>
          <w:sz w:val="28"/>
          <w:szCs w:val="28"/>
          <w:lang w:val="ky-KG"/>
        </w:rPr>
        <w:t xml:space="preserve">при бронхите </w:t>
      </w:r>
      <w:r w:rsidRPr="00461466">
        <w:rPr>
          <w:sz w:val="28"/>
          <w:szCs w:val="28"/>
        </w:rPr>
        <w:t>возросли с 61,7</w:t>
      </w:r>
      <w:r w:rsidRPr="00461466">
        <w:rPr>
          <w:sz w:val="28"/>
          <w:szCs w:val="28"/>
          <w:lang w:val="ky-KG"/>
        </w:rPr>
        <w:t xml:space="preserve"> случая</w:t>
      </w:r>
      <w:r w:rsidRPr="00461466">
        <w:rPr>
          <w:sz w:val="28"/>
          <w:szCs w:val="28"/>
        </w:rPr>
        <w:t xml:space="preserve"> до 82,4</w:t>
      </w:r>
      <w:r w:rsidRPr="00461466">
        <w:rPr>
          <w:sz w:val="28"/>
          <w:szCs w:val="28"/>
          <w:lang w:val="ky-KG"/>
        </w:rPr>
        <w:t xml:space="preserve"> случаев</w:t>
      </w:r>
      <w:r w:rsidRPr="00461466">
        <w:rPr>
          <w:sz w:val="28"/>
          <w:szCs w:val="28"/>
        </w:rPr>
        <w:t xml:space="preserve"> (p=1,1). Показатели по остальным элементам улучшились с 3,7 до 16,7</w:t>
      </w:r>
      <w:r w:rsidRPr="00461466">
        <w:rPr>
          <w:sz w:val="28"/>
          <w:szCs w:val="28"/>
          <w:lang w:val="ky-KG"/>
        </w:rPr>
        <w:t xml:space="preserve"> случаев</w:t>
      </w:r>
      <w:r w:rsidRPr="00461466">
        <w:rPr>
          <w:sz w:val="28"/>
          <w:szCs w:val="28"/>
        </w:rPr>
        <w:t xml:space="preserve"> (p=0,0006).</w:t>
      </w:r>
    </w:p>
    <w:p w14:paraId="221A98FA" w14:textId="77777777" w:rsidR="00461466" w:rsidRPr="00461466" w:rsidRDefault="00461466" w:rsidP="00461466">
      <w:pPr>
        <w:ind w:firstLine="567"/>
        <w:jc w:val="both"/>
        <w:rPr>
          <w:spacing w:val="-6"/>
          <w:sz w:val="28"/>
          <w:szCs w:val="28"/>
        </w:rPr>
      </w:pPr>
      <w:r w:rsidRPr="00461466">
        <w:rPr>
          <w:spacing w:val="-6"/>
          <w:sz w:val="28"/>
          <w:szCs w:val="28"/>
        </w:rPr>
        <w:t>Повышение качества лечения свидетельствует о повышении эффективности медицинских услуг. Это, в свою очередь, повышает доверие пациентов к лечению и помогает им быстрее решать проблемы со здоровьем.</w:t>
      </w:r>
    </w:p>
    <w:p w14:paraId="716B77CC" w14:textId="77777777" w:rsidR="00461466" w:rsidRPr="00461466" w:rsidRDefault="00461466" w:rsidP="00461466">
      <w:pPr>
        <w:ind w:firstLine="567"/>
        <w:jc w:val="both"/>
        <w:rPr>
          <w:spacing w:val="-6"/>
          <w:sz w:val="28"/>
          <w:szCs w:val="28"/>
          <w:lang w:val="ky-KG"/>
        </w:rPr>
      </w:pPr>
      <w:r w:rsidRPr="00461466">
        <w:rPr>
          <w:spacing w:val="-6"/>
          <w:sz w:val="28"/>
          <w:szCs w:val="28"/>
        </w:rPr>
        <w:t xml:space="preserve">3. Повышение </w:t>
      </w:r>
      <w:proofErr w:type="spellStart"/>
      <w:r w:rsidRPr="00461466">
        <w:rPr>
          <w:spacing w:val="-6"/>
          <w:sz w:val="28"/>
          <w:szCs w:val="28"/>
        </w:rPr>
        <w:t>уровн</w:t>
      </w:r>
      <w:proofErr w:type="spellEnd"/>
      <w:r w:rsidRPr="00461466">
        <w:rPr>
          <w:spacing w:val="-6"/>
          <w:sz w:val="28"/>
          <w:szCs w:val="28"/>
          <w:lang w:val="ky-KG"/>
        </w:rPr>
        <w:t>я</w:t>
      </w:r>
      <w:r w:rsidRPr="00461466">
        <w:rPr>
          <w:spacing w:val="-6"/>
          <w:sz w:val="28"/>
          <w:szCs w:val="28"/>
        </w:rPr>
        <w:t xml:space="preserve"> активности</w:t>
      </w:r>
      <w:r w:rsidRPr="00461466">
        <w:rPr>
          <w:spacing w:val="-6"/>
          <w:sz w:val="28"/>
          <w:szCs w:val="28"/>
          <w:lang w:val="ky-KG"/>
        </w:rPr>
        <w:t>.</w:t>
      </w:r>
    </w:p>
    <w:p w14:paraId="42DFCA2A" w14:textId="77777777" w:rsidR="00461466" w:rsidRPr="00461466" w:rsidRDefault="00461466" w:rsidP="00461466">
      <w:pPr>
        <w:ind w:firstLine="567"/>
        <w:jc w:val="both"/>
        <w:rPr>
          <w:spacing w:val="-6"/>
          <w:sz w:val="28"/>
          <w:szCs w:val="28"/>
        </w:rPr>
      </w:pPr>
      <w:r w:rsidRPr="00461466">
        <w:rPr>
          <w:spacing w:val="-6"/>
          <w:sz w:val="28"/>
          <w:szCs w:val="28"/>
        </w:rPr>
        <w:t>Коэффициент активности (КА) до эксперимента в среднем составлял 2,3, а после эксперимента достиг 4,2 (p=2,0). Это свидетельствует о повышении эффективности во всех аспектах.</w:t>
      </w:r>
    </w:p>
    <w:p w14:paraId="1E5B8D3E" w14:textId="2BAF032F" w:rsidR="00461466" w:rsidRPr="00461466" w:rsidRDefault="00461466" w:rsidP="00461466">
      <w:pPr>
        <w:ind w:firstLine="567"/>
        <w:jc w:val="both"/>
        <w:rPr>
          <w:color w:val="FF0000"/>
          <w:sz w:val="28"/>
          <w:szCs w:val="28"/>
          <w:lang w:val="ky-KG"/>
        </w:rPr>
      </w:pPr>
      <w:r w:rsidRPr="00461466">
        <w:rPr>
          <w:spacing w:val="-6"/>
          <w:sz w:val="28"/>
          <w:szCs w:val="28"/>
        </w:rPr>
        <w:t>Таким образом, отмечается, что использование предлагаемой технологии</w:t>
      </w:r>
      <w:r w:rsidRPr="00461466">
        <w:rPr>
          <w:spacing w:val="-6"/>
          <w:sz w:val="28"/>
          <w:szCs w:val="28"/>
          <w:lang w:val="ky-KG"/>
        </w:rPr>
        <w:t xml:space="preserve"> </w:t>
      </w:r>
      <w:r w:rsidRPr="00461466">
        <w:rPr>
          <w:spacing w:val="-6"/>
          <w:sz w:val="28"/>
          <w:szCs w:val="28"/>
        </w:rPr>
        <w:t xml:space="preserve">позволяет врачам вести последовательную и эффективную беседу с пациентом. Об этом изменении свидетельствует рост показателей в элементах исследования по отдельным заболеваниям. </w:t>
      </w:r>
    </w:p>
    <w:p w14:paraId="155924BA" w14:textId="4236CC77" w:rsidR="00461466" w:rsidRPr="00461466" w:rsidRDefault="00461466" w:rsidP="007815C0">
      <w:pPr>
        <w:pStyle w:val="ad"/>
        <w:ind w:firstLine="708"/>
        <w:jc w:val="both"/>
        <w:rPr>
          <w:rFonts w:ascii="Times New Roman" w:hAnsi="Times New Roman" w:cs="Times New Roman"/>
          <w:sz w:val="28"/>
          <w:szCs w:val="28"/>
          <w:lang w:val="ky-KG"/>
        </w:rPr>
        <w:sectPr w:rsidR="00461466" w:rsidRPr="00461466" w:rsidSect="00461466">
          <w:footerReference w:type="default" r:id="rId13"/>
          <w:footerReference w:type="first" r:id="rId14"/>
          <w:pgSz w:w="11906" w:h="16838"/>
          <w:pgMar w:top="1134" w:right="1134" w:bottom="1134" w:left="1134" w:header="709" w:footer="709" w:gutter="0"/>
          <w:cols w:space="708"/>
          <w:docGrid w:linePitch="360"/>
        </w:sectPr>
      </w:pPr>
    </w:p>
    <w:p w14:paraId="5CAE593F" w14:textId="1FC71AAE" w:rsidR="00D94DC2" w:rsidRPr="0040259F" w:rsidRDefault="00E72E09" w:rsidP="0040259F">
      <w:pPr>
        <w:ind w:firstLine="708"/>
        <w:rPr>
          <w:sz w:val="28"/>
        </w:rPr>
      </w:pPr>
      <w:r>
        <w:rPr>
          <w:b/>
          <w:bCs/>
          <w:sz w:val="28"/>
        </w:rPr>
        <w:lastRenderedPageBreak/>
        <w:t>Таблица 4.2.2.1</w:t>
      </w:r>
      <w:r w:rsidR="00315AA3">
        <w:rPr>
          <w:b/>
          <w:bCs/>
          <w:sz w:val="28"/>
        </w:rPr>
        <w:t xml:space="preserve"> – </w:t>
      </w:r>
      <w:r w:rsidR="0040259F" w:rsidRPr="0040259F">
        <w:rPr>
          <w:sz w:val="28"/>
        </w:rPr>
        <w:t xml:space="preserve">Оценка качества опроса </w:t>
      </w:r>
      <w:proofErr w:type="spellStart"/>
      <w:r w:rsidR="0040259F" w:rsidRPr="0040259F">
        <w:rPr>
          <w:sz w:val="28"/>
        </w:rPr>
        <w:t>мониторируемых</w:t>
      </w:r>
      <w:proofErr w:type="spellEnd"/>
      <w:r w:rsidR="0040259F" w:rsidRPr="0040259F">
        <w:rPr>
          <w:sz w:val="28"/>
        </w:rPr>
        <w:t xml:space="preserve"> терапевтических заболеваний</w:t>
      </w:r>
      <w:bookmarkStart w:id="38" w:name="_Hlk204019987"/>
      <w:r w:rsidR="0040259F" w:rsidRPr="0040259F">
        <w:rPr>
          <w:sz w:val="28"/>
        </w:rPr>
        <w:t xml:space="preserve"> </w:t>
      </w:r>
      <w:r>
        <w:rPr>
          <w:sz w:val="28"/>
        </w:rPr>
        <w:t>(на 100 пациентов)</w:t>
      </w:r>
      <w:bookmarkEnd w:id="38"/>
    </w:p>
    <w:tbl>
      <w:tblPr>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268"/>
        <w:gridCol w:w="1560"/>
        <w:gridCol w:w="1417"/>
        <w:gridCol w:w="1418"/>
        <w:gridCol w:w="1559"/>
        <w:gridCol w:w="1417"/>
        <w:gridCol w:w="1418"/>
        <w:gridCol w:w="1417"/>
        <w:gridCol w:w="1654"/>
      </w:tblGrid>
      <w:tr w:rsidR="00CC45F6" w:rsidRPr="0040259F" w14:paraId="60AE330E" w14:textId="77777777" w:rsidTr="001E7250">
        <w:trPr>
          <w:trHeight w:val="336"/>
        </w:trPr>
        <w:tc>
          <w:tcPr>
            <w:tcW w:w="562" w:type="dxa"/>
            <w:vMerge w:val="restart"/>
            <w:vAlign w:val="center"/>
          </w:tcPr>
          <w:p w14:paraId="65400949"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w:t>
            </w:r>
          </w:p>
        </w:tc>
        <w:tc>
          <w:tcPr>
            <w:tcW w:w="2268" w:type="dxa"/>
            <w:vMerge w:val="restart"/>
            <w:vAlign w:val="center"/>
          </w:tcPr>
          <w:p w14:paraId="64B12C3E"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Элементы опроса</w:t>
            </w:r>
          </w:p>
        </w:tc>
        <w:tc>
          <w:tcPr>
            <w:tcW w:w="2977" w:type="dxa"/>
            <w:gridSpan w:val="2"/>
            <w:vAlign w:val="center"/>
          </w:tcPr>
          <w:p w14:paraId="7BFB2C46"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Бронхит, пневмония</w:t>
            </w:r>
          </w:p>
        </w:tc>
        <w:tc>
          <w:tcPr>
            <w:tcW w:w="2977" w:type="dxa"/>
            <w:gridSpan w:val="2"/>
            <w:vAlign w:val="center"/>
          </w:tcPr>
          <w:p w14:paraId="6DDE6CE4"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Гипертон болезнь</w:t>
            </w:r>
          </w:p>
        </w:tc>
        <w:tc>
          <w:tcPr>
            <w:tcW w:w="2835" w:type="dxa"/>
            <w:gridSpan w:val="2"/>
            <w:vAlign w:val="center"/>
          </w:tcPr>
          <w:p w14:paraId="09046396"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ИБС</w:t>
            </w:r>
          </w:p>
        </w:tc>
        <w:tc>
          <w:tcPr>
            <w:tcW w:w="3071" w:type="dxa"/>
            <w:gridSpan w:val="2"/>
            <w:vAlign w:val="center"/>
          </w:tcPr>
          <w:p w14:paraId="086D359B" w14:textId="77777777" w:rsidR="00CC45F6" w:rsidRPr="0040259F" w:rsidRDefault="00CC45F6" w:rsidP="001E7250">
            <w:pPr>
              <w:spacing w:line="276" w:lineRule="auto"/>
              <w:jc w:val="center"/>
              <w:rPr>
                <w:bCs/>
                <w:iCs/>
                <w:sz w:val="26"/>
                <w:szCs w:val="26"/>
                <w:lang w:val="ky-KG"/>
              </w:rPr>
            </w:pPr>
            <w:r w:rsidRPr="0040259F">
              <w:rPr>
                <w:rStyle w:val="451"/>
                <w:rFonts w:eastAsia="Calibri"/>
                <w:b w:val="0"/>
                <w:iCs/>
                <w:sz w:val="26"/>
                <w:szCs w:val="26"/>
                <w:lang w:val="ky-KG" w:eastAsia="ru-RU"/>
              </w:rPr>
              <w:t>Язвенная болезнь желудка, 12-перстной кишки</w:t>
            </w:r>
          </w:p>
        </w:tc>
      </w:tr>
      <w:tr w:rsidR="00CC45F6" w:rsidRPr="0040259F" w14:paraId="4E4B4C7C" w14:textId="77777777" w:rsidTr="001E7250">
        <w:trPr>
          <w:trHeight w:val="300"/>
        </w:trPr>
        <w:tc>
          <w:tcPr>
            <w:tcW w:w="562" w:type="dxa"/>
            <w:vMerge/>
            <w:vAlign w:val="center"/>
          </w:tcPr>
          <w:p w14:paraId="15E97F53"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39C64175" w14:textId="77777777" w:rsidR="00CC45F6" w:rsidRPr="0040259F" w:rsidRDefault="00CC45F6" w:rsidP="001E7250">
            <w:pPr>
              <w:spacing w:line="276" w:lineRule="auto"/>
              <w:jc w:val="center"/>
              <w:rPr>
                <w:bCs/>
                <w:iCs/>
                <w:sz w:val="26"/>
                <w:szCs w:val="26"/>
                <w:lang w:val="ky-KG"/>
              </w:rPr>
            </w:pPr>
          </w:p>
        </w:tc>
        <w:tc>
          <w:tcPr>
            <w:tcW w:w="1560" w:type="dxa"/>
            <w:shd w:val="clear" w:color="auto" w:fill="auto"/>
            <w:vAlign w:val="center"/>
          </w:tcPr>
          <w:p w14:paraId="05CA0916"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До</w:t>
            </w:r>
          </w:p>
        </w:tc>
        <w:tc>
          <w:tcPr>
            <w:tcW w:w="1417" w:type="dxa"/>
            <w:shd w:val="clear" w:color="auto" w:fill="auto"/>
            <w:vAlign w:val="center"/>
          </w:tcPr>
          <w:p w14:paraId="32CB53D4"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После</w:t>
            </w:r>
          </w:p>
        </w:tc>
        <w:tc>
          <w:tcPr>
            <w:tcW w:w="1418" w:type="dxa"/>
            <w:vAlign w:val="center"/>
          </w:tcPr>
          <w:p w14:paraId="3D5BC6C1"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До</w:t>
            </w:r>
          </w:p>
        </w:tc>
        <w:tc>
          <w:tcPr>
            <w:tcW w:w="1559" w:type="dxa"/>
            <w:vAlign w:val="center"/>
          </w:tcPr>
          <w:p w14:paraId="04E4B2AF"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После</w:t>
            </w:r>
          </w:p>
        </w:tc>
        <w:tc>
          <w:tcPr>
            <w:tcW w:w="1417" w:type="dxa"/>
            <w:shd w:val="clear" w:color="auto" w:fill="auto"/>
            <w:vAlign w:val="center"/>
          </w:tcPr>
          <w:p w14:paraId="54A78B83"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До</w:t>
            </w:r>
          </w:p>
        </w:tc>
        <w:tc>
          <w:tcPr>
            <w:tcW w:w="1418" w:type="dxa"/>
            <w:shd w:val="clear" w:color="auto" w:fill="auto"/>
            <w:vAlign w:val="center"/>
          </w:tcPr>
          <w:p w14:paraId="3A9FF350"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После</w:t>
            </w:r>
          </w:p>
        </w:tc>
        <w:tc>
          <w:tcPr>
            <w:tcW w:w="1417" w:type="dxa"/>
            <w:shd w:val="clear" w:color="auto" w:fill="auto"/>
            <w:vAlign w:val="center"/>
          </w:tcPr>
          <w:p w14:paraId="25460BEC"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До</w:t>
            </w:r>
          </w:p>
        </w:tc>
        <w:tc>
          <w:tcPr>
            <w:tcW w:w="1654" w:type="dxa"/>
            <w:shd w:val="clear" w:color="auto" w:fill="auto"/>
            <w:vAlign w:val="center"/>
          </w:tcPr>
          <w:p w14:paraId="0B4417A2"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После</w:t>
            </w:r>
          </w:p>
        </w:tc>
      </w:tr>
      <w:tr w:rsidR="00CC45F6" w:rsidRPr="0040259F" w14:paraId="787FD9C2" w14:textId="77777777" w:rsidTr="001E7250">
        <w:trPr>
          <w:trHeight w:val="300"/>
        </w:trPr>
        <w:tc>
          <w:tcPr>
            <w:tcW w:w="562" w:type="dxa"/>
            <w:vMerge/>
            <w:vAlign w:val="center"/>
          </w:tcPr>
          <w:p w14:paraId="39C21873"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6630C0BA" w14:textId="77777777" w:rsidR="00CC45F6" w:rsidRPr="0040259F" w:rsidRDefault="00CC45F6" w:rsidP="001E7250">
            <w:pPr>
              <w:spacing w:line="276" w:lineRule="auto"/>
              <w:jc w:val="center"/>
              <w:rPr>
                <w:bCs/>
                <w:iCs/>
                <w:sz w:val="26"/>
                <w:szCs w:val="26"/>
                <w:lang w:val="ky-KG"/>
              </w:rPr>
            </w:pPr>
          </w:p>
        </w:tc>
        <w:tc>
          <w:tcPr>
            <w:tcW w:w="2977" w:type="dxa"/>
            <w:gridSpan w:val="2"/>
            <w:shd w:val="clear" w:color="auto" w:fill="auto"/>
            <w:vAlign w:val="center"/>
          </w:tcPr>
          <w:p w14:paraId="775E8E50" w14:textId="77777777" w:rsidR="00CC45F6" w:rsidRPr="0040259F" w:rsidRDefault="00CC45F6" w:rsidP="001E7250">
            <w:pPr>
              <w:spacing w:line="276" w:lineRule="auto"/>
              <w:jc w:val="center"/>
              <w:rPr>
                <w:bCs/>
                <w:i/>
                <w:sz w:val="26"/>
                <w:szCs w:val="26"/>
                <w:lang w:val="ky-KG"/>
              </w:rPr>
            </w:pPr>
            <w:r w:rsidRPr="0040259F">
              <w:rPr>
                <w:bCs/>
                <w:spacing w:val="-5"/>
                <w:sz w:val="26"/>
                <w:szCs w:val="26"/>
                <w:lang w:val="en-US"/>
              </w:rPr>
              <w:t>M</w:t>
            </w:r>
            <w:r w:rsidRPr="0040259F">
              <w:rPr>
                <w:bCs/>
                <w:spacing w:val="-5"/>
                <w:sz w:val="26"/>
                <w:szCs w:val="26"/>
              </w:rPr>
              <w:t>±m</w:t>
            </w:r>
          </w:p>
        </w:tc>
        <w:tc>
          <w:tcPr>
            <w:tcW w:w="2977" w:type="dxa"/>
            <w:gridSpan w:val="2"/>
            <w:vAlign w:val="center"/>
          </w:tcPr>
          <w:p w14:paraId="01867EBD" w14:textId="77777777" w:rsidR="00CC45F6" w:rsidRPr="0040259F" w:rsidRDefault="00CC45F6" w:rsidP="001E7250">
            <w:pPr>
              <w:spacing w:line="276" w:lineRule="auto"/>
              <w:jc w:val="center"/>
              <w:rPr>
                <w:bCs/>
                <w:i/>
                <w:sz w:val="26"/>
                <w:szCs w:val="26"/>
                <w:lang w:val="ky-KG"/>
              </w:rPr>
            </w:pPr>
            <w:r w:rsidRPr="0040259F">
              <w:rPr>
                <w:bCs/>
                <w:spacing w:val="-5"/>
                <w:sz w:val="26"/>
                <w:szCs w:val="26"/>
                <w:lang w:val="en-US"/>
              </w:rPr>
              <w:t>M</w:t>
            </w:r>
            <w:r w:rsidRPr="0040259F">
              <w:rPr>
                <w:bCs/>
                <w:spacing w:val="-5"/>
                <w:sz w:val="26"/>
                <w:szCs w:val="26"/>
              </w:rPr>
              <w:t>±m</w:t>
            </w:r>
          </w:p>
        </w:tc>
        <w:tc>
          <w:tcPr>
            <w:tcW w:w="2835" w:type="dxa"/>
            <w:gridSpan w:val="2"/>
            <w:vAlign w:val="center"/>
          </w:tcPr>
          <w:p w14:paraId="1FB8CCE3" w14:textId="77777777" w:rsidR="00CC45F6" w:rsidRPr="0040259F" w:rsidRDefault="00CC45F6" w:rsidP="001E7250">
            <w:pPr>
              <w:spacing w:line="276" w:lineRule="auto"/>
              <w:jc w:val="center"/>
              <w:rPr>
                <w:bCs/>
                <w:i/>
                <w:sz w:val="26"/>
                <w:szCs w:val="26"/>
                <w:lang w:val="ky-KG"/>
              </w:rPr>
            </w:pPr>
            <w:r w:rsidRPr="0040259F">
              <w:rPr>
                <w:bCs/>
                <w:spacing w:val="-5"/>
                <w:sz w:val="26"/>
                <w:szCs w:val="26"/>
                <w:lang w:val="en-US"/>
              </w:rPr>
              <w:t>M</w:t>
            </w:r>
            <w:r w:rsidRPr="0040259F">
              <w:rPr>
                <w:bCs/>
                <w:spacing w:val="-5"/>
                <w:sz w:val="26"/>
                <w:szCs w:val="26"/>
              </w:rPr>
              <w:t>±m</w:t>
            </w:r>
          </w:p>
        </w:tc>
        <w:tc>
          <w:tcPr>
            <w:tcW w:w="3071" w:type="dxa"/>
            <w:gridSpan w:val="2"/>
            <w:vAlign w:val="center"/>
          </w:tcPr>
          <w:p w14:paraId="0F98EB19" w14:textId="77777777" w:rsidR="00CC45F6" w:rsidRPr="0040259F" w:rsidRDefault="00CC45F6" w:rsidP="001E7250">
            <w:pPr>
              <w:spacing w:line="276" w:lineRule="auto"/>
              <w:jc w:val="center"/>
              <w:rPr>
                <w:bCs/>
                <w:i/>
                <w:sz w:val="26"/>
                <w:szCs w:val="26"/>
                <w:lang w:val="ky-KG"/>
              </w:rPr>
            </w:pPr>
            <w:r w:rsidRPr="0040259F">
              <w:rPr>
                <w:bCs/>
                <w:spacing w:val="-5"/>
                <w:sz w:val="26"/>
                <w:szCs w:val="26"/>
                <w:lang w:val="en-US"/>
              </w:rPr>
              <w:t>M</w:t>
            </w:r>
            <w:r w:rsidRPr="0040259F">
              <w:rPr>
                <w:bCs/>
                <w:spacing w:val="-5"/>
                <w:sz w:val="26"/>
                <w:szCs w:val="26"/>
              </w:rPr>
              <w:t>±m</w:t>
            </w:r>
          </w:p>
        </w:tc>
      </w:tr>
      <w:tr w:rsidR="00CC45F6" w:rsidRPr="0040259F" w14:paraId="638A587F" w14:textId="77777777" w:rsidTr="001E7250">
        <w:trPr>
          <w:trHeight w:val="308"/>
        </w:trPr>
        <w:tc>
          <w:tcPr>
            <w:tcW w:w="562" w:type="dxa"/>
            <w:vMerge w:val="restart"/>
            <w:vAlign w:val="center"/>
          </w:tcPr>
          <w:p w14:paraId="5BD1EE75"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1</w:t>
            </w:r>
          </w:p>
        </w:tc>
        <w:tc>
          <w:tcPr>
            <w:tcW w:w="2268" w:type="dxa"/>
            <w:vMerge w:val="restart"/>
            <w:vAlign w:val="center"/>
          </w:tcPr>
          <w:p w14:paraId="1FB5F438"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Выявление жалоб</w:t>
            </w:r>
          </w:p>
        </w:tc>
        <w:tc>
          <w:tcPr>
            <w:tcW w:w="1560" w:type="dxa"/>
            <w:shd w:val="clear" w:color="auto" w:fill="auto"/>
            <w:vAlign w:val="center"/>
          </w:tcPr>
          <w:p w14:paraId="2266C989" w14:textId="77777777" w:rsidR="00CC45F6" w:rsidRPr="0040259F" w:rsidRDefault="00CC45F6" w:rsidP="001E7250">
            <w:pPr>
              <w:spacing w:line="276" w:lineRule="auto"/>
              <w:jc w:val="center"/>
              <w:rPr>
                <w:bCs/>
                <w:spacing w:val="-5"/>
                <w:sz w:val="26"/>
                <w:szCs w:val="26"/>
              </w:rPr>
            </w:pPr>
            <w:r w:rsidRPr="0040259F">
              <w:rPr>
                <w:rStyle w:val="48"/>
                <w:rFonts w:eastAsia="Calibri"/>
                <w:bCs/>
                <w:iCs/>
                <w:sz w:val="26"/>
                <w:szCs w:val="26"/>
                <w:lang w:eastAsia="ru-RU"/>
              </w:rPr>
              <w:t>82,3</w:t>
            </w:r>
            <w:r w:rsidRPr="0040259F">
              <w:rPr>
                <w:bCs/>
                <w:spacing w:val="-5"/>
                <w:sz w:val="26"/>
                <w:szCs w:val="26"/>
              </w:rPr>
              <w:t>±0,6</w:t>
            </w:r>
          </w:p>
        </w:tc>
        <w:tc>
          <w:tcPr>
            <w:tcW w:w="1417" w:type="dxa"/>
            <w:shd w:val="clear" w:color="auto" w:fill="auto"/>
            <w:vAlign w:val="center"/>
          </w:tcPr>
          <w:p w14:paraId="5C4E414B" w14:textId="77777777" w:rsidR="00CC45F6" w:rsidRPr="0040259F" w:rsidRDefault="00CC45F6" w:rsidP="001E7250">
            <w:pPr>
              <w:spacing w:line="276" w:lineRule="auto"/>
              <w:jc w:val="center"/>
              <w:rPr>
                <w:bCs/>
                <w:spacing w:val="-5"/>
                <w:sz w:val="26"/>
                <w:szCs w:val="26"/>
              </w:rPr>
            </w:pPr>
            <w:r w:rsidRPr="0040259F">
              <w:rPr>
                <w:rStyle w:val="48"/>
                <w:rFonts w:eastAsia="Calibri"/>
                <w:bCs/>
                <w:iCs/>
                <w:sz w:val="26"/>
                <w:szCs w:val="26"/>
                <w:lang w:eastAsia="ru-RU"/>
              </w:rPr>
              <w:t>97,6</w:t>
            </w:r>
            <w:r w:rsidRPr="0040259F">
              <w:rPr>
                <w:bCs/>
                <w:spacing w:val="-5"/>
                <w:sz w:val="26"/>
                <w:szCs w:val="26"/>
              </w:rPr>
              <w:t>±</w:t>
            </w:r>
            <w:r w:rsidRPr="0040259F">
              <w:rPr>
                <w:bCs/>
                <w:spacing w:val="-5"/>
                <w:sz w:val="26"/>
                <w:szCs w:val="26"/>
                <w:lang w:val="en-US"/>
              </w:rPr>
              <w:t>1</w:t>
            </w:r>
          </w:p>
        </w:tc>
        <w:tc>
          <w:tcPr>
            <w:tcW w:w="1418" w:type="dxa"/>
            <w:vAlign w:val="center"/>
          </w:tcPr>
          <w:p w14:paraId="412BC0C0" w14:textId="77777777" w:rsidR="00CC45F6" w:rsidRPr="0040259F" w:rsidRDefault="00CC45F6" w:rsidP="001E7250">
            <w:pPr>
              <w:spacing w:line="276" w:lineRule="auto"/>
              <w:jc w:val="center"/>
              <w:rPr>
                <w:bCs/>
                <w:spacing w:val="-5"/>
                <w:sz w:val="26"/>
                <w:szCs w:val="26"/>
              </w:rPr>
            </w:pPr>
            <w:r w:rsidRPr="0040259F">
              <w:rPr>
                <w:rStyle w:val="48"/>
                <w:rFonts w:eastAsia="Calibri"/>
                <w:bCs/>
                <w:iCs/>
                <w:sz w:val="26"/>
                <w:szCs w:val="26"/>
                <w:lang w:eastAsia="ru-RU"/>
              </w:rPr>
              <w:t>89,6</w:t>
            </w:r>
            <w:r w:rsidRPr="0040259F">
              <w:rPr>
                <w:bCs/>
                <w:spacing w:val="-5"/>
                <w:sz w:val="26"/>
                <w:szCs w:val="26"/>
              </w:rPr>
              <w:t>±1,05</w:t>
            </w:r>
          </w:p>
        </w:tc>
        <w:tc>
          <w:tcPr>
            <w:tcW w:w="1559" w:type="dxa"/>
            <w:vAlign w:val="center"/>
          </w:tcPr>
          <w:p w14:paraId="468E4BCF" w14:textId="77777777" w:rsidR="00CC45F6" w:rsidRPr="0040259F" w:rsidRDefault="00CC45F6" w:rsidP="001E7250">
            <w:pPr>
              <w:spacing w:line="276" w:lineRule="auto"/>
              <w:jc w:val="center"/>
              <w:rPr>
                <w:bCs/>
                <w:spacing w:val="-5"/>
                <w:sz w:val="26"/>
                <w:szCs w:val="26"/>
              </w:rPr>
            </w:pPr>
            <w:r w:rsidRPr="0040259F">
              <w:rPr>
                <w:rStyle w:val="48"/>
                <w:rFonts w:eastAsia="Calibri"/>
                <w:bCs/>
                <w:iCs/>
                <w:sz w:val="26"/>
                <w:szCs w:val="26"/>
                <w:lang w:eastAsia="ru-RU"/>
              </w:rPr>
              <w:t>100,0</w:t>
            </w:r>
            <w:r w:rsidRPr="0040259F">
              <w:rPr>
                <w:bCs/>
                <w:spacing w:val="-5"/>
                <w:sz w:val="26"/>
                <w:szCs w:val="26"/>
              </w:rPr>
              <w:t>±0,95</w:t>
            </w:r>
          </w:p>
        </w:tc>
        <w:tc>
          <w:tcPr>
            <w:tcW w:w="1417" w:type="dxa"/>
            <w:vAlign w:val="center"/>
          </w:tcPr>
          <w:p w14:paraId="5BFF17AB" w14:textId="77777777" w:rsidR="00CC45F6" w:rsidRPr="0040259F" w:rsidRDefault="00CC45F6" w:rsidP="001E7250">
            <w:pPr>
              <w:spacing w:line="276" w:lineRule="auto"/>
              <w:jc w:val="center"/>
              <w:rPr>
                <w:bCs/>
                <w:spacing w:val="-5"/>
                <w:sz w:val="26"/>
                <w:szCs w:val="26"/>
              </w:rPr>
            </w:pPr>
            <w:r w:rsidRPr="0040259F">
              <w:rPr>
                <w:rStyle w:val="48"/>
                <w:rFonts w:eastAsia="Calibri"/>
                <w:bCs/>
                <w:iCs/>
                <w:sz w:val="26"/>
                <w:szCs w:val="26"/>
                <w:lang w:eastAsia="ru-RU"/>
              </w:rPr>
              <w:t>91,0</w:t>
            </w:r>
            <w:r w:rsidRPr="0040259F">
              <w:rPr>
                <w:bCs/>
                <w:spacing w:val="-5"/>
                <w:sz w:val="26"/>
                <w:szCs w:val="26"/>
              </w:rPr>
              <w:t>±0,9</w:t>
            </w:r>
          </w:p>
        </w:tc>
        <w:tc>
          <w:tcPr>
            <w:tcW w:w="1418" w:type="dxa"/>
            <w:vAlign w:val="center"/>
          </w:tcPr>
          <w:p w14:paraId="643BE24C" w14:textId="77777777" w:rsidR="00CC45F6" w:rsidRPr="0040259F" w:rsidRDefault="00CC45F6" w:rsidP="001E7250">
            <w:pPr>
              <w:spacing w:line="276" w:lineRule="auto"/>
              <w:jc w:val="center"/>
              <w:rPr>
                <w:bCs/>
                <w:spacing w:val="-5"/>
                <w:sz w:val="26"/>
                <w:szCs w:val="26"/>
              </w:rPr>
            </w:pPr>
            <w:r w:rsidRPr="0040259F">
              <w:rPr>
                <w:rStyle w:val="48"/>
                <w:rFonts w:eastAsia="Calibri"/>
                <w:bCs/>
                <w:iCs/>
                <w:sz w:val="26"/>
                <w:szCs w:val="26"/>
                <w:lang w:eastAsia="ru-RU"/>
              </w:rPr>
              <w:t>100,0</w:t>
            </w:r>
            <w:r w:rsidRPr="0040259F">
              <w:rPr>
                <w:bCs/>
                <w:spacing w:val="-5"/>
                <w:sz w:val="26"/>
                <w:szCs w:val="26"/>
              </w:rPr>
              <w:t>±0,9</w:t>
            </w:r>
          </w:p>
        </w:tc>
        <w:tc>
          <w:tcPr>
            <w:tcW w:w="1417" w:type="dxa"/>
            <w:vAlign w:val="center"/>
          </w:tcPr>
          <w:p w14:paraId="68655C04" w14:textId="77777777" w:rsidR="00CC45F6" w:rsidRPr="0040259F" w:rsidRDefault="00CC45F6" w:rsidP="001E7250">
            <w:pPr>
              <w:spacing w:line="276" w:lineRule="auto"/>
              <w:jc w:val="center"/>
              <w:rPr>
                <w:bCs/>
                <w:spacing w:val="-5"/>
                <w:sz w:val="26"/>
                <w:szCs w:val="26"/>
              </w:rPr>
            </w:pPr>
            <w:r w:rsidRPr="0040259F">
              <w:rPr>
                <w:rStyle w:val="48"/>
                <w:rFonts w:eastAsia="Calibri"/>
                <w:bCs/>
                <w:iCs/>
                <w:sz w:val="26"/>
                <w:szCs w:val="26"/>
                <w:lang w:eastAsia="ru-RU"/>
              </w:rPr>
              <w:t>84,5</w:t>
            </w:r>
            <w:r w:rsidRPr="0040259F">
              <w:rPr>
                <w:bCs/>
                <w:spacing w:val="-5"/>
                <w:sz w:val="26"/>
                <w:szCs w:val="26"/>
              </w:rPr>
              <w:t>±</w:t>
            </w:r>
            <w:r w:rsidRPr="0040259F">
              <w:rPr>
                <w:bCs/>
                <w:spacing w:val="-5"/>
                <w:sz w:val="26"/>
                <w:szCs w:val="26"/>
                <w:lang w:val="en-US"/>
              </w:rPr>
              <w:t>1</w:t>
            </w:r>
            <w:r w:rsidRPr="0040259F">
              <w:rPr>
                <w:bCs/>
                <w:spacing w:val="-5"/>
                <w:sz w:val="26"/>
                <w:szCs w:val="26"/>
              </w:rPr>
              <w:t>,2</w:t>
            </w:r>
          </w:p>
        </w:tc>
        <w:tc>
          <w:tcPr>
            <w:tcW w:w="1654" w:type="dxa"/>
            <w:vAlign w:val="center"/>
          </w:tcPr>
          <w:p w14:paraId="13880090" w14:textId="77777777" w:rsidR="00CC45F6" w:rsidRPr="0040259F" w:rsidRDefault="00CC45F6" w:rsidP="001E7250">
            <w:pPr>
              <w:spacing w:line="276" w:lineRule="auto"/>
              <w:jc w:val="center"/>
              <w:rPr>
                <w:bCs/>
                <w:spacing w:val="-5"/>
                <w:sz w:val="26"/>
                <w:szCs w:val="26"/>
              </w:rPr>
            </w:pPr>
            <w:r w:rsidRPr="0040259F">
              <w:rPr>
                <w:bCs/>
                <w:spacing w:val="-5"/>
                <w:sz w:val="26"/>
                <w:szCs w:val="26"/>
              </w:rPr>
              <w:t>100,0±0,9</w:t>
            </w:r>
          </w:p>
        </w:tc>
      </w:tr>
      <w:tr w:rsidR="00CC45F6" w:rsidRPr="0040259F" w14:paraId="521708D4" w14:textId="77777777" w:rsidTr="001E7250">
        <w:trPr>
          <w:trHeight w:val="324"/>
        </w:trPr>
        <w:tc>
          <w:tcPr>
            <w:tcW w:w="562" w:type="dxa"/>
            <w:vMerge/>
            <w:vAlign w:val="center"/>
          </w:tcPr>
          <w:p w14:paraId="4D71E537"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25734A18" w14:textId="77777777" w:rsidR="00CC45F6" w:rsidRPr="0040259F" w:rsidRDefault="00CC45F6" w:rsidP="001E7250">
            <w:pPr>
              <w:spacing w:line="276" w:lineRule="auto"/>
              <w:jc w:val="center"/>
              <w:rPr>
                <w:bCs/>
                <w:iCs/>
                <w:sz w:val="26"/>
                <w:szCs w:val="26"/>
                <w:lang w:val="ky-KG"/>
              </w:rPr>
            </w:pPr>
          </w:p>
        </w:tc>
        <w:tc>
          <w:tcPr>
            <w:tcW w:w="2977" w:type="dxa"/>
            <w:gridSpan w:val="2"/>
            <w:shd w:val="clear" w:color="auto" w:fill="auto"/>
            <w:vAlign w:val="center"/>
          </w:tcPr>
          <w:p w14:paraId="52EE4FC3" w14:textId="77777777" w:rsidR="00CC45F6" w:rsidRPr="0040259F" w:rsidRDefault="00CC45F6" w:rsidP="001E7250">
            <w:pPr>
              <w:spacing w:line="276" w:lineRule="auto"/>
              <w:jc w:val="center"/>
              <w:rPr>
                <w:bCs/>
                <w:spacing w:val="-5"/>
                <w:sz w:val="26"/>
                <w:szCs w:val="26"/>
              </w:rPr>
            </w:pPr>
            <w:r w:rsidRPr="0040259F">
              <w:rPr>
                <w:bCs/>
                <w:sz w:val="26"/>
                <w:szCs w:val="26"/>
                <w:lang w:val="en-US"/>
              </w:rPr>
              <w:t>p</w:t>
            </w:r>
            <w:r w:rsidRPr="0040259F">
              <w:rPr>
                <w:bCs/>
                <w:sz w:val="26"/>
                <w:szCs w:val="26"/>
              </w:rPr>
              <w:t>=6,3</w:t>
            </w:r>
          </w:p>
        </w:tc>
        <w:tc>
          <w:tcPr>
            <w:tcW w:w="2977" w:type="dxa"/>
            <w:gridSpan w:val="2"/>
            <w:vAlign w:val="center"/>
          </w:tcPr>
          <w:p w14:paraId="1B76CBE7" w14:textId="77777777" w:rsidR="00CC45F6" w:rsidRPr="0040259F" w:rsidRDefault="00CC45F6" w:rsidP="001E7250">
            <w:pPr>
              <w:spacing w:line="276" w:lineRule="auto"/>
              <w:jc w:val="center"/>
              <w:rPr>
                <w:bCs/>
                <w:spacing w:val="-5"/>
                <w:sz w:val="26"/>
                <w:szCs w:val="26"/>
              </w:rPr>
            </w:pPr>
            <w:r w:rsidRPr="0040259F">
              <w:rPr>
                <w:bCs/>
                <w:sz w:val="26"/>
                <w:szCs w:val="26"/>
                <w:lang w:val="en-US"/>
              </w:rPr>
              <w:t>p</w:t>
            </w:r>
            <w:r w:rsidRPr="0040259F">
              <w:rPr>
                <w:bCs/>
                <w:sz w:val="26"/>
                <w:szCs w:val="26"/>
              </w:rPr>
              <w:t>=0,0002</w:t>
            </w:r>
          </w:p>
        </w:tc>
        <w:tc>
          <w:tcPr>
            <w:tcW w:w="2835" w:type="dxa"/>
            <w:gridSpan w:val="2"/>
            <w:vAlign w:val="center"/>
          </w:tcPr>
          <w:p w14:paraId="37790B26" w14:textId="77777777" w:rsidR="00CC45F6" w:rsidRPr="0040259F" w:rsidRDefault="00CC45F6" w:rsidP="001E7250">
            <w:pPr>
              <w:spacing w:line="276" w:lineRule="auto"/>
              <w:jc w:val="center"/>
              <w:rPr>
                <w:bCs/>
                <w:spacing w:val="-5"/>
                <w:sz w:val="26"/>
                <w:szCs w:val="26"/>
              </w:rPr>
            </w:pPr>
            <w:r w:rsidRPr="0040259F">
              <w:rPr>
                <w:bCs/>
                <w:sz w:val="26"/>
                <w:szCs w:val="26"/>
                <w:lang w:val="en-US"/>
              </w:rPr>
              <w:t>p</w:t>
            </w:r>
            <w:r w:rsidRPr="0040259F">
              <w:rPr>
                <w:bCs/>
                <w:sz w:val="26"/>
                <w:szCs w:val="26"/>
              </w:rPr>
              <w:t>=0,0004</w:t>
            </w:r>
          </w:p>
        </w:tc>
        <w:tc>
          <w:tcPr>
            <w:tcW w:w="3071" w:type="dxa"/>
            <w:gridSpan w:val="2"/>
            <w:vAlign w:val="center"/>
          </w:tcPr>
          <w:p w14:paraId="39AD8D6B" w14:textId="77777777" w:rsidR="00CC45F6" w:rsidRPr="0040259F" w:rsidRDefault="00CC45F6" w:rsidP="001E7250">
            <w:pPr>
              <w:spacing w:line="276" w:lineRule="auto"/>
              <w:jc w:val="center"/>
              <w:rPr>
                <w:bCs/>
                <w:spacing w:val="-5"/>
                <w:sz w:val="26"/>
                <w:szCs w:val="26"/>
              </w:rPr>
            </w:pPr>
            <w:r w:rsidRPr="0040259F">
              <w:rPr>
                <w:bCs/>
                <w:sz w:val="26"/>
                <w:szCs w:val="26"/>
                <w:lang w:val="en-US"/>
              </w:rPr>
              <w:t>p</w:t>
            </w:r>
            <w:r w:rsidRPr="0040259F">
              <w:rPr>
                <w:bCs/>
                <w:sz w:val="26"/>
                <w:szCs w:val="26"/>
              </w:rPr>
              <w:t>=8,5</w:t>
            </w:r>
          </w:p>
        </w:tc>
      </w:tr>
      <w:tr w:rsidR="00CC45F6" w:rsidRPr="0040259F" w14:paraId="0095EAB5" w14:textId="77777777" w:rsidTr="001E7250">
        <w:trPr>
          <w:trHeight w:val="267"/>
        </w:trPr>
        <w:tc>
          <w:tcPr>
            <w:tcW w:w="562" w:type="dxa"/>
            <w:vMerge w:val="restart"/>
            <w:vAlign w:val="center"/>
          </w:tcPr>
          <w:p w14:paraId="58BA8761"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2</w:t>
            </w:r>
          </w:p>
        </w:tc>
        <w:tc>
          <w:tcPr>
            <w:tcW w:w="2268" w:type="dxa"/>
            <w:vMerge w:val="restart"/>
            <w:vAlign w:val="center"/>
          </w:tcPr>
          <w:p w14:paraId="06E87054"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 xml:space="preserve">Определение </w:t>
            </w:r>
            <w:bookmarkStart w:id="39" w:name="_Hlk203915622"/>
            <w:r w:rsidRPr="0040259F">
              <w:rPr>
                <w:bCs/>
                <w:iCs/>
                <w:sz w:val="26"/>
                <w:szCs w:val="26"/>
                <w:lang w:val="ky-KG"/>
              </w:rPr>
              <w:t xml:space="preserve">признаков </w:t>
            </w:r>
            <w:bookmarkEnd w:id="39"/>
            <w:r w:rsidRPr="0040259F">
              <w:rPr>
                <w:bCs/>
                <w:iCs/>
                <w:sz w:val="26"/>
                <w:szCs w:val="26"/>
                <w:lang w:val="ky-KG"/>
              </w:rPr>
              <w:t>болезни</w:t>
            </w:r>
          </w:p>
        </w:tc>
        <w:tc>
          <w:tcPr>
            <w:tcW w:w="1560" w:type="dxa"/>
            <w:shd w:val="clear" w:color="auto" w:fill="auto"/>
            <w:vAlign w:val="center"/>
          </w:tcPr>
          <w:p w14:paraId="1E2A030F"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32,8</w:t>
            </w:r>
            <w:r w:rsidRPr="0040259F">
              <w:rPr>
                <w:bCs/>
                <w:spacing w:val="-5"/>
                <w:sz w:val="26"/>
                <w:szCs w:val="26"/>
              </w:rPr>
              <w:t>±</w:t>
            </w:r>
            <w:r w:rsidRPr="0040259F">
              <w:rPr>
                <w:bCs/>
                <w:spacing w:val="-5"/>
                <w:sz w:val="26"/>
                <w:szCs w:val="26"/>
                <w:lang w:val="en-US"/>
              </w:rPr>
              <w:t>0</w:t>
            </w:r>
            <w:r w:rsidRPr="0040259F">
              <w:rPr>
                <w:bCs/>
                <w:spacing w:val="-5"/>
                <w:sz w:val="26"/>
                <w:szCs w:val="26"/>
              </w:rPr>
              <w:t>,</w:t>
            </w:r>
            <w:r w:rsidRPr="0040259F">
              <w:rPr>
                <w:bCs/>
                <w:spacing w:val="-5"/>
                <w:sz w:val="26"/>
                <w:szCs w:val="26"/>
                <w:lang w:val="en-US"/>
              </w:rPr>
              <w:t>9</w:t>
            </w:r>
          </w:p>
        </w:tc>
        <w:tc>
          <w:tcPr>
            <w:tcW w:w="1417" w:type="dxa"/>
            <w:shd w:val="clear" w:color="auto" w:fill="auto"/>
            <w:vAlign w:val="center"/>
          </w:tcPr>
          <w:p w14:paraId="4CC4274C"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64,8</w:t>
            </w:r>
            <w:r w:rsidRPr="0040259F">
              <w:rPr>
                <w:bCs/>
                <w:spacing w:val="-5"/>
                <w:sz w:val="26"/>
                <w:szCs w:val="26"/>
              </w:rPr>
              <w:t>±</w:t>
            </w:r>
            <w:r w:rsidRPr="0040259F">
              <w:rPr>
                <w:bCs/>
                <w:spacing w:val="-5"/>
                <w:sz w:val="26"/>
                <w:szCs w:val="26"/>
                <w:lang w:val="en-US"/>
              </w:rPr>
              <w:t>0</w:t>
            </w:r>
            <w:r w:rsidRPr="0040259F">
              <w:rPr>
                <w:bCs/>
                <w:spacing w:val="-5"/>
                <w:sz w:val="26"/>
                <w:szCs w:val="26"/>
              </w:rPr>
              <w:t>,</w:t>
            </w:r>
            <w:r w:rsidRPr="0040259F">
              <w:rPr>
                <w:bCs/>
                <w:spacing w:val="-5"/>
                <w:sz w:val="26"/>
                <w:szCs w:val="26"/>
                <w:lang w:val="en-US"/>
              </w:rPr>
              <w:t>9</w:t>
            </w:r>
          </w:p>
        </w:tc>
        <w:tc>
          <w:tcPr>
            <w:tcW w:w="1418" w:type="dxa"/>
            <w:vAlign w:val="center"/>
          </w:tcPr>
          <w:p w14:paraId="1C246814"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16,0</w:t>
            </w:r>
            <w:r w:rsidRPr="0040259F">
              <w:rPr>
                <w:bCs/>
                <w:spacing w:val="-5"/>
                <w:sz w:val="26"/>
                <w:szCs w:val="26"/>
              </w:rPr>
              <w:t>±</w:t>
            </w:r>
            <w:r w:rsidRPr="0040259F">
              <w:rPr>
                <w:bCs/>
                <w:spacing w:val="-5"/>
                <w:sz w:val="26"/>
                <w:szCs w:val="26"/>
                <w:lang w:val="en-US"/>
              </w:rPr>
              <w:t>1</w:t>
            </w:r>
            <w:r w:rsidRPr="0040259F">
              <w:rPr>
                <w:bCs/>
                <w:spacing w:val="-5"/>
                <w:sz w:val="26"/>
                <w:szCs w:val="26"/>
              </w:rPr>
              <w:t>,1</w:t>
            </w:r>
          </w:p>
        </w:tc>
        <w:tc>
          <w:tcPr>
            <w:tcW w:w="1559" w:type="dxa"/>
            <w:vAlign w:val="center"/>
          </w:tcPr>
          <w:p w14:paraId="3BB97619"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67,1</w:t>
            </w:r>
            <w:r w:rsidRPr="0040259F">
              <w:rPr>
                <w:bCs/>
                <w:spacing w:val="-5"/>
                <w:sz w:val="26"/>
                <w:szCs w:val="26"/>
              </w:rPr>
              <w:t>±1,0</w:t>
            </w:r>
          </w:p>
        </w:tc>
        <w:tc>
          <w:tcPr>
            <w:tcW w:w="1417" w:type="dxa"/>
            <w:vAlign w:val="center"/>
          </w:tcPr>
          <w:p w14:paraId="54F464B6"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31,2</w:t>
            </w:r>
            <w:r w:rsidRPr="0040259F">
              <w:rPr>
                <w:bCs/>
                <w:spacing w:val="-5"/>
                <w:sz w:val="26"/>
                <w:szCs w:val="26"/>
              </w:rPr>
              <w:t>±0,9</w:t>
            </w:r>
          </w:p>
        </w:tc>
        <w:tc>
          <w:tcPr>
            <w:tcW w:w="1418" w:type="dxa"/>
            <w:vAlign w:val="center"/>
          </w:tcPr>
          <w:p w14:paraId="3EC88CD5"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78,6</w:t>
            </w:r>
            <w:r w:rsidRPr="0040259F">
              <w:rPr>
                <w:bCs/>
                <w:spacing w:val="-5"/>
                <w:sz w:val="26"/>
                <w:szCs w:val="26"/>
              </w:rPr>
              <w:t>±1,4</w:t>
            </w:r>
          </w:p>
        </w:tc>
        <w:tc>
          <w:tcPr>
            <w:tcW w:w="1417" w:type="dxa"/>
            <w:vAlign w:val="center"/>
          </w:tcPr>
          <w:p w14:paraId="2ECFA4BE"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28,0</w:t>
            </w:r>
            <w:r w:rsidRPr="0040259F">
              <w:rPr>
                <w:bCs/>
                <w:spacing w:val="-5"/>
                <w:sz w:val="26"/>
                <w:szCs w:val="26"/>
              </w:rPr>
              <w:t>±1,0</w:t>
            </w:r>
          </w:p>
        </w:tc>
        <w:tc>
          <w:tcPr>
            <w:tcW w:w="1654" w:type="dxa"/>
            <w:vAlign w:val="center"/>
          </w:tcPr>
          <w:p w14:paraId="6EEFCCEF"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72,9</w:t>
            </w:r>
            <w:r w:rsidRPr="0040259F">
              <w:rPr>
                <w:bCs/>
                <w:spacing w:val="-5"/>
                <w:sz w:val="26"/>
                <w:szCs w:val="26"/>
              </w:rPr>
              <w:t>±1,0</w:t>
            </w:r>
          </w:p>
        </w:tc>
      </w:tr>
      <w:tr w:rsidR="00CC45F6" w:rsidRPr="0040259F" w14:paraId="7849C58E" w14:textId="77777777" w:rsidTr="001E7250">
        <w:trPr>
          <w:trHeight w:val="230"/>
        </w:trPr>
        <w:tc>
          <w:tcPr>
            <w:tcW w:w="562" w:type="dxa"/>
            <w:vMerge/>
            <w:vAlign w:val="center"/>
          </w:tcPr>
          <w:p w14:paraId="1259DB3A"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1C3BFFC3" w14:textId="77777777" w:rsidR="00CC45F6" w:rsidRPr="0040259F" w:rsidRDefault="00CC45F6" w:rsidP="001E7250">
            <w:pPr>
              <w:spacing w:line="276" w:lineRule="auto"/>
              <w:jc w:val="center"/>
              <w:rPr>
                <w:bCs/>
                <w:iCs/>
                <w:sz w:val="26"/>
                <w:szCs w:val="26"/>
                <w:lang w:val="ky-KG"/>
              </w:rPr>
            </w:pPr>
          </w:p>
        </w:tc>
        <w:tc>
          <w:tcPr>
            <w:tcW w:w="2977" w:type="dxa"/>
            <w:gridSpan w:val="2"/>
            <w:shd w:val="clear" w:color="auto" w:fill="auto"/>
            <w:vAlign w:val="center"/>
          </w:tcPr>
          <w:p w14:paraId="44CFA9F4" w14:textId="77777777" w:rsidR="00CC45F6" w:rsidRPr="0040259F" w:rsidRDefault="00CC45F6" w:rsidP="001E7250">
            <w:pPr>
              <w:spacing w:line="276" w:lineRule="auto"/>
              <w:jc w:val="center"/>
              <w:rPr>
                <w:bCs/>
                <w:sz w:val="26"/>
                <w:szCs w:val="26"/>
              </w:rPr>
            </w:pPr>
            <w:r w:rsidRPr="0040259F">
              <w:rPr>
                <w:bCs/>
                <w:sz w:val="26"/>
                <w:szCs w:val="26"/>
                <w:lang w:val="en-US"/>
              </w:rPr>
              <w:t>p=2.0</w:t>
            </w:r>
          </w:p>
        </w:tc>
        <w:tc>
          <w:tcPr>
            <w:tcW w:w="2977" w:type="dxa"/>
            <w:gridSpan w:val="2"/>
            <w:vAlign w:val="center"/>
          </w:tcPr>
          <w:p w14:paraId="6DB7CA1F"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5,2</w:t>
            </w:r>
          </w:p>
        </w:tc>
        <w:tc>
          <w:tcPr>
            <w:tcW w:w="2835" w:type="dxa"/>
            <w:gridSpan w:val="2"/>
            <w:vAlign w:val="center"/>
          </w:tcPr>
          <w:p w14:paraId="3ED1EC91"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1,5</w:t>
            </w:r>
          </w:p>
        </w:tc>
        <w:tc>
          <w:tcPr>
            <w:tcW w:w="3071" w:type="dxa"/>
            <w:gridSpan w:val="2"/>
            <w:vAlign w:val="center"/>
          </w:tcPr>
          <w:p w14:paraId="166D4055"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7,3</w:t>
            </w:r>
          </w:p>
        </w:tc>
      </w:tr>
      <w:tr w:rsidR="00CC45F6" w:rsidRPr="0040259F" w14:paraId="6C56C277" w14:textId="77777777" w:rsidTr="001E7250">
        <w:trPr>
          <w:trHeight w:val="177"/>
        </w:trPr>
        <w:tc>
          <w:tcPr>
            <w:tcW w:w="562" w:type="dxa"/>
            <w:vMerge w:val="restart"/>
            <w:vAlign w:val="center"/>
          </w:tcPr>
          <w:p w14:paraId="412CE022"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3</w:t>
            </w:r>
          </w:p>
        </w:tc>
        <w:tc>
          <w:tcPr>
            <w:tcW w:w="2268" w:type="dxa"/>
            <w:vMerge w:val="restart"/>
            <w:vAlign w:val="center"/>
          </w:tcPr>
          <w:p w14:paraId="719F4274"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Длительность болезни</w:t>
            </w:r>
          </w:p>
        </w:tc>
        <w:tc>
          <w:tcPr>
            <w:tcW w:w="1560" w:type="dxa"/>
            <w:shd w:val="clear" w:color="auto" w:fill="auto"/>
            <w:vAlign w:val="center"/>
          </w:tcPr>
          <w:p w14:paraId="05C54EA3"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17,1</w:t>
            </w:r>
            <w:r w:rsidRPr="0040259F">
              <w:rPr>
                <w:bCs/>
                <w:spacing w:val="-5"/>
                <w:sz w:val="26"/>
                <w:szCs w:val="26"/>
              </w:rPr>
              <w:t>±1,0</w:t>
            </w:r>
          </w:p>
        </w:tc>
        <w:tc>
          <w:tcPr>
            <w:tcW w:w="1417" w:type="dxa"/>
            <w:shd w:val="clear" w:color="auto" w:fill="auto"/>
            <w:vAlign w:val="center"/>
          </w:tcPr>
          <w:p w14:paraId="7D66654E"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57,3</w:t>
            </w:r>
            <w:r w:rsidRPr="0040259F">
              <w:rPr>
                <w:bCs/>
                <w:spacing w:val="-5"/>
                <w:sz w:val="26"/>
                <w:szCs w:val="26"/>
              </w:rPr>
              <w:t>±1,0</w:t>
            </w:r>
          </w:p>
        </w:tc>
        <w:tc>
          <w:tcPr>
            <w:tcW w:w="1418" w:type="dxa"/>
            <w:vAlign w:val="center"/>
          </w:tcPr>
          <w:p w14:paraId="5C4953FA"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29,7</w:t>
            </w:r>
            <w:r w:rsidRPr="0040259F">
              <w:rPr>
                <w:bCs/>
                <w:spacing w:val="-5"/>
                <w:sz w:val="26"/>
                <w:szCs w:val="26"/>
              </w:rPr>
              <w:t>±1,0</w:t>
            </w:r>
          </w:p>
        </w:tc>
        <w:tc>
          <w:tcPr>
            <w:tcW w:w="1559" w:type="dxa"/>
            <w:vAlign w:val="center"/>
          </w:tcPr>
          <w:p w14:paraId="0427745E"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98,9</w:t>
            </w:r>
            <w:r w:rsidRPr="0040259F">
              <w:rPr>
                <w:bCs/>
                <w:spacing w:val="-5"/>
                <w:sz w:val="26"/>
                <w:szCs w:val="26"/>
              </w:rPr>
              <w:t>±1</w:t>
            </w:r>
          </w:p>
        </w:tc>
        <w:tc>
          <w:tcPr>
            <w:tcW w:w="1417" w:type="dxa"/>
            <w:vAlign w:val="center"/>
          </w:tcPr>
          <w:p w14:paraId="78A7E5C1"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51,0</w:t>
            </w:r>
            <w:r w:rsidRPr="0040259F">
              <w:rPr>
                <w:bCs/>
                <w:spacing w:val="-5"/>
                <w:sz w:val="26"/>
                <w:szCs w:val="26"/>
              </w:rPr>
              <w:t>±1,0</w:t>
            </w:r>
          </w:p>
        </w:tc>
        <w:tc>
          <w:tcPr>
            <w:tcW w:w="1418" w:type="dxa"/>
            <w:vAlign w:val="center"/>
          </w:tcPr>
          <w:p w14:paraId="5C261260"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100,0</w:t>
            </w:r>
            <w:r w:rsidRPr="0040259F">
              <w:rPr>
                <w:bCs/>
                <w:spacing w:val="-5"/>
                <w:sz w:val="26"/>
                <w:szCs w:val="26"/>
              </w:rPr>
              <w:t>±0,9</w:t>
            </w:r>
          </w:p>
        </w:tc>
        <w:tc>
          <w:tcPr>
            <w:tcW w:w="1417" w:type="dxa"/>
            <w:vAlign w:val="center"/>
          </w:tcPr>
          <w:p w14:paraId="3B9BD10E"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57,2</w:t>
            </w:r>
            <w:r w:rsidRPr="0040259F">
              <w:rPr>
                <w:bCs/>
                <w:spacing w:val="-5"/>
                <w:sz w:val="26"/>
                <w:szCs w:val="26"/>
              </w:rPr>
              <w:t>±1,1</w:t>
            </w:r>
          </w:p>
        </w:tc>
        <w:tc>
          <w:tcPr>
            <w:tcW w:w="1654" w:type="dxa"/>
            <w:vAlign w:val="center"/>
          </w:tcPr>
          <w:p w14:paraId="63AFDA4E"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100,0</w:t>
            </w:r>
            <w:r w:rsidRPr="0040259F">
              <w:rPr>
                <w:bCs/>
                <w:spacing w:val="-5"/>
                <w:sz w:val="26"/>
                <w:szCs w:val="26"/>
              </w:rPr>
              <w:t>±0,9</w:t>
            </w:r>
          </w:p>
        </w:tc>
      </w:tr>
      <w:tr w:rsidR="00CC45F6" w:rsidRPr="0040259F" w14:paraId="00488FAB" w14:textId="77777777" w:rsidTr="001E7250">
        <w:trPr>
          <w:trHeight w:val="140"/>
        </w:trPr>
        <w:tc>
          <w:tcPr>
            <w:tcW w:w="562" w:type="dxa"/>
            <w:vMerge/>
            <w:vAlign w:val="center"/>
          </w:tcPr>
          <w:p w14:paraId="576F5128"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6489442B" w14:textId="77777777" w:rsidR="00CC45F6" w:rsidRPr="0040259F" w:rsidRDefault="00CC45F6" w:rsidP="001E7250">
            <w:pPr>
              <w:spacing w:line="276" w:lineRule="auto"/>
              <w:jc w:val="center"/>
              <w:rPr>
                <w:bCs/>
                <w:iCs/>
                <w:sz w:val="26"/>
                <w:szCs w:val="26"/>
                <w:lang w:val="ky-KG"/>
              </w:rPr>
            </w:pPr>
          </w:p>
        </w:tc>
        <w:tc>
          <w:tcPr>
            <w:tcW w:w="2977" w:type="dxa"/>
            <w:gridSpan w:val="2"/>
            <w:shd w:val="clear" w:color="auto" w:fill="auto"/>
            <w:vAlign w:val="center"/>
          </w:tcPr>
          <w:p w14:paraId="01092142"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=1,2</w:t>
            </w:r>
          </w:p>
        </w:tc>
        <w:tc>
          <w:tcPr>
            <w:tcW w:w="2977" w:type="dxa"/>
            <w:gridSpan w:val="2"/>
            <w:vAlign w:val="center"/>
          </w:tcPr>
          <w:p w14:paraId="564D8936"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=1,3</w:t>
            </w:r>
          </w:p>
        </w:tc>
        <w:tc>
          <w:tcPr>
            <w:tcW w:w="2835" w:type="dxa"/>
            <w:gridSpan w:val="2"/>
            <w:vAlign w:val="center"/>
          </w:tcPr>
          <w:p w14:paraId="7795CB36"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=5,4</w:t>
            </w:r>
          </w:p>
        </w:tc>
        <w:tc>
          <w:tcPr>
            <w:tcW w:w="3071" w:type="dxa"/>
            <w:gridSpan w:val="2"/>
            <w:vAlign w:val="center"/>
          </w:tcPr>
          <w:p w14:paraId="48A1BFD1"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=8,6</w:t>
            </w:r>
          </w:p>
        </w:tc>
      </w:tr>
      <w:tr w:rsidR="00CC45F6" w:rsidRPr="0040259F" w14:paraId="40BE1360" w14:textId="77777777" w:rsidTr="001E7250">
        <w:trPr>
          <w:trHeight w:val="88"/>
        </w:trPr>
        <w:tc>
          <w:tcPr>
            <w:tcW w:w="562" w:type="dxa"/>
            <w:vMerge w:val="restart"/>
            <w:vAlign w:val="center"/>
          </w:tcPr>
          <w:p w14:paraId="7ABC4552"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4</w:t>
            </w:r>
          </w:p>
        </w:tc>
        <w:tc>
          <w:tcPr>
            <w:tcW w:w="2268" w:type="dxa"/>
            <w:vMerge w:val="restart"/>
            <w:vAlign w:val="center"/>
          </w:tcPr>
          <w:p w14:paraId="23BC4F75"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Причины болезни</w:t>
            </w:r>
          </w:p>
        </w:tc>
        <w:tc>
          <w:tcPr>
            <w:tcW w:w="1560" w:type="dxa"/>
            <w:shd w:val="clear" w:color="auto" w:fill="auto"/>
            <w:vAlign w:val="center"/>
          </w:tcPr>
          <w:p w14:paraId="0A40F654"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4,7</w:t>
            </w:r>
            <w:r w:rsidRPr="0040259F">
              <w:rPr>
                <w:bCs/>
                <w:spacing w:val="-5"/>
                <w:sz w:val="26"/>
                <w:szCs w:val="26"/>
              </w:rPr>
              <w:t>±1</w:t>
            </w:r>
          </w:p>
        </w:tc>
        <w:tc>
          <w:tcPr>
            <w:tcW w:w="1417" w:type="dxa"/>
            <w:shd w:val="clear" w:color="auto" w:fill="auto"/>
            <w:vAlign w:val="center"/>
          </w:tcPr>
          <w:p w14:paraId="7936982E"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48,0</w:t>
            </w:r>
            <w:r w:rsidRPr="0040259F">
              <w:rPr>
                <w:bCs/>
                <w:spacing w:val="-5"/>
                <w:sz w:val="26"/>
                <w:szCs w:val="26"/>
              </w:rPr>
              <w:t>±1</w:t>
            </w:r>
          </w:p>
        </w:tc>
        <w:tc>
          <w:tcPr>
            <w:tcW w:w="1418" w:type="dxa"/>
            <w:vAlign w:val="center"/>
          </w:tcPr>
          <w:p w14:paraId="3E79083C"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6,8</w:t>
            </w:r>
            <w:r w:rsidRPr="0040259F">
              <w:rPr>
                <w:bCs/>
                <w:spacing w:val="-5"/>
                <w:sz w:val="26"/>
                <w:szCs w:val="26"/>
              </w:rPr>
              <w:t>±1</w:t>
            </w:r>
          </w:p>
        </w:tc>
        <w:tc>
          <w:tcPr>
            <w:tcW w:w="1559" w:type="dxa"/>
            <w:vAlign w:val="center"/>
          </w:tcPr>
          <w:p w14:paraId="443DB273"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64,5</w:t>
            </w:r>
            <w:r w:rsidRPr="0040259F">
              <w:rPr>
                <w:bCs/>
                <w:spacing w:val="-5"/>
                <w:sz w:val="26"/>
                <w:szCs w:val="26"/>
              </w:rPr>
              <w:t>±2,2</w:t>
            </w:r>
          </w:p>
        </w:tc>
        <w:tc>
          <w:tcPr>
            <w:tcW w:w="1417" w:type="dxa"/>
            <w:vAlign w:val="center"/>
          </w:tcPr>
          <w:p w14:paraId="0DF3B8A7"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11,4</w:t>
            </w:r>
            <w:r w:rsidRPr="0040259F">
              <w:rPr>
                <w:bCs/>
                <w:spacing w:val="-5"/>
                <w:sz w:val="26"/>
                <w:szCs w:val="26"/>
              </w:rPr>
              <w:t>±1,1</w:t>
            </w:r>
          </w:p>
        </w:tc>
        <w:tc>
          <w:tcPr>
            <w:tcW w:w="1418" w:type="dxa"/>
            <w:vAlign w:val="center"/>
          </w:tcPr>
          <w:p w14:paraId="59FF8E19"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76,3</w:t>
            </w:r>
            <w:r w:rsidRPr="0040259F">
              <w:rPr>
                <w:bCs/>
                <w:spacing w:val="-5"/>
                <w:sz w:val="26"/>
                <w:szCs w:val="26"/>
              </w:rPr>
              <w:t>±2,0</w:t>
            </w:r>
          </w:p>
        </w:tc>
        <w:tc>
          <w:tcPr>
            <w:tcW w:w="1417" w:type="dxa"/>
            <w:vAlign w:val="center"/>
          </w:tcPr>
          <w:p w14:paraId="3BFB2E19"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14,1</w:t>
            </w:r>
            <w:r w:rsidRPr="0040259F">
              <w:rPr>
                <w:bCs/>
                <w:spacing w:val="-5"/>
                <w:sz w:val="26"/>
                <w:szCs w:val="26"/>
              </w:rPr>
              <w:t>±1,3</w:t>
            </w:r>
          </w:p>
        </w:tc>
        <w:tc>
          <w:tcPr>
            <w:tcW w:w="1654" w:type="dxa"/>
            <w:vAlign w:val="center"/>
          </w:tcPr>
          <w:p w14:paraId="2E2446D5"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82,8</w:t>
            </w:r>
            <w:r w:rsidRPr="0040259F">
              <w:rPr>
                <w:bCs/>
                <w:spacing w:val="-5"/>
                <w:sz w:val="26"/>
                <w:szCs w:val="26"/>
              </w:rPr>
              <w:t>±1,7</w:t>
            </w:r>
          </w:p>
        </w:tc>
      </w:tr>
      <w:tr w:rsidR="00CC45F6" w:rsidRPr="0040259F" w14:paraId="525294AE" w14:textId="77777777" w:rsidTr="001E7250">
        <w:trPr>
          <w:trHeight w:val="192"/>
        </w:trPr>
        <w:tc>
          <w:tcPr>
            <w:tcW w:w="562" w:type="dxa"/>
            <w:vMerge/>
            <w:vAlign w:val="center"/>
          </w:tcPr>
          <w:p w14:paraId="56FA13FA"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52DD504F" w14:textId="77777777" w:rsidR="00CC45F6" w:rsidRPr="0040259F" w:rsidRDefault="00CC45F6" w:rsidP="001E7250">
            <w:pPr>
              <w:spacing w:line="276" w:lineRule="auto"/>
              <w:jc w:val="center"/>
              <w:rPr>
                <w:bCs/>
                <w:iCs/>
                <w:sz w:val="26"/>
                <w:szCs w:val="26"/>
                <w:lang w:val="ky-KG"/>
              </w:rPr>
            </w:pPr>
          </w:p>
        </w:tc>
        <w:tc>
          <w:tcPr>
            <w:tcW w:w="2977" w:type="dxa"/>
            <w:gridSpan w:val="2"/>
            <w:shd w:val="clear" w:color="auto" w:fill="auto"/>
            <w:vAlign w:val="center"/>
          </w:tcPr>
          <w:p w14:paraId="0F5ED585"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=9,15</w:t>
            </w:r>
          </w:p>
        </w:tc>
        <w:tc>
          <w:tcPr>
            <w:tcW w:w="2977" w:type="dxa"/>
            <w:gridSpan w:val="2"/>
            <w:vAlign w:val="center"/>
          </w:tcPr>
          <w:p w14:paraId="44321B98"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=2,6</w:t>
            </w:r>
          </w:p>
        </w:tc>
        <w:tc>
          <w:tcPr>
            <w:tcW w:w="2835" w:type="dxa"/>
            <w:gridSpan w:val="2"/>
            <w:vAlign w:val="center"/>
          </w:tcPr>
          <w:p w14:paraId="51596C9C"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=1,28</w:t>
            </w:r>
          </w:p>
        </w:tc>
        <w:tc>
          <w:tcPr>
            <w:tcW w:w="3071" w:type="dxa"/>
            <w:gridSpan w:val="2"/>
            <w:vAlign w:val="center"/>
          </w:tcPr>
          <w:p w14:paraId="6EA88711"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=9,4</w:t>
            </w:r>
          </w:p>
        </w:tc>
      </w:tr>
      <w:tr w:rsidR="00CC45F6" w:rsidRPr="0040259F" w14:paraId="5CADC0F4" w14:textId="77777777" w:rsidTr="001E7250">
        <w:trPr>
          <w:trHeight w:val="140"/>
        </w:trPr>
        <w:tc>
          <w:tcPr>
            <w:tcW w:w="562" w:type="dxa"/>
            <w:vMerge w:val="restart"/>
            <w:vAlign w:val="center"/>
          </w:tcPr>
          <w:p w14:paraId="451EBAA4"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5</w:t>
            </w:r>
          </w:p>
        </w:tc>
        <w:tc>
          <w:tcPr>
            <w:tcW w:w="2268" w:type="dxa"/>
            <w:vMerge w:val="restart"/>
            <w:vAlign w:val="center"/>
          </w:tcPr>
          <w:p w14:paraId="46EB00D7"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Факторы риска</w:t>
            </w:r>
          </w:p>
        </w:tc>
        <w:tc>
          <w:tcPr>
            <w:tcW w:w="1560" w:type="dxa"/>
            <w:shd w:val="clear" w:color="auto" w:fill="auto"/>
            <w:vAlign w:val="center"/>
          </w:tcPr>
          <w:p w14:paraId="408C1B16"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28,7</w:t>
            </w:r>
            <w:r w:rsidRPr="0040259F">
              <w:rPr>
                <w:bCs/>
                <w:spacing w:val="-5"/>
                <w:sz w:val="26"/>
                <w:szCs w:val="26"/>
              </w:rPr>
              <w:t>±1,0</w:t>
            </w:r>
          </w:p>
        </w:tc>
        <w:tc>
          <w:tcPr>
            <w:tcW w:w="1417" w:type="dxa"/>
            <w:shd w:val="clear" w:color="auto" w:fill="auto"/>
            <w:vAlign w:val="center"/>
          </w:tcPr>
          <w:p w14:paraId="59F7F2CF"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52,9</w:t>
            </w:r>
            <w:r w:rsidRPr="0040259F">
              <w:rPr>
                <w:bCs/>
                <w:spacing w:val="-5"/>
                <w:sz w:val="26"/>
                <w:szCs w:val="26"/>
              </w:rPr>
              <w:t>±0,9</w:t>
            </w:r>
          </w:p>
        </w:tc>
        <w:tc>
          <w:tcPr>
            <w:tcW w:w="1418" w:type="dxa"/>
            <w:vAlign w:val="center"/>
          </w:tcPr>
          <w:p w14:paraId="182AC48C"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32,1</w:t>
            </w:r>
            <w:r w:rsidRPr="0040259F">
              <w:rPr>
                <w:bCs/>
                <w:spacing w:val="-5"/>
                <w:sz w:val="26"/>
                <w:szCs w:val="26"/>
              </w:rPr>
              <w:t>±0,7</w:t>
            </w:r>
          </w:p>
        </w:tc>
        <w:tc>
          <w:tcPr>
            <w:tcW w:w="1559" w:type="dxa"/>
            <w:vAlign w:val="center"/>
          </w:tcPr>
          <w:p w14:paraId="3BC2DE11" w14:textId="77777777" w:rsidR="00CC45F6" w:rsidRPr="0040259F" w:rsidRDefault="00CC45F6" w:rsidP="001E7250">
            <w:pPr>
              <w:spacing w:line="276" w:lineRule="auto"/>
              <w:jc w:val="center"/>
              <w:rPr>
                <w:bCs/>
                <w:sz w:val="26"/>
                <w:szCs w:val="26"/>
              </w:rPr>
            </w:pPr>
            <w:r w:rsidRPr="0040259F">
              <w:rPr>
                <w:bCs/>
                <w:sz w:val="26"/>
                <w:szCs w:val="26"/>
              </w:rPr>
              <w:t>86,2</w:t>
            </w:r>
            <w:r w:rsidRPr="0040259F">
              <w:rPr>
                <w:bCs/>
                <w:spacing w:val="-5"/>
                <w:sz w:val="26"/>
                <w:szCs w:val="26"/>
              </w:rPr>
              <w:t>±1,0</w:t>
            </w:r>
          </w:p>
        </w:tc>
        <w:tc>
          <w:tcPr>
            <w:tcW w:w="1417" w:type="dxa"/>
            <w:vAlign w:val="center"/>
          </w:tcPr>
          <w:p w14:paraId="3DCDF649"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46,9</w:t>
            </w:r>
            <w:r w:rsidRPr="0040259F">
              <w:rPr>
                <w:bCs/>
                <w:spacing w:val="-5"/>
                <w:sz w:val="26"/>
                <w:szCs w:val="26"/>
              </w:rPr>
              <w:t>±1</w:t>
            </w:r>
          </w:p>
        </w:tc>
        <w:tc>
          <w:tcPr>
            <w:tcW w:w="1418" w:type="dxa"/>
            <w:vAlign w:val="center"/>
          </w:tcPr>
          <w:p w14:paraId="216E2CA2" w14:textId="77777777" w:rsidR="00CC45F6" w:rsidRPr="0040259F" w:rsidRDefault="00CC45F6" w:rsidP="001E7250">
            <w:pPr>
              <w:spacing w:line="276" w:lineRule="auto"/>
              <w:jc w:val="center"/>
              <w:rPr>
                <w:bCs/>
                <w:sz w:val="26"/>
                <w:szCs w:val="26"/>
              </w:rPr>
            </w:pPr>
            <w:r w:rsidRPr="0040259F">
              <w:rPr>
                <w:bCs/>
                <w:sz w:val="26"/>
                <w:szCs w:val="26"/>
              </w:rPr>
              <w:t>97,1</w:t>
            </w:r>
            <w:r w:rsidRPr="0040259F">
              <w:rPr>
                <w:bCs/>
                <w:spacing w:val="-5"/>
                <w:sz w:val="26"/>
                <w:szCs w:val="26"/>
              </w:rPr>
              <w:t>±1</w:t>
            </w:r>
          </w:p>
        </w:tc>
        <w:tc>
          <w:tcPr>
            <w:tcW w:w="1417" w:type="dxa"/>
            <w:vAlign w:val="center"/>
          </w:tcPr>
          <w:p w14:paraId="1AB2FBBA"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31,7</w:t>
            </w:r>
            <w:r w:rsidRPr="0040259F">
              <w:rPr>
                <w:bCs/>
                <w:spacing w:val="-5"/>
                <w:sz w:val="26"/>
                <w:szCs w:val="26"/>
              </w:rPr>
              <w:t>±0,9</w:t>
            </w:r>
          </w:p>
        </w:tc>
        <w:tc>
          <w:tcPr>
            <w:tcW w:w="1654" w:type="dxa"/>
            <w:vAlign w:val="center"/>
          </w:tcPr>
          <w:p w14:paraId="5F6FBCE0"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94,3</w:t>
            </w:r>
            <w:r w:rsidRPr="0040259F">
              <w:rPr>
                <w:bCs/>
                <w:spacing w:val="-5"/>
                <w:sz w:val="26"/>
                <w:szCs w:val="26"/>
              </w:rPr>
              <w:t>±1</w:t>
            </w:r>
          </w:p>
        </w:tc>
      </w:tr>
      <w:tr w:rsidR="00CC45F6" w:rsidRPr="0040259F" w14:paraId="182FFE00" w14:textId="77777777" w:rsidTr="001E7250">
        <w:trPr>
          <w:trHeight w:val="101"/>
        </w:trPr>
        <w:tc>
          <w:tcPr>
            <w:tcW w:w="562" w:type="dxa"/>
            <w:vMerge/>
            <w:vAlign w:val="center"/>
          </w:tcPr>
          <w:p w14:paraId="10D039D8"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1F47C7D9" w14:textId="77777777" w:rsidR="00CC45F6" w:rsidRPr="0040259F" w:rsidRDefault="00CC45F6" w:rsidP="001E7250">
            <w:pPr>
              <w:spacing w:line="276" w:lineRule="auto"/>
              <w:jc w:val="center"/>
              <w:rPr>
                <w:bCs/>
                <w:iCs/>
                <w:sz w:val="26"/>
                <w:szCs w:val="26"/>
                <w:lang w:val="ky-KG"/>
              </w:rPr>
            </w:pPr>
          </w:p>
        </w:tc>
        <w:tc>
          <w:tcPr>
            <w:tcW w:w="2977" w:type="dxa"/>
            <w:gridSpan w:val="2"/>
            <w:shd w:val="clear" w:color="auto" w:fill="auto"/>
            <w:vAlign w:val="center"/>
          </w:tcPr>
          <w:p w14:paraId="1FCA8209"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=9,5</w:t>
            </w:r>
          </w:p>
        </w:tc>
        <w:tc>
          <w:tcPr>
            <w:tcW w:w="2977" w:type="dxa"/>
            <w:gridSpan w:val="2"/>
            <w:vAlign w:val="center"/>
          </w:tcPr>
          <w:p w14:paraId="36EB6192"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=2,5</w:t>
            </w:r>
          </w:p>
        </w:tc>
        <w:tc>
          <w:tcPr>
            <w:tcW w:w="2835" w:type="dxa"/>
            <w:gridSpan w:val="2"/>
            <w:vAlign w:val="center"/>
          </w:tcPr>
          <w:p w14:paraId="7F0AF0C2"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=4,6</w:t>
            </w:r>
          </w:p>
        </w:tc>
        <w:tc>
          <w:tcPr>
            <w:tcW w:w="3071" w:type="dxa"/>
            <w:gridSpan w:val="2"/>
            <w:vAlign w:val="center"/>
          </w:tcPr>
          <w:p w14:paraId="61C330B2"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=1,8</w:t>
            </w:r>
          </w:p>
        </w:tc>
      </w:tr>
      <w:tr w:rsidR="00CC45F6" w:rsidRPr="0040259F" w14:paraId="37F0E0F1" w14:textId="77777777" w:rsidTr="001E7250">
        <w:trPr>
          <w:trHeight w:val="206"/>
        </w:trPr>
        <w:tc>
          <w:tcPr>
            <w:tcW w:w="562" w:type="dxa"/>
            <w:vMerge w:val="restart"/>
            <w:vAlign w:val="center"/>
          </w:tcPr>
          <w:p w14:paraId="042FF79B"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6</w:t>
            </w:r>
          </w:p>
        </w:tc>
        <w:tc>
          <w:tcPr>
            <w:tcW w:w="2268" w:type="dxa"/>
            <w:vMerge w:val="restart"/>
            <w:vAlign w:val="center"/>
          </w:tcPr>
          <w:p w14:paraId="3F3AB23A"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Мероприятия по лечению</w:t>
            </w:r>
          </w:p>
        </w:tc>
        <w:tc>
          <w:tcPr>
            <w:tcW w:w="1560" w:type="dxa"/>
            <w:shd w:val="clear" w:color="auto" w:fill="auto"/>
            <w:vAlign w:val="center"/>
          </w:tcPr>
          <w:p w14:paraId="49D42865"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61,7</w:t>
            </w:r>
            <w:r w:rsidRPr="0040259F">
              <w:rPr>
                <w:bCs/>
                <w:spacing w:val="-5"/>
                <w:sz w:val="26"/>
                <w:szCs w:val="26"/>
              </w:rPr>
              <w:t>±0,8</w:t>
            </w:r>
          </w:p>
        </w:tc>
        <w:tc>
          <w:tcPr>
            <w:tcW w:w="1417" w:type="dxa"/>
            <w:shd w:val="clear" w:color="auto" w:fill="auto"/>
            <w:vAlign w:val="center"/>
          </w:tcPr>
          <w:p w14:paraId="6B1E95E9"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82,4</w:t>
            </w:r>
            <w:r w:rsidRPr="0040259F">
              <w:rPr>
                <w:bCs/>
                <w:spacing w:val="-5"/>
                <w:sz w:val="26"/>
                <w:szCs w:val="26"/>
              </w:rPr>
              <w:t>±0,9</w:t>
            </w:r>
          </w:p>
        </w:tc>
        <w:tc>
          <w:tcPr>
            <w:tcW w:w="1418" w:type="dxa"/>
            <w:vAlign w:val="center"/>
          </w:tcPr>
          <w:p w14:paraId="0F6A0914"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70,2</w:t>
            </w:r>
            <w:r w:rsidRPr="0040259F">
              <w:rPr>
                <w:bCs/>
                <w:spacing w:val="-5"/>
                <w:sz w:val="26"/>
                <w:szCs w:val="26"/>
              </w:rPr>
              <w:t>±1,0</w:t>
            </w:r>
          </w:p>
        </w:tc>
        <w:tc>
          <w:tcPr>
            <w:tcW w:w="1559" w:type="dxa"/>
            <w:vAlign w:val="center"/>
          </w:tcPr>
          <w:p w14:paraId="71EAFA70"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91,3</w:t>
            </w:r>
            <w:r w:rsidRPr="0040259F">
              <w:rPr>
                <w:bCs/>
                <w:spacing w:val="-5"/>
                <w:sz w:val="26"/>
                <w:szCs w:val="26"/>
              </w:rPr>
              <w:t>±1,0</w:t>
            </w:r>
          </w:p>
        </w:tc>
        <w:tc>
          <w:tcPr>
            <w:tcW w:w="1417" w:type="dxa"/>
            <w:vAlign w:val="center"/>
          </w:tcPr>
          <w:p w14:paraId="5E96810A"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81,4</w:t>
            </w:r>
            <w:r w:rsidRPr="0040259F">
              <w:rPr>
                <w:bCs/>
                <w:spacing w:val="-5"/>
                <w:sz w:val="26"/>
                <w:szCs w:val="26"/>
              </w:rPr>
              <w:t>±0,9</w:t>
            </w:r>
          </w:p>
        </w:tc>
        <w:tc>
          <w:tcPr>
            <w:tcW w:w="1418" w:type="dxa"/>
            <w:vAlign w:val="center"/>
          </w:tcPr>
          <w:p w14:paraId="4EE13B44" w14:textId="77777777" w:rsidR="00CC45F6" w:rsidRPr="0040259F" w:rsidRDefault="00CC45F6" w:rsidP="001E7250">
            <w:pPr>
              <w:spacing w:line="276" w:lineRule="auto"/>
              <w:jc w:val="center"/>
              <w:rPr>
                <w:bCs/>
                <w:sz w:val="26"/>
                <w:szCs w:val="26"/>
              </w:rPr>
            </w:pPr>
            <w:r w:rsidRPr="0040259F">
              <w:rPr>
                <w:bCs/>
                <w:spacing w:val="-5"/>
                <w:sz w:val="26"/>
                <w:szCs w:val="26"/>
              </w:rPr>
              <w:t>94,0±1,8</w:t>
            </w:r>
          </w:p>
        </w:tc>
        <w:tc>
          <w:tcPr>
            <w:tcW w:w="1417" w:type="dxa"/>
            <w:vAlign w:val="center"/>
          </w:tcPr>
          <w:p w14:paraId="31AB895A"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76,0</w:t>
            </w:r>
            <w:r w:rsidRPr="0040259F">
              <w:rPr>
                <w:bCs/>
                <w:spacing w:val="-5"/>
                <w:sz w:val="26"/>
                <w:szCs w:val="26"/>
              </w:rPr>
              <w:t>±1,05</w:t>
            </w:r>
          </w:p>
        </w:tc>
        <w:tc>
          <w:tcPr>
            <w:tcW w:w="1654" w:type="dxa"/>
            <w:vAlign w:val="center"/>
          </w:tcPr>
          <w:p w14:paraId="1CC11FE2" w14:textId="77777777" w:rsidR="00CC45F6" w:rsidRPr="0040259F" w:rsidRDefault="00CC45F6" w:rsidP="001E7250">
            <w:pPr>
              <w:spacing w:line="276" w:lineRule="auto"/>
              <w:jc w:val="center"/>
              <w:rPr>
                <w:bCs/>
                <w:sz w:val="26"/>
                <w:szCs w:val="26"/>
              </w:rPr>
            </w:pPr>
            <w:r w:rsidRPr="0040259F">
              <w:rPr>
                <w:bCs/>
                <w:spacing w:val="-5"/>
                <w:sz w:val="26"/>
                <w:szCs w:val="26"/>
              </w:rPr>
              <w:t>97,2±0,95</w:t>
            </w:r>
          </w:p>
        </w:tc>
      </w:tr>
      <w:tr w:rsidR="00CC45F6" w:rsidRPr="0040259F" w14:paraId="2165BDDC" w14:textId="77777777" w:rsidTr="001E7250">
        <w:trPr>
          <w:trHeight w:val="153"/>
        </w:trPr>
        <w:tc>
          <w:tcPr>
            <w:tcW w:w="562" w:type="dxa"/>
            <w:vMerge/>
            <w:vAlign w:val="center"/>
          </w:tcPr>
          <w:p w14:paraId="2EF24E1A"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20AAF90A" w14:textId="77777777" w:rsidR="00CC45F6" w:rsidRPr="0040259F" w:rsidRDefault="00CC45F6" w:rsidP="001E7250">
            <w:pPr>
              <w:spacing w:line="276" w:lineRule="auto"/>
              <w:jc w:val="center"/>
              <w:rPr>
                <w:bCs/>
                <w:iCs/>
                <w:sz w:val="26"/>
                <w:szCs w:val="26"/>
                <w:lang w:val="ky-KG"/>
              </w:rPr>
            </w:pPr>
          </w:p>
        </w:tc>
        <w:tc>
          <w:tcPr>
            <w:tcW w:w="2977" w:type="dxa"/>
            <w:gridSpan w:val="2"/>
            <w:shd w:val="clear" w:color="auto" w:fill="auto"/>
            <w:vAlign w:val="center"/>
          </w:tcPr>
          <w:p w14:paraId="5A20B3F2"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=1,1</w:t>
            </w:r>
          </w:p>
        </w:tc>
        <w:tc>
          <w:tcPr>
            <w:tcW w:w="2977" w:type="dxa"/>
            <w:gridSpan w:val="2"/>
            <w:vAlign w:val="center"/>
          </w:tcPr>
          <w:p w14:paraId="33A43769"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=1,6</w:t>
            </w:r>
          </w:p>
        </w:tc>
        <w:tc>
          <w:tcPr>
            <w:tcW w:w="2835" w:type="dxa"/>
            <w:gridSpan w:val="2"/>
            <w:vAlign w:val="center"/>
          </w:tcPr>
          <w:p w14:paraId="3DEE9195"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=0,0008</w:t>
            </w:r>
          </w:p>
        </w:tc>
        <w:tc>
          <w:tcPr>
            <w:tcW w:w="3071" w:type="dxa"/>
            <w:gridSpan w:val="2"/>
            <w:vAlign w:val="center"/>
          </w:tcPr>
          <w:p w14:paraId="0453E430"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=1,6</w:t>
            </w:r>
          </w:p>
        </w:tc>
      </w:tr>
      <w:tr w:rsidR="00CC45F6" w:rsidRPr="0040259F" w14:paraId="442CC21C" w14:textId="77777777" w:rsidTr="001E7250">
        <w:trPr>
          <w:trHeight w:val="258"/>
        </w:trPr>
        <w:tc>
          <w:tcPr>
            <w:tcW w:w="562" w:type="dxa"/>
            <w:vMerge w:val="restart"/>
            <w:vAlign w:val="center"/>
          </w:tcPr>
          <w:p w14:paraId="57317225"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7</w:t>
            </w:r>
          </w:p>
        </w:tc>
        <w:tc>
          <w:tcPr>
            <w:tcW w:w="2268" w:type="dxa"/>
            <w:vMerge w:val="restart"/>
            <w:vAlign w:val="center"/>
          </w:tcPr>
          <w:p w14:paraId="1EF4CB63"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Другие элементы</w:t>
            </w:r>
          </w:p>
        </w:tc>
        <w:tc>
          <w:tcPr>
            <w:tcW w:w="1560" w:type="dxa"/>
            <w:shd w:val="clear" w:color="auto" w:fill="auto"/>
            <w:vAlign w:val="center"/>
          </w:tcPr>
          <w:p w14:paraId="302B558E"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3,7</w:t>
            </w:r>
            <w:r w:rsidRPr="0040259F">
              <w:rPr>
                <w:bCs/>
                <w:spacing w:val="-5"/>
                <w:sz w:val="26"/>
                <w:szCs w:val="26"/>
              </w:rPr>
              <w:t>±1,5</w:t>
            </w:r>
          </w:p>
        </w:tc>
        <w:tc>
          <w:tcPr>
            <w:tcW w:w="1417" w:type="dxa"/>
            <w:shd w:val="clear" w:color="auto" w:fill="auto"/>
            <w:vAlign w:val="center"/>
          </w:tcPr>
          <w:p w14:paraId="097DF218" w14:textId="77777777" w:rsidR="00CC45F6" w:rsidRPr="0040259F" w:rsidRDefault="00CC45F6" w:rsidP="001E7250">
            <w:pPr>
              <w:spacing w:line="276" w:lineRule="auto"/>
              <w:jc w:val="center"/>
              <w:rPr>
                <w:bCs/>
                <w:sz w:val="26"/>
                <w:szCs w:val="26"/>
              </w:rPr>
            </w:pPr>
            <w:r w:rsidRPr="0040259F">
              <w:rPr>
                <w:bCs/>
                <w:sz w:val="26"/>
                <w:szCs w:val="26"/>
              </w:rPr>
              <w:t>16,7</w:t>
            </w:r>
            <w:r w:rsidRPr="0040259F">
              <w:rPr>
                <w:bCs/>
                <w:spacing w:val="-5"/>
                <w:sz w:val="26"/>
                <w:szCs w:val="26"/>
              </w:rPr>
              <w:t>±1,4</w:t>
            </w:r>
          </w:p>
        </w:tc>
        <w:tc>
          <w:tcPr>
            <w:tcW w:w="1418" w:type="dxa"/>
            <w:vAlign w:val="center"/>
          </w:tcPr>
          <w:p w14:paraId="3FBD3D76"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5,2</w:t>
            </w:r>
            <w:r w:rsidRPr="0040259F">
              <w:rPr>
                <w:bCs/>
                <w:spacing w:val="-5"/>
                <w:sz w:val="26"/>
                <w:szCs w:val="26"/>
              </w:rPr>
              <w:t>±1,1</w:t>
            </w:r>
          </w:p>
        </w:tc>
        <w:tc>
          <w:tcPr>
            <w:tcW w:w="1559" w:type="dxa"/>
            <w:vAlign w:val="center"/>
          </w:tcPr>
          <w:p w14:paraId="59EBC14A" w14:textId="77777777" w:rsidR="00CC45F6" w:rsidRPr="0040259F" w:rsidRDefault="00CC45F6" w:rsidP="001E7250">
            <w:pPr>
              <w:spacing w:line="276" w:lineRule="auto"/>
              <w:jc w:val="center"/>
              <w:rPr>
                <w:bCs/>
                <w:sz w:val="26"/>
                <w:szCs w:val="26"/>
              </w:rPr>
            </w:pPr>
            <w:r w:rsidRPr="0040259F">
              <w:rPr>
                <w:bCs/>
                <w:sz w:val="26"/>
                <w:szCs w:val="26"/>
              </w:rPr>
              <w:t>18,4</w:t>
            </w:r>
            <w:r w:rsidRPr="0040259F">
              <w:rPr>
                <w:bCs/>
                <w:spacing w:val="-5"/>
                <w:sz w:val="26"/>
                <w:szCs w:val="26"/>
              </w:rPr>
              <w:t>±1,0</w:t>
            </w:r>
          </w:p>
        </w:tc>
        <w:tc>
          <w:tcPr>
            <w:tcW w:w="1417" w:type="dxa"/>
            <w:vAlign w:val="center"/>
          </w:tcPr>
          <w:p w14:paraId="44632387"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4,8</w:t>
            </w:r>
            <w:r w:rsidRPr="0040259F">
              <w:rPr>
                <w:bCs/>
                <w:spacing w:val="-5"/>
                <w:sz w:val="26"/>
                <w:szCs w:val="26"/>
              </w:rPr>
              <w:t>±0,9</w:t>
            </w:r>
          </w:p>
        </w:tc>
        <w:tc>
          <w:tcPr>
            <w:tcW w:w="1418" w:type="dxa"/>
            <w:vAlign w:val="center"/>
          </w:tcPr>
          <w:p w14:paraId="2A56BE3F" w14:textId="77777777" w:rsidR="00CC45F6" w:rsidRPr="0040259F" w:rsidRDefault="00CC45F6" w:rsidP="001E7250">
            <w:pPr>
              <w:spacing w:line="276" w:lineRule="auto"/>
              <w:jc w:val="center"/>
              <w:rPr>
                <w:bCs/>
                <w:sz w:val="26"/>
                <w:szCs w:val="26"/>
              </w:rPr>
            </w:pPr>
            <w:r w:rsidRPr="0040259F">
              <w:rPr>
                <w:bCs/>
                <w:sz w:val="26"/>
                <w:szCs w:val="26"/>
              </w:rPr>
              <w:t>20,3</w:t>
            </w:r>
            <w:r w:rsidRPr="0040259F">
              <w:rPr>
                <w:bCs/>
                <w:spacing w:val="-5"/>
                <w:sz w:val="26"/>
                <w:szCs w:val="26"/>
              </w:rPr>
              <w:t>±0,8</w:t>
            </w:r>
          </w:p>
        </w:tc>
        <w:tc>
          <w:tcPr>
            <w:tcW w:w="1417" w:type="dxa"/>
            <w:vAlign w:val="center"/>
          </w:tcPr>
          <w:p w14:paraId="5CCD464F"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2,7</w:t>
            </w:r>
            <w:r w:rsidRPr="0040259F">
              <w:rPr>
                <w:bCs/>
                <w:spacing w:val="-5"/>
                <w:sz w:val="26"/>
                <w:szCs w:val="26"/>
              </w:rPr>
              <w:t>±1</w:t>
            </w:r>
          </w:p>
        </w:tc>
        <w:tc>
          <w:tcPr>
            <w:tcW w:w="1654" w:type="dxa"/>
            <w:vAlign w:val="center"/>
          </w:tcPr>
          <w:p w14:paraId="4A0F3338" w14:textId="77777777" w:rsidR="00CC45F6" w:rsidRPr="0040259F" w:rsidRDefault="00CC45F6" w:rsidP="001E7250">
            <w:pPr>
              <w:spacing w:line="276" w:lineRule="auto"/>
              <w:jc w:val="center"/>
              <w:rPr>
                <w:bCs/>
                <w:sz w:val="26"/>
                <w:szCs w:val="26"/>
              </w:rPr>
            </w:pPr>
            <w:r w:rsidRPr="0040259F">
              <w:rPr>
                <w:bCs/>
                <w:sz w:val="26"/>
                <w:szCs w:val="26"/>
              </w:rPr>
              <w:t>15,8</w:t>
            </w:r>
            <w:r w:rsidRPr="0040259F">
              <w:rPr>
                <w:bCs/>
                <w:spacing w:val="-5"/>
                <w:sz w:val="26"/>
                <w:szCs w:val="26"/>
              </w:rPr>
              <w:t>±0,95</w:t>
            </w:r>
          </w:p>
        </w:tc>
      </w:tr>
      <w:tr w:rsidR="00CC45F6" w:rsidRPr="0040259F" w14:paraId="5B73296A" w14:textId="77777777" w:rsidTr="001E7250">
        <w:trPr>
          <w:trHeight w:val="78"/>
        </w:trPr>
        <w:tc>
          <w:tcPr>
            <w:tcW w:w="562" w:type="dxa"/>
            <w:vMerge/>
            <w:vAlign w:val="center"/>
          </w:tcPr>
          <w:p w14:paraId="041F930D"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4A591C42" w14:textId="77777777" w:rsidR="00CC45F6" w:rsidRPr="0040259F" w:rsidRDefault="00CC45F6" w:rsidP="001E7250">
            <w:pPr>
              <w:spacing w:line="276" w:lineRule="auto"/>
              <w:jc w:val="center"/>
              <w:rPr>
                <w:bCs/>
                <w:iCs/>
                <w:sz w:val="26"/>
                <w:szCs w:val="26"/>
                <w:lang w:val="ky-KG"/>
              </w:rPr>
            </w:pPr>
          </w:p>
        </w:tc>
        <w:tc>
          <w:tcPr>
            <w:tcW w:w="2977" w:type="dxa"/>
            <w:gridSpan w:val="2"/>
            <w:shd w:val="clear" w:color="auto" w:fill="auto"/>
            <w:vAlign w:val="center"/>
          </w:tcPr>
          <w:p w14:paraId="579DF534" w14:textId="77777777" w:rsidR="00CC45F6" w:rsidRPr="0040259F" w:rsidRDefault="00CC45F6" w:rsidP="001E7250">
            <w:pPr>
              <w:spacing w:line="276" w:lineRule="auto"/>
              <w:jc w:val="center"/>
              <w:rPr>
                <w:rStyle w:val="48"/>
                <w:rFonts w:eastAsia="Calibri"/>
                <w:bCs/>
                <w:iCs/>
                <w:sz w:val="26"/>
                <w:szCs w:val="26"/>
                <w:lang w:eastAsia="ru-RU"/>
              </w:rPr>
            </w:pPr>
            <w:r w:rsidRPr="0040259F">
              <w:rPr>
                <w:bCs/>
                <w:sz w:val="26"/>
                <w:szCs w:val="26"/>
                <w:lang w:val="en-US"/>
              </w:rPr>
              <w:t>p</w:t>
            </w:r>
            <w:r w:rsidRPr="0040259F">
              <w:rPr>
                <w:bCs/>
                <w:sz w:val="26"/>
                <w:szCs w:val="26"/>
              </w:rPr>
              <w:t>=0,0006</w:t>
            </w:r>
          </w:p>
        </w:tc>
        <w:tc>
          <w:tcPr>
            <w:tcW w:w="2977" w:type="dxa"/>
            <w:gridSpan w:val="2"/>
            <w:vAlign w:val="center"/>
          </w:tcPr>
          <w:p w14:paraId="61D4B4F0"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=0,0001</w:t>
            </w:r>
          </w:p>
        </w:tc>
        <w:tc>
          <w:tcPr>
            <w:tcW w:w="2835" w:type="dxa"/>
            <w:gridSpan w:val="2"/>
            <w:vAlign w:val="center"/>
          </w:tcPr>
          <w:p w14:paraId="382E4E5A"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=3,7</w:t>
            </w:r>
          </w:p>
        </w:tc>
        <w:tc>
          <w:tcPr>
            <w:tcW w:w="3071" w:type="dxa"/>
            <w:gridSpan w:val="2"/>
            <w:vAlign w:val="center"/>
          </w:tcPr>
          <w:p w14:paraId="6380B380"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=0,0001</w:t>
            </w:r>
          </w:p>
        </w:tc>
      </w:tr>
      <w:tr w:rsidR="00CC45F6" w:rsidRPr="0040259F" w14:paraId="3A568022" w14:textId="77777777" w:rsidTr="001E7250">
        <w:trPr>
          <w:trHeight w:val="167"/>
        </w:trPr>
        <w:tc>
          <w:tcPr>
            <w:tcW w:w="562" w:type="dxa"/>
            <w:vMerge w:val="restart"/>
            <w:vAlign w:val="center"/>
          </w:tcPr>
          <w:p w14:paraId="6C08A145"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8</w:t>
            </w:r>
          </w:p>
        </w:tc>
        <w:tc>
          <w:tcPr>
            <w:tcW w:w="2268" w:type="dxa"/>
            <w:vMerge w:val="restart"/>
            <w:vAlign w:val="center"/>
          </w:tcPr>
          <w:p w14:paraId="221FC523"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Общее число элементов</w:t>
            </w:r>
          </w:p>
        </w:tc>
        <w:tc>
          <w:tcPr>
            <w:tcW w:w="1560" w:type="dxa"/>
            <w:shd w:val="clear" w:color="auto" w:fill="auto"/>
            <w:vAlign w:val="center"/>
          </w:tcPr>
          <w:p w14:paraId="37DA86F0"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231,0</w:t>
            </w:r>
            <w:r w:rsidRPr="0040259F">
              <w:rPr>
                <w:bCs/>
                <w:spacing w:val="-5"/>
                <w:sz w:val="26"/>
                <w:szCs w:val="26"/>
              </w:rPr>
              <w:t>±1,5</w:t>
            </w:r>
          </w:p>
        </w:tc>
        <w:tc>
          <w:tcPr>
            <w:tcW w:w="1417" w:type="dxa"/>
            <w:shd w:val="clear" w:color="auto" w:fill="auto"/>
            <w:vAlign w:val="center"/>
          </w:tcPr>
          <w:p w14:paraId="55777A01"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419,7</w:t>
            </w:r>
            <w:r w:rsidRPr="0040259F">
              <w:rPr>
                <w:bCs/>
                <w:spacing w:val="-5"/>
                <w:sz w:val="26"/>
                <w:szCs w:val="26"/>
              </w:rPr>
              <w:t>±0,6</w:t>
            </w:r>
          </w:p>
        </w:tc>
        <w:tc>
          <w:tcPr>
            <w:tcW w:w="1418" w:type="dxa"/>
            <w:vAlign w:val="center"/>
          </w:tcPr>
          <w:p w14:paraId="639069E1"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249,6</w:t>
            </w:r>
            <w:r w:rsidRPr="0040259F">
              <w:rPr>
                <w:bCs/>
                <w:spacing w:val="-5"/>
                <w:sz w:val="26"/>
                <w:szCs w:val="26"/>
              </w:rPr>
              <w:t>±2,0</w:t>
            </w:r>
          </w:p>
        </w:tc>
        <w:tc>
          <w:tcPr>
            <w:tcW w:w="1559" w:type="dxa"/>
            <w:vAlign w:val="center"/>
          </w:tcPr>
          <w:p w14:paraId="363ABDB2"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526,4</w:t>
            </w:r>
            <w:r w:rsidRPr="0040259F">
              <w:rPr>
                <w:bCs/>
                <w:spacing w:val="-5"/>
                <w:sz w:val="26"/>
                <w:szCs w:val="26"/>
              </w:rPr>
              <w:t>±3,2</w:t>
            </w:r>
          </w:p>
        </w:tc>
        <w:tc>
          <w:tcPr>
            <w:tcW w:w="1417" w:type="dxa"/>
            <w:vAlign w:val="center"/>
          </w:tcPr>
          <w:p w14:paraId="068C3128"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317,7</w:t>
            </w:r>
            <w:r w:rsidRPr="0040259F">
              <w:rPr>
                <w:bCs/>
                <w:spacing w:val="-5"/>
                <w:sz w:val="26"/>
                <w:szCs w:val="26"/>
              </w:rPr>
              <w:t>±1,2</w:t>
            </w:r>
          </w:p>
        </w:tc>
        <w:tc>
          <w:tcPr>
            <w:tcW w:w="1418" w:type="dxa"/>
            <w:vAlign w:val="center"/>
          </w:tcPr>
          <w:p w14:paraId="4B4676B1" w14:textId="77777777" w:rsidR="00CC45F6" w:rsidRPr="0040259F" w:rsidRDefault="00CC45F6" w:rsidP="001E7250">
            <w:pPr>
              <w:spacing w:line="276" w:lineRule="auto"/>
              <w:jc w:val="center"/>
              <w:rPr>
                <w:bCs/>
                <w:sz w:val="26"/>
                <w:szCs w:val="26"/>
              </w:rPr>
            </w:pPr>
            <w:r w:rsidRPr="0040259F">
              <w:rPr>
                <w:bCs/>
                <w:sz w:val="26"/>
                <w:szCs w:val="26"/>
              </w:rPr>
              <w:t>566,3</w:t>
            </w:r>
            <w:r w:rsidRPr="0040259F">
              <w:rPr>
                <w:bCs/>
                <w:spacing w:val="-5"/>
                <w:sz w:val="26"/>
                <w:szCs w:val="26"/>
              </w:rPr>
              <w:t>±8,2</w:t>
            </w:r>
          </w:p>
        </w:tc>
        <w:tc>
          <w:tcPr>
            <w:tcW w:w="1417" w:type="dxa"/>
            <w:vAlign w:val="center"/>
          </w:tcPr>
          <w:p w14:paraId="69442FC0"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294,2</w:t>
            </w:r>
            <w:r w:rsidRPr="0040259F">
              <w:rPr>
                <w:bCs/>
                <w:spacing w:val="-5"/>
                <w:sz w:val="26"/>
                <w:szCs w:val="26"/>
              </w:rPr>
              <w:t>±4,1</w:t>
            </w:r>
          </w:p>
        </w:tc>
        <w:tc>
          <w:tcPr>
            <w:tcW w:w="1654" w:type="dxa"/>
            <w:vAlign w:val="center"/>
          </w:tcPr>
          <w:p w14:paraId="77E8D594" w14:textId="77777777" w:rsidR="00CC45F6" w:rsidRPr="0040259F" w:rsidRDefault="00CC45F6" w:rsidP="001E7250">
            <w:pPr>
              <w:spacing w:line="276" w:lineRule="auto"/>
              <w:jc w:val="center"/>
              <w:rPr>
                <w:bCs/>
                <w:sz w:val="26"/>
                <w:szCs w:val="26"/>
              </w:rPr>
            </w:pPr>
            <w:r w:rsidRPr="0040259F">
              <w:rPr>
                <w:bCs/>
                <w:sz w:val="26"/>
                <w:szCs w:val="26"/>
              </w:rPr>
              <w:t>563,0</w:t>
            </w:r>
            <w:r w:rsidRPr="0040259F">
              <w:rPr>
                <w:bCs/>
                <w:spacing w:val="-5"/>
                <w:sz w:val="26"/>
                <w:szCs w:val="26"/>
              </w:rPr>
              <w:t>±6,8</w:t>
            </w:r>
          </w:p>
        </w:tc>
      </w:tr>
      <w:tr w:rsidR="00CC45F6" w:rsidRPr="0040259F" w14:paraId="56AA44E9" w14:textId="77777777" w:rsidTr="001E7250">
        <w:trPr>
          <w:trHeight w:val="116"/>
        </w:trPr>
        <w:tc>
          <w:tcPr>
            <w:tcW w:w="562" w:type="dxa"/>
            <w:vMerge/>
            <w:vAlign w:val="center"/>
          </w:tcPr>
          <w:p w14:paraId="237E6B73"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43ECDF1D" w14:textId="77777777" w:rsidR="00CC45F6" w:rsidRPr="0040259F" w:rsidRDefault="00CC45F6" w:rsidP="001E7250">
            <w:pPr>
              <w:spacing w:line="276" w:lineRule="auto"/>
              <w:jc w:val="center"/>
              <w:rPr>
                <w:bCs/>
                <w:iCs/>
                <w:sz w:val="26"/>
                <w:szCs w:val="26"/>
                <w:lang w:val="ky-KG"/>
              </w:rPr>
            </w:pPr>
          </w:p>
        </w:tc>
        <w:tc>
          <w:tcPr>
            <w:tcW w:w="2977" w:type="dxa"/>
            <w:gridSpan w:val="2"/>
            <w:shd w:val="clear" w:color="auto" w:fill="auto"/>
            <w:vAlign w:val="center"/>
          </w:tcPr>
          <w:p w14:paraId="7138282F"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=4,09</w:t>
            </w:r>
          </w:p>
        </w:tc>
        <w:tc>
          <w:tcPr>
            <w:tcW w:w="2977" w:type="dxa"/>
            <w:gridSpan w:val="2"/>
            <w:vAlign w:val="center"/>
          </w:tcPr>
          <w:p w14:paraId="126A8C50"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=2,5</w:t>
            </w:r>
          </w:p>
        </w:tc>
        <w:tc>
          <w:tcPr>
            <w:tcW w:w="2835" w:type="dxa"/>
            <w:gridSpan w:val="2"/>
            <w:vAlign w:val="center"/>
          </w:tcPr>
          <w:p w14:paraId="1C9588A5"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=9,5</w:t>
            </w:r>
          </w:p>
        </w:tc>
        <w:tc>
          <w:tcPr>
            <w:tcW w:w="3071" w:type="dxa"/>
            <w:gridSpan w:val="2"/>
            <w:vAlign w:val="center"/>
          </w:tcPr>
          <w:p w14:paraId="2FA7E288"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=5,1</w:t>
            </w:r>
          </w:p>
        </w:tc>
      </w:tr>
      <w:tr w:rsidR="00CC45F6" w:rsidRPr="0040259F" w14:paraId="71E279D7" w14:textId="77777777" w:rsidTr="001E7250">
        <w:trPr>
          <w:trHeight w:val="233"/>
        </w:trPr>
        <w:tc>
          <w:tcPr>
            <w:tcW w:w="562" w:type="dxa"/>
            <w:vMerge w:val="restart"/>
            <w:vAlign w:val="center"/>
          </w:tcPr>
          <w:p w14:paraId="5D227FC0"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9</w:t>
            </w:r>
          </w:p>
        </w:tc>
        <w:tc>
          <w:tcPr>
            <w:tcW w:w="2268" w:type="dxa"/>
            <w:vMerge w:val="restart"/>
            <w:vAlign w:val="center"/>
          </w:tcPr>
          <w:p w14:paraId="0F8BD22D" w14:textId="77777777" w:rsidR="00CC45F6" w:rsidRPr="0040259F" w:rsidRDefault="00CC45F6" w:rsidP="001E7250">
            <w:pPr>
              <w:spacing w:line="276" w:lineRule="auto"/>
              <w:jc w:val="center"/>
              <w:rPr>
                <w:bCs/>
                <w:iCs/>
                <w:sz w:val="26"/>
                <w:szCs w:val="26"/>
                <w:lang w:val="ky-KG"/>
              </w:rPr>
            </w:pPr>
            <w:r w:rsidRPr="0040259F">
              <w:rPr>
                <w:bCs/>
                <w:iCs/>
                <w:sz w:val="26"/>
                <w:szCs w:val="26"/>
                <w:lang w:val="ky-KG"/>
              </w:rPr>
              <w:t>Коэф. активности</w:t>
            </w:r>
          </w:p>
        </w:tc>
        <w:tc>
          <w:tcPr>
            <w:tcW w:w="1560" w:type="dxa"/>
            <w:shd w:val="clear" w:color="auto" w:fill="auto"/>
            <w:vAlign w:val="center"/>
          </w:tcPr>
          <w:p w14:paraId="020AD1A2"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2,3</w:t>
            </w:r>
            <w:r w:rsidRPr="0040259F">
              <w:rPr>
                <w:bCs/>
                <w:spacing w:val="-5"/>
                <w:sz w:val="26"/>
                <w:szCs w:val="26"/>
              </w:rPr>
              <w:t>±0,1</w:t>
            </w:r>
          </w:p>
        </w:tc>
        <w:tc>
          <w:tcPr>
            <w:tcW w:w="1417" w:type="dxa"/>
            <w:shd w:val="clear" w:color="auto" w:fill="auto"/>
            <w:vAlign w:val="center"/>
          </w:tcPr>
          <w:p w14:paraId="7418D9B0"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4,2</w:t>
            </w:r>
            <w:r w:rsidRPr="0040259F">
              <w:rPr>
                <w:bCs/>
                <w:spacing w:val="-5"/>
                <w:sz w:val="26"/>
                <w:szCs w:val="26"/>
              </w:rPr>
              <w:t>±0,1</w:t>
            </w:r>
          </w:p>
        </w:tc>
        <w:tc>
          <w:tcPr>
            <w:tcW w:w="1418" w:type="dxa"/>
            <w:vAlign w:val="center"/>
          </w:tcPr>
          <w:p w14:paraId="78642AB9"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2,5</w:t>
            </w:r>
            <w:r w:rsidRPr="0040259F">
              <w:rPr>
                <w:bCs/>
                <w:spacing w:val="-5"/>
                <w:sz w:val="26"/>
                <w:szCs w:val="26"/>
              </w:rPr>
              <w:t>±0,1</w:t>
            </w:r>
          </w:p>
        </w:tc>
        <w:tc>
          <w:tcPr>
            <w:tcW w:w="1559" w:type="dxa"/>
            <w:vAlign w:val="center"/>
          </w:tcPr>
          <w:p w14:paraId="35C800CE" w14:textId="77777777" w:rsidR="00CC45F6" w:rsidRPr="0040259F" w:rsidRDefault="00CC45F6" w:rsidP="001E7250">
            <w:pPr>
              <w:spacing w:line="276" w:lineRule="auto"/>
              <w:jc w:val="center"/>
              <w:rPr>
                <w:bCs/>
                <w:sz w:val="26"/>
                <w:szCs w:val="26"/>
              </w:rPr>
            </w:pPr>
            <w:r w:rsidRPr="0040259F">
              <w:rPr>
                <w:bCs/>
                <w:sz w:val="26"/>
                <w:szCs w:val="26"/>
              </w:rPr>
              <w:t>5,3</w:t>
            </w:r>
            <w:r w:rsidRPr="0040259F">
              <w:rPr>
                <w:bCs/>
                <w:spacing w:val="-5"/>
                <w:sz w:val="26"/>
                <w:szCs w:val="26"/>
              </w:rPr>
              <w:t>±0,1</w:t>
            </w:r>
          </w:p>
        </w:tc>
        <w:tc>
          <w:tcPr>
            <w:tcW w:w="1417" w:type="dxa"/>
            <w:vAlign w:val="center"/>
          </w:tcPr>
          <w:p w14:paraId="54D3B394"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3,2</w:t>
            </w:r>
            <w:r w:rsidRPr="0040259F">
              <w:rPr>
                <w:bCs/>
                <w:spacing w:val="-5"/>
                <w:sz w:val="26"/>
                <w:szCs w:val="26"/>
              </w:rPr>
              <w:t>±0,1</w:t>
            </w:r>
          </w:p>
        </w:tc>
        <w:tc>
          <w:tcPr>
            <w:tcW w:w="1418" w:type="dxa"/>
            <w:vAlign w:val="center"/>
          </w:tcPr>
          <w:p w14:paraId="589D1F50" w14:textId="77777777" w:rsidR="00CC45F6" w:rsidRPr="0040259F" w:rsidRDefault="00CC45F6" w:rsidP="001E7250">
            <w:pPr>
              <w:spacing w:line="276" w:lineRule="auto"/>
              <w:jc w:val="center"/>
              <w:rPr>
                <w:bCs/>
                <w:sz w:val="26"/>
                <w:szCs w:val="26"/>
              </w:rPr>
            </w:pPr>
            <w:r w:rsidRPr="0040259F">
              <w:rPr>
                <w:bCs/>
                <w:sz w:val="26"/>
                <w:szCs w:val="26"/>
              </w:rPr>
              <w:t>5,7</w:t>
            </w:r>
            <w:r w:rsidRPr="0040259F">
              <w:rPr>
                <w:bCs/>
                <w:spacing w:val="-5"/>
                <w:sz w:val="26"/>
                <w:szCs w:val="26"/>
              </w:rPr>
              <w:t>±0,1</w:t>
            </w:r>
          </w:p>
        </w:tc>
        <w:tc>
          <w:tcPr>
            <w:tcW w:w="1417" w:type="dxa"/>
            <w:vAlign w:val="center"/>
          </w:tcPr>
          <w:p w14:paraId="1EC72525" w14:textId="77777777" w:rsidR="00CC45F6" w:rsidRPr="0040259F" w:rsidRDefault="00CC45F6" w:rsidP="001E7250">
            <w:pPr>
              <w:spacing w:line="276" w:lineRule="auto"/>
              <w:jc w:val="center"/>
              <w:rPr>
                <w:bCs/>
                <w:sz w:val="26"/>
                <w:szCs w:val="26"/>
              </w:rPr>
            </w:pPr>
            <w:r w:rsidRPr="0040259F">
              <w:rPr>
                <w:rStyle w:val="48"/>
                <w:rFonts w:eastAsia="Calibri"/>
                <w:bCs/>
                <w:iCs/>
                <w:sz w:val="26"/>
                <w:szCs w:val="26"/>
                <w:lang w:eastAsia="ru-RU"/>
              </w:rPr>
              <w:t>2,9</w:t>
            </w:r>
            <w:r w:rsidRPr="0040259F">
              <w:rPr>
                <w:bCs/>
                <w:spacing w:val="-5"/>
                <w:sz w:val="26"/>
                <w:szCs w:val="26"/>
              </w:rPr>
              <w:t>±0,3</w:t>
            </w:r>
          </w:p>
        </w:tc>
        <w:tc>
          <w:tcPr>
            <w:tcW w:w="1654" w:type="dxa"/>
            <w:vAlign w:val="center"/>
          </w:tcPr>
          <w:p w14:paraId="58E8B131" w14:textId="77777777" w:rsidR="00CC45F6" w:rsidRPr="0040259F" w:rsidRDefault="00CC45F6" w:rsidP="001E7250">
            <w:pPr>
              <w:spacing w:line="276" w:lineRule="auto"/>
              <w:jc w:val="center"/>
              <w:rPr>
                <w:bCs/>
                <w:sz w:val="26"/>
                <w:szCs w:val="26"/>
              </w:rPr>
            </w:pPr>
            <w:r w:rsidRPr="0040259F">
              <w:rPr>
                <w:bCs/>
                <w:sz w:val="26"/>
                <w:szCs w:val="26"/>
              </w:rPr>
              <w:t>5,6</w:t>
            </w:r>
            <w:r w:rsidRPr="0040259F">
              <w:rPr>
                <w:bCs/>
                <w:spacing w:val="-5"/>
                <w:sz w:val="26"/>
                <w:szCs w:val="26"/>
              </w:rPr>
              <w:t>±0,2</w:t>
            </w:r>
          </w:p>
        </w:tc>
      </w:tr>
      <w:tr w:rsidR="00CC45F6" w:rsidRPr="0040259F" w14:paraId="797A7797" w14:textId="77777777" w:rsidTr="001E7250">
        <w:trPr>
          <w:trHeight w:val="240"/>
        </w:trPr>
        <w:tc>
          <w:tcPr>
            <w:tcW w:w="562" w:type="dxa"/>
            <w:vMerge/>
            <w:vAlign w:val="center"/>
          </w:tcPr>
          <w:p w14:paraId="18693388" w14:textId="77777777" w:rsidR="00CC45F6" w:rsidRPr="0040259F" w:rsidRDefault="00CC45F6" w:rsidP="001E7250">
            <w:pPr>
              <w:spacing w:line="276" w:lineRule="auto"/>
              <w:jc w:val="center"/>
              <w:rPr>
                <w:bCs/>
                <w:iCs/>
                <w:sz w:val="26"/>
                <w:szCs w:val="26"/>
                <w:lang w:val="ky-KG"/>
              </w:rPr>
            </w:pPr>
          </w:p>
        </w:tc>
        <w:tc>
          <w:tcPr>
            <w:tcW w:w="2268" w:type="dxa"/>
            <w:vMerge/>
            <w:vAlign w:val="center"/>
          </w:tcPr>
          <w:p w14:paraId="16EA96CA" w14:textId="77777777" w:rsidR="00CC45F6" w:rsidRPr="0040259F" w:rsidRDefault="00CC45F6" w:rsidP="001E7250">
            <w:pPr>
              <w:spacing w:line="276" w:lineRule="auto"/>
              <w:jc w:val="center"/>
              <w:rPr>
                <w:bCs/>
                <w:iCs/>
                <w:sz w:val="26"/>
                <w:szCs w:val="26"/>
                <w:lang w:val="ky-KG"/>
              </w:rPr>
            </w:pPr>
          </w:p>
        </w:tc>
        <w:tc>
          <w:tcPr>
            <w:tcW w:w="2977" w:type="dxa"/>
            <w:gridSpan w:val="2"/>
            <w:shd w:val="clear" w:color="auto" w:fill="auto"/>
            <w:vAlign w:val="center"/>
          </w:tcPr>
          <w:p w14:paraId="40A78791" w14:textId="77777777" w:rsidR="00CC45F6" w:rsidRPr="0040259F" w:rsidRDefault="00CC45F6" w:rsidP="001E7250">
            <w:pPr>
              <w:spacing w:line="276" w:lineRule="auto"/>
              <w:jc w:val="center"/>
              <w:rPr>
                <w:bCs/>
                <w:sz w:val="26"/>
                <w:szCs w:val="26"/>
              </w:rPr>
            </w:pPr>
            <w:r w:rsidRPr="0040259F">
              <w:rPr>
                <w:bCs/>
                <w:sz w:val="26"/>
                <w:szCs w:val="26"/>
                <w:lang w:val="en-US"/>
              </w:rPr>
              <w:t>p</w:t>
            </w:r>
            <w:r w:rsidRPr="0040259F">
              <w:rPr>
                <w:bCs/>
                <w:sz w:val="26"/>
                <w:szCs w:val="26"/>
              </w:rPr>
              <w:t>=2,0</w:t>
            </w:r>
          </w:p>
        </w:tc>
        <w:tc>
          <w:tcPr>
            <w:tcW w:w="2977" w:type="dxa"/>
            <w:gridSpan w:val="2"/>
            <w:vAlign w:val="center"/>
          </w:tcPr>
          <w:p w14:paraId="7608AAC0" w14:textId="77777777" w:rsidR="00CC45F6" w:rsidRPr="0040259F" w:rsidRDefault="00CC45F6" w:rsidP="001E7250">
            <w:pPr>
              <w:spacing w:line="276" w:lineRule="auto"/>
              <w:jc w:val="center"/>
              <w:rPr>
                <w:bCs/>
                <w:sz w:val="26"/>
                <w:szCs w:val="26"/>
              </w:rPr>
            </w:pPr>
            <w:bookmarkStart w:id="40" w:name="_Hlk203916067"/>
            <w:r w:rsidRPr="0040259F">
              <w:rPr>
                <w:bCs/>
                <w:sz w:val="26"/>
                <w:szCs w:val="26"/>
                <w:lang w:val="en-US"/>
              </w:rPr>
              <w:t>p</w:t>
            </w:r>
            <w:r w:rsidRPr="0040259F">
              <w:rPr>
                <w:bCs/>
                <w:sz w:val="26"/>
                <w:szCs w:val="26"/>
              </w:rPr>
              <w:t>=4,3</w:t>
            </w:r>
            <w:bookmarkEnd w:id="40"/>
          </w:p>
        </w:tc>
        <w:tc>
          <w:tcPr>
            <w:tcW w:w="2835" w:type="dxa"/>
            <w:gridSpan w:val="2"/>
            <w:vAlign w:val="center"/>
          </w:tcPr>
          <w:p w14:paraId="458B893A" w14:textId="77777777" w:rsidR="00CC45F6" w:rsidRPr="0040259F" w:rsidRDefault="00CC45F6" w:rsidP="001E7250">
            <w:pPr>
              <w:spacing w:line="276" w:lineRule="auto"/>
              <w:jc w:val="center"/>
              <w:rPr>
                <w:bCs/>
                <w:sz w:val="26"/>
                <w:szCs w:val="26"/>
              </w:rPr>
            </w:pPr>
            <w:bookmarkStart w:id="41" w:name="_Hlk203916091"/>
            <w:r w:rsidRPr="0040259F">
              <w:rPr>
                <w:bCs/>
                <w:sz w:val="26"/>
                <w:szCs w:val="26"/>
                <w:lang w:val="en-US"/>
              </w:rPr>
              <w:t>p</w:t>
            </w:r>
            <w:r w:rsidRPr="0040259F">
              <w:rPr>
                <w:bCs/>
                <w:sz w:val="26"/>
                <w:szCs w:val="26"/>
              </w:rPr>
              <w:t>=6,7</w:t>
            </w:r>
            <w:bookmarkEnd w:id="41"/>
          </w:p>
        </w:tc>
        <w:tc>
          <w:tcPr>
            <w:tcW w:w="3071" w:type="dxa"/>
            <w:gridSpan w:val="2"/>
            <w:vAlign w:val="center"/>
          </w:tcPr>
          <w:p w14:paraId="151C4B1E" w14:textId="77777777" w:rsidR="00CC45F6" w:rsidRPr="0040259F" w:rsidRDefault="00CC45F6" w:rsidP="001E7250">
            <w:pPr>
              <w:spacing w:line="276" w:lineRule="auto"/>
              <w:jc w:val="center"/>
              <w:rPr>
                <w:bCs/>
                <w:sz w:val="26"/>
                <w:szCs w:val="26"/>
              </w:rPr>
            </w:pPr>
            <w:bookmarkStart w:id="42" w:name="_Hlk203916116"/>
            <w:r w:rsidRPr="0040259F">
              <w:rPr>
                <w:bCs/>
                <w:sz w:val="26"/>
                <w:szCs w:val="26"/>
                <w:lang w:val="en-US"/>
              </w:rPr>
              <w:t>p</w:t>
            </w:r>
            <w:r w:rsidRPr="0040259F">
              <w:rPr>
                <w:bCs/>
                <w:sz w:val="26"/>
                <w:szCs w:val="26"/>
              </w:rPr>
              <w:t>=0,0001</w:t>
            </w:r>
            <w:bookmarkEnd w:id="42"/>
          </w:p>
        </w:tc>
      </w:tr>
    </w:tbl>
    <w:p w14:paraId="6D014D7D" w14:textId="77777777" w:rsidR="0040259F" w:rsidRPr="000C3A42" w:rsidRDefault="0040259F" w:rsidP="0040259F">
      <w:pPr>
        <w:rPr>
          <w:sz w:val="24"/>
          <w:szCs w:val="24"/>
        </w:rPr>
      </w:pPr>
      <w:r w:rsidRPr="000C3A42">
        <w:rPr>
          <w:sz w:val="24"/>
          <w:szCs w:val="24"/>
          <w:lang w:val="ky-KG"/>
        </w:rPr>
        <w:t>Примечание</w:t>
      </w:r>
      <w:r w:rsidRPr="000C3A42">
        <w:rPr>
          <w:sz w:val="24"/>
          <w:szCs w:val="24"/>
        </w:rPr>
        <w:t>:</w:t>
      </w:r>
      <w:r w:rsidRPr="000C3A42">
        <w:rPr>
          <w:sz w:val="24"/>
          <w:szCs w:val="24"/>
          <w:lang w:val="ky-KG"/>
        </w:rPr>
        <w:t xml:space="preserve"> ч</w:t>
      </w:r>
      <w:proofErr w:type="spellStart"/>
      <w:r w:rsidRPr="000C3A42">
        <w:rPr>
          <w:sz w:val="24"/>
          <w:szCs w:val="24"/>
        </w:rPr>
        <w:t>исло</w:t>
      </w:r>
      <w:proofErr w:type="spellEnd"/>
      <w:r w:rsidRPr="000C3A42">
        <w:rPr>
          <w:sz w:val="24"/>
          <w:szCs w:val="24"/>
        </w:rPr>
        <w:t xml:space="preserve"> наблюдений n = 100. M — среднее, m — стандартное отклонение, p — значимость. p ≥ 0,05* — достоверное различие.</w:t>
      </w:r>
    </w:p>
    <w:p w14:paraId="61C1D3DD" w14:textId="77777777" w:rsidR="0040259F" w:rsidRDefault="0040259F" w:rsidP="007815C0">
      <w:pPr>
        <w:rPr>
          <w:sz w:val="26"/>
          <w:szCs w:val="26"/>
        </w:rPr>
        <w:sectPr w:rsidR="0040259F" w:rsidSect="007815C0">
          <w:pgSz w:w="16838" w:h="11906" w:orient="landscape"/>
          <w:pgMar w:top="1134" w:right="1134" w:bottom="1134" w:left="1134" w:header="709" w:footer="709" w:gutter="0"/>
          <w:cols w:space="708"/>
          <w:docGrid w:linePitch="360"/>
        </w:sectPr>
      </w:pPr>
    </w:p>
    <w:p w14:paraId="219A8BEF" w14:textId="7422EAA6" w:rsidR="009B53AD" w:rsidRDefault="009B53AD" w:rsidP="00315AA3">
      <w:pPr>
        <w:pStyle w:val="a6"/>
        <w:ind w:firstLine="567"/>
        <w:rPr>
          <w:b/>
          <w:bCs/>
          <w:spacing w:val="-6"/>
        </w:rPr>
      </w:pPr>
      <w:r w:rsidRPr="00461466">
        <w:rPr>
          <w:spacing w:val="-6"/>
        </w:rPr>
        <w:lastRenderedPageBreak/>
        <w:t>В условиях эксперимента</w:t>
      </w:r>
      <w:r>
        <w:rPr>
          <w:spacing w:val="-6"/>
        </w:rPr>
        <w:t>льной оценки</w:t>
      </w:r>
      <w:r w:rsidRPr="00461466">
        <w:rPr>
          <w:spacing w:val="-6"/>
        </w:rPr>
        <w:t xml:space="preserve"> коэффициент активности составил при бронхите от 2,3 до 4,2, при гипертонической болезни от 2,5 до 5,3, при ишемической болезни сердца от 3,2 до 5,7, при язвенной болезни желудка и двенадцатиперстной кишки от 2,9 до 4,2 увеличился до 5,6.</w:t>
      </w:r>
    </w:p>
    <w:p w14:paraId="738A508A" w14:textId="7419ECB3" w:rsidR="00D94DC2" w:rsidRDefault="00E72E09" w:rsidP="00315AA3">
      <w:pPr>
        <w:pStyle w:val="a6"/>
        <w:ind w:firstLine="567"/>
        <w:rPr>
          <w:spacing w:val="-6"/>
        </w:rPr>
      </w:pPr>
      <w:r>
        <w:rPr>
          <w:b/>
          <w:bCs/>
          <w:spacing w:val="-6"/>
        </w:rPr>
        <w:t>4.2.3</w:t>
      </w:r>
      <w:r w:rsidR="00315AA3">
        <w:rPr>
          <w:b/>
          <w:bCs/>
          <w:spacing w:val="-6"/>
        </w:rPr>
        <w:t>.</w:t>
      </w:r>
      <w:r>
        <w:rPr>
          <w:b/>
          <w:bCs/>
          <w:spacing w:val="-6"/>
        </w:rPr>
        <w:t xml:space="preserve"> </w:t>
      </w:r>
      <w:r w:rsidR="005B5CDB">
        <w:rPr>
          <w:b/>
          <w:bCs/>
          <w:spacing w:val="-6"/>
          <w:lang w:val="ky-KG"/>
        </w:rPr>
        <w:t>Повышение</w:t>
      </w:r>
      <w:r>
        <w:rPr>
          <w:b/>
          <w:bCs/>
          <w:spacing w:val="-6"/>
        </w:rPr>
        <w:t xml:space="preserve"> качества опрос</w:t>
      </w:r>
      <w:r w:rsidR="005B5CDB">
        <w:rPr>
          <w:b/>
          <w:bCs/>
          <w:spacing w:val="-6"/>
          <w:lang w:val="ky-KG"/>
        </w:rPr>
        <w:t>а</w:t>
      </w:r>
      <w:r>
        <w:rPr>
          <w:b/>
          <w:bCs/>
          <w:spacing w:val="-6"/>
        </w:rPr>
        <w:t xml:space="preserve"> пациентов</w:t>
      </w:r>
      <w:r w:rsidR="00315AA3">
        <w:rPr>
          <w:b/>
          <w:bCs/>
          <w:spacing w:val="-6"/>
        </w:rPr>
        <w:t xml:space="preserve">. </w:t>
      </w:r>
      <w:r>
        <w:rPr>
          <w:spacing w:val="-6"/>
        </w:rPr>
        <w:t>В этой части исследования анализировались экспериментальные мероприятия, проводимые семейными врачами (СВ) и терапевтами (Т) с целью повышения качества опросов пациентов</w:t>
      </w:r>
      <w:r w:rsidR="007815C0">
        <w:rPr>
          <w:spacing w:val="-6"/>
          <w:lang w:val="ky-KG"/>
        </w:rPr>
        <w:t xml:space="preserve">. </w:t>
      </w:r>
      <w:r w:rsidR="007815C0">
        <w:rPr>
          <w:spacing w:val="-6"/>
        </w:rPr>
        <w:t>Статистически значимое увеличение наблюдалось по таким ключевым пунктам опроса, как идентификация симптомов, продолжительность, причины и условия труда (</w:t>
      </w:r>
      <w:proofErr w:type="gramStart"/>
      <w:r w:rsidR="007815C0">
        <w:rPr>
          <w:spacing w:val="-6"/>
        </w:rPr>
        <w:t>p&lt;</w:t>
      </w:r>
      <w:proofErr w:type="gramEnd"/>
      <w:r w:rsidR="007815C0">
        <w:rPr>
          <w:spacing w:val="-6"/>
        </w:rPr>
        <w:t>0,05)</w:t>
      </w:r>
      <w:r>
        <w:rPr>
          <w:spacing w:val="-6"/>
        </w:rPr>
        <w:t xml:space="preserve"> (</w:t>
      </w:r>
      <w:bookmarkStart w:id="43" w:name="_Hlk203086257"/>
      <w:r>
        <w:rPr>
          <w:spacing w:val="-6"/>
        </w:rPr>
        <w:t>таблица 4.2.3.1).</w:t>
      </w:r>
      <w:bookmarkEnd w:id="43"/>
    </w:p>
    <w:p w14:paraId="422AC0BB" w14:textId="6F75F08D" w:rsidR="00AC5275" w:rsidRPr="003C662B" w:rsidRDefault="00AC5275" w:rsidP="00AC5275">
      <w:pPr>
        <w:pStyle w:val="a6"/>
        <w:ind w:firstLine="708"/>
        <w:rPr>
          <w:spacing w:val="-6"/>
        </w:rPr>
      </w:pPr>
      <w:r w:rsidRPr="003C662B">
        <w:t>Выявление жалоб</w:t>
      </w:r>
      <w:r w:rsidRPr="003C662B">
        <w:rPr>
          <w:lang w:val="ky-KG"/>
        </w:rPr>
        <w:t xml:space="preserve">: увеличилось с 95,2 до 100 случаев у семейных врачей и с 90,1 до 98,4 случаев у терапевтов. Продолжительности заболевания </w:t>
      </w:r>
      <w:r w:rsidRPr="003C662B">
        <w:t>увеличился</w:t>
      </w:r>
      <w:r w:rsidRPr="003C662B">
        <w:rPr>
          <w:lang w:val="ky-KG"/>
        </w:rPr>
        <w:t xml:space="preserve"> от 33,6 до 87,5 случаев у семейных врачей и от 17,4 до 42,0 случаев у терапевтов. Наследственность увеличилась у семейных врачей с 6,8 до 64,2 случаев, а у терапевтов с 3,6 до 18,5 случаев. </w:t>
      </w:r>
      <w:r w:rsidRPr="003C662B">
        <w:rPr>
          <w:spacing w:val="-6"/>
        </w:rPr>
        <w:t xml:space="preserve">А при </w:t>
      </w:r>
      <w:r w:rsidR="00603F3A" w:rsidRPr="003C662B">
        <w:rPr>
          <w:spacing w:val="-6"/>
        </w:rPr>
        <w:t xml:space="preserve">опросе </w:t>
      </w:r>
      <w:r w:rsidRPr="003C662B">
        <w:rPr>
          <w:spacing w:val="-6"/>
        </w:rPr>
        <w:t>лечебных мероприятиях семейные врачи показали рост от 21,5 до 58,6 случаев, а терапевты от 25,5 до</w:t>
      </w:r>
      <w:r w:rsidR="00603F3A" w:rsidRPr="003C662B">
        <w:rPr>
          <w:spacing w:val="-6"/>
        </w:rPr>
        <w:t xml:space="preserve"> </w:t>
      </w:r>
      <w:r w:rsidRPr="003C662B">
        <w:rPr>
          <w:spacing w:val="-6"/>
        </w:rPr>
        <w:t>27,9 случаев.</w:t>
      </w:r>
    </w:p>
    <w:p w14:paraId="78DA7063" w14:textId="486E150F" w:rsidR="00AC5275" w:rsidRPr="003C662B" w:rsidRDefault="00AC5275" w:rsidP="00AC5275">
      <w:pPr>
        <w:pStyle w:val="a6"/>
        <w:ind w:firstLine="708"/>
        <w:rPr>
          <w:spacing w:val="-6"/>
        </w:rPr>
      </w:pPr>
      <w:r w:rsidRPr="003C662B">
        <w:rPr>
          <w:spacing w:val="-6"/>
        </w:rPr>
        <w:t xml:space="preserve">Эти показатели свидетельствуют о том, что качество обследования улучшилось, а также о том, что семейные врачи работают более методически продвинуто. В условиях применения новых технологий и методов коэффициент активности увеличился почти в три раза: с 2,7 до 8,2 </w:t>
      </w:r>
      <w:r w:rsidRPr="003C662B">
        <w:rPr>
          <w:spacing w:val="-6"/>
          <w:lang w:val="ky-KG"/>
        </w:rPr>
        <w:t>у семейных врачей</w:t>
      </w:r>
      <w:r w:rsidRPr="003C662B">
        <w:rPr>
          <w:spacing w:val="-6"/>
        </w:rPr>
        <w:t xml:space="preserve">. </w:t>
      </w:r>
      <w:r w:rsidRPr="003C662B">
        <w:rPr>
          <w:spacing w:val="-6"/>
          <w:lang w:val="ky-KG"/>
        </w:rPr>
        <w:t>Терапевты</w:t>
      </w:r>
      <w:r w:rsidRPr="003C662B">
        <w:rPr>
          <w:spacing w:val="-6"/>
        </w:rPr>
        <w:t xml:space="preserve"> от 1,8 до 3,7. Это свидетельствует о значительном повышении активности и эффективности обследований. Врачи начали выяснять симптомы заболевания во время бесед с пациентами и глубже вникать в его причины и следствия.</w:t>
      </w:r>
    </w:p>
    <w:p w14:paraId="0BA3E556" w14:textId="77777777" w:rsidR="00AC5275" w:rsidRPr="003C662B" w:rsidRDefault="00AC5275" w:rsidP="00EE4634">
      <w:pPr>
        <w:pStyle w:val="a6"/>
        <w:ind w:firstLine="567"/>
        <w:jc w:val="left"/>
        <w:rPr>
          <w:b/>
          <w:bCs/>
          <w:spacing w:val="-6"/>
        </w:rPr>
      </w:pPr>
    </w:p>
    <w:p w14:paraId="1C40B858" w14:textId="74B2D50A" w:rsidR="00D94DC2" w:rsidRPr="003C662B" w:rsidRDefault="00E72E09" w:rsidP="00EE4634">
      <w:pPr>
        <w:pStyle w:val="a6"/>
        <w:ind w:firstLine="567"/>
        <w:jc w:val="left"/>
        <w:rPr>
          <w:spacing w:val="-6"/>
        </w:rPr>
      </w:pPr>
      <w:r w:rsidRPr="003C662B">
        <w:rPr>
          <w:b/>
          <w:bCs/>
          <w:spacing w:val="-6"/>
        </w:rPr>
        <w:t>Таблица 4.2.3.1</w:t>
      </w:r>
      <w:r w:rsidR="00AC5275" w:rsidRPr="003C662B">
        <w:rPr>
          <w:b/>
          <w:bCs/>
          <w:spacing w:val="-6"/>
        </w:rPr>
        <w:t xml:space="preserve"> – </w:t>
      </w:r>
      <w:r w:rsidRPr="003C662B">
        <w:rPr>
          <w:spacing w:val="-6"/>
        </w:rPr>
        <w:t>Качество опроса пациентов (на 100 человек)</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2835"/>
        <w:gridCol w:w="1418"/>
        <w:gridCol w:w="65"/>
        <w:gridCol w:w="48"/>
        <w:gridCol w:w="1304"/>
        <w:gridCol w:w="1418"/>
        <w:gridCol w:w="1701"/>
      </w:tblGrid>
      <w:tr w:rsidR="003C662B" w:rsidRPr="003C662B" w14:paraId="2327E467" w14:textId="77777777" w:rsidTr="00315AA3">
        <w:trPr>
          <w:trHeight w:val="106"/>
        </w:trPr>
        <w:tc>
          <w:tcPr>
            <w:tcW w:w="562" w:type="dxa"/>
            <w:vMerge w:val="restart"/>
            <w:vAlign w:val="center"/>
          </w:tcPr>
          <w:p w14:paraId="557C0020" w14:textId="77777777" w:rsidR="00315AA3" w:rsidRPr="003C662B" w:rsidRDefault="00315AA3" w:rsidP="001E7250">
            <w:pPr>
              <w:rPr>
                <w:iCs/>
                <w:sz w:val="24"/>
                <w:szCs w:val="24"/>
                <w:lang w:val="ky-KG"/>
              </w:rPr>
            </w:pPr>
            <w:r w:rsidRPr="003C662B">
              <w:rPr>
                <w:iCs/>
                <w:noProof/>
                <w:sz w:val="24"/>
                <w:szCs w:val="24"/>
                <w:lang w:eastAsia="ru-RU"/>
              </w:rPr>
              <mc:AlternateContent>
                <mc:Choice Requires="wpi">
                  <w:drawing>
                    <wp:anchor distT="0" distB="0" distL="114300" distR="114300" simplePos="0" relativeHeight="251666432" behindDoc="0" locked="0" layoutInCell="1" allowOverlap="1" wp14:anchorId="635B909D" wp14:editId="4AC7C09C">
                      <wp:simplePos x="0" y="0"/>
                      <wp:positionH relativeFrom="column">
                        <wp:posOffset>76835</wp:posOffset>
                      </wp:positionH>
                      <wp:positionV relativeFrom="paragraph">
                        <wp:posOffset>-38735</wp:posOffset>
                      </wp:positionV>
                      <wp:extent cx="20955" cy="108585"/>
                      <wp:effectExtent l="52070" t="48895" r="41275" b="42545"/>
                      <wp:wrapNone/>
                      <wp:docPr id="1"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Grp="1" noRot="1" noChangeAspect="1" noEditPoints="1" noChangeArrowheads="1"/>
                              </w14:cNvContentPartPr>
                            </w14:nvContentPartPr>
                            <w14:xfrm>
                              <a:off x="0" y="0"/>
                              <a:ext cx="20955" cy="108585"/>
                            </w14:xfrm>
                          </w14:contentPart>
                        </a:graphicData>
                      </a:graphic>
                      <wp14:sizeRelH relativeFrom="page">
                        <wp14:pctWidth>0</wp14:pctWidth>
                      </wp14:sizeRelH>
                      <wp14:sizeRelV relativeFrom="page">
                        <wp14:pctHeight>0</wp14:pctHeight>
                      </wp14:sizeRelV>
                    </wp:anchor>
                  </w:drawing>
                </mc:Choice>
                <mc:Fallback>
                  <w:pict>
                    <v:shapetype w14:anchorId="041D66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73" o:spid="_x0000_s1026" type="#_x0000_t75" style="position:absolute;margin-left:-60873546.2pt;margin-top:-3.05pt;width:60873553.9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">
                      <v:imagedata r:id="rId16" o:title="" cropbottom="-170"/>
                      <o:lock v:ext="edit" rotation="t" verticies="t" grouping="t"/>
                    </v:shape>
                  </w:pict>
                </mc:Fallback>
              </mc:AlternateContent>
            </w:r>
            <w:r w:rsidRPr="003C662B">
              <w:rPr>
                <w:iCs/>
                <w:sz w:val="24"/>
                <w:szCs w:val="24"/>
                <w:lang w:val="ky-KG"/>
              </w:rPr>
              <w:t>№</w:t>
            </w:r>
          </w:p>
        </w:tc>
        <w:tc>
          <w:tcPr>
            <w:tcW w:w="2835" w:type="dxa"/>
            <w:vMerge w:val="restart"/>
            <w:vAlign w:val="center"/>
          </w:tcPr>
          <w:p w14:paraId="111DA77E" w14:textId="77777777" w:rsidR="00315AA3" w:rsidRPr="003C662B" w:rsidRDefault="00315AA3" w:rsidP="001E7250">
            <w:pPr>
              <w:jc w:val="center"/>
              <w:rPr>
                <w:i/>
                <w:sz w:val="24"/>
                <w:szCs w:val="24"/>
                <w:lang w:val="ky-KG"/>
              </w:rPr>
            </w:pPr>
            <w:r w:rsidRPr="003C662B">
              <w:rPr>
                <w:sz w:val="24"/>
                <w:szCs w:val="24"/>
                <w:lang w:val="ky-KG"/>
              </w:rPr>
              <w:t>Элементы опроса</w:t>
            </w:r>
          </w:p>
        </w:tc>
        <w:tc>
          <w:tcPr>
            <w:tcW w:w="2835" w:type="dxa"/>
            <w:gridSpan w:val="4"/>
            <w:vAlign w:val="center"/>
          </w:tcPr>
          <w:p w14:paraId="39AF3469" w14:textId="77777777" w:rsidR="00315AA3" w:rsidRPr="003C662B" w:rsidRDefault="00315AA3" w:rsidP="001E7250">
            <w:pPr>
              <w:jc w:val="center"/>
              <w:rPr>
                <w:iCs/>
                <w:sz w:val="24"/>
                <w:szCs w:val="24"/>
                <w:lang w:val="ky-KG"/>
              </w:rPr>
            </w:pPr>
            <w:r w:rsidRPr="003C662B">
              <w:rPr>
                <w:sz w:val="24"/>
                <w:szCs w:val="24"/>
                <w:lang w:val="ky-KG"/>
              </w:rPr>
              <w:t>Семейный врач</w:t>
            </w:r>
          </w:p>
        </w:tc>
        <w:tc>
          <w:tcPr>
            <w:tcW w:w="3119" w:type="dxa"/>
            <w:gridSpan w:val="2"/>
            <w:vAlign w:val="center"/>
          </w:tcPr>
          <w:p w14:paraId="117A7D5C" w14:textId="77777777" w:rsidR="00315AA3" w:rsidRPr="003C662B" w:rsidRDefault="00315AA3" w:rsidP="001E7250">
            <w:pPr>
              <w:jc w:val="center"/>
              <w:rPr>
                <w:iCs/>
                <w:sz w:val="24"/>
                <w:szCs w:val="24"/>
                <w:lang w:val="ky-KG"/>
              </w:rPr>
            </w:pPr>
            <w:r w:rsidRPr="003C662B">
              <w:rPr>
                <w:sz w:val="24"/>
                <w:szCs w:val="24"/>
                <w:lang w:val="ky-KG"/>
              </w:rPr>
              <w:t>Терапевт</w:t>
            </w:r>
          </w:p>
        </w:tc>
      </w:tr>
      <w:tr w:rsidR="003C662B" w:rsidRPr="003C662B" w14:paraId="77EE80CF" w14:textId="77777777" w:rsidTr="00315AA3">
        <w:trPr>
          <w:trHeight w:val="106"/>
        </w:trPr>
        <w:tc>
          <w:tcPr>
            <w:tcW w:w="562" w:type="dxa"/>
            <w:vMerge/>
            <w:vAlign w:val="center"/>
          </w:tcPr>
          <w:p w14:paraId="4C71FCD0" w14:textId="77777777" w:rsidR="00315AA3" w:rsidRPr="003C662B" w:rsidRDefault="00315AA3" w:rsidP="001E7250">
            <w:pPr>
              <w:jc w:val="center"/>
              <w:rPr>
                <w:iCs/>
                <w:sz w:val="24"/>
                <w:szCs w:val="24"/>
                <w:lang w:val="ky-KG"/>
              </w:rPr>
            </w:pPr>
          </w:p>
        </w:tc>
        <w:tc>
          <w:tcPr>
            <w:tcW w:w="2835" w:type="dxa"/>
            <w:vMerge/>
            <w:vAlign w:val="center"/>
          </w:tcPr>
          <w:p w14:paraId="4BFC96A5" w14:textId="77777777" w:rsidR="00315AA3" w:rsidRPr="003C662B" w:rsidRDefault="00315AA3" w:rsidP="001E7250">
            <w:pPr>
              <w:jc w:val="center"/>
              <w:rPr>
                <w:iCs/>
                <w:sz w:val="24"/>
                <w:szCs w:val="24"/>
                <w:lang w:val="ky-KG"/>
              </w:rPr>
            </w:pPr>
          </w:p>
        </w:tc>
        <w:tc>
          <w:tcPr>
            <w:tcW w:w="1418" w:type="dxa"/>
            <w:shd w:val="clear" w:color="auto" w:fill="auto"/>
            <w:vAlign w:val="center"/>
          </w:tcPr>
          <w:p w14:paraId="342C250A" w14:textId="77777777" w:rsidR="00315AA3" w:rsidRPr="003C662B" w:rsidRDefault="00315AA3" w:rsidP="001E7250">
            <w:pPr>
              <w:jc w:val="center"/>
              <w:rPr>
                <w:iCs/>
                <w:sz w:val="24"/>
                <w:szCs w:val="24"/>
                <w:lang w:val="ky-KG"/>
              </w:rPr>
            </w:pPr>
            <w:r w:rsidRPr="003C662B">
              <w:rPr>
                <w:sz w:val="24"/>
                <w:szCs w:val="24"/>
                <w:lang w:val="ky-KG"/>
              </w:rPr>
              <w:t>До</w:t>
            </w:r>
          </w:p>
        </w:tc>
        <w:tc>
          <w:tcPr>
            <w:tcW w:w="1417" w:type="dxa"/>
            <w:gridSpan w:val="3"/>
            <w:shd w:val="clear" w:color="auto" w:fill="auto"/>
            <w:vAlign w:val="center"/>
          </w:tcPr>
          <w:p w14:paraId="1C95B618" w14:textId="77777777" w:rsidR="00315AA3" w:rsidRPr="003C662B" w:rsidRDefault="00315AA3" w:rsidP="001E7250">
            <w:pPr>
              <w:jc w:val="center"/>
              <w:rPr>
                <w:iCs/>
                <w:sz w:val="24"/>
                <w:szCs w:val="24"/>
                <w:lang w:val="ky-KG"/>
              </w:rPr>
            </w:pPr>
            <w:r w:rsidRPr="003C662B">
              <w:rPr>
                <w:sz w:val="24"/>
                <w:szCs w:val="24"/>
                <w:lang w:val="ky-KG"/>
              </w:rPr>
              <w:t>После</w:t>
            </w:r>
          </w:p>
        </w:tc>
        <w:tc>
          <w:tcPr>
            <w:tcW w:w="1418" w:type="dxa"/>
            <w:vAlign w:val="center"/>
          </w:tcPr>
          <w:p w14:paraId="367778CE" w14:textId="77777777" w:rsidR="00315AA3" w:rsidRPr="003C662B" w:rsidRDefault="00315AA3" w:rsidP="001E7250">
            <w:pPr>
              <w:jc w:val="center"/>
              <w:rPr>
                <w:iCs/>
                <w:sz w:val="24"/>
                <w:szCs w:val="24"/>
                <w:lang w:val="ky-KG"/>
              </w:rPr>
            </w:pPr>
            <w:r w:rsidRPr="003C662B">
              <w:rPr>
                <w:sz w:val="24"/>
                <w:szCs w:val="24"/>
                <w:lang w:val="ky-KG"/>
              </w:rPr>
              <w:t>До</w:t>
            </w:r>
          </w:p>
        </w:tc>
        <w:tc>
          <w:tcPr>
            <w:tcW w:w="1701" w:type="dxa"/>
            <w:vAlign w:val="center"/>
          </w:tcPr>
          <w:p w14:paraId="2062589F" w14:textId="77777777" w:rsidR="00315AA3" w:rsidRPr="003C662B" w:rsidRDefault="00315AA3" w:rsidP="001E7250">
            <w:pPr>
              <w:jc w:val="center"/>
              <w:rPr>
                <w:iCs/>
                <w:sz w:val="24"/>
                <w:szCs w:val="24"/>
                <w:lang w:val="ky-KG"/>
              </w:rPr>
            </w:pPr>
            <w:r w:rsidRPr="003C662B">
              <w:rPr>
                <w:sz w:val="24"/>
                <w:szCs w:val="24"/>
                <w:lang w:val="ky-KG"/>
              </w:rPr>
              <w:t>После</w:t>
            </w:r>
          </w:p>
        </w:tc>
      </w:tr>
      <w:tr w:rsidR="003C662B" w:rsidRPr="003C662B" w14:paraId="76BE59B7" w14:textId="77777777" w:rsidTr="00315AA3">
        <w:trPr>
          <w:trHeight w:val="106"/>
        </w:trPr>
        <w:tc>
          <w:tcPr>
            <w:tcW w:w="562" w:type="dxa"/>
            <w:vMerge/>
            <w:vAlign w:val="center"/>
          </w:tcPr>
          <w:p w14:paraId="13D0761F" w14:textId="77777777" w:rsidR="00315AA3" w:rsidRPr="003C662B" w:rsidRDefault="00315AA3" w:rsidP="001E7250">
            <w:pPr>
              <w:jc w:val="center"/>
              <w:rPr>
                <w:iCs/>
                <w:sz w:val="24"/>
                <w:szCs w:val="24"/>
                <w:lang w:val="ky-KG"/>
              </w:rPr>
            </w:pPr>
          </w:p>
        </w:tc>
        <w:tc>
          <w:tcPr>
            <w:tcW w:w="2835" w:type="dxa"/>
            <w:vMerge/>
            <w:vAlign w:val="center"/>
          </w:tcPr>
          <w:p w14:paraId="3F502C8C" w14:textId="77777777" w:rsidR="00315AA3" w:rsidRPr="003C662B" w:rsidRDefault="00315AA3" w:rsidP="001E7250">
            <w:pPr>
              <w:jc w:val="center"/>
              <w:rPr>
                <w:iCs/>
                <w:sz w:val="24"/>
                <w:szCs w:val="24"/>
                <w:lang w:val="ky-KG"/>
              </w:rPr>
            </w:pPr>
          </w:p>
        </w:tc>
        <w:tc>
          <w:tcPr>
            <w:tcW w:w="2835" w:type="dxa"/>
            <w:gridSpan w:val="4"/>
            <w:shd w:val="clear" w:color="auto" w:fill="auto"/>
            <w:vAlign w:val="center"/>
          </w:tcPr>
          <w:p w14:paraId="01C9D3ED" w14:textId="77777777" w:rsidR="00315AA3" w:rsidRPr="003C662B" w:rsidRDefault="00315AA3" w:rsidP="001E7250">
            <w:pPr>
              <w:jc w:val="center"/>
              <w:rPr>
                <w:i/>
                <w:sz w:val="24"/>
                <w:szCs w:val="24"/>
                <w:lang w:val="ky-KG"/>
              </w:rPr>
            </w:pPr>
            <w:r w:rsidRPr="003C662B">
              <w:rPr>
                <w:spacing w:val="-5"/>
                <w:sz w:val="24"/>
                <w:szCs w:val="24"/>
                <w:lang w:val="en-US"/>
              </w:rPr>
              <w:t>M</w:t>
            </w:r>
            <w:r w:rsidRPr="003C662B">
              <w:rPr>
                <w:spacing w:val="-5"/>
                <w:sz w:val="24"/>
                <w:szCs w:val="24"/>
                <w:lang w:val="kk-KZ"/>
              </w:rPr>
              <w:t>±m</w:t>
            </w:r>
          </w:p>
        </w:tc>
        <w:tc>
          <w:tcPr>
            <w:tcW w:w="3119" w:type="dxa"/>
            <w:gridSpan w:val="2"/>
            <w:vAlign w:val="center"/>
          </w:tcPr>
          <w:p w14:paraId="36D3CF24" w14:textId="77777777" w:rsidR="00315AA3" w:rsidRPr="003C662B" w:rsidRDefault="00315AA3" w:rsidP="001E7250">
            <w:pPr>
              <w:jc w:val="center"/>
              <w:rPr>
                <w:i/>
                <w:sz w:val="24"/>
                <w:szCs w:val="24"/>
                <w:lang w:val="ky-KG"/>
              </w:rPr>
            </w:pPr>
            <w:r w:rsidRPr="003C662B">
              <w:rPr>
                <w:spacing w:val="-5"/>
                <w:sz w:val="24"/>
                <w:szCs w:val="24"/>
                <w:lang w:val="en-US"/>
              </w:rPr>
              <w:t>M</w:t>
            </w:r>
            <w:r w:rsidRPr="003C662B">
              <w:rPr>
                <w:spacing w:val="-5"/>
                <w:sz w:val="24"/>
                <w:szCs w:val="24"/>
                <w:lang w:val="kk-KZ"/>
              </w:rPr>
              <w:t>±m</w:t>
            </w:r>
          </w:p>
        </w:tc>
      </w:tr>
      <w:tr w:rsidR="003C662B" w:rsidRPr="003C662B" w14:paraId="4E4C7CE7" w14:textId="77777777" w:rsidTr="00315AA3">
        <w:trPr>
          <w:trHeight w:val="106"/>
        </w:trPr>
        <w:tc>
          <w:tcPr>
            <w:tcW w:w="562" w:type="dxa"/>
            <w:vMerge w:val="restart"/>
            <w:vAlign w:val="center"/>
          </w:tcPr>
          <w:p w14:paraId="7F84B6D1" w14:textId="77777777" w:rsidR="00315AA3" w:rsidRPr="003C662B" w:rsidRDefault="00315AA3" w:rsidP="001E7250">
            <w:pPr>
              <w:jc w:val="center"/>
              <w:rPr>
                <w:iCs/>
                <w:sz w:val="24"/>
                <w:szCs w:val="24"/>
                <w:lang w:val="ky-KG"/>
              </w:rPr>
            </w:pPr>
            <w:r w:rsidRPr="003C662B">
              <w:rPr>
                <w:iCs/>
                <w:sz w:val="24"/>
                <w:szCs w:val="24"/>
                <w:lang w:val="ky-KG"/>
              </w:rPr>
              <w:t>1</w:t>
            </w:r>
          </w:p>
        </w:tc>
        <w:tc>
          <w:tcPr>
            <w:tcW w:w="2835" w:type="dxa"/>
            <w:vMerge w:val="restart"/>
            <w:vAlign w:val="center"/>
          </w:tcPr>
          <w:p w14:paraId="21665B26" w14:textId="77777777" w:rsidR="00315AA3" w:rsidRPr="003C662B" w:rsidRDefault="00315AA3" w:rsidP="001E7250">
            <w:pPr>
              <w:jc w:val="center"/>
              <w:rPr>
                <w:iCs/>
                <w:sz w:val="24"/>
                <w:szCs w:val="24"/>
                <w:lang w:val="ky-KG"/>
              </w:rPr>
            </w:pPr>
            <w:r w:rsidRPr="003C662B">
              <w:rPr>
                <w:sz w:val="24"/>
                <w:szCs w:val="24"/>
              </w:rPr>
              <w:t>Выявление жалоб</w:t>
            </w:r>
          </w:p>
        </w:tc>
        <w:tc>
          <w:tcPr>
            <w:tcW w:w="1418" w:type="dxa"/>
            <w:vAlign w:val="center"/>
          </w:tcPr>
          <w:p w14:paraId="6EC397F2" w14:textId="77777777" w:rsidR="00315AA3" w:rsidRPr="003C662B" w:rsidRDefault="00315AA3" w:rsidP="001E7250">
            <w:pPr>
              <w:tabs>
                <w:tab w:val="left" w:pos="2127"/>
              </w:tabs>
              <w:jc w:val="center"/>
              <w:rPr>
                <w:i/>
                <w:sz w:val="24"/>
                <w:szCs w:val="24"/>
              </w:rPr>
            </w:pPr>
            <w:r w:rsidRPr="003C662B">
              <w:rPr>
                <w:rFonts w:eastAsia="Calibri"/>
                <w:iCs/>
                <w:sz w:val="24"/>
                <w:szCs w:val="24"/>
                <w:shd w:val="clear" w:color="auto" w:fill="FFFFFF"/>
                <w:lang w:val="kk-KZ" w:eastAsia="ru-RU"/>
              </w:rPr>
              <w:t>95,2</w:t>
            </w:r>
            <w:r w:rsidRPr="003C662B">
              <w:rPr>
                <w:spacing w:val="-5"/>
                <w:sz w:val="24"/>
                <w:szCs w:val="24"/>
                <w:lang w:val="kk-KZ"/>
              </w:rPr>
              <w:t>±</w:t>
            </w:r>
            <w:r w:rsidRPr="003C662B">
              <w:rPr>
                <w:spacing w:val="-5"/>
                <w:sz w:val="24"/>
                <w:szCs w:val="24"/>
              </w:rPr>
              <w:t>1</w:t>
            </w:r>
          </w:p>
        </w:tc>
        <w:tc>
          <w:tcPr>
            <w:tcW w:w="1417" w:type="dxa"/>
            <w:gridSpan w:val="3"/>
            <w:vAlign w:val="center"/>
          </w:tcPr>
          <w:p w14:paraId="60A90244" w14:textId="77777777" w:rsidR="00315AA3" w:rsidRPr="003C662B" w:rsidRDefault="00315AA3" w:rsidP="001E7250">
            <w:pPr>
              <w:tabs>
                <w:tab w:val="left" w:pos="2127"/>
              </w:tabs>
              <w:jc w:val="center"/>
              <w:rPr>
                <w:i/>
                <w:sz w:val="24"/>
                <w:szCs w:val="24"/>
                <w:lang w:val="en-US"/>
              </w:rPr>
            </w:pPr>
            <w:r w:rsidRPr="003C662B">
              <w:rPr>
                <w:rFonts w:eastAsia="Calibri"/>
                <w:iCs/>
                <w:sz w:val="24"/>
                <w:szCs w:val="24"/>
                <w:shd w:val="clear" w:color="auto" w:fill="FFFFFF"/>
                <w:lang w:val="kk-KZ" w:eastAsia="ru-RU"/>
              </w:rPr>
              <w:t>100</w:t>
            </w:r>
            <w:r w:rsidRPr="003C662B">
              <w:rPr>
                <w:spacing w:val="-5"/>
                <w:sz w:val="24"/>
                <w:szCs w:val="24"/>
                <w:lang w:val="kk-KZ"/>
              </w:rPr>
              <w:t>±</w:t>
            </w:r>
            <w:r w:rsidRPr="003C662B">
              <w:rPr>
                <w:spacing w:val="-5"/>
                <w:sz w:val="24"/>
                <w:szCs w:val="24"/>
                <w:lang w:val="en-US"/>
              </w:rPr>
              <w:t>1</w:t>
            </w:r>
          </w:p>
        </w:tc>
        <w:tc>
          <w:tcPr>
            <w:tcW w:w="1418" w:type="dxa"/>
            <w:vAlign w:val="center"/>
          </w:tcPr>
          <w:p w14:paraId="4EC8E583" w14:textId="77777777" w:rsidR="00315AA3" w:rsidRPr="003C662B" w:rsidRDefault="00315AA3" w:rsidP="001E7250">
            <w:pPr>
              <w:tabs>
                <w:tab w:val="left" w:pos="2127"/>
              </w:tabs>
              <w:jc w:val="center"/>
              <w:rPr>
                <w:i/>
                <w:sz w:val="24"/>
                <w:szCs w:val="24"/>
                <w:lang w:val="ky-KG"/>
              </w:rPr>
            </w:pPr>
            <w:r w:rsidRPr="003C662B">
              <w:rPr>
                <w:spacing w:val="-5"/>
                <w:sz w:val="24"/>
                <w:szCs w:val="24"/>
              </w:rPr>
              <w:t>90,1</w:t>
            </w:r>
            <w:r w:rsidRPr="003C662B">
              <w:rPr>
                <w:spacing w:val="-5"/>
                <w:sz w:val="24"/>
                <w:szCs w:val="24"/>
                <w:lang w:val="kk-KZ"/>
              </w:rPr>
              <w:t>±</w:t>
            </w:r>
            <w:r w:rsidRPr="003C662B">
              <w:rPr>
                <w:spacing w:val="-5"/>
                <w:sz w:val="24"/>
                <w:szCs w:val="24"/>
                <w:lang w:val="en-US"/>
              </w:rPr>
              <w:t>1</w:t>
            </w:r>
          </w:p>
        </w:tc>
        <w:tc>
          <w:tcPr>
            <w:tcW w:w="1701" w:type="dxa"/>
            <w:vAlign w:val="center"/>
          </w:tcPr>
          <w:p w14:paraId="0C19A145" w14:textId="77777777" w:rsidR="00315AA3" w:rsidRPr="003C662B" w:rsidRDefault="00315AA3" w:rsidP="001E7250">
            <w:pPr>
              <w:tabs>
                <w:tab w:val="left" w:pos="2127"/>
              </w:tabs>
              <w:jc w:val="center"/>
              <w:rPr>
                <w:spacing w:val="-5"/>
                <w:sz w:val="24"/>
                <w:szCs w:val="24"/>
              </w:rPr>
            </w:pPr>
            <w:r w:rsidRPr="003C662B">
              <w:rPr>
                <w:spacing w:val="-5"/>
                <w:sz w:val="24"/>
                <w:szCs w:val="24"/>
              </w:rPr>
              <w:t>98,4</w:t>
            </w:r>
            <w:r w:rsidRPr="003C662B">
              <w:rPr>
                <w:spacing w:val="-5"/>
                <w:sz w:val="24"/>
                <w:szCs w:val="24"/>
                <w:lang w:val="kk-KZ"/>
              </w:rPr>
              <w:t>±</w:t>
            </w:r>
            <w:r w:rsidRPr="003C662B">
              <w:rPr>
                <w:spacing w:val="-5"/>
                <w:sz w:val="24"/>
                <w:szCs w:val="24"/>
              </w:rPr>
              <w:t>1</w:t>
            </w:r>
          </w:p>
        </w:tc>
      </w:tr>
      <w:tr w:rsidR="003C662B" w:rsidRPr="003C662B" w14:paraId="508627B7" w14:textId="77777777" w:rsidTr="00315AA3">
        <w:trPr>
          <w:trHeight w:val="106"/>
        </w:trPr>
        <w:tc>
          <w:tcPr>
            <w:tcW w:w="562" w:type="dxa"/>
            <w:vMerge/>
            <w:vAlign w:val="center"/>
          </w:tcPr>
          <w:p w14:paraId="67608388" w14:textId="77777777" w:rsidR="00315AA3" w:rsidRPr="003C662B" w:rsidRDefault="00315AA3" w:rsidP="001E7250">
            <w:pPr>
              <w:jc w:val="center"/>
              <w:rPr>
                <w:iCs/>
                <w:sz w:val="24"/>
                <w:szCs w:val="24"/>
                <w:lang w:val="kk-KZ"/>
              </w:rPr>
            </w:pPr>
          </w:p>
        </w:tc>
        <w:tc>
          <w:tcPr>
            <w:tcW w:w="2835" w:type="dxa"/>
            <w:vMerge/>
            <w:vAlign w:val="center"/>
          </w:tcPr>
          <w:p w14:paraId="7CA2DB88" w14:textId="77777777" w:rsidR="00315AA3" w:rsidRPr="003C662B" w:rsidRDefault="00315AA3" w:rsidP="001E7250">
            <w:pPr>
              <w:jc w:val="center"/>
              <w:rPr>
                <w:iCs/>
                <w:sz w:val="24"/>
                <w:szCs w:val="24"/>
                <w:lang w:val="kk-KZ"/>
              </w:rPr>
            </w:pPr>
          </w:p>
        </w:tc>
        <w:tc>
          <w:tcPr>
            <w:tcW w:w="2835" w:type="dxa"/>
            <w:gridSpan w:val="4"/>
            <w:vAlign w:val="center"/>
          </w:tcPr>
          <w:p w14:paraId="0ECCFC87"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=0,004</w:t>
            </w:r>
            <w:r w:rsidRPr="003C662B">
              <w:rPr>
                <w:sz w:val="24"/>
                <w:szCs w:val="24"/>
                <w:lang w:val="kk-KZ"/>
              </w:rPr>
              <w:t>*</w:t>
            </w:r>
          </w:p>
        </w:tc>
        <w:tc>
          <w:tcPr>
            <w:tcW w:w="3119" w:type="dxa"/>
            <w:gridSpan w:val="2"/>
            <w:vAlign w:val="center"/>
          </w:tcPr>
          <w:p w14:paraId="69006DEE"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=0,0005</w:t>
            </w:r>
            <w:r w:rsidRPr="003C662B">
              <w:rPr>
                <w:sz w:val="24"/>
                <w:szCs w:val="24"/>
                <w:lang w:val="kk-KZ"/>
              </w:rPr>
              <w:t>*</w:t>
            </w:r>
          </w:p>
        </w:tc>
      </w:tr>
      <w:tr w:rsidR="003C662B" w:rsidRPr="003C662B" w14:paraId="15011BE8" w14:textId="77777777" w:rsidTr="00315AA3">
        <w:trPr>
          <w:trHeight w:val="106"/>
        </w:trPr>
        <w:tc>
          <w:tcPr>
            <w:tcW w:w="562" w:type="dxa"/>
            <w:vMerge w:val="restart"/>
            <w:vAlign w:val="center"/>
          </w:tcPr>
          <w:p w14:paraId="45AE72AB" w14:textId="77777777" w:rsidR="00315AA3" w:rsidRPr="003C662B" w:rsidRDefault="00315AA3" w:rsidP="001E7250">
            <w:pPr>
              <w:jc w:val="center"/>
              <w:rPr>
                <w:iCs/>
                <w:sz w:val="24"/>
                <w:szCs w:val="24"/>
                <w:lang w:val="ky-KG"/>
              </w:rPr>
            </w:pPr>
            <w:r w:rsidRPr="003C662B">
              <w:rPr>
                <w:iCs/>
                <w:sz w:val="24"/>
                <w:szCs w:val="24"/>
                <w:lang w:val="ky-KG"/>
              </w:rPr>
              <w:t>2</w:t>
            </w:r>
          </w:p>
        </w:tc>
        <w:tc>
          <w:tcPr>
            <w:tcW w:w="2835" w:type="dxa"/>
            <w:vMerge w:val="restart"/>
            <w:vAlign w:val="center"/>
          </w:tcPr>
          <w:p w14:paraId="5071E622" w14:textId="77777777" w:rsidR="00315AA3" w:rsidRPr="003C662B" w:rsidRDefault="00315AA3" w:rsidP="001E7250">
            <w:pPr>
              <w:jc w:val="center"/>
              <w:rPr>
                <w:iCs/>
                <w:sz w:val="24"/>
                <w:szCs w:val="24"/>
                <w:lang w:val="ky-KG"/>
              </w:rPr>
            </w:pPr>
            <w:r w:rsidRPr="003C662B">
              <w:rPr>
                <w:sz w:val="24"/>
                <w:szCs w:val="24"/>
              </w:rPr>
              <w:t>Характер симптомов</w:t>
            </w:r>
            <w:r w:rsidRPr="003C662B">
              <w:rPr>
                <w:sz w:val="24"/>
                <w:szCs w:val="24"/>
                <w:lang w:val="ky-KG"/>
              </w:rPr>
              <w:t xml:space="preserve"> </w:t>
            </w:r>
            <w:r w:rsidRPr="003C662B">
              <w:rPr>
                <w:sz w:val="24"/>
                <w:szCs w:val="24"/>
              </w:rPr>
              <w:t>заболевания</w:t>
            </w:r>
          </w:p>
        </w:tc>
        <w:tc>
          <w:tcPr>
            <w:tcW w:w="1418" w:type="dxa"/>
            <w:vAlign w:val="center"/>
          </w:tcPr>
          <w:p w14:paraId="3C96824A" w14:textId="77777777" w:rsidR="00315AA3" w:rsidRPr="003C662B" w:rsidRDefault="00315AA3" w:rsidP="001E7250">
            <w:pPr>
              <w:tabs>
                <w:tab w:val="left" w:pos="2127"/>
              </w:tabs>
              <w:jc w:val="center"/>
              <w:rPr>
                <w:i/>
                <w:sz w:val="24"/>
                <w:szCs w:val="24"/>
              </w:rPr>
            </w:pPr>
            <w:r w:rsidRPr="003C662B">
              <w:rPr>
                <w:spacing w:val="-5"/>
                <w:sz w:val="24"/>
                <w:szCs w:val="24"/>
              </w:rPr>
              <w:t>24,2</w:t>
            </w:r>
            <w:r w:rsidRPr="003C662B">
              <w:rPr>
                <w:spacing w:val="-5"/>
                <w:sz w:val="24"/>
                <w:szCs w:val="24"/>
                <w:lang w:val="kk-KZ"/>
              </w:rPr>
              <w:t>±</w:t>
            </w:r>
            <w:r w:rsidRPr="003C662B">
              <w:rPr>
                <w:spacing w:val="-5"/>
                <w:sz w:val="24"/>
                <w:szCs w:val="24"/>
              </w:rPr>
              <w:t>1</w:t>
            </w:r>
          </w:p>
        </w:tc>
        <w:tc>
          <w:tcPr>
            <w:tcW w:w="1417" w:type="dxa"/>
            <w:gridSpan w:val="3"/>
            <w:vAlign w:val="center"/>
          </w:tcPr>
          <w:p w14:paraId="751125D9" w14:textId="77777777" w:rsidR="00315AA3" w:rsidRPr="003C662B" w:rsidRDefault="00315AA3" w:rsidP="001E7250">
            <w:pPr>
              <w:tabs>
                <w:tab w:val="left" w:pos="2127"/>
              </w:tabs>
              <w:jc w:val="center"/>
              <w:rPr>
                <w:i/>
                <w:sz w:val="24"/>
                <w:szCs w:val="24"/>
              </w:rPr>
            </w:pPr>
            <w:r w:rsidRPr="003C662B">
              <w:rPr>
                <w:spacing w:val="-5"/>
                <w:sz w:val="24"/>
                <w:szCs w:val="24"/>
              </w:rPr>
              <w:t>89,5</w:t>
            </w:r>
            <w:r w:rsidRPr="003C662B">
              <w:rPr>
                <w:spacing w:val="-5"/>
                <w:sz w:val="24"/>
                <w:szCs w:val="24"/>
                <w:lang w:val="kk-KZ"/>
              </w:rPr>
              <w:t>±</w:t>
            </w:r>
            <w:r w:rsidRPr="003C662B">
              <w:rPr>
                <w:spacing w:val="-5"/>
                <w:sz w:val="24"/>
                <w:szCs w:val="24"/>
              </w:rPr>
              <w:t>1,5</w:t>
            </w:r>
          </w:p>
        </w:tc>
        <w:tc>
          <w:tcPr>
            <w:tcW w:w="1418" w:type="dxa"/>
            <w:vAlign w:val="center"/>
          </w:tcPr>
          <w:p w14:paraId="2DE5F549" w14:textId="77777777" w:rsidR="00315AA3" w:rsidRPr="003C662B" w:rsidRDefault="00315AA3" w:rsidP="001E7250">
            <w:pPr>
              <w:tabs>
                <w:tab w:val="left" w:pos="2127"/>
              </w:tabs>
              <w:jc w:val="center"/>
              <w:rPr>
                <w:i/>
                <w:sz w:val="24"/>
                <w:szCs w:val="24"/>
                <w:lang w:val="ky-KG"/>
              </w:rPr>
            </w:pPr>
            <w:r w:rsidRPr="003C662B">
              <w:rPr>
                <w:spacing w:val="-5"/>
                <w:sz w:val="24"/>
                <w:szCs w:val="24"/>
              </w:rPr>
              <w:t>13,8</w:t>
            </w:r>
            <w:r w:rsidRPr="003C662B">
              <w:rPr>
                <w:spacing w:val="-5"/>
                <w:sz w:val="24"/>
                <w:szCs w:val="24"/>
                <w:lang w:val="kk-KZ"/>
              </w:rPr>
              <w:t>±</w:t>
            </w:r>
            <w:r w:rsidRPr="003C662B">
              <w:rPr>
                <w:spacing w:val="-5"/>
                <w:sz w:val="24"/>
                <w:szCs w:val="24"/>
              </w:rPr>
              <w:t>0,7</w:t>
            </w:r>
          </w:p>
        </w:tc>
        <w:tc>
          <w:tcPr>
            <w:tcW w:w="1701" w:type="dxa"/>
            <w:vAlign w:val="center"/>
          </w:tcPr>
          <w:p w14:paraId="69FFCA4F" w14:textId="77777777" w:rsidR="00315AA3" w:rsidRPr="003C662B" w:rsidRDefault="00315AA3" w:rsidP="001E7250">
            <w:pPr>
              <w:tabs>
                <w:tab w:val="left" w:pos="2127"/>
              </w:tabs>
              <w:jc w:val="center"/>
              <w:rPr>
                <w:i/>
                <w:sz w:val="24"/>
                <w:szCs w:val="24"/>
              </w:rPr>
            </w:pPr>
            <w:r w:rsidRPr="003C662B">
              <w:rPr>
                <w:spacing w:val="-5"/>
                <w:sz w:val="24"/>
                <w:szCs w:val="24"/>
              </w:rPr>
              <w:t>32,7</w:t>
            </w:r>
            <w:r w:rsidRPr="003C662B">
              <w:rPr>
                <w:spacing w:val="-5"/>
                <w:sz w:val="24"/>
                <w:szCs w:val="24"/>
                <w:lang w:val="kk-KZ"/>
              </w:rPr>
              <w:t>±</w:t>
            </w:r>
            <w:r w:rsidRPr="003C662B">
              <w:rPr>
                <w:spacing w:val="-5"/>
                <w:sz w:val="24"/>
                <w:szCs w:val="24"/>
              </w:rPr>
              <w:t>0,7</w:t>
            </w:r>
          </w:p>
        </w:tc>
      </w:tr>
      <w:tr w:rsidR="003C662B" w:rsidRPr="003C662B" w14:paraId="16B50204" w14:textId="77777777" w:rsidTr="00315AA3">
        <w:trPr>
          <w:trHeight w:val="106"/>
        </w:trPr>
        <w:tc>
          <w:tcPr>
            <w:tcW w:w="562" w:type="dxa"/>
            <w:vMerge/>
            <w:vAlign w:val="center"/>
          </w:tcPr>
          <w:p w14:paraId="669859A3" w14:textId="77777777" w:rsidR="00315AA3" w:rsidRPr="003C662B" w:rsidRDefault="00315AA3" w:rsidP="001E7250">
            <w:pPr>
              <w:jc w:val="center"/>
              <w:rPr>
                <w:iCs/>
                <w:sz w:val="24"/>
                <w:szCs w:val="24"/>
                <w:lang w:val="kk-KZ"/>
              </w:rPr>
            </w:pPr>
          </w:p>
        </w:tc>
        <w:tc>
          <w:tcPr>
            <w:tcW w:w="2835" w:type="dxa"/>
            <w:vMerge/>
            <w:vAlign w:val="center"/>
          </w:tcPr>
          <w:p w14:paraId="7DB3B18E" w14:textId="77777777" w:rsidR="00315AA3" w:rsidRPr="003C662B" w:rsidRDefault="00315AA3" w:rsidP="001E7250">
            <w:pPr>
              <w:jc w:val="center"/>
              <w:rPr>
                <w:iCs/>
                <w:sz w:val="24"/>
                <w:szCs w:val="24"/>
                <w:lang w:val="kk-KZ"/>
              </w:rPr>
            </w:pPr>
          </w:p>
        </w:tc>
        <w:tc>
          <w:tcPr>
            <w:tcW w:w="2835" w:type="dxa"/>
            <w:gridSpan w:val="4"/>
            <w:vAlign w:val="center"/>
          </w:tcPr>
          <w:p w14:paraId="71AF91A3" w14:textId="77777777" w:rsidR="00315AA3" w:rsidRPr="003C662B" w:rsidRDefault="00315AA3" w:rsidP="001E7250">
            <w:pPr>
              <w:tabs>
                <w:tab w:val="left" w:pos="2127"/>
              </w:tabs>
              <w:jc w:val="center"/>
              <w:rPr>
                <w:sz w:val="24"/>
                <w:szCs w:val="24"/>
                <w:lang w:val="kk-KZ"/>
              </w:rPr>
            </w:pPr>
            <w:r w:rsidRPr="003C662B">
              <w:rPr>
                <w:sz w:val="24"/>
                <w:szCs w:val="24"/>
                <w:lang w:val="en-US"/>
              </w:rPr>
              <w:t>p</w:t>
            </w:r>
            <w:r w:rsidRPr="003C662B">
              <w:rPr>
                <w:sz w:val="24"/>
                <w:szCs w:val="24"/>
              </w:rPr>
              <w:t>=2,8</w:t>
            </w:r>
          </w:p>
        </w:tc>
        <w:tc>
          <w:tcPr>
            <w:tcW w:w="3119" w:type="dxa"/>
            <w:gridSpan w:val="2"/>
            <w:vAlign w:val="center"/>
          </w:tcPr>
          <w:p w14:paraId="7773208F" w14:textId="77777777" w:rsidR="00315AA3" w:rsidRPr="003C662B" w:rsidRDefault="00315AA3" w:rsidP="001E7250">
            <w:pPr>
              <w:tabs>
                <w:tab w:val="left" w:pos="2127"/>
              </w:tabs>
              <w:jc w:val="center"/>
              <w:rPr>
                <w:sz w:val="24"/>
                <w:szCs w:val="24"/>
                <w:lang w:val="kk-KZ"/>
              </w:rPr>
            </w:pPr>
            <w:r w:rsidRPr="003C662B">
              <w:rPr>
                <w:sz w:val="24"/>
                <w:szCs w:val="24"/>
                <w:lang w:val="en-US"/>
              </w:rPr>
              <w:t>p</w:t>
            </w:r>
            <w:r w:rsidRPr="003C662B">
              <w:rPr>
                <w:sz w:val="24"/>
                <w:szCs w:val="24"/>
              </w:rPr>
              <w:t>=1,08</w:t>
            </w:r>
          </w:p>
        </w:tc>
      </w:tr>
      <w:tr w:rsidR="003C662B" w:rsidRPr="003C662B" w14:paraId="63D1B237" w14:textId="77777777" w:rsidTr="00315AA3">
        <w:trPr>
          <w:trHeight w:val="132"/>
        </w:trPr>
        <w:tc>
          <w:tcPr>
            <w:tcW w:w="562" w:type="dxa"/>
            <w:vMerge w:val="restart"/>
            <w:vAlign w:val="center"/>
          </w:tcPr>
          <w:p w14:paraId="391B14DE" w14:textId="77777777" w:rsidR="00315AA3" w:rsidRPr="003C662B" w:rsidRDefault="00315AA3" w:rsidP="001E7250">
            <w:pPr>
              <w:jc w:val="center"/>
              <w:rPr>
                <w:iCs/>
                <w:sz w:val="24"/>
                <w:szCs w:val="24"/>
                <w:lang w:val="ky-KG"/>
              </w:rPr>
            </w:pPr>
            <w:r w:rsidRPr="003C662B">
              <w:rPr>
                <w:iCs/>
                <w:sz w:val="24"/>
                <w:szCs w:val="24"/>
                <w:lang w:val="ky-KG"/>
              </w:rPr>
              <w:t>3</w:t>
            </w:r>
          </w:p>
        </w:tc>
        <w:tc>
          <w:tcPr>
            <w:tcW w:w="2835" w:type="dxa"/>
            <w:vMerge w:val="restart"/>
            <w:vAlign w:val="center"/>
          </w:tcPr>
          <w:p w14:paraId="5EFC5214" w14:textId="77777777" w:rsidR="00315AA3" w:rsidRPr="003C662B" w:rsidRDefault="00315AA3" w:rsidP="001E7250">
            <w:pPr>
              <w:jc w:val="center"/>
              <w:rPr>
                <w:iCs/>
                <w:sz w:val="24"/>
                <w:szCs w:val="24"/>
                <w:lang w:val="kk-KZ"/>
              </w:rPr>
            </w:pPr>
            <w:r w:rsidRPr="003C662B">
              <w:rPr>
                <w:sz w:val="24"/>
                <w:szCs w:val="24"/>
              </w:rPr>
              <w:t>Продолжительность заболевания</w:t>
            </w:r>
          </w:p>
        </w:tc>
        <w:tc>
          <w:tcPr>
            <w:tcW w:w="1418" w:type="dxa"/>
            <w:vAlign w:val="center"/>
          </w:tcPr>
          <w:p w14:paraId="10E5A368" w14:textId="77777777" w:rsidR="00315AA3" w:rsidRPr="003C662B" w:rsidRDefault="00315AA3" w:rsidP="001E7250">
            <w:pPr>
              <w:tabs>
                <w:tab w:val="left" w:pos="2127"/>
              </w:tabs>
              <w:jc w:val="center"/>
              <w:rPr>
                <w:sz w:val="24"/>
                <w:szCs w:val="24"/>
              </w:rPr>
            </w:pPr>
            <w:r w:rsidRPr="003C662B">
              <w:rPr>
                <w:rFonts w:eastAsia="Calibri"/>
                <w:iCs/>
                <w:sz w:val="24"/>
                <w:szCs w:val="24"/>
                <w:shd w:val="clear" w:color="auto" w:fill="FFFFFF"/>
                <w:lang w:val="kk-KZ" w:eastAsia="ru-RU"/>
              </w:rPr>
              <w:t>33,6</w:t>
            </w:r>
            <w:r w:rsidRPr="003C662B">
              <w:rPr>
                <w:spacing w:val="-5"/>
                <w:sz w:val="24"/>
                <w:szCs w:val="24"/>
                <w:lang w:val="kk-KZ"/>
              </w:rPr>
              <w:t>±</w:t>
            </w:r>
            <w:r w:rsidRPr="003C662B">
              <w:rPr>
                <w:spacing w:val="-5"/>
                <w:sz w:val="24"/>
                <w:szCs w:val="24"/>
              </w:rPr>
              <w:t>3,0</w:t>
            </w:r>
          </w:p>
        </w:tc>
        <w:tc>
          <w:tcPr>
            <w:tcW w:w="1417" w:type="dxa"/>
            <w:gridSpan w:val="3"/>
            <w:vAlign w:val="center"/>
          </w:tcPr>
          <w:p w14:paraId="54BA93F6"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87,5</w:t>
            </w:r>
            <w:r w:rsidRPr="003C662B">
              <w:rPr>
                <w:spacing w:val="-5"/>
                <w:sz w:val="24"/>
                <w:szCs w:val="24"/>
                <w:lang w:val="kk-KZ"/>
              </w:rPr>
              <w:t>±</w:t>
            </w:r>
            <w:r w:rsidRPr="003C662B">
              <w:rPr>
                <w:spacing w:val="-5"/>
                <w:sz w:val="24"/>
                <w:szCs w:val="24"/>
              </w:rPr>
              <w:t>8,0</w:t>
            </w:r>
          </w:p>
        </w:tc>
        <w:tc>
          <w:tcPr>
            <w:tcW w:w="1418" w:type="dxa"/>
            <w:vAlign w:val="center"/>
          </w:tcPr>
          <w:p w14:paraId="14CB33A3"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17,4</w:t>
            </w:r>
            <w:r w:rsidRPr="003C662B">
              <w:rPr>
                <w:spacing w:val="-5"/>
                <w:sz w:val="24"/>
                <w:szCs w:val="24"/>
                <w:lang w:val="kk-KZ"/>
              </w:rPr>
              <w:t>±</w:t>
            </w:r>
            <w:r w:rsidRPr="003C662B">
              <w:rPr>
                <w:spacing w:val="-5"/>
                <w:sz w:val="24"/>
                <w:szCs w:val="24"/>
              </w:rPr>
              <w:t>2,3</w:t>
            </w:r>
          </w:p>
        </w:tc>
        <w:tc>
          <w:tcPr>
            <w:tcW w:w="1701" w:type="dxa"/>
            <w:vAlign w:val="center"/>
          </w:tcPr>
          <w:p w14:paraId="5288C3F0"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42,0</w:t>
            </w:r>
            <w:r w:rsidRPr="003C662B">
              <w:rPr>
                <w:spacing w:val="-5"/>
                <w:sz w:val="24"/>
                <w:szCs w:val="24"/>
                <w:lang w:val="kk-KZ"/>
              </w:rPr>
              <w:t>±</w:t>
            </w:r>
            <w:r w:rsidRPr="003C662B">
              <w:rPr>
                <w:spacing w:val="-5"/>
                <w:sz w:val="24"/>
                <w:szCs w:val="24"/>
              </w:rPr>
              <w:t>2,6</w:t>
            </w:r>
          </w:p>
        </w:tc>
      </w:tr>
      <w:tr w:rsidR="003C662B" w:rsidRPr="003C662B" w14:paraId="1E359CA7" w14:textId="77777777" w:rsidTr="00315AA3">
        <w:trPr>
          <w:trHeight w:val="106"/>
        </w:trPr>
        <w:tc>
          <w:tcPr>
            <w:tcW w:w="562" w:type="dxa"/>
            <w:vMerge/>
            <w:vAlign w:val="center"/>
          </w:tcPr>
          <w:p w14:paraId="7EAED49F" w14:textId="77777777" w:rsidR="00315AA3" w:rsidRPr="003C662B" w:rsidRDefault="00315AA3" w:rsidP="001E7250">
            <w:pPr>
              <w:jc w:val="center"/>
              <w:rPr>
                <w:iCs/>
                <w:sz w:val="24"/>
                <w:szCs w:val="24"/>
                <w:lang w:val="kk-KZ"/>
              </w:rPr>
            </w:pPr>
          </w:p>
        </w:tc>
        <w:tc>
          <w:tcPr>
            <w:tcW w:w="2835" w:type="dxa"/>
            <w:vMerge/>
            <w:vAlign w:val="center"/>
          </w:tcPr>
          <w:p w14:paraId="141FE681" w14:textId="77777777" w:rsidR="00315AA3" w:rsidRPr="003C662B" w:rsidRDefault="00315AA3" w:rsidP="001E7250">
            <w:pPr>
              <w:jc w:val="center"/>
              <w:rPr>
                <w:iCs/>
                <w:sz w:val="24"/>
                <w:szCs w:val="24"/>
                <w:lang w:val="kk-KZ"/>
              </w:rPr>
            </w:pPr>
          </w:p>
        </w:tc>
        <w:tc>
          <w:tcPr>
            <w:tcW w:w="2835" w:type="dxa"/>
            <w:gridSpan w:val="4"/>
            <w:vAlign w:val="center"/>
          </w:tcPr>
          <w:p w14:paraId="26DA9764"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w:t>
            </w:r>
            <w:r w:rsidRPr="003C662B">
              <w:rPr>
                <w:spacing w:val="-5"/>
                <w:sz w:val="24"/>
                <w:szCs w:val="24"/>
              </w:rPr>
              <w:t>8,04</w:t>
            </w:r>
          </w:p>
        </w:tc>
        <w:tc>
          <w:tcPr>
            <w:tcW w:w="3119" w:type="dxa"/>
            <w:gridSpan w:val="2"/>
            <w:vAlign w:val="center"/>
          </w:tcPr>
          <w:p w14:paraId="2AEE9778"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=1,07</w:t>
            </w:r>
          </w:p>
        </w:tc>
      </w:tr>
      <w:tr w:rsidR="003C662B" w:rsidRPr="003C662B" w14:paraId="7C1F93CF" w14:textId="77777777" w:rsidTr="00315AA3">
        <w:trPr>
          <w:trHeight w:val="106"/>
        </w:trPr>
        <w:tc>
          <w:tcPr>
            <w:tcW w:w="562" w:type="dxa"/>
            <w:vMerge w:val="restart"/>
            <w:vAlign w:val="center"/>
          </w:tcPr>
          <w:p w14:paraId="09C78624" w14:textId="77777777" w:rsidR="00315AA3" w:rsidRPr="003C662B" w:rsidRDefault="00315AA3" w:rsidP="001E7250">
            <w:pPr>
              <w:jc w:val="center"/>
              <w:rPr>
                <w:iCs/>
                <w:sz w:val="24"/>
                <w:szCs w:val="24"/>
                <w:lang w:val="ky-KG"/>
              </w:rPr>
            </w:pPr>
            <w:r w:rsidRPr="003C662B">
              <w:rPr>
                <w:iCs/>
                <w:sz w:val="24"/>
                <w:szCs w:val="24"/>
                <w:lang w:val="ky-KG"/>
              </w:rPr>
              <w:t>4</w:t>
            </w:r>
          </w:p>
        </w:tc>
        <w:tc>
          <w:tcPr>
            <w:tcW w:w="2835" w:type="dxa"/>
            <w:vMerge w:val="restart"/>
            <w:vAlign w:val="center"/>
          </w:tcPr>
          <w:p w14:paraId="4671D3E4" w14:textId="77777777" w:rsidR="00315AA3" w:rsidRPr="003C662B" w:rsidRDefault="00315AA3" w:rsidP="001E7250">
            <w:pPr>
              <w:jc w:val="center"/>
              <w:rPr>
                <w:iCs/>
                <w:sz w:val="24"/>
                <w:szCs w:val="24"/>
                <w:lang w:val="ky-KG"/>
              </w:rPr>
            </w:pPr>
            <w:r w:rsidRPr="003C662B">
              <w:rPr>
                <w:sz w:val="24"/>
                <w:szCs w:val="24"/>
              </w:rPr>
              <w:t>Причины заболевания</w:t>
            </w:r>
          </w:p>
        </w:tc>
        <w:tc>
          <w:tcPr>
            <w:tcW w:w="1418" w:type="dxa"/>
            <w:vAlign w:val="center"/>
          </w:tcPr>
          <w:p w14:paraId="17DAB03E" w14:textId="77777777" w:rsidR="00315AA3" w:rsidRPr="003C662B" w:rsidRDefault="00315AA3" w:rsidP="001E7250">
            <w:pPr>
              <w:tabs>
                <w:tab w:val="left" w:pos="2127"/>
              </w:tabs>
              <w:jc w:val="center"/>
              <w:rPr>
                <w:i/>
                <w:sz w:val="24"/>
                <w:szCs w:val="24"/>
                <w:lang w:val="ky-KG"/>
              </w:rPr>
            </w:pPr>
            <w:r w:rsidRPr="003C662B">
              <w:rPr>
                <w:sz w:val="24"/>
                <w:szCs w:val="24"/>
              </w:rPr>
              <w:t>19,6</w:t>
            </w:r>
            <w:r w:rsidRPr="003C662B">
              <w:rPr>
                <w:spacing w:val="-5"/>
                <w:sz w:val="24"/>
                <w:szCs w:val="24"/>
                <w:lang w:val="kk-KZ"/>
              </w:rPr>
              <w:t>±</w:t>
            </w:r>
            <w:r w:rsidRPr="003C662B">
              <w:rPr>
                <w:spacing w:val="-5"/>
                <w:sz w:val="24"/>
                <w:szCs w:val="24"/>
                <w:lang w:val="ky-KG"/>
              </w:rPr>
              <w:t>1</w:t>
            </w:r>
          </w:p>
        </w:tc>
        <w:tc>
          <w:tcPr>
            <w:tcW w:w="1417" w:type="dxa"/>
            <w:gridSpan w:val="3"/>
            <w:vAlign w:val="center"/>
          </w:tcPr>
          <w:p w14:paraId="3BA7E8E8" w14:textId="77777777" w:rsidR="00315AA3" w:rsidRPr="003C662B" w:rsidRDefault="00315AA3" w:rsidP="001E7250">
            <w:pPr>
              <w:tabs>
                <w:tab w:val="left" w:pos="2127"/>
              </w:tabs>
              <w:jc w:val="center"/>
              <w:rPr>
                <w:i/>
                <w:sz w:val="24"/>
                <w:szCs w:val="24"/>
                <w:lang w:val="ky-KG"/>
              </w:rPr>
            </w:pPr>
            <w:r w:rsidRPr="003C662B">
              <w:rPr>
                <w:sz w:val="24"/>
                <w:szCs w:val="24"/>
              </w:rPr>
              <w:t>78,4</w:t>
            </w:r>
            <w:r w:rsidRPr="003C662B">
              <w:rPr>
                <w:spacing w:val="-5"/>
                <w:sz w:val="24"/>
                <w:szCs w:val="24"/>
                <w:lang w:val="kk-KZ"/>
              </w:rPr>
              <w:t>±</w:t>
            </w:r>
            <w:r w:rsidRPr="003C662B">
              <w:rPr>
                <w:spacing w:val="-5"/>
                <w:sz w:val="24"/>
                <w:szCs w:val="24"/>
                <w:lang w:val="ky-KG"/>
              </w:rPr>
              <w:t>1</w:t>
            </w:r>
          </w:p>
        </w:tc>
        <w:tc>
          <w:tcPr>
            <w:tcW w:w="1418" w:type="dxa"/>
            <w:vAlign w:val="center"/>
          </w:tcPr>
          <w:p w14:paraId="339ED078" w14:textId="77777777" w:rsidR="00315AA3" w:rsidRPr="003C662B" w:rsidRDefault="00315AA3" w:rsidP="001E7250">
            <w:pPr>
              <w:tabs>
                <w:tab w:val="left" w:pos="2127"/>
              </w:tabs>
              <w:jc w:val="center"/>
              <w:rPr>
                <w:i/>
                <w:sz w:val="24"/>
                <w:szCs w:val="24"/>
              </w:rPr>
            </w:pPr>
            <w:r w:rsidRPr="003C662B">
              <w:rPr>
                <w:sz w:val="24"/>
                <w:szCs w:val="24"/>
              </w:rPr>
              <w:t>7,0</w:t>
            </w:r>
            <w:r w:rsidRPr="003C662B">
              <w:rPr>
                <w:spacing w:val="-5"/>
                <w:sz w:val="24"/>
                <w:szCs w:val="24"/>
                <w:lang w:val="kk-KZ"/>
              </w:rPr>
              <w:t>±</w:t>
            </w:r>
            <w:r w:rsidRPr="003C662B">
              <w:rPr>
                <w:spacing w:val="-5"/>
                <w:sz w:val="24"/>
                <w:szCs w:val="24"/>
              </w:rPr>
              <w:t>1</w:t>
            </w:r>
          </w:p>
        </w:tc>
        <w:tc>
          <w:tcPr>
            <w:tcW w:w="1701" w:type="dxa"/>
            <w:vAlign w:val="center"/>
          </w:tcPr>
          <w:p w14:paraId="6EB04A4E" w14:textId="77777777" w:rsidR="00315AA3" w:rsidRPr="003C662B" w:rsidRDefault="00315AA3" w:rsidP="001E7250">
            <w:pPr>
              <w:tabs>
                <w:tab w:val="left" w:pos="2127"/>
              </w:tabs>
              <w:jc w:val="center"/>
              <w:rPr>
                <w:i/>
                <w:sz w:val="24"/>
                <w:szCs w:val="24"/>
              </w:rPr>
            </w:pPr>
            <w:r w:rsidRPr="003C662B">
              <w:rPr>
                <w:sz w:val="24"/>
                <w:szCs w:val="24"/>
              </w:rPr>
              <w:t>34,6</w:t>
            </w:r>
            <w:r w:rsidRPr="003C662B">
              <w:rPr>
                <w:spacing w:val="-5"/>
                <w:sz w:val="24"/>
                <w:szCs w:val="24"/>
                <w:lang w:val="kk-KZ"/>
              </w:rPr>
              <w:t>±</w:t>
            </w:r>
            <w:r w:rsidRPr="003C662B">
              <w:rPr>
                <w:spacing w:val="-5"/>
                <w:sz w:val="24"/>
                <w:szCs w:val="24"/>
              </w:rPr>
              <w:t>1</w:t>
            </w:r>
          </w:p>
        </w:tc>
      </w:tr>
      <w:tr w:rsidR="003C662B" w:rsidRPr="003C662B" w14:paraId="6C1C781D" w14:textId="77777777" w:rsidTr="00315AA3">
        <w:tc>
          <w:tcPr>
            <w:tcW w:w="562" w:type="dxa"/>
            <w:vMerge/>
            <w:vAlign w:val="center"/>
          </w:tcPr>
          <w:p w14:paraId="6276679B" w14:textId="77777777" w:rsidR="00315AA3" w:rsidRPr="003C662B" w:rsidRDefault="00315AA3" w:rsidP="001E7250">
            <w:pPr>
              <w:jc w:val="center"/>
              <w:rPr>
                <w:iCs/>
                <w:sz w:val="24"/>
                <w:szCs w:val="24"/>
                <w:lang w:val="kk-KZ"/>
              </w:rPr>
            </w:pPr>
          </w:p>
        </w:tc>
        <w:tc>
          <w:tcPr>
            <w:tcW w:w="2835" w:type="dxa"/>
            <w:vMerge/>
            <w:vAlign w:val="center"/>
          </w:tcPr>
          <w:p w14:paraId="73718570" w14:textId="77777777" w:rsidR="00315AA3" w:rsidRPr="003C662B" w:rsidRDefault="00315AA3" w:rsidP="001E7250">
            <w:pPr>
              <w:jc w:val="center"/>
              <w:rPr>
                <w:iCs/>
                <w:sz w:val="24"/>
                <w:szCs w:val="24"/>
                <w:lang w:val="kk-KZ"/>
              </w:rPr>
            </w:pPr>
          </w:p>
        </w:tc>
        <w:tc>
          <w:tcPr>
            <w:tcW w:w="2835" w:type="dxa"/>
            <w:gridSpan w:val="4"/>
            <w:vAlign w:val="center"/>
          </w:tcPr>
          <w:p w14:paraId="65191B9C" w14:textId="77777777" w:rsidR="00315AA3" w:rsidRPr="003C662B" w:rsidRDefault="00315AA3" w:rsidP="001E7250">
            <w:pPr>
              <w:tabs>
                <w:tab w:val="left" w:pos="2127"/>
              </w:tabs>
              <w:jc w:val="center"/>
              <w:rPr>
                <w:sz w:val="24"/>
                <w:szCs w:val="24"/>
                <w:lang w:val="ky-KG"/>
              </w:rPr>
            </w:pPr>
            <w:r w:rsidRPr="003C662B">
              <w:rPr>
                <w:sz w:val="24"/>
                <w:szCs w:val="24"/>
                <w:lang w:val="en-US"/>
              </w:rPr>
              <w:t>p</w:t>
            </w:r>
            <w:r w:rsidRPr="003C662B">
              <w:rPr>
                <w:sz w:val="24"/>
                <w:szCs w:val="24"/>
              </w:rPr>
              <w:t>=2,2</w:t>
            </w:r>
          </w:p>
        </w:tc>
        <w:tc>
          <w:tcPr>
            <w:tcW w:w="3119" w:type="dxa"/>
            <w:gridSpan w:val="2"/>
            <w:vAlign w:val="center"/>
          </w:tcPr>
          <w:p w14:paraId="0F452EAE" w14:textId="77777777" w:rsidR="00315AA3" w:rsidRPr="003C662B" w:rsidRDefault="00315AA3" w:rsidP="001E7250">
            <w:pPr>
              <w:tabs>
                <w:tab w:val="left" w:pos="2127"/>
              </w:tabs>
              <w:jc w:val="center"/>
              <w:rPr>
                <w:sz w:val="24"/>
                <w:szCs w:val="24"/>
                <w:lang w:val="kk-KZ"/>
              </w:rPr>
            </w:pPr>
            <w:r w:rsidRPr="003C662B">
              <w:rPr>
                <w:sz w:val="24"/>
                <w:szCs w:val="24"/>
                <w:lang w:val="en-US"/>
              </w:rPr>
              <w:t>p</w:t>
            </w:r>
            <w:r w:rsidRPr="003C662B">
              <w:rPr>
                <w:sz w:val="24"/>
                <w:szCs w:val="24"/>
              </w:rPr>
              <w:t>=4,5</w:t>
            </w:r>
            <w:r w:rsidRPr="003C662B">
              <w:rPr>
                <w:sz w:val="24"/>
                <w:szCs w:val="24"/>
                <w:lang w:val="kk-KZ"/>
              </w:rPr>
              <w:t>*</w:t>
            </w:r>
          </w:p>
        </w:tc>
      </w:tr>
      <w:tr w:rsidR="003C662B" w:rsidRPr="003C662B" w14:paraId="5EB13054" w14:textId="77777777" w:rsidTr="00315AA3">
        <w:trPr>
          <w:trHeight w:val="106"/>
        </w:trPr>
        <w:tc>
          <w:tcPr>
            <w:tcW w:w="562" w:type="dxa"/>
            <w:vMerge w:val="restart"/>
            <w:vAlign w:val="center"/>
          </w:tcPr>
          <w:p w14:paraId="1B38E580" w14:textId="77777777" w:rsidR="00315AA3" w:rsidRPr="003C662B" w:rsidRDefault="00315AA3" w:rsidP="001E7250">
            <w:pPr>
              <w:jc w:val="center"/>
              <w:rPr>
                <w:iCs/>
                <w:sz w:val="24"/>
                <w:szCs w:val="24"/>
                <w:lang w:val="ky-KG"/>
              </w:rPr>
            </w:pPr>
            <w:r w:rsidRPr="003C662B">
              <w:rPr>
                <w:iCs/>
                <w:sz w:val="24"/>
                <w:szCs w:val="24"/>
                <w:lang w:val="ky-KG"/>
              </w:rPr>
              <w:t>5</w:t>
            </w:r>
          </w:p>
        </w:tc>
        <w:tc>
          <w:tcPr>
            <w:tcW w:w="2835" w:type="dxa"/>
            <w:vMerge w:val="restart"/>
            <w:vAlign w:val="center"/>
          </w:tcPr>
          <w:p w14:paraId="70C927CE" w14:textId="77777777" w:rsidR="00315AA3" w:rsidRPr="003C662B" w:rsidRDefault="00315AA3" w:rsidP="001E7250">
            <w:pPr>
              <w:jc w:val="center"/>
              <w:rPr>
                <w:iCs/>
                <w:sz w:val="24"/>
                <w:szCs w:val="24"/>
                <w:lang w:val="kk-KZ"/>
              </w:rPr>
            </w:pPr>
            <w:r w:rsidRPr="003C662B">
              <w:rPr>
                <w:sz w:val="24"/>
                <w:szCs w:val="24"/>
              </w:rPr>
              <w:t>Условия труда и жизни</w:t>
            </w:r>
          </w:p>
        </w:tc>
        <w:tc>
          <w:tcPr>
            <w:tcW w:w="1418" w:type="dxa"/>
            <w:vAlign w:val="center"/>
          </w:tcPr>
          <w:p w14:paraId="7008EE89"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20,3</w:t>
            </w:r>
            <w:r w:rsidRPr="003C662B">
              <w:rPr>
                <w:spacing w:val="-5"/>
                <w:sz w:val="24"/>
                <w:szCs w:val="24"/>
                <w:lang w:val="kk-KZ"/>
              </w:rPr>
              <w:t>±</w:t>
            </w:r>
            <w:r w:rsidRPr="003C662B">
              <w:rPr>
                <w:spacing w:val="-5"/>
                <w:sz w:val="24"/>
                <w:szCs w:val="24"/>
                <w:lang w:val="ky-KG"/>
              </w:rPr>
              <w:t>1</w:t>
            </w:r>
          </w:p>
        </w:tc>
        <w:tc>
          <w:tcPr>
            <w:tcW w:w="1417" w:type="dxa"/>
            <w:gridSpan w:val="3"/>
            <w:vAlign w:val="center"/>
          </w:tcPr>
          <w:p w14:paraId="21B402C5"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89,0</w:t>
            </w:r>
            <w:r w:rsidRPr="003C662B">
              <w:rPr>
                <w:spacing w:val="-5"/>
                <w:sz w:val="24"/>
                <w:szCs w:val="24"/>
                <w:lang w:val="kk-KZ"/>
              </w:rPr>
              <w:t>±</w:t>
            </w:r>
            <w:r w:rsidRPr="003C662B">
              <w:rPr>
                <w:spacing w:val="-5"/>
                <w:sz w:val="24"/>
                <w:szCs w:val="24"/>
                <w:lang w:val="ky-KG"/>
              </w:rPr>
              <w:t>1</w:t>
            </w:r>
          </w:p>
        </w:tc>
        <w:tc>
          <w:tcPr>
            <w:tcW w:w="1418" w:type="dxa"/>
            <w:vAlign w:val="center"/>
          </w:tcPr>
          <w:p w14:paraId="11DB02EE"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5,6</w:t>
            </w:r>
            <w:r w:rsidRPr="003C662B">
              <w:rPr>
                <w:spacing w:val="-5"/>
                <w:sz w:val="24"/>
                <w:szCs w:val="24"/>
                <w:lang w:val="kk-KZ"/>
              </w:rPr>
              <w:t>±</w:t>
            </w:r>
            <w:r w:rsidRPr="003C662B">
              <w:rPr>
                <w:spacing w:val="-5"/>
                <w:sz w:val="24"/>
                <w:szCs w:val="24"/>
                <w:lang w:val="ky-KG"/>
              </w:rPr>
              <w:t>1</w:t>
            </w:r>
          </w:p>
        </w:tc>
        <w:tc>
          <w:tcPr>
            <w:tcW w:w="1701" w:type="dxa"/>
            <w:vAlign w:val="center"/>
          </w:tcPr>
          <w:p w14:paraId="1A0C2341"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32,2</w:t>
            </w:r>
            <w:r w:rsidRPr="003C662B">
              <w:rPr>
                <w:spacing w:val="-5"/>
                <w:sz w:val="24"/>
                <w:szCs w:val="24"/>
                <w:lang w:val="kk-KZ"/>
              </w:rPr>
              <w:t>±</w:t>
            </w:r>
            <w:r w:rsidRPr="003C662B">
              <w:rPr>
                <w:spacing w:val="-5"/>
                <w:sz w:val="24"/>
                <w:szCs w:val="24"/>
                <w:lang w:val="ky-KG"/>
              </w:rPr>
              <w:t>1</w:t>
            </w:r>
          </w:p>
        </w:tc>
      </w:tr>
      <w:tr w:rsidR="003C662B" w:rsidRPr="003C662B" w14:paraId="5361B601" w14:textId="77777777" w:rsidTr="00315AA3">
        <w:trPr>
          <w:trHeight w:val="288"/>
        </w:trPr>
        <w:tc>
          <w:tcPr>
            <w:tcW w:w="562" w:type="dxa"/>
            <w:vMerge/>
            <w:vAlign w:val="center"/>
          </w:tcPr>
          <w:p w14:paraId="4E97FDCD" w14:textId="77777777" w:rsidR="00315AA3" w:rsidRPr="003C662B" w:rsidRDefault="00315AA3" w:rsidP="001E7250">
            <w:pPr>
              <w:jc w:val="center"/>
              <w:rPr>
                <w:iCs/>
                <w:sz w:val="24"/>
                <w:szCs w:val="24"/>
                <w:lang w:val="ky-KG"/>
              </w:rPr>
            </w:pPr>
          </w:p>
        </w:tc>
        <w:tc>
          <w:tcPr>
            <w:tcW w:w="2835" w:type="dxa"/>
            <w:vMerge/>
            <w:vAlign w:val="center"/>
          </w:tcPr>
          <w:p w14:paraId="37F081E8" w14:textId="77777777" w:rsidR="00315AA3" w:rsidRPr="003C662B" w:rsidRDefault="00315AA3" w:rsidP="001E7250">
            <w:pPr>
              <w:jc w:val="center"/>
              <w:rPr>
                <w:iCs/>
                <w:sz w:val="24"/>
                <w:szCs w:val="24"/>
                <w:lang w:val="ky-KG"/>
              </w:rPr>
            </w:pPr>
          </w:p>
        </w:tc>
        <w:tc>
          <w:tcPr>
            <w:tcW w:w="2835" w:type="dxa"/>
            <w:gridSpan w:val="4"/>
            <w:vAlign w:val="center"/>
          </w:tcPr>
          <w:p w14:paraId="20B4725B"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=1,19</w:t>
            </w:r>
          </w:p>
        </w:tc>
        <w:tc>
          <w:tcPr>
            <w:tcW w:w="3119" w:type="dxa"/>
            <w:gridSpan w:val="2"/>
            <w:vAlign w:val="center"/>
          </w:tcPr>
          <w:p w14:paraId="4593D511"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=5,2</w:t>
            </w:r>
          </w:p>
        </w:tc>
      </w:tr>
      <w:tr w:rsidR="003C662B" w:rsidRPr="003C662B" w14:paraId="747C4722" w14:textId="77777777" w:rsidTr="00315AA3">
        <w:trPr>
          <w:trHeight w:val="197"/>
        </w:trPr>
        <w:tc>
          <w:tcPr>
            <w:tcW w:w="562" w:type="dxa"/>
            <w:vMerge w:val="restart"/>
            <w:vAlign w:val="center"/>
          </w:tcPr>
          <w:p w14:paraId="6690337B" w14:textId="77777777" w:rsidR="00315AA3" w:rsidRPr="003C662B" w:rsidRDefault="00315AA3" w:rsidP="001E7250">
            <w:pPr>
              <w:jc w:val="center"/>
              <w:rPr>
                <w:iCs/>
                <w:sz w:val="24"/>
                <w:szCs w:val="24"/>
                <w:lang w:val="ky-KG"/>
              </w:rPr>
            </w:pPr>
            <w:r w:rsidRPr="003C662B">
              <w:rPr>
                <w:iCs/>
                <w:sz w:val="24"/>
                <w:szCs w:val="24"/>
                <w:lang w:val="ky-KG"/>
              </w:rPr>
              <w:t>6</w:t>
            </w:r>
          </w:p>
        </w:tc>
        <w:tc>
          <w:tcPr>
            <w:tcW w:w="2835" w:type="dxa"/>
            <w:vMerge w:val="restart"/>
            <w:vAlign w:val="center"/>
          </w:tcPr>
          <w:p w14:paraId="4513DDD5" w14:textId="77777777" w:rsidR="00315AA3" w:rsidRPr="003C662B" w:rsidRDefault="00315AA3" w:rsidP="001E7250">
            <w:pPr>
              <w:jc w:val="center"/>
              <w:rPr>
                <w:iCs/>
                <w:sz w:val="24"/>
                <w:szCs w:val="24"/>
                <w:lang w:val="ky-KG"/>
              </w:rPr>
            </w:pPr>
            <w:r w:rsidRPr="003C662B">
              <w:rPr>
                <w:sz w:val="24"/>
                <w:szCs w:val="24"/>
              </w:rPr>
              <w:t>Наследственность</w:t>
            </w:r>
          </w:p>
        </w:tc>
        <w:tc>
          <w:tcPr>
            <w:tcW w:w="1418" w:type="dxa"/>
            <w:vAlign w:val="center"/>
          </w:tcPr>
          <w:p w14:paraId="263220A7" w14:textId="77777777" w:rsidR="00315AA3" w:rsidRPr="003C662B" w:rsidRDefault="00315AA3" w:rsidP="001E7250">
            <w:pPr>
              <w:tabs>
                <w:tab w:val="left" w:pos="2127"/>
              </w:tabs>
              <w:jc w:val="center"/>
              <w:rPr>
                <w:i/>
                <w:sz w:val="24"/>
                <w:szCs w:val="24"/>
              </w:rPr>
            </w:pPr>
            <w:r w:rsidRPr="003C662B">
              <w:rPr>
                <w:rFonts w:eastAsia="Calibri"/>
                <w:iCs/>
                <w:sz w:val="24"/>
                <w:szCs w:val="24"/>
                <w:shd w:val="clear" w:color="auto" w:fill="FFFFFF"/>
                <w:lang w:val="kk-KZ" w:eastAsia="ru-RU"/>
              </w:rPr>
              <w:t>6,8</w:t>
            </w:r>
            <w:r w:rsidRPr="003C662B">
              <w:rPr>
                <w:spacing w:val="-5"/>
                <w:sz w:val="24"/>
                <w:szCs w:val="24"/>
                <w:lang w:val="kk-KZ"/>
              </w:rPr>
              <w:t>±</w:t>
            </w:r>
            <w:r w:rsidRPr="003C662B">
              <w:rPr>
                <w:spacing w:val="-5"/>
                <w:sz w:val="24"/>
                <w:szCs w:val="24"/>
              </w:rPr>
              <w:t>1</w:t>
            </w:r>
          </w:p>
        </w:tc>
        <w:tc>
          <w:tcPr>
            <w:tcW w:w="1417" w:type="dxa"/>
            <w:gridSpan w:val="3"/>
            <w:vAlign w:val="center"/>
          </w:tcPr>
          <w:p w14:paraId="6C1B6C33" w14:textId="77777777" w:rsidR="00315AA3" w:rsidRPr="003C662B" w:rsidRDefault="00315AA3" w:rsidP="001E7250">
            <w:pPr>
              <w:tabs>
                <w:tab w:val="left" w:pos="2127"/>
              </w:tabs>
              <w:jc w:val="center"/>
              <w:rPr>
                <w:i/>
                <w:sz w:val="24"/>
                <w:szCs w:val="24"/>
              </w:rPr>
            </w:pPr>
            <w:r w:rsidRPr="003C662B">
              <w:rPr>
                <w:rFonts w:eastAsia="Calibri"/>
                <w:iCs/>
                <w:sz w:val="24"/>
                <w:szCs w:val="24"/>
                <w:shd w:val="clear" w:color="auto" w:fill="FFFFFF"/>
                <w:lang w:val="kk-KZ" w:eastAsia="ru-RU"/>
              </w:rPr>
              <w:t>64,2</w:t>
            </w:r>
            <w:r w:rsidRPr="003C662B">
              <w:rPr>
                <w:spacing w:val="-5"/>
                <w:sz w:val="24"/>
                <w:szCs w:val="24"/>
                <w:lang w:val="kk-KZ"/>
              </w:rPr>
              <w:t>±</w:t>
            </w:r>
            <w:r w:rsidRPr="003C662B">
              <w:rPr>
                <w:spacing w:val="-5"/>
                <w:sz w:val="24"/>
                <w:szCs w:val="24"/>
              </w:rPr>
              <w:t>1</w:t>
            </w:r>
          </w:p>
        </w:tc>
        <w:tc>
          <w:tcPr>
            <w:tcW w:w="1418" w:type="dxa"/>
            <w:vAlign w:val="center"/>
          </w:tcPr>
          <w:p w14:paraId="7312CFF1" w14:textId="77777777" w:rsidR="00315AA3" w:rsidRPr="003C662B" w:rsidRDefault="00315AA3" w:rsidP="001E7250">
            <w:pPr>
              <w:tabs>
                <w:tab w:val="left" w:pos="2127"/>
              </w:tabs>
              <w:jc w:val="center"/>
              <w:rPr>
                <w:i/>
                <w:sz w:val="24"/>
                <w:szCs w:val="24"/>
                <w:lang w:val="ky-KG"/>
              </w:rPr>
            </w:pPr>
            <w:r w:rsidRPr="003C662B">
              <w:rPr>
                <w:rFonts w:eastAsia="Calibri"/>
                <w:iCs/>
                <w:sz w:val="24"/>
                <w:szCs w:val="24"/>
                <w:shd w:val="clear" w:color="auto" w:fill="FFFFFF"/>
                <w:lang w:val="kk-KZ" w:eastAsia="ru-RU"/>
              </w:rPr>
              <w:t>3,6</w:t>
            </w:r>
            <w:r w:rsidRPr="003C662B">
              <w:rPr>
                <w:spacing w:val="-5"/>
                <w:sz w:val="24"/>
                <w:szCs w:val="24"/>
                <w:lang w:val="kk-KZ"/>
              </w:rPr>
              <w:t>±</w:t>
            </w:r>
            <w:r w:rsidRPr="003C662B">
              <w:rPr>
                <w:spacing w:val="-5"/>
                <w:sz w:val="24"/>
                <w:szCs w:val="24"/>
              </w:rPr>
              <w:t>1</w:t>
            </w:r>
          </w:p>
        </w:tc>
        <w:tc>
          <w:tcPr>
            <w:tcW w:w="1701" w:type="dxa"/>
            <w:vAlign w:val="center"/>
          </w:tcPr>
          <w:p w14:paraId="33C054A7" w14:textId="77777777" w:rsidR="00315AA3" w:rsidRPr="003C662B" w:rsidRDefault="00315AA3" w:rsidP="001E7250">
            <w:pPr>
              <w:tabs>
                <w:tab w:val="left" w:pos="2127"/>
              </w:tabs>
              <w:jc w:val="center"/>
              <w:rPr>
                <w:i/>
                <w:sz w:val="24"/>
                <w:szCs w:val="24"/>
                <w:lang w:val="ky-KG"/>
              </w:rPr>
            </w:pPr>
            <w:r w:rsidRPr="003C662B">
              <w:rPr>
                <w:sz w:val="24"/>
                <w:szCs w:val="24"/>
              </w:rPr>
              <w:t>18,5</w:t>
            </w:r>
            <w:r w:rsidRPr="003C662B">
              <w:rPr>
                <w:spacing w:val="-5"/>
                <w:sz w:val="24"/>
                <w:szCs w:val="24"/>
                <w:lang w:val="kk-KZ"/>
              </w:rPr>
              <w:t>±</w:t>
            </w:r>
            <w:r w:rsidRPr="003C662B">
              <w:rPr>
                <w:spacing w:val="-5"/>
                <w:sz w:val="24"/>
                <w:szCs w:val="24"/>
              </w:rPr>
              <w:t>1</w:t>
            </w:r>
          </w:p>
        </w:tc>
      </w:tr>
      <w:tr w:rsidR="003C662B" w:rsidRPr="003C662B" w14:paraId="0AB2A671" w14:textId="77777777" w:rsidTr="00315AA3">
        <w:trPr>
          <w:trHeight w:val="106"/>
        </w:trPr>
        <w:tc>
          <w:tcPr>
            <w:tcW w:w="562" w:type="dxa"/>
            <w:vMerge/>
            <w:vAlign w:val="center"/>
          </w:tcPr>
          <w:p w14:paraId="5EC1D398" w14:textId="77777777" w:rsidR="00315AA3" w:rsidRPr="003C662B" w:rsidRDefault="00315AA3" w:rsidP="001E7250">
            <w:pPr>
              <w:jc w:val="center"/>
              <w:rPr>
                <w:iCs/>
                <w:sz w:val="24"/>
                <w:szCs w:val="24"/>
                <w:lang w:val="ky-KG"/>
              </w:rPr>
            </w:pPr>
          </w:p>
        </w:tc>
        <w:tc>
          <w:tcPr>
            <w:tcW w:w="2835" w:type="dxa"/>
            <w:vMerge/>
            <w:vAlign w:val="center"/>
          </w:tcPr>
          <w:p w14:paraId="4CDF4BF4" w14:textId="77777777" w:rsidR="00315AA3" w:rsidRPr="003C662B" w:rsidRDefault="00315AA3" w:rsidP="001E7250">
            <w:pPr>
              <w:jc w:val="center"/>
              <w:rPr>
                <w:iCs/>
                <w:sz w:val="24"/>
                <w:szCs w:val="24"/>
                <w:lang w:val="ky-KG"/>
              </w:rPr>
            </w:pPr>
          </w:p>
        </w:tc>
        <w:tc>
          <w:tcPr>
            <w:tcW w:w="2835" w:type="dxa"/>
            <w:gridSpan w:val="4"/>
            <w:vAlign w:val="center"/>
          </w:tcPr>
          <w:p w14:paraId="2D71B266" w14:textId="77777777" w:rsidR="00315AA3" w:rsidRPr="003C662B" w:rsidRDefault="00315AA3" w:rsidP="001E7250">
            <w:pPr>
              <w:tabs>
                <w:tab w:val="left" w:pos="2127"/>
              </w:tabs>
              <w:jc w:val="center"/>
              <w:rPr>
                <w:rFonts w:eastAsia="Calibri"/>
                <w:iCs/>
                <w:sz w:val="24"/>
                <w:szCs w:val="24"/>
                <w:shd w:val="clear" w:color="auto" w:fill="FFFFFF"/>
                <w:lang w:val="kk-KZ" w:eastAsia="ru-RU"/>
              </w:rPr>
            </w:pPr>
            <w:r w:rsidRPr="003C662B">
              <w:rPr>
                <w:sz w:val="24"/>
                <w:szCs w:val="24"/>
                <w:lang w:val="en-US"/>
              </w:rPr>
              <w:t>p</w:t>
            </w:r>
            <w:r w:rsidRPr="003C662B">
              <w:rPr>
                <w:sz w:val="24"/>
                <w:szCs w:val="24"/>
              </w:rPr>
              <w:t>=2,4</w:t>
            </w:r>
          </w:p>
        </w:tc>
        <w:tc>
          <w:tcPr>
            <w:tcW w:w="3119" w:type="dxa"/>
            <w:gridSpan w:val="2"/>
            <w:vAlign w:val="center"/>
          </w:tcPr>
          <w:p w14:paraId="7DD5B5F6" w14:textId="77777777" w:rsidR="00315AA3" w:rsidRPr="003C662B" w:rsidRDefault="00315AA3" w:rsidP="001E7250">
            <w:pPr>
              <w:tabs>
                <w:tab w:val="left" w:pos="2127"/>
              </w:tabs>
              <w:jc w:val="center"/>
              <w:rPr>
                <w:sz w:val="24"/>
                <w:szCs w:val="24"/>
              </w:rPr>
            </w:pPr>
            <w:r w:rsidRPr="003C662B">
              <w:rPr>
                <w:sz w:val="24"/>
                <w:szCs w:val="24"/>
                <w:lang w:val="en-US"/>
              </w:rPr>
              <w:t>p</w:t>
            </w:r>
            <w:r w:rsidRPr="003C662B">
              <w:rPr>
                <w:sz w:val="24"/>
                <w:szCs w:val="24"/>
              </w:rPr>
              <w:t>=5,3</w:t>
            </w:r>
          </w:p>
        </w:tc>
      </w:tr>
      <w:tr w:rsidR="003C662B" w:rsidRPr="003C662B" w14:paraId="30BEC299" w14:textId="77777777" w:rsidTr="00315AA3">
        <w:tc>
          <w:tcPr>
            <w:tcW w:w="562" w:type="dxa"/>
            <w:vMerge w:val="restart"/>
            <w:vAlign w:val="center"/>
          </w:tcPr>
          <w:p w14:paraId="02A7EB23" w14:textId="77777777" w:rsidR="00315AA3" w:rsidRPr="003C662B" w:rsidRDefault="00315AA3" w:rsidP="001E7250">
            <w:pPr>
              <w:jc w:val="center"/>
              <w:rPr>
                <w:iCs/>
                <w:sz w:val="24"/>
                <w:szCs w:val="24"/>
                <w:lang w:val="ky-KG"/>
              </w:rPr>
            </w:pPr>
            <w:r w:rsidRPr="003C662B">
              <w:rPr>
                <w:iCs/>
                <w:sz w:val="24"/>
                <w:szCs w:val="24"/>
                <w:lang w:val="ky-KG"/>
              </w:rPr>
              <w:t>7</w:t>
            </w:r>
          </w:p>
        </w:tc>
        <w:tc>
          <w:tcPr>
            <w:tcW w:w="2835" w:type="dxa"/>
            <w:vMerge w:val="restart"/>
            <w:vAlign w:val="center"/>
          </w:tcPr>
          <w:p w14:paraId="7EF44606" w14:textId="77777777" w:rsidR="00315AA3" w:rsidRPr="003C662B" w:rsidRDefault="00315AA3" w:rsidP="001E7250">
            <w:pPr>
              <w:jc w:val="center"/>
              <w:rPr>
                <w:iCs/>
                <w:sz w:val="24"/>
                <w:szCs w:val="24"/>
                <w:lang w:val="ky-KG"/>
              </w:rPr>
            </w:pPr>
            <w:r w:rsidRPr="003C662B">
              <w:rPr>
                <w:sz w:val="24"/>
                <w:szCs w:val="24"/>
              </w:rPr>
              <w:t>Эпидемиологическая история</w:t>
            </w:r>
          </w:p>
        </w:tc>
        <w:tc>
          <w:tcPr>
            <w:tcW w:w="1418" w:type="dxa"/>
            <w:vAlign w:val="center"/>
          </w:tcPr>
          <w:p w14:paraId="7C2F49BE" w14:textId="77777777" w:rsidR="00315AA3" w:rsidRPr="003C662B" w:rsidRDefault="00315AA3" w:rsidP="001E7250">
            <w:pPr>
              <w:tabs>
                <w:tab w:val="left" w:pos="2127"/>
              </w:tabs>
              <w:jc w:val="center"/>
              <w:rPr>
                <w:i/>
                <w:sz w:val="24"/>
                <w:szCs w:val="24"/>
              </w:rPr>
            </w:pPr>
            <w:r w:rsidRPr="003C662B">
              <w:rPr>
                <w:sz w:val="24"/>
                <w:szCs w:val="24"/>
                <w:lang w:val="kk-KZ"/>
              </w:rPr>
              <w:t>1</w:t>
            </w:r>
            <w:r w:rsidRPr="003C662B">
              <w:rPr>
                <w:sz w:val="24"/>
                <w:szCs w:val="24"/>
              </w:rPr>
              <w:t>0</w:t>
            </w:r>
            <w:r w:rsidRPr="003C662B">
              <w:rPr>
                <w:sz w:val="24"/>
                <w:szCs w:val="24"/>
                <w:lang w:val="kk-KZ"/>
              </w:rPr>
              <w:t>,</w:t>
            </w:r>
            <w:r w:rsidRPr="003C662B">
              <w:rPr>
                <w:sz w:val="24"/>
                <w:szCs w:val="24"/>
              </w:rPr>
              <w:t>9</w:t>
            </w:r>
            <w:r w:rsidRPr="003C662B">
              <w:rPr>
                <w:spacing w:val="-5"/>
                <w:sz w:val="24"/>
                <w:szCs w:val="24"/>
                <w:lang w:val="kk-KZ"/>
              </w:rPr>
              <w:t>±</w:t>
            </w:r>
            <w:r w:rsidRPr="003C662B">
              <w:rPr>
                <w:spacing w:val="-5"/>
                <w:sz w:val="24"/>
                <w:szCs w:val="24"/>
              </w:rPr>
              <w:t>1</w:t>
            </w:r>
          </w:p>
        </w:tc>
        <w:tc>
          <w:tcPr>
            <w:tcW w:w="1417" w:type="dxa"/>
            <w:gridSpan w:val="3"/>
            <w:vAlign w:val="center"/>
          </w:tcPr>
          <w:p w14:paraId="3D2CEEA4" w14:textId="77777777" w:rsidR="00315AA3" w:rsidRPr="003C662B" w:rsidRDefault="00315AA3" w:rsidP="001E7250">
            <w:pPr>
              <w:tabs>
                <w:tab w:val="left" w:pos="2127"/>
              </w:tabs>
              <w:jc w:val="center"/>
              <w:rPr>
                <w:i/>
                <w:sz w:val="24"/>
                <w:szCs w:val="24"/>
              </w:rPr>
            </w:pPr>
            <w:r w:rsidRPr="003C662B">
              <w:rPr>
                <w:sz w:val="24"/>
                <w:szCs w:val="24"/>
              </w:rPr>
              <w:t>65,1</w:t>
            </w:r>
            <w:r w:rsidRPr="003C662B">
              <w:rPr>
                <w:spacing w:val="-5"/>
                <w:sz w:val="24"/>
                <w:szCs w:val="24"/>
                <w:lang w:val="kk-KZ"/>
              </w:rPr>
              <w:t>±</w:t>
            </w:r>
            <w:r w:rsidRPr="003C662B">
              <w:rPr>
                <w:spacing w:val="-5"/>
                <w:sz w:val="24"/>
                <w:szCs w:val="24"/>
              </w:rPr>
              <w:t>1</w:t>
            </w:r>
          </w:p>
        </w:tc>
        <w:tc>
          <w:tcPr>
            <w:tcW w:w="1418" w:type="dxa"/>
            <w:vAlign w:val="center"/>
          </w:tcPr>
          <w:p w14:paraId="7FCBE3B7" w14:textId="77777777" w:rsidR="00315AA3" w:rsidRPr="003C662B" w:rsidRDefault="00315AA3" w:rsidP="001E7250">
            <w:pPr>
              <w:tabs>
                <w:tab w:val="left" w:pos="2127"/>
              </w:tabs>
              <w:jc w:val="center"/>
              <w:rPr>
                <w:i/>
                <w:sz w:val="24"/>
                <w:szCs w:val="24"/>
                <w:lang w:val="ky-KG"/>
              </w:rPr>
            </w:pPr>
            <w:r w:rsidRPr="003C662B">
              <w:rPr>
                <w:sz w:val="24"/>
                <w:szCs w:val="24"/>
              </w:rPr>
              <w:t>4,</w:t>
            </w:r>
            <w:r w:rsidRPr="003C662B">
              <w:rPr>
                <w:sz w:val="24"/>
                <w:szCs w:val="24"/>
                <w:lang w:val="kk-KZ"/>
              </w:rPr>
              <w:t>3</w:t>
            </w:r>
            <w:r w:rsidRPr="003C662B">
              <w:rPr>
                <w:spacing w:val="-5"/>
                <w:sz w:val="24"/>
                <w:szCs w:val="24"/>
                <w:lang w:val="kk-KZ"/>
              </w:rPr>
              <w:t>±</w:t>
            </w:r>
            <w:r w:rsidRPr="003C662B">
              <w:rPr>
                <w:spacing w:val="-5"/>
                <w:sz w:val="24"/>
                <w:szCs w:val="24"/>
              </w:rPr>
              <w:t>1</w:t>
            </w:r>
          </w:p>
        </w:tc>
        <w:tc>
          <w:tcPr>
            <w:tcW w:w="1701" w:type="dxa"/>
            <w:vAlign w:val="center"/>
          </w:tcPr>
          <w:p w14:paraId="4BEBD106" w14:textId="77777777" w:rsidR="00315AA3" w:rsidRPr="003C662B" w:rsidRDefault="00315AA3" w:rsidP="001E7250">
            <w:pPr>
              <w:tabs>
                <w:tab w:val="left" w:pos="2127"/>
              </w:tabs>
              <w:jc w:val="center"/>
              <w:rPr>
                <w:i/>
                <w:sz w:val="24"/>
                <w:szCs w:val="24"/>
                <w:lang w:val="ky-KG"/>
              </w:rPr>
            </w:pPr>
            <w:r w:rsidRPr="003C662B">
              <w:rPr>
                <w:sz w:val="24"/>
                <w:szCs w:val="24"/>
              </w:rPr>
              <w:t>13,8</w:t>
            </w:r>
            <w:r w:rsidRPr="003C662B">
              <w:rPr>
                <w:spacing w:val="-5"/>
                <w:sz w:val="24"/>
                <w:szCs w:val="24"/>
                <w:lang w:val="kk-KZ"/>
              </w:rPr>
              <w:t>±</w:t>
            </w:r>
            <w:r w:rsidRPr="003C662B">
              <w:rPr>
                <w:spacing w:val="-5"/>
                <w:sz w:val="24"/>
                <w:szCs w:val="24"/>
              </w:rPr>
              <w:t>1</w:t>
            </w:r>
          </w:p>
        </w:tc>
      </w:tr>
      <w:tr w:rsidR="003C662B" w:rsidRPr="003C662B" w14:paraId="566313B0" w14:textId="77777777" w:rsidTr="00315AA3">
        <w:trPr>
          <w:trHeight w:val="106"/>
        </w:trPr>
        <w:tc>
          <w:tcPr>
            <w:tcW w:w="562" w:type="dxa"/>
            <w:vMerge/>
            <w:vAlign w:val="center"/>
          </w:tcPr>
          <w:p w14:paraId="213C453F" w14:textId="77777777" w:rsidR="00315AA3" w:rsidRPr="003C662B" w:rsidRDefault="00315AA3" w:rsidP="001E7250">
            <w:pPr>
              <w:jc w:val="center"/>
              <w:rPr>
                <w:iCs/>
                <w:sz w:val="24"/>
                <w:szCs w:val="24"/>
                <w:lang w:val="kk-KZ"/>
              </w:rPr>
            </w:pPr>
          </w:p>
        </w:tc>
        <w:tc>
          <w:tcPr>
            <w:tcW w:w="2835" w:type="dxa"/>
            <w:vMerge/>
            <w:vAlign w:val="center"/>
          </w:tcPr>
          <w:p w14:paraId="20393750" w14:textId="77777777" w:rsidR="00315AA3" w:rsidRPr="003C662B" w:rsidRDefault="00315AA3" w:rsidP="001E7250">
            <w:pPr>
              <w:jc w:val="center"/>
              <w:rPr>
                <w:iCs/>
                <w:sz w:val="24"/>
                <w:szCs w:val="24"/>
                <w:lang w:val="kk-KZ"/>
              </w:rPr>
            </w:pPr>
          </w:p>
        </w:tc>
        <w:tc>
          <w:tcPr>
            <w:tcW w:w="2835" w:type="dxa"/>
            <w:gridSpan w:val="4"/>
            <w:vAlign w:val="center"/>
          </w:tcPr>
          <w:p w14:paraId="4E0BBF18" w14:textId="77777777" w:rsidR="00315AA3" w:rsidRPr="003C662B" w:rsidRDefault="00315AA3" w:rsidP="001E7250">
            <w:pPr>
              <w:tabs>
                <w:tab w:val="left" w:pos="2127"/>
              </w:tabs>
              <w:jc w:val="center"/>
              <w:rPr>
                <w:sz w:val="24"/>
                <w:szCs w:val="24"/>
              </w:rPr>
            </w:pPr>
            <w:r w:rsidRPr="003C662B">
              <w:rPr>
                <w:sz w:val="24"/>
                <w:szCs w:val="24"/>
                <w:lang w:val="en-US"/>
              </w:rPr>
              <w:t>p</w:t>
            </w:r>
            <w:r w:rsidRPr="003C662B">
              <w:rPr>
                <w:sz w:val="24"/>
                <w:szCs w:val="24"/>
              </w:rPr>
              <w:t>=3,08</w:t>
            </w:r>
          </w:p>
        </w:tc>
        <w:tc>
          <w:tcPr>
            <w:tcW w:w="3119" w:type="dxa"/>
            <w:gridSpan w:val="2"/>
            <w:vAlign w:val="center"/>
          </w:tcPr>
          <w:p w14:paraId="33AEDD0D" w14:textId="77777777" w:rsidR="00315AA3" w:rsidRPr="003C662B" w:rsidRDefault="00315AA3" w:rsidP="001E7250">
            <w:pPr>
              <w:tabs>
                <w:tab w:val="left" w:pos="2127"/>
              </w:tabs>
              <w:jc w:val="center"/>
              <w:rPr>
                <w:sz w:val="24"/>
                <w:szCs w:val="24"/>
                <w:lang w:val="kk-KZ"/>
              </w:rPr>
            </w:pPr>
            <w:r w:rsidRPr="003C662B">
              <w:rPr>
                <w:sz w:val="24"/>
                <w:szCs w:val="24"/>
                <w:lang w:val="en-US"/>
              </w:rPr>
              <w:t>p</w:t>
            </w:r>
            <w:r w:rsidRPr="003C662B">
              <w:rPr>
                <w:sz w:val="24"/>
                <w:szCs w:val="24"/>
              </w:rPr>
              <w:t>=0,0003</w:t>
            </w:r>
            <w:r w:rsidRPr="003C662B">
              <w:rPr>
                <w:sz w:val="24"/>
                <w:szCs w:val="24"/>
                <w:lang w:val="kk-KZ"/>
              </w:rPr>
              <w:t>*</w:t>
            </w:r>
          </w:p>
        </w:tc>
      </w:tr>
      <w:tr w:rsidR="003C662B" w:rsidRPr="003C662B" w14:paraId="0A7CCF59" w14:textId="77777777" w:rsidTr="00315AA3">
        <w:trPr>
          <w:trHeight w:val="131"/>
        </w:trPr>
        <w:tc>
          <w:tcPr>
            <w:tcW w:w="562" w:type="dxa"/>
            <w:vMerge w:val="restart"/>
            <w:vAlign w:val="center"/>
          </w:tcPr>
          <w:p w14:paraId="31F72A38" w14:textId="77777777" w:rsidR="00315AA3" w:rsidRPr="003C662B" w:rsidRDefault="00315AA3" w:rsidP="001E7250">
            <w:pPr>
              <w:jc w:val="center"/>
              <w:rPr>
                <w:iCs/>
                <w:sz w:val="24"/>
                <w:szCs w:val="24"/>
                <w:lang w:val="ky-KG"/>
              </w:rPr>
            </w:pPr>
            <w:r w:rsidRPr="003C662B">
              <w:rPr>
                <w:iCs/>
                <w:sz w:val="24"/>
                <w:szCs w:val="24"/>
                <w:lang w:val="ky-KG"/>
              </w:rPr>
              <w:t>8</w:t>
            </w:r>
          </w:p>
        </w:tc>
        <w:tc>
          <w:tcPr>
            <w:tcW w:w="2835" w:type="dxa"/>
            <w:vMerge w:val="restart"/>
            <w:vAlign w:val="center"/>
          </w:tcPr>
          <w:p w14:paraId="721B73AB" w14:textId="77777777" w:rsidR="00315AA3" w:rsidRPr="003C662B" w:rsidRDefault="00315AA3" w:rsidP="001E7250">
            <w:pPr>
              <w:jc w:val="center"/>
              <w:rPr>
                <w:iCs/>
                <w:sz w:val="24"/>
                <w:szCs w:val="24"/>
                <w:lang w:val="ky-KG"/>
              </w:rPr>
            </w:pPr>
            <w:r w:rsidRPr="003C662B">
              <w:rPr>
                <w:sz w:val="24"/>
                <w:szCs w:val="24"/>
              </w:rPr>
              <w:t>Вредные привычки</w:t>
            </w:r>
          </w:p>
        </w:tc>
        <w:tc>
          <w:tcPr>
            <w:tcW w:w="1418" w:type="dxa"/>
            <w:vAlign w:val="center"/>
          </w:tcPr>
          <w:p w14:paraId="22315258" w14:textId="77777777" w:rsidR="00315AA3" w:rsidRPr="003C662B" w:rsidRDefault="00315AA3" w:rsidP="001E7250">
            <w:pPr>
              <w:tabs>
                <w:tab w:val="left" w:pos="2127"/>
              </w:tabs>
              <w:jc w:val="center"/>
              <w:rPr>
                <w:i/>
                <w:sz w:val="24"/>
                <w:szCs w:val="24"/>
                <w:lang w:val="ky-KG"/>
              </w:rPr>
            </w:pPr>
            <w:r w:rsidRPr="003C662B">
              <w:rPr>
                <w:rFonts w:eastAsia="Calibri"/>
                <w:iCs/>
                <w:sz w:val="24"/>
                <w:szCs w:val="24"/>
                <w:shd w:val="clear" w:color="auto" w:fill="FFFFFF"/>
                <w:lang w:val="kk-KZ" w:eastAsia="ru-RU"/>
              </w:rPr>
              <w:t>19,3</w:t>
            </w:r>
            <w:r w:rsidRPr="003C662B">
              <w:rPr>
                <w:spacing w:val="-5"/>
                <w:sz w:val="24"/>
                <w:szCs w:val="24"/>
                <w:lang w:val="kk-KZ"/>
              </w:rPr>
              <w:t>±</w:t>
            </w:r>
            <w:r w:rsidRPr="003C662B">
              <w:rPr>
                <w:spacing w:val="-5"/>
                <w:sz w:val="24"/>
                <w:szCs w:val="24"/>
              </w:rPr>
              <w:t>1</w:t>
            </w:r>
          </w:p>
        </w:tc>
        <w:tc>
          <w:tcPr>
            <w:tcW w:w="1417" w:type="dxa"/>
            <w:gridSpan w:val="3"/>
            <w:vAlign w:val="center"/>
          </w:tcPr>
          <w:p w14:paraId="5930D11C" w14:textId="77777777" w:rsidR="00315AA3" w:rsidRPr="003C662B" w:rsidRDefault="00315AA3" w:rsidP="001E7250">
            <w:pPr>
              <w:tabs>
                <w:tab w:val="left" w:pos="2127"/>
              </w:tabs>
              <w:jc w:val="center"/>
              <w:rPr>
                <w:i/>
                <w:sz w:val="24"/>
                <w:szCs w:val="24"/>
                <w:lang w:val="ky-KG"/>
              </w:rPr>
            </w:pPr>
            <w:r w:rsidRPr="003C662B">
              <w:rPr>
                <w:rFonts w:eastAsia="Calibri"/>
                <w:iCs/>
                <w:sz w:val="24"/>
                <w:szCs w:val="24"/>
                <w:lang w:val="kk-KZ" w:eastAsia="ru-RU"/>
              </w:rPr>
              <w:t>83,</w:t>
            </w:r>
            <w:r w:rsidRPr="003C662B">
              <w:rPr>
                <w:rFonts w:eastAsia="Calibri"/>
                <w:iCs/>
                <w:sz w:val="24"/>
                <w:szCs w:val="24"/>
                <w:shd w:val="clear" w:color="auto" w:fill="FFFFFF"/>
                <w:lang w:val="kk-KZ" w:eastAsia="ru-RU"/>
              </w:rPr>
              <w:t>9</w:t>
            </w:r>
            <w:r w:rsidRPr="003C662B">
              <w:rPr>
                <w:spacing w:val="-5"/>
                <w:sz w:val="24"/>
                <w:szCs w:val="24"/>
                <w:lang w:val="kk-KZ"/>
              </w:rPr>
              <w:t>±</w:t>
            </w:r>
            <w:r w:rsidRPr="003C662B">
              <w:rPr>
                <w:spacing w:val="-5"/>
                <w:sz w:val="24"/>
                <w:szCs w:val="24"/>
              </w:rPr>
              <w:t>1</w:t>
            </w:r>
          </w:p>
        </w:tc>
        <w:tc>
          <w:tcPr>
            <w:tcW w:w="1418" w:type="dxa"/>
            <w:vAlign w:val="center"/>
          </w:tcPr>
          <w:p w14:paraId="40D30287" w14:textId="77777777" w:rsidR="00315AA3" w:rsidRPr="003C662B" w:rsidRDefault="00315AA3" w:rsidP="001E7250">
            <w:pPr>
              <w:tabs>
                <w:tab w:val="left" w:pos="2127"/>
              </w:tabs>
              <w:jc w:val="center"/>
              <w:rPr>
                <w:i/>
                <w:sz w:val="24"/>
                <w:szCs w:val="24"/>
                <w:lang w:val="ky-KG"/>
              </w:rPr>
            </w:pPr>
            <w:r w:rsidRPr="003C662B">
              <w:rPr>
                <w:rFonts w:eastAsia="Calibri"/>
                <w:iCs/>
                <w:sz w:val="24"/>
                <w:szCs w:val="24"/>
                <w:shd w:val="clear" w:color="auto" w:fill="FFFFFF"/>
                <w:lang w:val="kk-KZ" w:eastAsia="ru-RU"/>
              </w:rPr>
              <w:t>7,6</w:t>
            </w:r>
            <w:r w:rsidRPr="003C662B">
              <w:rPr>
                <w:spacing w:val="-5"/>
                <w:sz w:val="24"/>
                <w:szCs w:val="24"/>
                <w:lang w:val="kk-KZ"/>
              </w:rPr>
              <w:t>±</w:t>
            </w:r>
            <w:r w:rsidRPr="003C662B">
              <w:rPr>
                <w:spacing w:val="-5"/>
                <w:sz w:val="24"/>
                <w:szCs w:val="24"/>
              </w:rPr>
              <w:t>1</w:t>
            </w:r>
          </w:p>
        </w:tc>
        <w:tc>
          <w:tcPr>
            <w:tcW w:w="1701" w:type="dxa"/>
            <w:vAlign w:val="center"/>
          </w:tcPr>
          <w:p w14:paraId="7A14C956" w14:textId="77777777" w:rsidR="00315AA3" w:rsidRPr="003C662B" w:rsidRDefault="00315AA3" w:rsidP="001E7250">
            <w:pPr>
              <w:tabs>
                <w:tab w:val="left" w:pos="2127"/>
              </w:tabs>
              <w:jc w:val="center"/>
              <w:rPr>
                <w:i/>
                <w:sz w:val="24"/>
                <w:szCs w:val="24"/>
                <w:lang w:val="ky-KG"/>
              </w:rPr>
            </w:pPr>
            <w:r w:rsidRPr="003C662B">
              <w:rPr>
                <w:rFonts w:eastAsia="Calibri"/>
                <w:iCs/>
                <w:sz w:val="24"/>
                <w:szCs w:val="24"/>
                <w:shd w:val="clear" w:color="auto" w:fill="FFFFFF"/>
                <w:lang w:val="kk-KZ" w:eastAsia="ru-RU"/>
              </w:rPr>
              <w:t>41,0</w:t>
            </w:r>
            <w:r w:rsidRPr="003C662B">
              <w:rPr>
                <w:spacing w:val="-5"/>
                <w:sz w:val="24"/>
                <w:szCs w:val="24"/>
                <w:lang w:val="kk-KZ"/>
              </w:rPr>
              <w:t>±</w:t>
            </w:r>
            <w:r w:rsidRPr="003C662B">
              <w:rPr>
                <w:spacing w:val="-5"/>
                <w:sz w:val="24"/>
                <w:szCs w:val="24"/>
              </w:rPr>
              <w:t>1</w:t>
            </w:r>
          </w:p>
        </w:tc>
      </w:tr>
      <w:tr w:rsidR="003C662B" w:rsidRPr="003C662B" w14:paraId="5BEA24AA" w14:textId="77777777" w:rsidTr="00315AA3">
        <w:trPr>
          <w:trHeight w:val="94"/>
        </w:trPr>
        <w:tc>
          <w:tcPr>
            <w:tcW w:w="562" w:type="dxa"/>
            <w:vMerge/>
            <w:vAlign w:val="center"/>
          </w:tcPr>
          <w:p w14:paraId="712B3A68" w14:textId="77777777" w:rsidR="00315AA3" w:rsidRPr="003C662B" w:rsidRDefault="00315AA3" w:rsidP="001E7250">
            <w:pPr>
              <w:jc w:val="center"/>
              <w:rPr>
                <w:iCs/>
                <w:sz w:val="24"/>
                <w:szCs w:val="24"/>
                <w:lang w:val="kk-KZ"/>
              </w:rPr>
            </w:pPr>
          </w:p>
        </w:tc>
        <w:tc>
          <w:tcPr>
            <w:tcW w:w="2835" w:type="dxa"/>
            <w:vMerge/>
            <w:vAlign w:val="center"/>
          </w:tcPr>
          <w:p w14:paraId="226CA703" w14:textId="77777777" w:rsidR="00315AA3" w:rsidRPr="003C662B" w:rsidRDefault="00315AA3" w:rsidP="001E7250">
            <w:pPr>
              <w:jc w:val="center"/>
              <w:rPr>
                <w:iCs/>
                <w:sz w:val="24"/>
                <w:szCs w:val="24"/>
                <w:lang w:val="kk-KZ"/>
              </w:rPr>
            </w:pPr>
          </w:p>
        </w:tc>
        <w:tc>
          <w:tcPr>
            <w:tcW w:w="2835" w:type="dxa"/>
            <w:gridSpan w:val="4"/>
            <w:vAlign w:val="center"/>
          </w:tcPr>
          <w:p w14:paraId="3D4FE20D" w14:textId="77777777" w:rsidR="00315AA3" w:rsidRPr="003C662B" w:rsidRDefault="00315AA3" w:rsidP="001E7250">
            <w:pPr>
              <w:tabs>
                <w:tab w:val="left" w:pos="2127"/>
              </w:tabs>
              <w:jc w:val="center"/>
              <w:rPr>
                <w:sz w:val="24"/>
                <w:szCs w:val="24"/>
              </w:rPr>
            </w:pPr>
            <w:r w:rsidRPr="003C662B">
              <w:rPr>
                <w:sz w:val="24"/>
                <w:szCs w:val="24"/>
                <w:lang w:val="en-US"/>
              </w:rPr>
              <w:t>p</w:t>
            </w:r>
            <w:r w:rsidRPr="003C662B">
              <w:rPr>
                <w:sz w:val="24"/>
                <w:szCs w:val="24"/>
              </w:rPr>
              <w:t>=1,5</w:t>
            </w:r>
          </w:p>
        </w:tc>
        <w:tc>
          <w:tcPr>
            <w:tcW w:w="3119" w:type="dxa"/>
            <w:gridSpan w:val="2"/>
            <w:vAlign w:val="center"/>
          </w:tcPr>
          <w:p w14:paraId="3C9FDCE5" w14:textId="77777777" w:rsidR="00315AA3" w:rsidRPr="003C662B" w:rsidRDefault="00315AA3" w:rsidP="001E7250">
            <w:pPr>
              <w:tabs>
                <w:tab w:val="left" w:pos="2127"/>
              </w:tabs>
              <w:jc w:val="center"/>
              <w:rPr>
                <w:sz w:val="24"/>
                <w:szCs w:val="24"/>
              </w:rPr>
            </w:pPr>
            <w:r w:rsidRPr="003C662B">
              <w:rPr>
                <w:sz w:val="24"/>
                <w:szCs w:val="24"/>
                <w:lang w:val="en-US"/>
              </w:rPr>
              <w:t>p</w:t>
            </w:r>
            <w:r w:rsidRPr="003C662B">
              <w:rPr>
                <w:sz w:val="24"/>
                <w:szCs w:val="24"/>
              </w:rPr>
              <w:t>=2,13</w:t>
            </w:r>
          </w:p>
        </w:tc>
      </w:tr>
      <w:tr w:rsidR="003C662B" w:rsidRPr="003C662B" w14:paraId="4A647911" w14:textId="77777777" w:rsidTr="00315AA3">
        <w:trPr>
          <w:trHeight w:val="184"/>
        </w:trPr>
        <w:tc>
          <w:tcPr>
            <w:tcW w:w="562" w:type="dxa"/>
            <w:vMerge w:val="restart"/>
            <w:vAlign w:val="center"/>
          </w:tcPr>
          <w:p w14:paraId="408D880B" w14:textId="77777777" w:rsidR="00315AA3" w:rsidRPr="003C662B" w:rsidRDefault="00315AA3" w:rsidP="001E7250">
            <w:pPr>
              <w:jc w:val="center"/>
              <w:rPr>
                <w:iCs/>
                <w:sz w:val="24"/>
                <w:szCs w:val="24"/>
                <w:lang w:val="ky-KG"/>
              </w:rPr>
            </w:pPr>
            <w:r w:rsidRPr="003C662B">
              <w:rPr>
                <w:iCs/>
                <w:sz w:val="24"/>
                <w:szCs w:val="24"/>
                <w:lang w:val="ky-KG"/>
              </w:rPr>
              <w:t>9</w:t>
            </w:r>
          </w:p>
        </w:tc>
        <w:tc>
          <w:tcPr>
            <w:tcW w:w="2835" w:type="dxa"/>
            <w:vMerge w:val="restart"/>
            <w:vAlign w:val="center"/>
          </w:tcPr>
          <w:p w14:paraId="10A8D242" w14:textId="77777777" w:rsidR="00315AA3" w:rsidRPr="003C662B" w:rsidRDefault="00315AA3" w:rsidP="001E7250">
            <w:pPr>
              <w:jc w:val="center"/>
              <w:rPr>
                <w:iCs/>
                <w:sz w:val="24"/>
                <w:szCs w:val="24"/>
                <w:lang w:val="kk-KZ"/>
              </w:rPr>
            </w:pPr>
            <w:r w:rsidRPr="003C662B">
              <w:rPr>
                <w:sz w:val="24"/>
                <w:szCs w:val="24"/>
              </w:rPr>
              <w:t>Лечебные мероприятии</w:t>
            </w:r>
          </w:p>
        </w:tc>
        <w:tc>
          <w:tcPr>
            <w:tcW w:w="1418" w:type="dxa"/>
            <w:vAlign w:val="center"/>
          </w:tcPr>
          <w:p w14:paraId="3796F3A9" w14:textId="77777777" w:rsidR="00315AA3" w:rsidRPr="003C662B" w:rsidRDefault="00315AA3" w:rsidP="001E7250">
            <w:pPr>
              <w:tabs>
                <w:tab w:val="left" w:pos="2127"/>
              </w:tabs>
              <w:jc w:val="center"/>
              <w:rPr>
                <w:sz w:val="24"/>
                <w:szCs w:val="24"/>
              </w:rPr>
            </w:pPr>
            <w:r w:rsidRPr="003C662B">
              <w:rPr>
                <w:sz w:val="24"/>
                <w:szCs w:val="24"/>
              </w:rPr>
              <w:t>21,5</w:t>
            </w:r>
            <w:r w:rsidRPr="003C662B">
              <w:rPr>
                <w:spacing w:val="-5"/>
                <w:sz w:val="24"/>
                <w:szCs w:val="24"/>
                <w:lang w:val="kk-KZ"/>
              </w:rPr>
              <w:t>±</w:t>
            </w:r>
            <w:r w:rsidRPr="003C662B">
              <w:rPr>
                <w:spacing w:val="-5"/>
                <w:sz w:val="24"/>
                <w:szCs w:val="24"/>
              </w:rPr>
              <w:t>1</w:t>
            </w:r>
          </w:p>
        </w:tc>
        <w:tc>
          <w:tcPr>
            <w:tcW w:w="1417" w:type="dxa"/>
            <w:gridSpan w:val="3"/>
            <w:vAlign w:val="center"/>
          </w:tcPr>
          <w:p w14:paraId="350E7163" w14:textId="77777777" w:rsidR="00315AA3" w:rsidRPr="003C662B" w:rsidRDefault="00315AA3" w:rsidP="001E7250">
            <w:pPr>
              <w:tabs>
                <w:tab w:val="left" w:pos="2127"/>
              </w:tabs>
              <w:jc w:val="center"/>
              <w:rPr>
                <w:sz w:val="24"/>
                <w:szCs w:val="24"/>
              </w:rPr>
            </w:pPr>
            <w:r w:rsidRPr="003C662B">
              <w:rPr>
                <w:sz w:val="24"/>
                <w:szCs w:val="24"/>
              </w:rPr>
              <w:t>58,6</w:t>
            </w:r>
            <w:r w:rsidRPr="003C662B">
              <w:rPr>
                <w:spacing w:val="-5"/>
                <w:sz w:val="24"/>
                <w:szCs w:val="24"/>
                <w:lang w:val="kk-KZ"/>
              </w:rPr>
              <w:t>±</w:t>
            </w:r>
            <w:r w:rsidRPr="003C662B">
              <w:rPr>
                <w:spacing w:val="-5"/>
                <w:sz w:val="24"/>
                <w:szCs w:val="24"/>
              </w:rPr>
              <w:t>1</w:t>
            </w:r>
          </w:p>
        </w:tc>
        <w:tc>
          <w:tcPr>
            <w:tcW w:w="1418" w:type="dxa"/>
            <w:vAlign w:val="center"/>
          </w:tcPr>
          <w:p w14:paraId="0620B863"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rPr>
              <w:t>25</w:t>
            </w:r>
            <w:r w:rsidRPr="003C662B">
              <w:rPr>
                <w:rFonts w:eastAsia="Calibri"/>
                <w:iCs/>
                <w:sz w:val="24"/>
                <w:szCs w:val="24"/>
                <w:lang w:val="kk-KZ"/>
              </w:rPr>
              <w:t>,5</w:t>
            </w:r>
            <w:r w:rsidRPr="003C662B">
              <w:rPr>
                <w:spacing w:val="-5"/>
                <w:sz w:val="24"/>
                <w:szCs w:val="24"/>
                <w:lang w:val="kk-KZ"/>
              </w:rPr>
              <w:t>±</w:t>
            </w:r>
            <w:r w:rsidRPr="003C662B">
              <w:rPr>
                <w:spacing w:val="-5"/>
                <w:sz w:val="24"/>
                <w:szCs w:val="24"/>
              </w:rPr>
              <w:t>1</w:t>
            </w:r>
          </w:p>
        </w:tc>
        <w:tc>
          <w:tcPr>
            <w:tcW w:w="1701" w:type="dxa"/>
            <w:vAlign w:val="center"/>
          </w:tcPr>
          <w:p w14:paraId="304E6424"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27,9</w:t>
            </w:r>
            <w:r w:rsidRPr="003C662B">
              <w:rPr>
                <w:spacing w:val="-5"/>
                <w:sz w:val="24"/>
                <w:szCs w:val="24"/>
                <w:lang w:val="kk-KZ"/>
              </w:rPr>
              <w:t>±</w:t>
            </w:r>
            <w:r w:rsidRPr="003C662B">
              <w:rPr>
                <w:spacing w:val="-5"/>
                <w:sz w:val="24"/>
                <w:szCs w:val="24"/>
              </w:rPr>
              <w:t>1</w:t>
            </w:r>
          </w:p>
        </w:tc>
      </w:tr>
      <w:tr w:rsidR="003C662B" w:rsidRPr="003C662B" w14:paraId="0D4661D8" w14:textId="77777777" w:rsidTr="00315AA3">
        <w:trPr>
          <w:trHeight w:val="106"/>
        </w:trPr>
        <w:tc>
          <w:tcPr>
            <w:tcW w:w="562" w:type="dxa"/>
            <w:vMerge/>
            <w:vAlign w:val="center"/>
          </w:tcPr>
          <w:p w14:paraId="0B855FAA" w14:textId="77777777" w:rsidR="00315AA3" w:rsidRPr="003C662B" w:rsidRDefault="00315AA3" w:rsidP="001E7250">
            <w:pPr>
              <w:jc w:val="center"/>
              <w:rPr>
                <w:iCs/>
                <w:sz w:val="24"/>
                <w:szCs w:val="24"/>
                <w:lang w:val="ky-KG"/>
              </w:rPr>
            </w:pPr>
          </w:p>
        </w:tc>
        <w:tc>
          <w:tcPr>
            <w:tcW w:w="2835" w:type="dxa"/>
            <w:vMerge/>
            <w:vAlign w:val="center"/>
          </w:tcPr>
          <w:p w14:paraId="16B3B21C" w14:textId="77777777" w:rsidR="00315AA3" w:rsidRPr="003C662B" w:rsidRDefault="00315AA3" w:rsidP="001E7250">
            <w:pPr>
              <w:jc w:val="center"/>
              <w:rPr>
                <w:iCs/>
                <w:sz w:val="24"/>
                <w:szCs w:val="24"/>
                <w:lang w:val="ky-KG"/>
              </w:rPr>
            </w:pPr>
          </w:p>
        </w:tc>
        <w:tc>
          <w:tcPr>
            <w:tcW w:w="2835" w:type="dxa"/>
            <w:gridSpan w:val="4"/>
            <w:vAlign w:val="center"/>
          </w:tcPr>
          <w:p w14:paraId="06C49C3D"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=1,5</w:t>
            </w:r>
          </w:p>
        </w:tc>
        <w:tc>
          <w:tcPr>
            <w:tcW w:w="3119" w:type="dxa"/>
            <w:gridSpan w:val="2"/>
            <w:vAlign w:val="center"/>
          </w:tcPr>
          <w:p w14:paraId="3FAA8F40"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=0,005</w:t>
            </w:r>
          </w:p>
        </w:tc>
      </w:tr>
      <w:tr w:rsidR="003C662B" w:rsidRPr="003C662B" w14:paraId="1EDBD902" w14:textId="77777777" w:rsidTr="00315AA3">
        <w:trPr>
          <w:trHeight w:val="106"/>
        </w:trPr>
        <w:tc>
          <w:tcPr>
            <w:tcW w:w="562" w:type="dxa"/>
            <w:vMerge w:val="restart"/>
            <w:vAlign w:val="center"/>
          </w:tcPr>
          <w:p w14:paraId="60245BE8" w14:textId="77777777" w:rsidR="00315AA3" w:rsidRPr="003C662B" w:rsidRDefault="00315AA3" w:rsidP="001E7250">
            <w:pPr>
              <w:jc w:val="center"/>
              <w:rPr>
                <w:iCs/>
                <w:sz w:val="24"/>
                <w:szCs w:val="24"/>
                <w:lang w:val="ky-KG"/>
              </w:rPr>
            </w:pPr>
            <w:r w:rsidRPr="003C662B">
              <w:rPr>
                <w:iCs/>
                <w:sz w:val="24"/>
                <w:szCs w:val="24"/>
                <w:lang w:val="ky-KG"/>
              </w:rPr>
              <w:t>10</w:t>
            </w:r>
          </w:p>
        </w:tc>
        <w:tc>
          <w:tcPr>
            <w:tcW w:w="2835" w:type="dxa"/>
            <w:vMerge w:val="restart"/>
            <w:vAlign w:val="center"/>
          </w:tcPr>
          <w:p w14:paraId="6DE6B536" w14:textId="77777777" w:rsidR="00315AA3" w:rsidRPr="003C662B" w:rsidRDefault="00315AA3" w:rsidP="001E7250">
            <w:pPr>
              <w:jc w:val="center"/>
              <w:rPr>
                <w:iCs/>
                <w:sz w:val="24"/>
                <w:szCs w:val="24"/>
                <w:lang w:val="ky-KG"/>
              </w:rPr>
            </w:pPr>
            <w:r w:rsidRPr="003C662B">
              <w:rPr>
                <w:sz w:val="24"/>
                <w:szCs w:val="24"/>
              </w:rPr>
              <w:t xml:space="preserve">Лекарственная </w:t>
            </w:r>
            <w:r w:rsidRPr="003C662B">
              <w:rPr>
                <w:sz w:val="24"/>
                <w:szCs w:val="24"/>
              </w:rPr>
              <w:lastRenderedPageBreak/>
              <w:t>толерантность</w:t>
            </w:r>
          </w:p>
        </w:tc>
        <w:tc>
          <w:tcPr>
            <w:tcW w:w="1483" w:type="dxa"/>
            <w:gridSpan w:val="2"/>
            <w:vAlign w:val="center"/>
          </w:tcPr>
          <w:p w14:paraId="46C2C1F7"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lastRenderedPageBreak/>
              <w:t>1</w:t>
            </w:r>
            <w:r w:rsidRPr="003C662B">
              <w:rPr>
                <w:rFonts w:eastAsia="Calibri"/>
                <w:iCs/>
                <w:sz w:val="24"/>
                <w:szCs w:val="24"/>
                <w:lang w:val="kk-KZ" w:eastAsia="ru-RU"/>
              </w:rPr>
              <w:t>5,8</w:t>
            </w:r>
            <w:r w:rsidRPr="003C662B">
              <w:rPr>
                <w:spacing w:val="-5"/>
                <w:sz w:val="24"/>
                <w:szCs w:val="24"/>
                <w:lang w:val="kk-KZ"/>
              </w:rPr>
              <w:t>±</w:t>
            </w:r>
            <w:r w:rsidRPr="003C662B">
              <w:rPr>
                <w:spacing w:val="-5"/>
                <w:sz w:val="24"/>
                <w:szCs w:val="24"/>
              </w:rPr>
              <w:t>1</w:t>
            </w:r>
          </w:p>
        </w:tc>
        <w:tc>
          <w:tcPr>
            <w:tcW w:w="1352" w:type="dxa"/>
            <w:gridSpan w:val="2"/>
            <w:vAlign w:val="center"/>
          </w:tcPr>
          <w:p w14:paraId="3898098E"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70,8</w:t>
            </w:r>
            <w:r w:rsidRPr="003C662B">
              <w:rPr>
                <w:spacing w:val="-5"/>
                <w:sz w:val="24"/>
                <w:szCs w:val="24"/>
                <w:lang w:val="kk-KZ"/>
              </w:rPr>
              <w:t>±</w:t>
            </w:r>
            <w:r w:rsidRPr="003C662B">
              <w:rPr>
                <w:spacing w:val="-5"/>
                <w:sz w:val="24"/>
                <w:szCs w:val="24"/>
              </w:rPr>
              <w:t>1,25</w:t>
            </w:r>
          </w:p>
        </w:tc>
        <w:tc>
          <w:tcPr>
            <w:tcW w:w="1418" w:type="dxa"/>
            <w:vAlign w:val="center"/>
          </w:tcPr>
          <w:p w14:paraId="3BB36AD9"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5,6</w:t>
            </w:r>
            <w:r w:rsidRPr="003C662B">
              <w:rPr>
                <w:spacing w:val="-5"/>
                <w:sz w:val="24"/>
                <w:szCs w:val="24"/>
                <w:lang w:val="kk-KZ"/>
              </w:rPr>
              <w:t>±</w:t>
            </w:r>
            <w:r w:rsidRPr="003C662B">
              <w:rPr>
                <w:spacing w:val="-5"/>
                <w:sz w:val="24"/>
                <w:szCs w:val="24"/>
              </w:rPr>
              <w:t>1,1</w:t>
            </w:r>
          </w:p>
        </w:tc>
        <w:tc>
          <w:tcPr>
            <w:tcW w:w="1701" w:type="dxa"/>
            <w:vAlign w:val="center"/>
          </w:tcPr>
          <w:p w14:paraId="6D16CDA3" w14:textId="77777777" w:rsidR="00315AA3" w:rsidRPr="003C662B" w:rsidRDefault="00315AA3" w:rsidP="001E7250">
            <w:pPr>
              <w:tabs>
                <w:tab w:val="left" w:pos="2127"/>
              </w:tabs>
              <w:jc w:val="center"/>
              <w:rPr>
                <w:sz w:val="24"/>
                <w:szCs w:val="24"/>
              </w:rPr>
            </w:pPr>
            <w:r w:rsidRPr="003C662B">
              <w:rPr>
                <w:sz w:val="24"/>
                <w:szCs w:val="24"/>
              </w:rPr>
              <w:t>29,4</w:t>
            </w:r>
            <w:r w:rsidRPr="003C662B">
              <w:rPr>
                <w:spacing w:val="-5"/>
                <w:sz w:val="24"/>
                <w:szCs w:val="24"/>
                <w:lang w:val="kk-KZ"/>
              </w:rPr>
              <w:t>±</w:t>
            </w:r>
            <w:r w:rsidRPr="003C662B">
              <w:rPr>
                <w:spacing w:val="-5"/>
                <w:sz w:val="24"/>
                <w:szCs w:val="24"/>
              </w:rPr>
              <w:t>2,11</w:t>
            </w:r>
          </w:p>
        </w:tc>
      </w:tr>
      <w:tr w:rsidR="003C662B" w:rsidRPr="003C662B" w14:paraId="70ECE597" w14:textId="77777777" w:rsidTr="00315AA3">
        <w:trPr>
          <w:trHeight w:val="106"/>
        </w:trPr>
        <w:tc>
          <w:tcPr>
            <w:tcW w:w="562" w:type="dxa"/>
            <w:vMerge/>
            <w:vAlign w:val="center"/>
          </w:tcPr>
          <w:p w14:paraId="7320DFB1" w14:textId="77777777" w:rsidR="00315AA3" w:rsidRPr="003C662B" w:rsidRDefault="00315AA3" w:rsidP="001E7250">
            <w:pPr>
              <w:jc w:val="center"/>
              <w:rPr>
                <w:iCs/>
                <w:sz w:val="24"/>
                <w:szCs w:val="24"/>
                <w:lang w:val="ky-KG"/>
              </w:rPr>
            </w:pPr>
          </w:p>
        </w:tc>
        <w:tc>
          <w:tcPr>
            <w:tcW w:w="2835" w:type="dxa"/>
            <w:vMerge/>
            <w:vAlign w:val="center"/>
          </w:tcPr>
          <w:p w14:paraId="4F326B75" w14:textId="77777777" w:rsidR="00315AA3" w:rsidRPr="003C662B" w:rsidRDefault="00315AA3" w:rsidP="001E7250">
            <w:pPr>
              <w:jc w:val="center"/>
              <w:rPr>
                <w:iCs/>
                <w:sz w:val="24"/>
                <w:szCs w:val="24"/>
                <w:lang w:val="ky-KG"/>
              </w:rPr>
            </w:pPr>
          </w:p>
        </w:tc>
        <w:tc>
          <w:tcPr>
            <w:tcW w:w="2835" w:type="dxa"/>
            <w:gridSpan w:val="4"/>
            <w:vAlign w:val="center"/>
          </w:tcPr>
          <w:p w14:paraId="5C513F8B"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=5,4</w:t>
            </w:r>
          </w:p>
        </w:tc>
        <w:tc>
          <w:tcPr>
            <w:tcW w:w="3119" w:type="dxa"/>
            <w:gridSpan w:val="2"/>
            <w:vAlign w:val="center"/>
          </w:tcPr>
          <w:p w14:paraId="33FFA1BF"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=3,6</w:t>
            </w:r>
          </w:p>
        </w:tc>
      </w:tr>
      <w:tr w:rsidR="003C662B" w:rsidRPr="003C662B" w14:paraId="7B0ABB1F" w14:textId="77777777" w:rsidTr="00AC5275">
        <w:trPr>
          <w:trHeight w:val="106"/>
        </w:trPr>
        <w:tc>
          <w:tcPr>
            <w:tcW w:w="562" w:type="dxa"/>
            <w:vMerge w:val="restart"/>
            <w:vAlign w:val="center"/>
          </w:tcPr>
          <w:p w14:paraId="4B30BD74" w14:textId="77777777" w:rsidR="00315AA3" w:rsidRPr="003C662B" w:rsidRDefault="00315AA3" w:rsidP="001E7250">
            <w:pPr>
              <w:jc w:val="center"/>
              <w:rPr>
                <w:iCs/>
                <w:sz w:val="24"/>
                <w:szCs w:val="24"/>
                <w:lang w:val="ky-KG"/>
              </w:rPr>
            </w:pPr>
            <w:r w:rsidRPr="003C662B">
              <w:rPr>
                <w:iCs/>
                <w:sz w:val="24"/>
                <w:szCs w:val="24"/>
                <w:lang w:val="ky-KG"/>
              </w:rPr>
              <w:t>11</w:t>
            </w:r>
          </w:p>
        </w:tc>
        <w:tc>
          <w:tcPr>
            <w:tcW w:w="2835" w:type="dxa"/>
            <w:vMerge w:val="restart"/>
            <w:vAlign w:val="center"/>
          </w:tcPr>
          <w:p w14:paraId="27E0DEB0" w14:textId="77777777" w:rsidR="00315AA3" w:rsidRPr="003C662B" w:rsidRDefault="00315AA3" w:rsidP="001E7250">
            <w:pPr>
              <w:jc w:val="center"/>
              <w:rPr>
                <w:iCs/>
                <w:sz w:val="24"/>
                <w:szCs w:val="24"/>
                <w:lang w:val="ky-KG"/>
              </w:rPr>
            </w:pPr>
            <w:r w:rsidRPr="003C662B">
              <w:rPr>
                <w:sz w:val="24"/>
                <w:szCs w:val="24"/>
              </w:rPr>
              <w:t>Изменения в течении болезни</w:t>
            </w:r>
          </w:p>
        </w:tc>
        <w:tc>
          <w:tcPr>
            <w:tcW w:w="1531" w:type="dxa"/>
            <w:gridSpan w:val="3"/>
            <w:vAlign w:val="center"/>
          </w:tcPr>
          <w:p w14:paraId="78CBCDB7"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3,9</w:t>
            </w:r>
            <w:r w:rsidRPr="003C662B">
              <w:rPr>
                <w:spacing w:val="-5"/>
                <w:sz w:val="24"/>
                <w:szCs w:val="24"/>
                <w:lang w:val="kk-KZ"/>
              </w:rPr>
              <w:t>±</w:t>
            </w:r>
            <w:r w:rsidRPr="003C662B">
              <w:rPr>
                <w:spacing w:val="-5"/>
                <w:sz w:val="24"/>
                <w:szCs w:val="24"/>
              </w:rPr>
              <w:t>0,8</w:t>
            </w:r>
          </w:p>
        </w:tc>
        <w:tc>
          <w:tcPr>
            <w:tcW w:w="1304" w:type="dxa"/>
            <w:vAlign w:val="center"/>
          </w:tcPr>
          <w:p w14:paraId="3D9FE622"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25,7</w:t>
            </w:r>
            <w:r w:rsidRPr="003C662B">
              <w:rPr>
                <w:spacing w:val="-5"/>
                <w:sz w:val="24"/>
                <w:szCs w:val="24"/>
                <w:lang w:val="kk-KZ"/>
              </w:rPr>
              <w:t>±</w:t>
            </w:r>
            <w:r w:rsidRPr="003C662B">
              <w:rPr>
                <w:spacing w:val="-5"/>
                <w:sz w:val="24"/>
                <w:szCs w:val="24"/>
              </w:rPr>
              <w:t>1,2</w:t>
            </w:r>
          </w:p>
        </w:tc>
        <w:tc>
          <w:tcPr>
            <w:tcW w:w="1418" w:type="dxa"/>
            <w:vAlign w:val="center"/>
          </w:tcPr>
          <w:p w14:paraId="3A4C7B8C"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1,8</w:t>
            </w:r>
            <w:r w:rsidRPr="003C662B">
              <w:rPr>
                <w:spacing w:val="-5"/>
                <w:sz w:val="24"/>
                <w:szCs w:val="24"/>
                <w:lang w:val="kk-KZ"/>
              </w:rPr>
              <w:t>±</w:t>
            </w:r>
            <w:r w:rsidRPr="003C662B">
              <w:rPr>
                <w:spacing w:val="-5"/>
                <w:sz w:val="24"/>
                <w:szCs w:val="24"/>
              </w:rPr>
              <w:t>0,8</w:t>
            </w:r>
          </w:p>
        </w:tc>
        <w:tc>
          <w:tcPr>
            <w:tcW w:w="1701" w:type="dxa"/>
            <w:vAlign w:val="center"/>
          </w:tcPr>
          <w:p w14:paraId="232C717E"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4,0</w:t>
            </w:r>
            <w:r w:rsidRPr="003C662B">
              <w:rPr>
                <w:spacing w:val="-5"/>
                <w:sz w:val="24"/>
                <w:szCs w:val="24"/>
                <w:lang w:val="kk-KZ"/>
              </w:rPr>
              <w:t>±</w:t>
            </w:r>
            <w:r w:rsidRPr="003C662B">
              <w:rPr>
                <w:spacing w:val="-5"/>
                <w:sz w:val="24"/>
                <w:szCs w:val="24"/>
              </w:rPr>
              <w:t>0,7</w:t>
            </w:r>
          </w:p>
        </w:tc>
      </w:tr>
      <w:tr w:rsidR="003C662B" w:rsidRPr="003C662B" w14:paraId="08128F9A" w14:textId="77777777" w:rsidTr="00315AA3">
        <w:trPr>
          <w:trHeight w:val="106"/>
        </w:trPr>
        <w:tc>
          <w:tcPr>
            <w:tcW w:w="562" w:type="dxa"/>
            <w:vMerge/>
            <w:vAlign w:val="center"/>
          </w:tcPr>
          <w:p w14:paraId="65B997FC" w14:textId="77777777" w:rsidR="00315AA3" w:rsidRPr="003C662B" w:rsidRDefault="00315AA3" w:rsidP="001E7250">
            <w:pPr>
              <w:jc w:val="center"/>
              <w:rPr>
                <w:iCs/>
                <w:sz w:val="24"/>
                <w:szCs w:val="24"/>
                <w:lang w:val="ky-KG"/>
              </w:rPr>
            </w:pPr>
          </w:p>
        </w:tc>
        <w:tc>
          <w:tcPr>
            <w:tcW w:w="2835" w:type="dxa"/>
            <w:vMerge/>
            <w:vAlign w:val="center"/>
          </w:tcPr>
          <w:p w14:paraId="1C0884FA" w14:textId="77777777" w:rsidR="00315AA3" w:rsidRPr="003C662B" w:rsidRDefault="00315AA3" w:rsidP="001E7250">
            <w:pPr>
              <w:jc w:val="center"/>
              <w:rPr>
                <w:iCs/>
                <w:sz w:val="24"/>
                <w:szCs w:val="24"/>
                <w:lang w:val="ky-KG"/>
              </w:rPr>
            </w:pPr>
          </w:p>
        </w:tc>
        <w:tc>
          <w:tcPr>
            <w:tcW w:w="2835" w:type="dxa"/>
            <w:gridSpan w:val="4"/>
            <w:vAlign w:val="center"/>
          </w:tcPr>
          <w:p w14:paraId="0DE229EA"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=1,29</w:t>
            </w:r>
          </w:p>
        </w:tc>
        <w:tc>
          <w:tcPr>
            <w:tcW w:w="3119" w:type="dxa"/>
            <w:gridSpan w:val="2"/>
            <w:vAlign w:val="center"/>
          </w:tcPr>
          <w:p w14:paraId="386EA73D"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=0,04</w:t>
            </w:r>
          </w:p>
        </w:tc>
      </w:tr>
      <w:tr w:rsidR="003C662B" w:rsidRPr="003C662B" w14:paraId="0C9473CD" w14:textId="77777777" w:rsidTr="00315AA3">
        <w:trPr>
          <w:trHeight w:val="227"/>
        </w:trPr>
        <w:tc>
          <w:tcPr>
            <w:tcW w:w="562" w:type="dxa"/>
            <w:vMerge w:val="restart"/>
            <w:vAlign w:val="center"/>
          </w:tcPr>
          <w:p w14:paraId="4B1BC283" w14:textId="77777777" w:rsidR="00315AA3" w:rsidRPr="003C662B" w:rsidRDefault="00315AA3" w:rsidP="001E7250">
            <w:pPr>
              <w:jc w:val="center"/>
              <w:rPr>
                <w:iCs/>
                <w:sz w:val="24"/>
                <w:szCs w:val="24"/>
                <w:lang w:val="ky-KG"/>
              </w:rPr>
            </w:pPr>
            <w:r w:rsidRPr="003C662B">
              <w:rPr>
                <w:iCs/>
                <w:sz w:val="24"/>
                <w:szCs w:val="24"/>
                <w:lang w:val="ky-KG"/>
              </w:rPr>
              <w:t>12</w:t>
            </w:r>
          </w:p>
        </w:tc>
        <w:tc>
          <w:tcPr>
            <w:tcW w:w="2835" w:type="dxa"/>
            <w:vMerge w:val="restart"/>
            <w:vAlign w:val="center"/>
          </w:tcPr>
          <w:p w14:paraId="030204F1" w14:textId="77777777" w:rsidR="00315AA3" w:rsidRPr="003C662B" w:rsidRDefault="00315AA3" w:rsidP="001E7250">
            <w:pPr>
              <w:jc w:val="center"/>
              <w:rPr>
                <w:iCs/>
                <w:sz w:val="24"/>
                <w:szCs w:val="24"/>
                <w:lang w:val="ky-KG"/>
              </w:rPr>
            </w:pPr>
            <w:r w:rsidRPr="003C662B">
              <w:rPr>
                <w:sz w:val="24"/>
                <w:szCs w:val="24"/>
              </w:rPr>
              <w:t>Другие элементы</w:t>
            </w:r>
          </w:p>
        </w:tc>
        <w:tc>
          <w:tcPr>
            <w:tcW w:w="1418" w:type="dxa"/>
            <w:vAlign w:val="center"/>
          </w:tcPr>
          <w:p w14:paraId="7F8453DC"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6,0</w:t>
            </w:r>
            <w:r w:rsidRPr="003C662B">
              <w:rPr>
                <w:spacing w:val="-5"/>
                <w:sz w:val="24"/>
                <w:szCs w:val="24"/>
                <w:lang w:val="kk-KZ"/>
              </w:rPr>
              <w:t>±</w:t>
            </w:r>
            <w:r w:rsidRPr="003C662B">
              <w:rPr>
                <w:spacing w:val="-5"/>
                <w:sz w:val="24"/>
                <w:szCs w:val="24"/>
              </w:rPr>
              <w:t>0,15</w:t>
            </w:r>
          </w:p>
        </w:tc>
        <w:tc>
          <w:tcPr>
            <w:tcW w:w="1417" w:type="dxa"/>
            <w:gridSpan w:val="3"/>
            <w:vAlign w:val="center"/>
          </w:tcPr>
          <w:p w14:paraId="1292159D"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10,3</w:t>
            </w:r>
            <w:r w:rsidRPr="003C662B">
              <w:rPr>
                <w:spacing w:val="-5"/>
                <w:sz w:val="24"/>
                <w:szCs w:val="24"/>
                <w:lang w:val="kk-KZ"/>
              </w:rPr>
              <w:t>±</w:t>
            </w:r>
            <w:r w:rsidRPr="003C662B">
              <w:rPr>
                <w:spacing w:val="-5"/>
                <w:sz w:val="24"/>
                <w:szCs w:val="24"/>
              </w:rPr>
              <w:t>0,9</w:t>
            </w:r>
          </w:p>
        </w:tc>
        <w:tc>
          <w:tcPr>
            <w:tcW w:w="1418" w:type="dxa"/>
            <w:vAlign w:val="center"/>
          </w:tcPr>
          <w:p w14:paraId="0953E7CE"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2,0</w:t>
            </w:r>
            <w:r w:rsidRPr="003C662B">
              <w:rPr>
                <w:spacing w:val="-5"/>
                <w:sz w:val="24"/>
                <w:szCs w:val="24"/>
                <w:lang w:val="kk-KZ"/>
              </w:rPr>
              <w:t>±</w:t>
            </w:r>
            <w:r w:rsidRPr="003C662B">
              <w:rPr>
                <w:spacing w:val="-5"/>
                <w:sz w:val="24"/>
                <w:szCs w:val="24"/>
              </w:rPr>
              <w:t>1,9</w:t>
            </w:r>
          </w:p>
        </w:tc>
        <w:tc>
          <w:tcPr>
            <w:tcW w:w="1701" w:type="dxa"/>
            <w:vAlign w:val="center"/>
          </w:tcPr>
          <w:p w14:paraId="72F06D0D"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eastAsia="ru-RU"/>
              </w:rPr>
              <w:t>2,5</w:t>
            </w:r>
            <w:r w:rsidRPr="003C662B">
              <w:rPr>
                <w:spacing w:val="-5"/>
                <w:sz w:val="24"/>
                <w:szCs w:val="24"/>
                <w:lang w:val="kk-KZ"/>
              </w:rPr>
              <w:t>±</w:t>
            </w:r>
            <w:r w:rsidRPr="003C662B">
              <w:rPr>
                <w:spacing w:val="-5"/>
                <w:sz w:val="24"/>
                <w:szCs w:val="24"/>
              </w:rPr>
              <w:t>2,2</w:t>
            </w:r>
          </w:p>
        </w:tc>
      </w:tr>
      <w:tr w:rsidR="003C662B" w:rsidRPr="003C662B" w14:paraId="57BA3AE9" w14:textId="77777777" w:rsidTr="00315AA3">
        <w:trPr>
          <w:trHeight w:val="224"/>
        </w:trPr>
        <w:tc>
          <w:tcPr>
            <w:tcW w:w="562" w:type="dxa"/>
            <w:vMerge/>
            <w:vAlign w:val="center"/>
          </w:tcPr>
          <w:p w14:paraId="362B3E7D" w14:textId="77777777" w:rsidR="00315AA3" w:rsidRPr="003C662B" w:rsidRDefault="00315AA3" w:rsidP="001E7250">
            <w:pPr>
              <w:jc w:val="center"/>
              <w:rPr>
                <w:iCs/>
                <w:sz w:val="24"/>
                <w:szCs w:val="24"/>
                <w:lang w:val="ky-KG"/>
              </w:rPr>
            </w:pPr>
          </w:p>
        </w:tc>
        <w:tc>
          <w:tcPr>
            <w:tcW w:w="2835" w:type="dxa"/>
            <w:vMerge/>
            <w:vAlign w:val="center"/>
          </w:tcPr>
          <w:p w14:paraId="34091209" w14:textId="77777777" w:rsidR="00315AA3" w:rsidRPr="003C662B" w:rsidRDefault="00315AA3" w:rsidP="001E7250">
            <w:pPr>
              <w:jc w:val="center"/>
              <w:rPr>
                <w:iCs/>
                <w:sz w:val="24"/>
                <w:szCs w:val="24"/>
                <w:lang w:val="ky-KG"/>
              </w:rPr>
            </w:pPr>
          </w:p>
        </w:tc>
        <w:tc>
          <w:tcPr>
            <w:tcW w:w="2835" w:type="dxa"/>
            <w:gridSpan w:val="4"/>
            <w:vAlign w:val="center"/>
          </w:tcPr>
          <w:p w14:paraId="5B05A7D4"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=0,001</w:t>
            </w:r>
          </w:p>
        </w:tc>
        <w:tc>
          <w:tcPr>
            <w:tcW w:w="3119" w:type="dxa"/>
            <w:gridSpan w:val="2"/>
            <w:vAlign w:val="center"/>
          </w:tcPr>
          <w:p w14:paraId="03045194"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=0,05</w:t>
            </w:r>
          </w:p>
        </w:tc>
      </w:tr>
      <w:tr w:rsidR="003C662B" w:rsidRPr="003C662B" w14:paraId="4436907B" w14:textId="77777777" w:rsidTr="00315AA3">
        <w:trPr>
          <w:trHeight w:val="106"/>
        </w:trPr>
        <w:tc>
          <w:tcPr>
            <w:tcW w:w="562" w:type="dxa"/>
            <w:vMerge w:val="restart"/>
            <w:vAlign w:val="center"/>
          </w:tcPr>
          <w:p w14:paraId="1E72D391" w14:textId="77777777" w:rsidR="00315AA3" w:rsidRPr="003C662B" w:rsidRDefault="00315AA3" w:rsidP="001E7250">
            <w:pPr>
              <w:jc w:val="center"/>
              <w:rPr>
                <w:iCs/>
                <w:sz w:val="24"/>
                <w:szCs w:val="24"/>
                <w:lang w:val="ky-KG"/>
              </w:rPr>
            </w:pPr>
            <w:r w:rsidRPr="003C662B">
              <w:rPr>
                <w:iCs/>
                <w:sz w:val="24"/>
                <w:szCs w:val="24"/>
                <w:lang w:val="ky-KG"/>
              </w:rPr>
              <w:t>13</w:t>
            </w:r>
          </w:p>
        </w:tc>
        <w:tc>
          <w:tcPr>
            <w:tcW w:w="2835" w:type="dxa"/>
            <w:vMerge w:val="restart"/>
            <w:vAlign w:val="center"/>
          </w:tcPr>
          <w:p w14:paraId="362B20C4" w14:textId="77777777" w:rsidR="00315AA3" w:rsidRPr="003C662B" w:rsidRDefault="00315AA3" w:rsidP="001E7250">
            <w:pPr>
              <w:jc w:val="center"/>
              <w:rPr>
                <w:iCs/>
                <w:sz w:val="24"/>
                <w:szCs w:val="24"/>
                <w:lang w:val="ky-KG"/>
              </w:rPr>
            </w:pPr>
            <w:r w:rsidRPr="003C662B">
              <w:rPr>
                <w:sz w:val="24"/>
                <w:szCs w:val="24"/>
              </w:rPr>
              <w:t>Общие элементы на 100 пациентов</w:t>
            </w:r>
          </w:p>
        </w:tc>
        <w:tc>
          <w:tcPr>
            <w:tcW w:w="1418" w:type="dxa"/>
            <w:vAlign w:val="center"/>
          </w:tcPr>
          <w:p w14:paraId="2F94D6CC" w14:textId="77777777" w:rsidR="00315AA3" w:rsidRPr="003C662B" w:rsidRDefault="00315AA3" w:rsidP="001E7250">
            <w:pPr>
              <w:tabs>
                <w:tab w:val="left" w:pos="2127"/>
              </w:tabs>
              <w:jc w:val="center"/>
              <w:rPr>
                <w:sz w:val="24"/>
                <w:szCs w:val="24"/>
                <w:lang w:val="en-US"/>
              </w:rPr>
            </w:pPr>
            <w:r w:rsidRPr="003C662B">
              <w:rPr>
                <w:rFonts w:eastAsia="Calibri"/>
                <w:iCs/>
                <w:sz w:val="24"/>
                <w:szCs w:val="24"/>
                <w:shd w:val="clear" w:color="auto" w:fill="FFFFFF"/>
                <w:lang w:val="kk-KZ"/>
              </w:rPr>
              <w:t>277,</w:t>
            </w:r>
            <w:r w:rsidRPr="003C662B">
              <w:rPr>
                <w:rFonts w:eastAsia="Calibri"/>
                <w:iCs/>
                <w:sz w:val="24"/>
                <w:szCs w:val="24"/>
                <w:lang w:val="kk-KZ"/>
              </w:rPr>
              <w:t>1</w:t>
            </w:r>
            <w:r w:rsidRPr="003C662B">
              <w:rPr>
                <w:spacing w:val="-5"/>
                <w:sz w:val="24"/>
                <w:szCs w:val="24"/>
                <w:lang w:val="kk-KZ"/>
              </w:rPr>
              <w:t>±</w:t>
            </w:r>
            <w:r w:rsidRPr="003C662B">
              <w:rPr>
                <w:spacing w:val="-5"/>
                <w:sz w:val="24"/>
                <w:szCs w:val="24"/>
              </w:rPr>
              <w:t>3,6</w:t>
            </w:r>
          </w:p>
        </w:tc>
        <w:tc>
          <w:tcPr>
            <w:tcW w:w="1417" w:type="dxa"/>
            <w:gridSpan w:val="3"/>
            <w:vAlign w:val="center"/>
          </w:tcPr>
          <w:p w14:paraId="7C01108B" w14:textId="77777777" w:rsidR="00315AA3" w:rsidRPr="003C662B" w:rsidRDefault="00315AA3" w:rsidP="001E7250">
            <w:pPr>
              <w:tabs>
                <w:tab w:val="left" w:pos="2127"/>
              </w:tabs>
              <w:jc w:val="center"/>
              <w:rPr>
                <w:sz w:val="24"/>
                <w:szCs w:val="24"/>
                <w:lang w:val="en-US"/>
              </w:rPr>
            </w:pPr>
            <w:r w:rsidRPr="003C662B">
              <w:rPr>
                <w:rFonts w:eastAsia="Calibri"/>
                <w:iCs/>
                <w:sz w:val="24"/>
                <w:szCs w:val="24"/>
                <w:lang w:val="kk-KZ"/>
              </w:rPr>
              <w:t>823,4</w:t>
            </w:r>
            <w:r w:rsidRPr="003C662B">
              <w:rPr>
                <w:spacing w:val="-5"/>
                <w:sz w:val="24"/>
                <w:szCs w:val="24"/>
                <w:lang w:val="kk-KZ"/>
              </w:rPr>
              <w:t>±</w:t>
            </w:r>
            <w:r w:rsidRPr="003C662B">
              <w:rPr>
                <w:spacing w:val="-5"/>
                <w:sz w:val="24"/>
                <w:szCs w:val="24"/>
              </w:rPr>
              <w:t>4,1</w:t>
            </w:r>
          </w:p>
        </w:tc>
        <w:tc>
          <w:tcPr>
            <w:tcW w:w="1418" w:type="dxa"/>
            <w:vAlign w:val="center"/>
          </w:tcPr>
          <w:p w14:paraId="4FE4ACCA" w14:textId="77777777" w:rsidR="00315AA3" w:rsidRPr="003C662B" w:rsidRDefault="00315AA3" w:rsidP="001E7250">
            <w:pPr>
              <w:tabs>
                <w:tab w:val="left" w:pos="2127"/>
              </w:tabs>
              <w:jc w:val="center"/>
              <w:rPr>
                <w:sz w:val="24"/>
                <w:szCs w:val="24"/>
                <w:lang w:val="en-US"/>
              </w:rPr>
            </w:pPr>
            <w:r w:rsidRPr="003C662B">
              <w:rPr>
                <w:rFonts w:eastAsia="Calibri"/>
                <w:iCs/>
                <w:sz w:val="24"/>
                <w:szCs w:val="24"/>
                <w:lang w:val="kk-KZ"/>
              </w:rPr>
              <w:t>184,3</w:t>
            </w:r>
            <w:r w:rsidRPr="003C662B">
              <w:rPr>
                <w:spacing w:val="-5"/>
                <w:sz w:val="24"/>
                <w:szCs w:val="24"/>
                <w:lang w:val="kk-KZ"/>
              </w:rPr>
              <w:t>±</w:t>
            </w:r>
            <w:r w:rsidRPr="003C662B">
              <w:rPr>
                <w:spacing w:val="-5"/>
                <w:sz w:val="24"/>
                <w:szCs w:val="24"/>
              </w:rPr>
              <w:t>8,0</w:t>
            </w:r>
          </w:p>
        </w:tc>
        <w:tc>
          <w:tcPr>
            <w:tcW w:w="1701" w:type="dxa"/>
            <w:vAlign w:val="center"/>
          </w:tcPr>
          <w:p w14:paraId="12C5AACF" w14:textId="77777777" w:rsidR="00315AA3" w:rsidRPr="003C662B" w:rsidRDefault="00315AA3" w:rsidP="001E7250">
            <w:pPr>
              <w:tabs>
                <w:tab w:val="left" w:pos="2127"/>
              </w:tabs>
              <w:jc w:val="center"/>
              <w:rPr>
                <w:sz w:val="24"/>
                <w:szCs w:val="24"/>
                <w:lang w:val="en-US"/>
              </w:rPr>
            </w:pPr>
            <w:r w:rsidRPr="003C662B">
              <w:rPr>
                <w:rFonts w:eastAsia="Calibri"/>
                <w:iCs/>
                <w:sz w:val="24"/>
                <w:szCs w:val="24"/>
                <w:lang w:val="kk-KZ"/>
              </w:rPr>
              <w:t>377,0</w:t>
            </w:r>
            <w:r w:rsidRPr="003C662B">
              <w:rPr>
                <w:spacing w:val="-5"/>
                <w:sz w:val="24"/>
                <w:szCs w:val="24"/>
                <w:lang w:val="kk-KZ"/>
              </w:rPr>
              <w:t>±</w:t>
            </w:r>
            <w:r w:rsidRPr="003C662B">
              <w:rPr>
                <w:spacing w:val="-5"/>
                <w:sz w:val="24"/>
                <w:szCs w:val="24"/>
              </w:rPr>
              <w:t>7,15</w:t>
            </w:r>
          </w:p>
        </w:tc>
      </w:tr>
      <w:tr w:rsidR="003C662B" w:rsidRPr="003C662B" w14:paraId="20B6A0F1" w14:textId="77777777" w:rsidTr="00315AA3">
        <w:trPr>
          <w:trHeight w:val="106"/>
        </w:trPr>
        <w:tc>
          <w:tcPr>
            <w:tcW w:w="562" w:type="dxa"/>
            <w:vMerge/>
            <w:vAlign w:val="center"/>
          </w:tcPr>
          <w:p w14:paraId="7C518AE2" w14:textId="77777777" w:rsidR="00315AA3" w:rsidRPr="003C662B" w:rsidRDefault="00315AA3" w:rsidP="001E7250">
            <w:pPr>
              <w:jc w:val="center"/>
              <w:rPr>
                <w:iCs/>
                <w:sz w:val="24"/>
                <w:szCs w:val="24"/>
                <w:lang w:val="ky-KG"/>
              </w:rPr>
            </w:pPr>
          </w:p>
        </w:tc>
        <w:tc>
          <w:tcPr>
            <w:tcW w:w="2835" w:type="dxa"/>
            <w:vMerge/>
            <w:vAlign w:val="center"/>
          </w:tcPr>
          <w:p w14:paraId="5F49F5E3" w14:textId="77777777" w:rsidR="00315AA3" w:rsidRPr="003C662B" w:rsidRDefault="00315AA3" w:rsidP="001E7250">
            <w:pPr>
              <w:jc w:val="center"/>
              <w:rPr>
                <w:iCs/>
                <w:sz w:val="24"/>
                <w:szCs w:val="24"/>
                <w:lang w:val="ky-KG"/>
              </w:rPr>
            </w:pPr>
          </w:p>
        </w:tc>
        <w:tc>
          <w:tcPr>
            <w:tcW w:w="2835" w:type="dxa"/>
            <w:gridSpan w:val="4"/>
            <w:vAlign w:val="center"/>
          </w:tcPr>
          <w:p w14:paraId="336AF3FC"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=6,9</w:t>
            </w:r>
          </w:p>
        </w:tc>
        <w:tc>
          <w:tcPr>
            <w:tcW w:w="3119" w:type="dxa"/>
            <w:gridSpan w:val="2"/>
            <w:vAlign w:val="center"/>
          </w:tcPr>
          <w:p w14:paraId="291EE151"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=6,4</w:t>
            </w:r>
          </w:p>
        </w:tc>
      </w:tr>
      <w:tr w:rsidR="003C662B" w:rsidRPr="003C662B" w14:paraId="57B620F9" w14:textId="77777777" w:rsidTr="00315AA3">
        <w:trPr>
          <w:trHeight w:val="176"/>
        </w:trPr>
        <w:tc>
          <w:tcPr>
            <w:tcW w:w="562" w:type="dxa"/>
            <w:vMerge w:val="restart"/>
            <w:vAlign w:val="center"/>
          </w:tcPr>
          <w:p w14:paraId="19490017" w14:textId="77777777" w:rsidR="00315AA3" w:rsidRPr="003C662B" w:rsidRDefault="00315AA3" w:rsidP="001E7250">
            <w:pPr>
              <w:jc w:val="center"/>
              <w:rPr>
                <w:iCs/>
                <w:sz w:val="24"/>
                <w:szCs w:val="24"/>
                <w:lang w:val="ky-KG"/>
              </w:rPr>
            </w:pPr>
            <w:r w:rsidRPr="003C662B">
              <w:rPr>
                <w:iCs/>
                <w:sz w:val="24"/>
                <w:szCs w:val="24"/>
                <w:lang w:val="ky-KG"/>
              </w:rPr>
              <w:t>14</w:t>
            </w:r>
          </w:p>
        </w:tc>
        <w:tc>
          <w:tcPr>
            <w:tcW w:w="2835" w:type="dxa"/>
            <w:vMerge w:val="restart"/>
            <w:vAlign w:val="center"/>
          </w:tcPr>
          <w:p w14:paraId="20953139" w14:textId="77777777" w:rsidR="00315AA3" w:rsidRPr="003C662B" w:rsidRDefault="00315AA3" w:rsidP="001E7250">
            <w:pPr>
              <w:jc w:val="center"/>
              <w:rPr>
                <w:iCs/>
                <w:sz w:val="24"/>
                <w:szCs w:val="24"/>
                <w:lang w:val="ky-KG"/>
              </w:rPr>
            </w:pPr>
            <w:r w:rsidRPr="003C662B">
              <w:rPr>
                <w:sz w:val="24"/>
                <w:szCs w:val="24"/>
              </w:rPr>
              <w:t>Коэффициент активности</w:t>
            </w:r>
          </w:p>
        </w:tc>
        <w:tc>
          <w:tcPr>
            <w:tcW w:w="1418" w:type="dxa"/>
            <w:vAlign w:val="center"/>
          </w:tcPr>
          <w:p w14:paraId="168E1A65" w14:textId="77777777" w:rsidR="00315AA3" w:rsidRPr="003C662B" w:rsidRDefault="00315AA3" w:rsidP="001E7250">
            <w:pPr>
              <w:tabs>
                <w:tab w:val="left" w:pos="2127"/>
              </w:tabs>
              <w:jc w:val="center"/>
              <w:rPr>
                <w:sz w:val="24"/>
                <w:szCs w:val="24"/>
              </w:rPr>
            </w:pPr>
            <w:r w:rsidRPr="003C662B">
              <w:rPr>
                <w:rFonts w:eastAsia="Calibri"/>
                <w:iCs/>
                <w:sz w:val="24"/>
                <w:szCs w:val="24"/>
                <w:lang w:val="kk-KZ"/>
              </w:rPr>
              <w:t>2,7</w:t>
            </w:r>
            <w:r w:rsidRPr="003C662B">
              <w:rPr>
                <w:spacing w:val="-5"/>
                <w:sz w:val="24"/>
                <w:szCs w:val="24"/>
                <w:lang w:val="kk-KZ"/>
              </w:rPr>
              <w:t>±</w:t>
            </w:r>
            <w:r w:rsidRPr="003C662B">
              <w:rPr>
                <w:spacing w:val="-5"/>
                <w:sz w:val="24"/>
                <w:szCs w:val="24"/>
              </w:rPr>
              <w:t>0,95</w:t>
            </w:r>
          </w:p>
        </w:tc>
        <w:tc>
          <w:tcPr>
            <w:tcW w:w="1417" w:type="dxa"/>
            <w:gridSpan w:val="3"/>
            <w:vAlign w:val="center"/>
          </w:tcPr>
          <w:p w14:paraId="6497617E" w14:textId="77777777" w:rsidR="00315AA3" w:rsidRPr="003C662B" w:rsidRDefault="00315AA3" w:rsidP="001E7250">
            <w:pPr>
              <w:tabs>
                <w:tab w:val="left" w:pos="2127"/>
              </w:tabs>
              <w:jc w:val="center"/>
              <w:rPr>
                <w:sz w:val="24"/>
                <w:szCs w:val="24"/>
              </w:rPr>
            </w:pPr>
            <w:r w:rsidRPr="003C662B">
              <w:rPr>
                <w:rFonts w:eastAsia="Calibri"/>
                <w:iCs/>
                <w:sz w:val="24"/>
                <w:szCs w:val="24"/>
                <w:lang w:val="kk-KZ"/>
              </w:rPr>
              <w:t>8,2</w:t>
            </w:r>
            <w:r w:rsidRPr="003C662B">
              <w:rPr>
                <w:spacing w:val="-5"/>
                <w:sz w:val="24"/>
                <w:szCs w:val="24"/>
                <w:lang w:val="kk-KZ"/>
              </w:rPr>
              <w:t>±</w:t>
            </w:r>
            <w:r w:rsidRPr="003C662B">
              <w:rPr>
                <w:spacing w:val="-5"/>
                <w:sz w:val="24"/>
                <w:szCs w:val="24"/>
              </w:rPr>
              <w:t>0,9</w:t>
            </w:r>
          </w:p>
        </w:tc>
        <w:tc>
          <w:tcPr>
            <w:tcW w:w="1418" w:type="dxa"/>
            <w:vAlign w:val="center"/>
          </w:tcPr>
          <w:p w14:paraId="1E83FF95" w14:textId="77777777" w:rsidR="00315AA3" w:rsidRPr="003C662B" w:rsidRDefault="00315AA3" w:rsidP="001E7250">
            <w:pPr>
              <w:tabs>
                <w:tab w:val="left" w:pos="2127"/>
              </w:tabs>
              <w:jc w:val="center"/>
              <w:rPr>
                <w:sz w:val="24"/>
                <w:szCs w:val="24"/>
              </w:rPr>
            </w:pPr>
            <w:r w:rsidRPr="003C662B">
              <w:rPr>
                <w:rFonts w:eastAsia="Calibri"/>
                <w:iCs/>
                <w:sz w:val="24"/>
                <w:szCs w:val="24"/>
                <w:lang w:val="kk-KZ"/>
              </w:rPr>
              <w:t>1,8</w:t>
            </w:r>
            <w:r w:rsidRPr="003C662B">
              <w:rPr>
                <w:spacing w:val="-5"/>
                <w:sz w:val="24"/>
                <w:szCs w:val="24"/>
                <w:lang w:val="kk-KZ"/>
              </w:rPr>
              <w:t>±</w:t>
            </w:r>
            <w:r w:rsidRPr="003C662B">
              <w:rPr>
                <w:spacing w:val="-5"/>
                <w:sz w:val="24"/>
                <w:szCs w:val="24"/>
              </w:rPr>
              <w:t>0,95</w:t>
            </w:r>
          </w:p>
        </w:tc>
        <w:tc>
          <w:tcPr>
            <w:tcW w:w="1701" w:type="dxa"/>
            <w:vAlign w:val="center"/>
          </w:tcPr>
          <w:p w14:paraId="48F0C4AE" w14:textId="77777777" w:rsidR="00315AA3" w:rsidRPr="003C662B" w:rsidRDefault="00315AA3" w:rsidP="001E7250">
            <w:pPr>
              <w:tabs>
                <w:tab w:val="left" w:pos="2127"/>
              </w:tabs>
              <w:jc w:val="center"/>
              <w:rPr>
                <w:sz w:val="24"/>
                <w:szCs w:val="24"/>
              </w:rPr>
            </w:pPr>
            <w:r w:rsidRPr="003C662B">
              <w:rPr>
                <w:rFonts w:eastAsia="Calibri"/>
                <w:iCs/>
                <w:sz w:val="24"/>
                <w:szCs w:val="24"/>
                <w:lang w:val="kk-KZ"/>
              </w:rPr>
              <w:t>3,7</w:t>
            </w:r>
            <w:r w:rsidRPr="003C662B">
              <w:rPr>
                <w:spacing w:val="-5"/>
                <w:sz w:val="24"/>
                <w:szCs w:val="24"/>
                <w:lang w:val="kk-KZ"/>
              </w:rPr>
              <w:t>±</w:t>
            </w:r>
            <w:r w:rsidRPr="003C662B">
              <w:rPr>
                <w:spacing w:val="-5"/>
                <w:sz w:val="24"/>
                <w:szCs w:val="24"/>
              </w:rPr>
              <w:t>1</w:t>
            </w:r>
          </w:p>
        </w:tc>
      </w:tr>
      <w:tr w:rsidR="003C662B" w:rsidRPr="003C662B" w14:paraId="4E671348" w14:textId="77777777" w:rsidTr="00315AA3">
        <w:trPr>
          <w:trHeight w:val="248"/>
        </w:trPr>
        <w:tc>
          <w:tcPr>
            <w:tcW w:w="562" w:type="dxa"/>
            <w:vMerge/>
            <w:vAlign w:val="center"/>
          </w:tcPr>
          <w:p w14:paraId="011BE187" w14:textId="77777777" w:rsidR="00315AA3" w:rsidRPr="003C662B" w:rsidRDefault="00315AA3" w:rsidP="001E7250">
            <w:pPr>
              <w:jc w:val="center"/>
              <w:rPr>
                <w:iCs/>
                <w:sz w:val="24"/>
                <w:szCs w:val="24"/>
                <w:lang w:val="ky-KG"/>
              </w:rPr>
            </w:pPr>
          </w:p>
        </w:tc>
        <w:tc>
          <w:tcPr>
            <w:tcW w:w="2835" w:type="dxa"/>
            <w:vMerge/>
            <w:vAlign w:val="center"/>
          </w:tcPr>
          <w:p w14:paraId="25A7AF31" w14:textId="77777777" w:rsidR="00315AA3" w:rsidRPr="003C662B" w:rsidRDefault="00315AA3" w:rsidP="001E7250">
            <w:pPr>
              <w:jc w:val="center"/>
              <w:rPr>
                <w:iCs/>
                <w:sz w:val="24"/>
                <w:szCs w:val="24"/>
                <w:lang w:val="ky-KG"/>
              </w:rPr>
            </w:pPr>
          </w:p>
        </w:tc>
        <w:tc>
          <w:tcPr>
            <w:tcW w:w="2835" w:type="dxa"/>
            <w:gridSpan w:val="4"/>
            <w:vAlign w:val="center"/>
          </w:tcPr>
          <w:p w14:paraId="2CF8B8A7"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=0,002</w:t>
            </w:r>
          </w:p>
        </w:tc>
        <w:tc>
          <w:tcPr>
            <w:tcW w:w="3119" w:type="dxa"/>
            <w:gridSpan w:val="2"/>
            <w:vAlign w:val="center"/>
          </w:tcPr>
          <w:p w14:paraId="5CD0B971" w14:textId="77777777" w:rsidR="00315AA3" w:rsidRPr="003C662B" w:rsidRDefault="00315AA3" w:rsidP="001E7250">
            <w:pPr>
              <w:tabs>
                <w:tab w:val="left" w:pos="2127"/>
              </w:tabs>
              <w:jc w:val="center"/>
              <w:rPr>
                <w:sz w:val="24"/>
                <w:szCs w:val="24"/>
                <w:lang w:val="en-US"/>
              </w:rPr>
            </w:pPr>
            <w:r w:rsidRPr="003C662B">
              <w:rPr>
                <w:sz w:val="24"/>
                <w:szCs w:val="24"/>
                <w:lang w:val="en-US"/>
              </w:rPr>
              <w:t>p</w:t>
            </w:r>
            <w:r w:rsidRPr="003C662B">
              <w:rPr>
                <w:sz w:val="24"/>
                <w:szCs w:val="24"/>
              </w:rPr>
              <w:t>=0,07</w:t>
            </w:r>
          </w:p>
        </w:tc>
      </w:tr>
    </w:tbl>
    <w:p w14:paraId="4FF4D93F" w14:textId="77777777" w:rsidR="00AC5275" w:rsidRPr="003C662B" w:rsidRDefault="00AC5275" w:rsidP="00AC5275">
      <w:pPr>
        <w:spacing w:after="240"/>
        <w:rPr>
          <w:sz w:val="28"/>
          <w:szCs w:val="28"/>
          <w:lang w:val="ky-KG"/>
        </w:rPr>
      </w:pPr>
      <w:r w:rsidRPr="003C662B">
        <w:rPr>
          <w:sz w:val="24"/>
          <w:szCs w:val="24"/>
          <w:lang w:val="ky-KG"/>
        </w:rPr>
        <w:t>Примечание: Количество наблюдений = 100. M – среднее, m – стандартное отклонение, p – дисперсия. *p≥0,05 – значимая разница</w:t>
      </w:r>
    </w:p>
    <w:p w14:paraId="2F4AD42D" w14:textId="342441E0" w:rsidR="00D94DC2" w:rsidRPr="00D811FB" w:rsidRDefault="00AC5275" w:rsidP="00D811FB">
      <w:pPr>
        <w:pStyle w:val="a6"/>
        <w:ind w:firstLine="567"/>
        <w:rPr>
          <w:color w:val="00B050"/>
          <w:spacing w:val="-6"/>
        </w:rPr>
      </w:pPr>
      <w:r w:rsidRPr="003C662B">
        <w:rPr>
          <w:spacing w:val="-6"/>
        </w:rPr>
        <w:t xml:space="preserve">Сравнительный анализ качества общения семейных врачей и терапевтов с пациентами при продолжительности заболеваний составил 87,5 против 42 случаев, при </w:t>
      </w:r>
      <w:r w:rsidR="00603F3A" w:rsidRPr="003C662B">
        <w:rPr>
          <w:spacing w:val="-6"/>
        </w:rPr>
        <w:t xml:space="preserve">опросе </w:t>
      </w:r>
      <w:r w:rsidRPr="003C662B">
        <w:rPr>
          <w:spacing w:val="-6"/>
        </w:rPr>
        <w:t xml:space="preserve">наследственности составил 64,2 против 18,5 случаев, а при </w:t>
      </w:r>
      <w:r w:rsidR="00603F3A" w:rsidRPr="003C662B">
        <w:rPr>
          <w:spacing w:val="-6"/>
        </w:rPr>
        <w:t xml:space="preserve">опросе </w:t>
      </w:r>
      <w:r w:rsidRPr="003C662B">
        <w:rPr>
          <w:spacing w:val="-6"/>
        </w:rPr>
        <w:t xml:space="preserve">условии жизни и труда составил 89,0 против 32,2 случаев. </w:t>
      </w:r>
      <w:r w:rsidR="00E72E09">
        <w:rPr>
          <w:spacing w:val="-6"/>
        </w:rPr>
        <w:t>Эти показатели подтверждают, что семейные врачи более эффективно проводят качественные обследования пациентов в экспериментальных условиях.</w:t>
      </w:r>
    </w:p>
    <w:p w14:paraId="64BA8D59" w14:textId="5F71770F" w:rsidR="00D94DC2" w:rsidRDefault="00E72E09" w:rsidP="007815C0">
      <w:pPr>
        <w:pStyle w:val="a6"/>
        <w:ind w:firstLine="708"/>
        <w:rPr>
          <w:spacing w:val="-6"/>
        </w:rPr>
      </w:pPr>
      <w:r>
        <w:rPr>
          <w:spacing w:val="-6"/>
        </w:rPr>
        <w:t xml:space="preserve">Таким образом, новые </w:t>
      </w:r>
      <w:r w:rsidR="00603F3A">
        <w:rPr>
          <w:spacing w:val="-6"/>
        </w:rPr>
        <w:t xml:space="preserve">технологии </w:t>
      </w:r>
      <w:r>
        <w:rPr>
          <w:spacing w:val="-6"/>
        </w:rPr>
        <w:t>расширили возможности семейных врачей, позволив им проводить последовательное и комплексное обследование пациентов. В результате врачи смогли собрать более подробную информацию о длительности заболевания, его причинах и других факторах.</w:t>
      </w:r>
    </w:p>
    <w:p w14:paraId="46270F2C" w14:textId="1B0B43E1" w:rsidR="00707906" w:rsidRPr="00AC5275" w:rsidRDefault="00E72E09" w:rsidP="00AC5275">
      <w:pPr>
        <w:pStyle w:val="a6"/>
        <w:ind w:firstLine="708"/>
        <w:rPr>
          <w:spacing w:val="-6"/>
        </w:rPr>
      </w:pPr>
      <w:r>
        <w:rPr>
          <w:spacing w:val="-6"/>
        </w:rPr>
        <w:t xml:space="preserve">Результаты исследования демонстрируют существенное повышение качества обследования пациентов семейными врачами и важность расширения </w:t>
      </w:r>
      <w:proofErr w:type="spellStart"/>
      <w:r>
        <w:rPr>
          <w:spacing w:val="-6"/>
        </w:rPr>
        <w:t>ивозможностей</w:t>
      </w:r>
      <w:proofErr w:type="spellEnd"/>
      <w:r>
        <w:rPr>
          <w:spacing w:val="-6"/>
        </w:rPr>
        <w:t xml:space="preserve"> за счет использования новых технологий. Этот экспериментальный подход окажет положительное влияние на общее состояние здоровья населения и поможет улучшить систему здравоохранения страны.</w:t>
      </w:r>
    </w:p>
    <w:p w14:paraId="6DEDA44F" w14:textId="77777777" w:rsidR="00AC5275" w:rsidRDefault="00E72E09" w:rsidP="00AC5275">
      <w:pPr>
        <w:pStyle w:val="a6"/>
        <w:ind w:firstLine="708"/>
        <w:rPr>
          <w:b/>
          <w:bCs/>
          <w:spacing w:val="-6"/>
        </w:rPr>
      </w:pPr>
      <w:r>
        <w:rPr>
          <w:b/>
          <w:bCs/>
          <w:spacing w:val="-6"/>
        </w:rPr>
        <w:t>4.2.4. Повышение качества обследования больных</w:t>
      </w:r>
      <w:r w:rsidR="00AC5275">
        <w:rPr>
          <w:b/>
          <w:bCs/>
          <w:spacing w:val="-6"/>
        </w:rPr>
        <w:t xml:space="preserve">. </w:t>
      </w:r>
      <w:r>
        <w:rPr>
          <w:spacing w:val="-6"/>
        </w:rPr>
        <w:t xml:space="preserve">С внедрением предложенных нами технологий отмечено значительное улучшение качества </w:t>
      </w:r>
      <w:r w:rsidR="009E118A">
        <w:rPr>
          <w:spacing w:val="-6"/>
        </w:rPr>
        <w:t xml:space="preserve">обследования </w:t>
      </w:r>
      <w:r>
        <w:rPr>
          <w:spacing w:val="-6"/>
        </w:rPr>
        <w:t>пациент</w:t>
      </w:r>
      <w:r w:rsidR="009E118A">
        <w:rPr>
          <w:spacing w:val="-6"/>
          <w:lang w:val="ky-KG"/>
        </w:rPr>
        <w:t>ов</w:t>
      </w:r>
      <w:r>
        <w:rPr>
          <w:spacing w:val="-6"/>
        </w:rPr>
        <w:t xml:space="preserve"> (таблица 4.2.4.1).</w:t>
      </w:r>
    </w:p>
    <w:p w14:paraId="53D6AA5A" w14:textId="53A9C1A1" w:rsidR="00D94DC2" w:rsidRPr="00AC5275" w:rsidRDefault="00E72E09" w:rsidP="00AC5275">
      <w:pPr>
        <w:pStyle w:val="a6"/>
        <w:ind w:firstLine="708"/>
        <w:rPr>
          <w:b/>
          <w:bCs/>
          <w:spacing w:val="-6"/>
        </w:rPr>
      </w:pPr>
      <w:r>
        <w:rPr>
          <w:b/>
          <w:bCs/>
          <w:spacing w:val="-6"/>
        </w:rPr>
        <w:t>Таблица 4.2.4.1</w:t>
      </w:r>
      <w:r w:rsidR="00AC5275">
        <w:rPr>
          <w:b/>
          <w:bCs/>
          <w:spacing w:val="-6"/>
        </w:rPr>
        <w:t xml:space="preserve"> – </w:t>
      </w:r>
      <w:r>
        <w:rPr>
          <w:spacing w:val="-6"/>
        </w:rPr>
        <w:t xml:space="preserve">Качество </w:t>
      </w:r>
      <w:bookmarkStart w:id="44" w:name="_Hlk194326533"/>
      <w:r>
        <w:rPr>
          <w:spacing w:val="-6"/>
        </w:rPr>
        <w:t>обследования</w:t>
      </w:r>
      <w:bookmarkEnd w:id="44"/>
      <w:r>
        <w:rPr>
          <w:spacing w:val="-6"/>
        </w:rPr>
        <w:t xml:space="preserve"> терапевтических больных (на 100 больных)</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543"/>
        <w:gridCol w:w="1560"/>
        <w:gridCol w:w="1417"/>
        <w:gridCol w:w="1134"/>
        <w:gridCol w:w="1281"/>
      </w:tblGrid>
      <w:tr w:rsidR="003C662B" w:rsidRPr="003C662B" w14:paraId="2A955599" w14:textId="77777777" w:rsidTr="00AC5275">
        <w:trPr>
          <w:trHeight w:val="106"/>
        </w:trPr>
        <w:tc>
          <w:tcPr>
            <w:tcW w:w="421" w:type="dxa"/>
            <w:vMerge w:val="restart"/>
            <w:vAlign w:val="center"/>
          </w:tcPr>
          <w:p w14:paraId="608FDF0D" w14:textId="77777777" w:rsidR="00AC5275" w:rsidRPr="003C662B" w:rsidRDefault="00AC5275" w:rsidP="001E7250">
            <w:pPr>
              <w:jc w:val="center"/>
              <w:rPr>
                <w:iCs/>
                <w:sz w:val="24"/>
                <w:szCs w:val="24"/>
                <w:lang w:val="ky-KG"/>
              </w:rPr>
            </w:pPr>
            <w:r w:rsidRPr="003C662B">
              <w:rPr>
                <w:iCs/>
                <w:sz w:val="24"/>
                <w:szCs w:val="24"/>
                <w:lang w:val="ky-KG"/>
              </w:rPr>
              <w:t>№</w:t>
            </w:r>
          </w:p>
        </w:tc>
        <w:tc>
          <w:tcPr>
            <w:tcW w:w="3543" w:type="dxa"/>
            <w:vMerge w:val="restart"/>
            <w:vAlign w:val="center"/>
          </w:tcPr>
          <w:p w14:paraId="0A6CD9FB" w14:textId="77777777" w:rsidR="00AC5275" w:rsidRPr="003C662B" w:rsidRDefault="00AC5275" w:rsidP="001E7250">
            <w:pPr>
              <w:jc w:val="center"/>
              <w:rPr>
                <w:i/>
                <w:sz w:val="24"/>
                <w:szCs w:val="24"/>
                <w:lang w:val="ky-KG"/>
              </w:rPr>
            </w:pPr>
            <w:r w:rsidRPr="003C662B">
              <w:rPr>
                <w:sz w:val="24"/>
                <w:szCs w:val="24"/>
              </w:rPr>
              <w:t>Элементы исследования</w:t>
            </w:r>
          </w:p>
        </w:tc>
        <w:tc>
          <w:tcPr>
            <w:tcW w:w="2977" w:type="dxa"/>
            <w:gridSpan w:val="2"/>
            <w:vAlign w:val="center"/>
          </w:tcPr>
          <w:p w14:paraId="0CF32703" w14:textId="77777777" w:rsidR="00AC5275" w:rsidRPr="003C662B" w:rsidRDefault="00AC5275" w:rsidP="001E7250">
            <w:pPr>
              <w:jc w:val="center"/>
              <w:rPr>
                <w:iCs/>
                <w:sz w:val="24"/>
                <w:szCs w:val="24"/>
                <w:lang w:val="ky-KG"/>
              </w:rPr>
            </w:pPr>
            <w:r w:rsidRPr="003C662B">
              <w:rPr>
                <w:iCs/>
                <w:sz w:val="24"/>
                <w:szCs w:val="24"/>
                <w:lang w:val="ky-KG"/>
              </w:rPr>
              <w:t>Семейный врач</w:t>
            </w:r>
          </w:p>
        </w:tc>
        <w:tc>
          <w:tcPr>
            <w:tcW w:w="2415" w:type="dxa"/>
            <w:gridSpan w:val="2"/>
            <w:vAlign w:val="center"/>
          </w:tcPr>
          <w:p w14:paraId="672C53BD" w14:textId="77777777" w:rsidR="00AC5275" w:rsidRPr="003C662B" w:rsidRDefault="00AC5275" w:rsidP="001E7250">
            <w:pPr>
              <w:jc w:val="center"/>
              <w:rPr>
                <w:iCs/>
                <w:sz w:val="24"/>
                <w:szCs w:val="24"/>
                <w:lang w:val="ky-KG"/>
              </w:rPr>
            </w:pPr>
            <w:r w:rsidRPr="003C662B">
              <w:rPr>
                <w:iCs/>
                <w:sz w:val="24"/>
                <w:szCs w:val="24"/>
                <w:lang w:val="ky-KG"/>
              </w:rPr>
              <w:t>Терапевт</w:t>
            </w:r>
          </w:p>
        </w:tc>
      </w:tr>
      <w:tr w:rsidR="003C662B" w:rsidRPr="003C662B" w14:paraId="661DE90C" w14:textId="77777777" w:rsidTr="00AC5275">
        <w:trPr>
          <w:trHeight w:val="106"/>
        </w:trPr>
        <w:tc>
          <w:tcPr>
            <w:tcW w:w="421" w:type="dxa"/>
            <w:vMerge/>
            <w:vAlign w:val="center"/>
          </w:tcPr>
          <w:p w14:paraId="3E01A38D" w14:textId="77777777" w:rsidR="00AC5275" w:rsidRPr="003C662B" w:rsidRDefault="00AC5275" w:rsidP="001E7250">
            <w:pPr>
              <w:jc w:val="center"/>
              <w:rPr>
                <w:iCs/>
                <w:sz w:val="24"/>
                <w:szCs w:val="24"/>
                <w:lang w:val="ky-KG"/>
              </w:rPr>
            </w:pPr>
          </w:p>
        </w:tc>
        <w:tc>
          <w:tcPr>
            <w:tcW w:w="3543" w:type="dxa"/>
            <w:vMerge/>
            <w:vAlign w:val="center"/>
          </w:tcPr>
          <w:p w14:paraId="5FEC3150" w14:textId="77777777" w:rsidR="00AC5275" w:rsidRPr="003C662B" w:rsidRDefault="00AC5275" w:rsidP="001E7250">
            <w:pPr>
              <w:jc w:val="center"/>
              <w:rPr>
                <w:iCs/>
                <w:sz w:val="24"/>
                <w:szCs w:val="24"/>
                <w:lang w:val="ky-KG"/>
              </w:rPr>
            </w:pPr>
          </w:p>
        </w:tc>
        <w:tc>
          <w:tcPr>
            <w:tcW w:w="1560" w:type="dxa"/>
            <w:shd w:val="clear" w:color="auto" w:fill="auto"/>
            <w:vAlign w:val="center"/>
          </w:tcPr>
          <w:p w14:paraId="032CA2C8" w14:textId="77777777" w:rsidR="00AC5275" w:rsidRPr="003C662B" w:rsidRDefault="00AC5275" w:rsidP="001E7250">
            <w:pPr>
              <w:jc w:val="center"/>
              <w:rPr>
                <w:iCs/>
                <w:sz w:val="24"/>
                <w:szCs w:val="24"/>
                <w:lang w:val="ky-KG"/>
              </w:rPr>
            </w:pPr>
            <w:r w:rsidRPr="003C662B">
              <w:rPr>
                <w:iCs/>
                <w:sz w:val="24"/>
                <w:szCs w:val="24"/>
                <w:lang w:val="ky-KG"/>
              </w:rPr>
              <w:t>До</w:t>
            </w:r>
          </w:p>
        </w:tc>
        <w:tc>
          <w:tcPr>
            <w:tcW w:w="1417" w:type="dxa"/>
            <w:shd w:val="clear" w:color="auto" w:fill="auto"/>
            <w:vAlign w:val="center"/>
          </w:tcPr>
          <w:p w14:paraId="626D8887" w14:textId="77777777" w:rsidR="00AC5275" w:rsidRPr="003C662B" w:rsidRDefault="00AC5275" w:rsidP="001E7250">
            <w:pPr>
              <w:jc w:val="center"/>
              <w:rPr>
                <w:iCs/>
                <w:sz w:val="24"/>
                <w:szCs w:val="24"/>
                <w:lang w:val="ky-KG"/>
              </w:rPr>
            </w:pPr>
            <w:r w:rsidRPr="003C662B">
              <w:rPr>
                <w:iCs/>
                <w:sz w:val="24"/>
                <w:szCs w:val="24"/>
                <w:lang w:val="ky-KG"/>
              </w:rPr>
              <w:t>После</w:t>
            </w:r>
          </w:p>
        </w:tc>
        <w:tc>
          <w:tcPr>
            <w:tcW w:w="1134" w:type="dxa"/>
            <w:vAlign w:val="center"/>
          </w:tcPr>
          <w:p w14:paraId="1F1B93E4" w14:textId="77777777" w:rsidR="00AC5275" w:rsidRPr="003C662B" w:rsidRDefault="00AC5275" w:rsidP="001E7250">
            <w:pPr>
              <w:jc w:val="center"/>
              <w:rPr>
                <w:iCs/>
                <w:sz w:val="24"/>
                <w:szCs w:val="24"/>
                <w:lang w:val="ky-KG"/>
              </w:rPr>
            </w:pPr>
            <w:r w:rsidRPr="003C662B">
              <w:rPr>
                <w:iCs/>
                <w:sz w:val="24"/>
                <w:szCs w:val="24"/>
                <w:lang w:val="ky-KG"/>
              </w:rPr>
              <w:t>До</w:t>
            </w:r>
          </w:p>
        </w:tc>
        <w:tc>
          <w:tcPr>
            <w:tcW w:w="1281" w:type="dxa"/>
            <w:vAlign w:val="center"/>
          </w:tcPr>
          <w:p w14:paraId="00054B14" w14:textId="77777777" w:rsidR="00AC5275" w:rsidRPr="003C662B" w:rsidRDefault="00AC5275" w:rsidP="001E7250">
            <w:pPr>
              <w:jc w:val="center"/>
              <w:rPr>
                <w:iCs/>
                <w:sz w:val="24"/>
                <w:szCs w:val="24"/>
                <w:lang w:val="ky-KG"/>
              </w:rPr>
            </w:pPr>
            <w:r w:rsidRPr="003C662B">
              <w:rPr>
                <w:iCs/>
                <w:sz w:val="24"/>
                <w:szCs w:val="24"/>
                <w:lang w:val="ky-KG"/>
              </w:rPr>
              <w:t>После</w:t>
            </w:r>
          </w:p>
        </w:tc>
      </w:tr>
      <w:tr w:rsidR="003C662B" w:rsidRPr="003C662B" w14:paraId="058FEE46" w14:textId="77777777" w:rsidTr="00AC5275">
        <w:trPr>
          <w:trHeight w:val="106"/>
        </w:trPr>
        <w:tc>
          <w:tcPr>
            <w:tcW w:w="421" w:type="dxa"/>
            <w:vMerge/>
            <w:vAlign w:val="center"/>
          </w:tcPr>
          <w:p w14:paraId="248266B3" w14:textId="77777777" w:rsidR="00AC5275" w:rsidRPr="003C662B" w:rsidRDefault="00AC5275" w:rsidP="001E7250">
            <w:pPr>
              <w:jc w:val="center"/>
              <w:rPr>
                <w:iCs/>
                <w:sz w:val="24"/>
                <w:szCs w:val="24"/>
                <w:lang w:val="ky-KG"/>
              </w:rPr>
            </w:pPr>
          </w:p>
        </w:tc>
        <w:tc>
          <w:tcPr>
            <w:tcW w:w="3543" w:type="dxa"/>
            <w:vMerge/>
            <w:vAlign w:val="center"/>
          </w:tcPr>
          <w:p w14:paraId="39AAB399" w14:textId="77777777" w:rsidR="00AC5275" w:rsidRPr="003C662B" w:rsidRDefault="00AC5275" w:rsidP="001E7250">
            <w:pPr>
              <w:jc w:val="center"/>
              <w:rPr>
                <w:iCs/>
                <w:sz w:val="24"/>
                <w:szCs w:val="24"/>
                <w:lang w:val="ky-KG"/>
              </w:rPr>
            </w:pPr>
          </w:p>
        </w:tc>
        <w:tc>
          <w:tcPr>
            <w:tcW w:w="2977" w:type="dxa"/>
            <w:gridSpan w:val="2"/>
            <w:shd w:val="clear" w:color="auto" w:fill="auto"/>
            <w:vAlign w:val="center"/>
          </w:tcPr>
          <w:p w14:paraId="64B8D4DD" w14:textId="77777777" w:rsidR="00AC5275" w:rsidRPr="003C662B" w:rsidRDefault="00AC5275" w:rsidP="001E7250">
            <w:pPr>
              <w:jc w:val="center"/>
              <w:rPr>
                <w:i/>
                <w:sz w:val="24"/>
                <w:szCs w:val="24"/>
                <w:lang w:val="ky-KG"/>
              </w:rPr>
            </w:pPr>
            <w:r w:rsidRPr="003C662B">
              <w:rPr>
                <w:spacing w:val="-5"/>
                <w:sz w:val="24"/>
                <w:szCs w:val="24"/>
                <w:lang w:val="en-US"/>
              </w:rPr>
              <w:t>M</w:t>
            </w:r>
            <w:r w:rsidRPr="003C662B">
              <w:rPr>
                <w:spacing w:val="-5"/>
                <w:sz w:val="24"/>
                <w:szCs w:val="24"/>
              </w:rPr>
              <w:t>±m</w:t>
            </w:r>
          </w:p>
        </w:tc>
        <w:tc>
          <w:tcPr>
            <w:tcW w:w="2415" w:type="dxa"/>
            <w:gridSpan w:val="2"/>
            <w:vAlign w:val="center"/>
          </w:tcPr>
          <w:p w14:paraId="21CB0BC9" w14:textId="77777777" w:rsidR="00AC5275" w:rsidRPr="003C662B" w:rsidRDefault="00AC5275" w:rsidP="001E7250">
            <w:pPr>
              <w:jc w:val="center"/>
              <w:rPr>
                <w:i/>
                <w:sz w:val="24"/>
                <w:szCs w:val="24"/>
                <w:lang w:val="ky-KG"/>
              </w:rPr>
            </w:pPr>
            <w:r w:rsidRPr="003C662B">
              <w:rPr>
                <w:spacing w:val="-5"/>
                <w:sz w:val="24"/>
                <w:szCs w:val="24"/>
                <w:lang w:val="en-US"/>
              </w:rPr>
              <w:t>M</w:t>
            </w:r>
            <w:r w:rsidRPr="003C662B">
              <w:rPr>
                <w:spacing w:val="-5"/>
                <w:sz w:val="24"/>
                <w:szCs w:val="24"/>
              </w:rPr>
              <w:t>±m</w:t>
            </w:r>
          </w:p>
        </w:tc>
      </w:tr>
      <w:tr w:rsidR="003C662B" w:rsidRPr="003C662B" w14:paraId="6506C7AA" w14:textId="77777777" w:rsidTr="001E7250">
        <w:trPr>
          <w:trHeight w:val="173"/>
        </w:trPr>
        <w:tc>
          <w:tcPr>
            <w:tcW w:w="421" w:type="dxa"/>
            <w:vMerge w:val="restart"/>
            <w:vAlign w:val="center"/>
          </w:tcPr>
          <w:p w14:paraId="7DB49525" w14:textId="77777777" w:rsidR="00AC5275" w:rsidRPr="003C662B" w:rsidRDefault="00AC5275" w:rsidP="001E7250">
            <w:pPr>
              <w:jc w:val="center"/>
              <w:rPr>
                <w:iCs/>
                <w:sz w:val="24"/>
                <w:szCs w:val="24"/>
                <w:lang w:val="ky-KG"/>
              </w:rPr>
            </w:pPr>
            <w:r w:rsidRPr="003C662B">
              <w:rPr>
                <w:iCs/>
                <w:sz w:val="24"/>
                <w:szCs w:val="24"/>
                <w:lang w:val="ky-KG"/>
              </w:rPr>
              <w:t>1</w:t>
            </w:r>
          </w:p>
        </w:tc>
        <w:tc>
          <w:tcPr>
            <w:tcW w:w="3543" w:type="dxa"/>
            <w:vMerge w:val="restart"/>
            <w:vAlign w:val="center"/>
          </w:tcPr>
          <w:p w14:paraId="13CAA29B" w14:textId="77777777" w:rsidR="00AC5275" w:rsidRPr="003C662B" w:rsidRDefault="00AC5275" w:rsidP="001E7250">
            <w:pPr>
              <w:jc w:val="center"/>
              <w:rPr>
                <w:iCs/>
                <w:sz w:val="24"/>
                <w:szCs w:val="24"/>
                <w:lang w:val="ky-KG"/>
              </w:rPr>
            </w:pPr>
            <w:r w:rsidRPr="003C662B">
              <w:rPr>
                <w:sz w:val="24"/>
                <w:szCs w:val="24"/>
                <w:lang w:val="ky-KG"/>
              </w:rPr>
              <w:t xml:space="preserve">Осмотр </w:t>
            </w:r>
            <w:r w:rsidRPr="003C662B">
              <w:rPr>
                <w:sz w:val="24"/>
                <w:szCs w:val="24"/>
              </w:rPr>
              <w:t>кожи и ПКЖ</w:t>
            </w:r>
          </w:p>
        </w:tc>
        <w:tc>
          <w:tcPr>
            <w:tcW w:w="1560" w:type="dxa"/>
            <w:vAlign w:val="center"/>
          </w:tcPr>
          <w:p w14:paraId="5FCCD904" w14:textId="77777777" w:rsidR="00AC5275" w:rsidRPr="003C662B" w:rsidRDefault="00AC5275" w:rsidP="001E7250">
            <w:pPr>
              <w:pStyle w:val="a6"/>
              <w:tabs>
                <w:tab w:val="left" w:pos="2127"/>
              </w:tabs>
              <w:jc w:val="center"/>
              <w:rPr>
                <w:i/>
                <w:sz w:val="24"/>
                <w:szCs w:val="24"/>
              </w:rPr>
            </w:pPr>
            <w:r w:rsidRPr="003C662B">
              <w:rPr>
                <w:rFonts w:eastAsia="Calibri"/>
                <w:iCs/>
                <w:sz w:val="24"/>
                <w:szCs w:val="24"/>
                <w:lang w:eastAsia="ru-RU"/>
              </w:rPr>
              <w:t>5,6</w:t>
            </w:r>
            <w:r w:rsidRPr="003C662B">
              <w:rPr>
                <w:spacing w:val="-5"/>
                <w:sz w:val="24"/>
                <w:szCs w:val="24"/>
              </w:rPr>
              <w:t>±0,9</w:t>
            </w:r>
          </w:p>
        </w:tc>
        <w:tc>
          <w:tcPr>
            <w:tcW w:w="1417" w:type="dxa"/>
            <w:vAlign w:val="center"/>
          </w:tcPr>
          <w:p w14:paraId="50AE5DF2" w14:textId="77777777" w:rsidR="00AC5275" w:rsidRPr="003C662B" w:rsidRDefault="00AC5275" w:rsidP="001E7250">
            <w:pPr>
              <w:pStyle w:val="a6"/>
              <w:tabs>
                <w:tab w:val="left" w:pos="2127"/>
              </w:tabs>
              <w:jc w:val="center"/>
              <w:rPr>
                <w:i/>
                <w:sz w:val="24"/>
                <w:szCs w:val="24"/>
              </w:rPr>
            </w:pPr>
            <w:r w:rsidRPr="003C662B">
              <w:rPr>
                <w:rFonts w:eastAsia="Calibri"/>
                <w:iCs/>
                <w:sz w:val="24"/>
                <w:szCs w:val="24"/>
                <w:lang w:eastAsia="ru-RU"/>
              </w:rPr>
              <w:t>26,3</w:t>
            </w:r>
            <w:r w:rsidRPr="003C662B">
              <w:rPr>
                <w:spacing w:val="-5"/>
                <w:sz w:val="24"/>
                <w:szCs w:val="24"/>
              </w:rPr>
              <w:t>±0,9</w:t>
            </w:r>
          </w:p>
        </w:tc>
        <w:tc>
          <w:tcPr>
            <w:tcW w:w="1134" w:type="dxa"/>
            <w:vAlign w:val="center"/>
          </w:tcPr>
          <w:p w14:paraId="4C56F18B" w14:textId="77777777" w:rsidR="00AC5275" w:rsidRPr="003C662B" w:rsidRDefault="00AC5275" w:rsidP="001E7250">
            <w:pPr>
              <w:pStyle w:val="a6"/>
              <w:tabs>
                <w:tab w:val="left" w:pos="2127"/>
              </w:tabs>
              <w:jc w:val="center"/>
              <w:rPr>
                <w:i/>
                <w:sz w:val="24"/>
                <w:szCs w:val="24"/>
              </w:rPr>
            </w:pPr>
            <w:r w:rsidRPr="003C662B">
              <w:rPr>
                <w:rFonts w:eastAsia="Calibri"/>
                <w:iCs/>
                <w:sz w:val="24"/>
                <w:szCs w:val="24"/>
                <w:lang w:eastAsia="ru-RU"/>
              </w:rPr>
              <w:t>3,6</w:t>
            </w:r>
            <w:r w:rsidRPr="003C662B">
              <w:rPr>
                <w:spacing w:val="-5"/>
                <w:sz w:val="24"/>
                <w:szCs w:val="24"/>
              </w:rPr>
              <w:t>±0,1</w:t>
            </w:r>
          </w:p>
        </w:tc>
        <w:tc>
          <w:tcPr>
            <w:tcW w:w="1281" w:type="dxa"/>
            <w:vAlign w:val="center"/>
          </w:tcPr>
          <w:p w14:paraId="3E7D392A" w14:textId="77777777" w:rsidR="00AC5275" w:rsidRPr="003C662B" w:rsidRDefault="00AC5275" w:rsidP="001E7250">
            <w:pPr>
              <w:pStyle w:val="a6"/>
              <w:tabs>
                <w:tab w:val="left" w:pos="2127"/>
              </w:tabs>
              <w:jc w:val="center"/>
              <w:rPr>
                <w:spacing w:val="-5"/>
                <w:sz w:val="24"/>
                <w:szCs w:val="24"/>
              </w:rPr>
            </w:pPr>
            <w:r w:rsidRPr="003C662B">
              <w:rPr>
                <w:spacing w:val="-5"/>
                <w:sz w:val="24"/>
                <w:szCs w:val="24"/>
              </w:rPr>
              <w:t>9,1±4,4</w:t>
            </w:r>
          </w:p>
        </w:tc>
      </w:tr>
      <w:tr w:rsidR="003C662B" w:rsidRPr="003C662B" w14:paraId="709DAEFA" w14:textId="77777777" w:rsidTr="00AC5275">
        <w:trPr>
          <w:trHeight w:val="106"/>
        </w:trPr>
        <w:tc>
          <w:tcPr>
            <w:tcW w:w="421" w:type="dxa"/>
            <w:vMerge/>
            <w:vAlign w:val="center"/>
          </w:tcPr>
          <w:p w14:paraId="5026A291" w14:textId="77777777" w:rsidR="00AC5275" w:rsidRPr="003C662B" w:rsidRDefault="00AC5275" w:rsidP="001E7250">
            <w:pPr>
              <w:jc w:val="center"/>
              <w:rPr>
                <w:iCs/>
                <w:sz w:val="24"/>
                <w:szCs w:val="24"/>
                <w:lang w:val="ky-KG"/>
              </w:rPr>
            </w:pPr>
          </w:p>
        </w:tc>
        <w:tc>
          <w:tcPr>
            <w:tcW w:w="3543" w:type="dxa"/>
            <w:vMerge/>
            <w:vAlign w:val="center"/>
          </w:tcPr>
          <w:p w14:paraId="75377E66" w14:textId="77777777" w:rsidR="00AC5275" w:rsidRPr="003C662B" w:rsidRDefault="00AC5275" w:rsidP="001E7250">
            <w:pPr>
              <w:jc w:val="center"/>
              <w:rPr>
                <w:iCs/>
                <w:sz w:val="24"/>
                <w:szCs w:val="24"/>
                <w:lang w:val="ky-KG"/>
              </w:rPr>
            </w:pPr>
          </w:p>
        </w:tc>
        <w:tc>
          <w:tcPr>
            <w:tcW w:w="2977" w:type="dxa"/>
            <w:gridSpan w:val="2"/>
            <w:vAlign w:val="center"/>
          </w:tcPr>
          <w:p w14:paraId="6CF8F435" w14:textId="77777777" w:rsidR="00AC5275" w:rsidRPr="003C662B" w:rsidRDefault="00AC5275" w:rsidP="001E7250">
            <w:pPr>
              <w:pStyle w:val="a6"/>
              <w:tabs>
                <w:tab w:val="left" w:pos="2127"/>
              </w:tabs>
              <w:jc w:val="center"/>
              <w:rPr>
                <w:rStyle w:val="451"/>
                <w:rFonts w:eastAsia="Calibri"/>
                <w:b w:val="0"/>
                <w:bCs w:val="0"/>
                <w:iCs/>
                <w:sz w:val="24"/>
                <w:szCs w:val="24"/>
                <w:lang w:eastAsia="ru-RU"/>
              </w:rPr>
            </w:pPr>
            <w:r w:rsidRPr="003C662B">
              <w:rPr>
                <w:sz w:val="24"/>
                <w:szCs w:val="24"/>
                <w:lang w:val="en-US"/>
              </w:rPr>
              <w:t>p</w:t>
            </w:r>
            <w:r w:rsidRPr="003C662B">
              <w:rPr>
                <w:sz w:val="24"/>
                <w:szCs w:val="24"/>
              </w:rPr>
              <w:t>=1,1</w:t>
            </w:r>
          </w:p>
        </w:tc>
        <w:tc>
          <w:tcPr>
            <w:tcW w:w="2415" w:type="dxa"/>
            <w:gridSpan w:val="2"/>
            <w:vAlign w:val="center"/>
          </w:tcPr>
          <w:p w14:paraId="25BD777D" w14:textId="77777777" w:rsidR="00AC5275" w:rsidRPr="003C662B" w:rsidRDefault="00AC5275" w:rsidP="001E7250">
            <w:pPr>
              <w:pStyle w:val="a6"/>
              <w:tabs>
                <w:tab w:val="left" w:pos="2127"/>
              </w:tabs>
              <w:jc w:val="center"/>
              <w:rPr>
                <w:spacing w:val="-5"/>
                <w:sz w:val="24"/>
                <w:szCs w:val="24"/>
              </w:rPr>
            </w:pPr>
            <w:r w:rsidRPr="003C662B">
              <w:rPr>
                <w:sz w:val="24"/>
                <w:szCs w:val="24"/>
                <w:lang w:val="en-US"/>
              </w:rPr>
              <w:t>p</w:t>
            </w:r>
            <w:r w:rsidRPr="003C662B">
              <w:rPr>
                <w:sz w:val="24"/>
                <w:szCs w:val="24"/>
              </w:rPr>
              <w:t>=0,3</w:t>
            </w:r>
          </w:p>
        </w:tc>
      </w:tr>
      <w:tr w:rsidR="003C662B" w:rsidRPr="003C662B" w14:paraId="126375FC" w14:textId="77777777" w:rsidTr="001E7250">
        <w:trPr>
          <w:trHeight w:val="117"/>
        </w:trPr>
        <w:tc>
          <w:tcPr>
            <w:tcW w:w="421" w:type="dxa"/>
            <w:vMerge w:val="restart"/>
            <w:vAlign w:val="center"/>
          </w:tcPr>
          <w:p w14:paraId="6C4EB257" w14:textId="77777777" w:rsidR="00AC5275" w:rsidRPr="003C662B" w:rsidRDefault="00AC5275" w:rsidP="001E7250">
            <w:pPr>
              <w:jc w:val="center"/>
              <w:rPr>
                <w:iCs/>
                <w:sz w:val="24"/>
                <w:szCs w:val="24"/>
                <w:lang w:val="ky-KG"/>
              </w:rPr>
            </w:pPr>
            <w:r w:rsidRPr="003C662B">
              <w:rPr>
                <w:iCs/>
                <w:sz w:val="24"/>
                <w:szCs w:val="24"/>
                <w:lang w:val="ky-KG"/>
              </w:rPr>
              <w:t>2</w:t>
            </w:r>
          </w:p>
        </w:tc>
        <w:tc>
          <w:tcPr>
            <w:tcW w:w="3543" w:type="dxa"/>
            <w:vMerge w:val="restart"/>
            <w:vAlign w:val="center"/>
          </w:tcPr>
          <w:p w14:paraId="221CA7D2" w14:textId="77777777" w:rsidR="00AC5275" w:rsidRPr="003C662B" w:rsidRDefault="00AC5275" w:rsidP="001E7250">
            <w:pPr>
              <w:jc w:val="center"/>
              <w:rPr>
                <w:iCs/>
                <w:sz w:val="24"/>
                <w:szCs w:val="24"/>
                <w:lang w:val="ky-KG"/>
              </w:rPr>
            </w:pPr>
            <w:r w:rsidRPr="003C662B">
              <w:rPr>
                <w:sz w:val="24"/>
                <w:szCs w:val="24"/>
              </w:rPr>
              <w:t>Полость рта</w:t>
            </w:r>
          </w:p>
        </w:tc>
        <w:tc>
          <w:tcPr>
            <w:tcW w:w="1560" w:type="dxa"/>
            <w:vAlign w:val="center"/>
          </w:tcPr>
          <w:p w14:paraId="405EF2A3" w14:textId="77777777" w:rsidR="00AC5275" w:rsidRPr="003C662B" w:rsidRDefault="00AC5275" w:rsidP="001E7250">
            <w:pPr>
              <w:pStyle w:val="a6"/>
              <w:tabs>
                <w:tab w:val="left" w:pos="2127"/>
              </w:tabs>
              <w:jc w:val="center"/>
              <w:rPr>
                <w:rStyle w:val="451"/>
                <w:rFonts w:eastAsia="Calibri"/>
                <w:b w:val="0"/>
                <w:bCs w:val="0"/>
                <w:iCs/>
                <w:sz w:val="24"/>
                <w:szCs w:val="24"/>
                <w:lang w:val="ky-KG" w:eastAsia="ru-RU"/>
              </w:rPr>
            </w:pPr>
            <w:r w:rsidRPr="003C662B">
              <w:rPr>
                <w:rFonts w:eastAsia="Calibri"/>
                <w:iCs/>
                <w:sz w:val="24"/>
                <w:szCs w:val="24"/>
                <w:lang w:eastAsia="ru-RU"/>
              </w:rPr>
              <w:t>20,1</w:t>
            </w:r>
            <w:r w:rsidRPr="003C662B">
              <w:rPr>
                <w:spacing w:val="-5"/>
                <w:sz w:val="24"/>
                <w:szCs w:val="24"/>
              </w:rPr>
              <w:t>±</w:t>
            </w:r>
            <w:r w:rsidRPr="003C662B">
              <w:rPr>
                <w:spacing w:val="-5"/>
                <w:sz w:val="24"/>
                <w:szCs w:val="24"/>
                <w:lang w:val="ky-KG"/>
              </w:rPr>
              <w:t>1</w:t>
            </w:r>
          </w:p>
        </w:tc>
        <w:tc>
          <w:tcPr>
            <w:tcW w:w="1417" w:type="dxa"/>
            <w:vAlign w:val="center"/>
          </w:tcPr>
          <w:p w14:paraId="158F3EC5" w14:textId="77777777" w:rsidR="00AC5275" w:rsidRPr="003C662B" w:rsidRDefault="00AC5275" w:rsidP="001E7250">
            <w:pPr>
              <w:pStyle w:val="a6"/>
              <w:tabs>
                <w:tab w:val="left" w:pos="2127"/>
              </w:tabs>
              <w:jc w:val="center"/>
              <w:rPr>
                <w:rStyle w:val="451"/>
                <w:rFonts w:eastAsia="Calibri"/>
                <w:b w:val="0"/>
                <w:bCs w:val="0"/>
                <w:iCs/>
                <w:sz w:val="24"/>
                <w:szCs w:val="24"/>
                <w:lang w:val="ky-KG" w:eastAsia="ru-RU"/>
              </w:rPr>
            </w:pPr>
            <w:r w:rsidRPr="003C662B">
              <w:rPr>
                <w:rFonts w:eastAsia="Calibri"/>
                <w:iCs/>
                <w:sz w:val="24"/>
                <w:szCs w:val="24"/>
                <w:lang w:eastAsia="ru-RU"/>
              </w:rPr>
              <w:t>62,6</w:t>
            </w:r>
            <w:r w:rsidRPr="003C662B">
              <w:rPr>
                <w:spacing w:val="-5"/>
                <w:sz w:val="24"/>
                <w:szCs w:val="24"/>
              </w:rPr>
              <w:t>±</w:t>
            </w:r>
            <w:r w:rsidRPr="003C662B">
              <w:rPr>
                <w:spacing w:val="-5"/>
                <w:sz w:val="24"/>
                <w:szCs w:val="24"/>
                <w:lang w:val="ky-KG"/>
              </w:rPr>
              <w:t>1</w:t>
            </w:r>
          </w:p>
        </w:tc>
        <w:tc>
          <w:tcPr>
            <w:tcW w:w="1134" w:type="dxa"/>
            <w:vAlign w:val="center"/>
          </w:tcPr>
          <w:p w14:paraId="3367C018" w14:textId="77777777" w:rsidR="00AC5275" w:rsidRPr="003C662B" w:rsidRDefault="00AC5275" w:rsidP="001E7250">
            <w:pPr>
              <w:pStyle w:val="a6"/>
              <w:tabs>
                <w:tab w:val="left" w:pos="2127"/>
              </w:tabs>
              <w:jc w:val="center"/>
              <w:rPr>
                <w:spacing w:val="-5"/>
                <w:sz w:val="24"/>
                <w:szCs w:val="24"/>
                <w:lang w:val="ky-KG"/>
              </w:rPr>
            </w:pPr>
            <w:r w:rsidRPr="003C662B">
              <w:rPr>
                <w:rFonts w:eastAsia="Calibri"/>
                <w:iCs/>
                <w:sz w:val="24"/>
                <w:szCs w:val="24"/>
                <w:lang w:eastAsia="ru-RU"/>
              </w:rPr>
              <w:t>22,3</w:t>
            </w:r>
            <w:r w:rsidRPr="003C662B">
              <w:rPr>
                <w:spacing w:val="-5"/>
                <w:sz w:val="24"/>
                <w:szCs w:val="24"/>
              </w:rPr>
              <w:t>±</w:t>
            </w:r>
            <w:r w:rsidRPr="003C662B">
              <w:rPr>
                <w:spacing w:val="-5"/>
                <w:sz w:val="24"/>
                <w:szCs w:val="24"/>
                <w:lang w:val="ky-KG"/>
              </w:rPr>
              <w:t>1,5</w:t>
            </w:r>
          </w:p>
        </w:tc>
        <w:tc>
          <w:tcPr>
            <w:tcW w:w="1281" w:type="dxa"/>
            <w:vAlign w:val="center"/>
          </w:tcPr>
          <w:p w14:paraId="2E4118DC" w14:textId="77777777" w:rsidR="00AC5275" w:rsidRPr="003C662B" w:rsidRDefault="00AC5275" w:rsidP="001E7250">
            <w:pPr>
              <w:pStyle w:val="a6"/>
              <w:tabs>
                <w:tab w:val="left" w:pos="2127"/>
              </w:tabs>
              <w:jc w:val="center"/>
              <w:rPr>
                <w:spacing w:val="-5"/>
                <w:sz w:val="24"/>
                <w:szCs w:val="24"/>
                <w:lang w:val="ky-KG"/>
              </w:rPr>
            </w:pPr>
            <w:r w:rsidRPr="003C662B">
              <w:rPr>
                <w:rFonts w:eastAsia="Calibri"/>
                <w:iCs/>
                <w:sz w:val="24"/>
                <w:szCs w:val="24"/>
                <w:lang w:eastAsia="ru-RU"/>
              </w:rPr>
              <w:t>33,5</w:t>
            </w:r>
            <w:r w:rsidRPr="003C662B">
              <w:rPr>
                <w:spacing w:val="-5"/>
                <w:sz w:val="24"/>
                <w:szCs w:val="24"/>
              </w:rPr>
              <w:t>±</w:t>
            </w:r>
            <w:r w:rsidRPr="003C662B">
              <w:rPr>
                <w:spacing w:val="-5"/>
                <w:sz w:val="24"/>
                <w:szCs w:val="24"/>
                <w:lang w:val="ky-KG"/>
              </w:rPr>
              <w:t>1,5</w:t>
            </w:r>
          </w:p>
        </w:tc>
      </w:tr>
      <w:tr w:rsidR="003C662B" w:rsidRPr="003C662B" w14:paraId="78C2B33A" w14:textId="77777777" w:rsidTr="00AC5275">
        <w:trPr>
          <w:trHeight w:val="106"/>
        </w:trPr>
        <w:tc>
          <w:tcPr>
            <w:tcW w:w="421" w:type="dxa"/>
            <w:vMerge/>
            <w:vAlign w:val="center"/>
          </w:tcPr>
          <w:p w14:paraId="0CB1F1A8" w14:textId="77777777" w:rsidR="00AC5275" w:rsidRPr="003C662B" w:rsidRDefault="00AC5275" w:rsidP="001E7250">
            <w:pPr>
              <w:jc w:val="center"/>
              <w:rPr>
                <w:iCs/>
                <w:sz w:val="24"/>
                <w:szCs w:val="24"/>
                <w:lang w:val="ky-KG"/>
              </w:rPr>
            </w:pPr>
          </w:p>
        </w:tc>
        <w:tc>
          <w:tcPr>
            <w:tcW w:w="3543" w:type="dxa"/>
            <w:vMerge/>
            <w:vAlign w:val="center"/>
          </w:tcPr>
          <w:p w14:paraId="21907AD9" w14:textId="77777777" w:rsidR="00AC5275" w:rsidRPr="003C662B" w:rsidRDefault="00AC5275" w:rsidP="001E7250">
            <w:pPr>
              <w:jc w:val="center"/>
              <w:rPr>
                <w:iCs/>
                <w:sz w:val="24"/>
                <w:szCs w:val="24"/>
                <w:lang w:val="ky-KG"/>
              </w:rPr>
            </w:pPr>
          </w:p>
        </w:tc>
        <w:tc>
          <w:tcPr>
            <w:tcW w:w="2977" w:type="dxa"/>
            <w:gridSpan w:val="2"/>
            <w:vAlign w:val="center"/>
          </w:tcPr>
          <w:p w14:paraId="3EC58EE1" w14:textId="77777777" w:rsidR="00AC5275" w:rsidRPr="003C662B" w:rsidRDefault="00AC5275" w:rsidP="001E7250">
            <w:pPr>
              <w:pStyle w:val="a6"/>
              <w:tabs>
                <w:tab w:val="left" w:pos="2127"/>
              </w:tabs>
              <w:jc w:val="center"/>
              <w:rPr>
                <w:spacing w:val="-5"/>
                <w:sz w:val="24"/>
                <w:szCs w:val="24"/>
              </w:rPr>
            </w:pPr>
            <w:r w:rsidRPr="003C662B">
              <w:rPr>
                <w:sz w:val="24"/>
                <w:szCs w:val="24"/>
                <w:lang w:val="en-US"/>
              </w:rPr>
              <w:t>p</w:t>
            </w:r>
            <w:r w:rsidRPr="003C662B">
              <w:rPr>
                <w:sz w:val="24"/>
                <w:szCs w:val="24"/>
              </w:rPr>
              <w:t>=1,09</w:t>
            </w:r>
          </w:p>
        </w:tc>
        <w:tc>
          <w:tcPr>
            <w:tcW w:w="2415" w:type="dxa"/>
            <w:gridSpan w:val="2"/>
            <w:vAlign w:val="center"/>
          </w:tcPr>
          <w:p w14:paraId="3C07227C" w14:textId="77777777" w:rsidR="00AC5275" w:rsidRPr="003C662B" w:rsidRDefault="00AC5275" w:rsidP="001E7250">
            <w:pPr>
              <w:pStyle w:val="a6"/>
              <w:tabs>
                <w:tab w:val="left" w:pos="2127"/>
              </w:tabs>
              <w:jc w:val="center"/>
              <w:rPr>
                <w:spacing w:val="-5"/>
                <w:sz w:val="24"/>
                <w:szCs w:val="24"/>
              </w:rPr>
            </w:pPr>
            <w:r w:rsidRPr="003C662B">
              <w:rPr>
                <w:sz w:val="24"/>
                <w:szCs w:val="24"/>
                <w:lang w:val="en-US"/>
              </w:rPr>
              <w:t>p</w:t>
            </w:r>
            <w:r w:rsidRPr="003C662B">
              <w:rPr>
                <w:sz w:val="24"/>
                <w:szCs w:val="24"/>
              </w:rPr>
              <w:t>=0,0009</w:t>
            </w:r>
          </w:p>
        </w:tc>
      </w:tr>
      <w:tr w:rsidR="003C662B" w:rsidRPr="003C662B" w14:paraId="361CC128" w14:textId="77777777" w:rsidTr="001E7250">
        <w:trPr>
          <w:trHeight w:val="191"/>
        </w:trPr>
        <w:tc>
          <w:tcPr>
            <w:tcW w:w="421" w:type="dxa"/>
            <w:vMerge w:val="restart"/>
            <w:vAlign w:val="center"/>
          </w:tcPr>
          <w:p w14:paraId="6062C383" w14:textId="77777777" w:rsidR="00AC5275" w:rsidRPr="003C662B" w:rsidRDefault="00AC5275" w:rsidP="001E7250">
            <w:pPr>
              <w:jc w:val="center"/>
              <w:rPr>
                <w:iCs/>
                <w:sz w:val="24"/>
                <w:szCs w:val="24"/>
                <w:lang w:val="ky-KG"/>
              </w:rPr>
            </w:pPr>
            <w:r w:rsidRPr="003C662B">
              <w:rPr>
                <w:iCs/>
                <w:sz w:val="24"/>
                <w:szCs w:val="24"/>
                <w:lang w:val="ky-KG"/>
              </w:rPr>
              <w:t>3</w:t>
            </w:r>
          </w:p>
        </w:tc>
        <w:tc>
          <w:tcPr>
            <w:tcW w:w="3543" w:type="dxa"/>
            <w:vMerge w:val="restart"/>
            <w:vAlign w:val="center"/>
          </w:tcPr>
          <w:p w14:paraId="47F353C7" w14:textId="77777777" w:rsidR="00AC5275" w:rsidRPr="003C662B" w:rsidRDefault="00AC5275" w:rsidP="001E7250">
            <w:pPr>
              <w:jc w:val="center"/>
              <w:rPr>
                <w:iCs/>
                <w:sz w:val="24"/>
                <w:szCs w:val="24"/>
                <w:lang w:val="ky-KG"/>
              </w:rPr>
            </w:pPr>
            <w:r w:rsidRPr="003C662B">
              <w:rPr>
                <w:sz w:val="24"/>
                <w:szCs w:val="24"/>
              </w:rPr>
              <w:t>Перкуссия легких</w:t>
            </w:r>
          </w:p>
        </w:tc>
        <w:tc>
          <w:tcPr>
            <w:tcW w:w="1560" w:type="dxa"/>
            <w:vAlign w:val="center"/>
          </w:tcPr>
          <w:p w14:paraId="5CE1D54E"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41,0</w:t>
            </w:r>
            <w:r w:rsidRPr="003C662B">
              <w:rPr>
                <w:spacing w:val="-5"/>
                <w:sz w:val="24"/>
                <w:szCs w:val="24"/>
              </w:rPr>
              <w:t>±</w:t>
            </w:r>
            <w:r w:rsidRPr="003C662B">
              <w:rPr>
                <w:spacing w:val="-5"/>
                <w:sz w:val="24"/>
                <w:szCs w:val="24"/>
                <w:lang w:val="ky-KG"/>
              </w:rPr>
              <w:t>1</w:t>
            </w:r>
          </w:p>
        </w:tc>
        <w:tc>
          <w:tcPr>
            <w:tcW w:w="1417" w:type="dxa"/>
            <w:vAlign w:val="center"/>
          </w:tcPr>
          <w:p w14:paraId="5EC0ED45"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82,8</w:t>
            </w:r>
            <w:r w:rsidRPr="003C662B">
              <w:rPr>
                <w:spacing w:val="-5"/>
                <w:sz w:val="24"/>
                <w:szCs w:val="24"/>
              </w:rPr>
              <w:t>±</w:t>
            </w:r>
            <w:r w:rsidRPr="003C662B">
              <w:rPr>
                <w:spacing w:val="-5"/>
                <w:sz w:val="24"/>
                <w:szCs w:val="24"/>
                <w:lang w:val="ky-KG"/>
              </w:rPr>
              <w:t>1,9</w:t>
            </w:r>
          </w:p>
        </w:tc>
        <w:tc>
          <w:tcPr>
            <w:tcW w:w="1134" w:type="dxa"/>
            <w:vAlign w:val="center"/>
          </w:tcPr>
          <w:p w14:paraId="2A5B6B66"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32,5</w:t>
            </w:r>
            <w:r w:rsidRPr="003C662B">
              <w:rPr>
                <w:spacing w:val="-5"/>
                <w:sz w:val="24"/>
                <w:szCs w:val="24"/>
              </w:rPr>
              <w:t>±</w:t>
            </w:r>
            <w:r w:rsidRPr="003C662B">
              <w:rPr>
                <w:spacing w:val="-5"/>
                <w:sz w:val="24"/>
                <w:szCs w:val="24"/>
                <w:lang w:val="ky-KG"/>
              </w:rPr>
              <w:t>1</w:t>
            </w:r>
          </w:p>
        </w:tc>
        <w:tc>
          <w:tcPr>
            <w:tcW w:w="1281" w:type="dxa"/>
            <w:vAlign w:val="center"/>
          </w:tcPr>
          <w:p w14:paraId="10340126"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48,9</w:t>
            </w:r>
            <w:r w:rsidRPr="003C662B">
              <w:rPr>
                <w:spacing w:val="-5"/>
                <w:sz w:val="24"/>
                <w:szCs w:val="24"/>
              </w:rPr>
              <w:t>±</w:t>
            </w:r>
            <w:r w:rsidRPr="003C662B">
              <w:rPr>
                <w:spacing w:val="-5"/>
                <w:sz w:val="24"/>
                <w:szCs w:val="24"/>
                <w:lang w:val="ky-KG"/>
              </w:rPr>
              <w:t>1,4</w:t>
            </w:r>
          </w:p>
        </w:tc>
      </w:tr>
      <w:tr w:rsidR="003C662B" w:rsidRPr="003C662B" w14:paraId="2B9DA5F0" w14:textId="77777777" w:rsidTr="00CC45F6">
        <w:trPr>
          <w:trHeight w:val="106"/>
        </w:trPr>
        <w:tc>
          <w:tcPr>
            <w:tcW w:w="421" w:type="dxa"/>
            <w:vMerge/>
            <w:vAlign w:val="center"/>
          </w:tcPr>
          <w:p w14:paraId="082AF7C6" w14:textId="77777777" w:rsidR="00AC5275" w:rsidRPr="003C662B" w:rsidRDefault="00AC5275" w:rsidP="001E7250">
            <w:pPr>
              <w:jc w:val="center"/>
              <w:rPr>
                <w:iCs/>
                <w:sz w:val="24"/>
                <w:szCs w:val="24"/>
                <w:lang w:val="ky-KG"/>
              </w:rPr>
            </w:pPr>
          </w:p>
        </w:tc>
        <w:tc>
          <w:tcPr>
            <w:tcW w:w="3543" w:type="dxa"/>
            <w:vMerge/>
            <w:vAlign w:val="center"/>
          </w:tcPr>
          <w:p w14:paraId="73700B0B" w14:textId="77777777" w:rsidR="00AC5275" w:rsidRPr="003C662B" w:rsidRDefault="00AC5275" w:rsidP="001E7250">
            <w:pPr>
              <w:jc w:val="center"/>
              <w:rPr>
                <w:iCs/>
                <w:sz w:val="24"/>
                <w:szCs w:val="24"/>
                <w:lang w:val="ky-KG"/>
              </w:rPr>
            </w:pPr>
          </w:p>
        </w:tc>
        <w:tc>
          <w:tcPr>
            <w:tcW w:w="2977" w:type="dxa"/>
            <w:gridSpan w:val="2"/>
            <w:vAlign w:val="center"/>
          </w:tcPr>
          <w:p w14:paraId="2C6493F7"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=6,0</w:t>
            </w:r>
          </w:p>
        </w:tc>
        <w:tc>
          <w:tcPr>
            <w:tcW w:w="2415" w:type="dxa"/>
            <w:gridSpan w:val="2"/>
            <w:vAlign w:val="center"/>
          </w:tcPr>
          <w:p w14:paraId="298D4505"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=8,5</w:t>
            </w:r>
          </w:p>
        </w:tc>
      </w:tr>
      <w:tr w:rsidR="003C662B" w:rsidRPr="003C662B" w14:paraId="5BF9C73C" w14:textId="77777777" w:rsidTr="00CC45F6">
        <w:trPr>
          <w:trHeight w:val="106"/>
        </w:trPr>
        <w:tc>
          <w:tcPr>
            <w:tcW w:w="421" w:type="dxa"/>
            <w:vMerge w:val="restart"/>
            <w:vAlign w:val="center"/>
          </w:tcPr>
          <w:p w14:paraId="59F3A8D9" w14:textId="77777777" w:rsidR="00AC5275" w:rsidRPr="003C662B" w:rsidRDefault="00AC5275" w:rsidP="001E7250">
            <w:pPr>
              <w:jc w:val="center"/>
              <w:rPr>
                <w:sz w:val="24"/>
                <w:szCs w:val="24"/>
                <w:lang w:val="ky-KG"/>
              </w:rPr>
            </w:pPr>
            <w:r w:rsidRPr="003C662B">
              <w:rPr>
                <w:sz w:val="24"/>
                <w:szCs w:val="24"/>
                <w:lang w:val="ky-KG"/>
              </w:rPr>
              <w:t>4</w:t>
            </w:r>
          </w:p>
        </w:tc>
        <w:tc>
          <w:tcPr>
            <w:tcW w:w="3543" w:type="dxa"/>
            <w:vMerge w:val="restart"/>
            <w:vAlign w:val="center"/>
          </w:tcPr>
          <w:p w14:paraId="73A183AA" w14:textId="77777777" w:rsidR="00AC5275" w:rsidRPr="003C662B" w:rsidRDefault="00AC5275" w:rsidP="001E7250">
            <w:pPr>
              <w:jc w:val="center"/>
              <w:rPr>
                <w:iCs/>
                <w:sz w:val="24"/>
                <w:szCs w:val="24"/>
                <w:lang w:val="ky-KG"/>
              </w:rPr>
            </w:pPr>
            <w:r w:rsidRPr="003C662B">
              <w:rPr>
                <w:sz w:val="24"/>
                <w:szCs w:val="24"/>
              </w:rPr>
              <w:t>Аускультация легких</w:t>
            </w:r>
          </w:p>
        </w:tc>
        <w:tc>
          <w:tcPr>
            <w:tcW w:w="1560" w:type="dxa"/>
            <w:vAlign w:val="center"/>
          </w:tcPr>
          <w:p w14:paraId="1645141C"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51,8</w:t>
            </w:r>
            <w:r w:rsidRPr="003C662B">
              <w:rPr>
                <w:spacing w:val="-5"/>
                <w:sz w:val="24"/>
                <w:szCs w:val="24"/>
              </w:rPr>
              <w:t>±</w:t>
            </w:r>
            <w:r w:rsidRPr="003C662B">
              <w:rPr>
                <w:spacing w:val="-5"/>
                <w:sz w:val="24"/>
                <w:szCs w:val="24"/>
                <w:lang w:val="ky-KG"/>
              </w:rPr>
              <w:t>1,2</w:t>
            </w:r>
          </w:p>
        </w:tc>
        <w:tc>
          <w:tcPr>
            <w:tcW w:w="1417" w:type="dxa"/>
            <w:vAlign w:val="center"/>
          </w:tcPr>
          <w:p w14:paraId="732139AE"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93,7</w:t>
            </w:r>
            <w:r w:rsidRPr="003C662B">
              <w:rPr>
                <w:spacing w:val="-5"/>
                <w:sz w:val="24"/>
                <w:szCs w:val="24"/>
              </w:rPr>
              <w:t>±</w:t>
            </w:r>
            <w:r w:rsidRPr="003C662B">
              <w:rPr>
                <w:spacing w:val="-5"/>
                <w:sz w:val="24"/>
                <w:szCs w:val="24"/>
                <w:lang w:val="ky-KG"/>
              </w:rPr>
              <w:t>3,2</w:t>
            </w:r>
          </w:p>
        </w:tc>
        <w:tc>
          <w:tcPr>
            <w:tcW w:w="1134" w:type="dxa"/>
            <w:vAlign w:val="center"/>
          </w:tcPr>
          <w:p w14:paraId="5CAEBB4D"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47,8</w:t>
            </w:r>
            <w:r w:rsidRPr="003C662B">
              <w:rPr>
                <w:spacing w:val="-5"/>
                <w:sz w:val="24"/>
                <w:szCs w:val="24"/>
              </w:rPr>
              <w:t>±</w:t>
            </w:r>
            <w:r w:rsidRPr="003C662B">
              <w:rPr>
                <w:spacing w:val="-5"/>
                <w:sz w:val="24"/>
                <w:szCs w:val="24"/>
                <w:lang w:val="ky-KG"/>
              </w:rPr>
              <w:t>1</w:t>
            </w:r>
          </w:p>
        </w:tc>
        <w:tc>
          <w:tcPr>
            <w:tcW w:w="1281" w:type="dxa"/>
            <w:vAlign w:val="center"/>
          </w:tcPr>
          <w:p w14:paraId="365452D0"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77,3</w:t>
            </w:r>
            <w:r w:rsidRPr="003C662B">
              <w:rPr>
                <w:spacing w:val="-5"/>
                <w:sz w:val="24"/>
                <w:szCs w:val="24"/>
              </w:rPr>
              <w:t>±</w:t>
            </w:r>
            <w:r w:rsidRPr="003C662B">
              <w:rPr>
                <w:spacing w:val="-5"/>
                <w:sz w:val="24"/>
                <w:szCs w:val="24"/>
                <w:lang w:val="ky-KG"/>
              </w:rPr>
              <w:t>1</w:t>
            </w:r>
          </w:p>
        </w:tc>
      </w:tr>
      <w:tr w:rsidR="003C662B" w:rsidRPr="003C662B" w14:paraId="43681E8F" w14:textId="77777777" w:rsidTr="001E7250">
        <w:trPr>
          <w:trHeight w:val="142"/>
        </w:trPr>
        <w:tc>
          <w:tcPr>
            <w:tcW w:w="421" w:type="dxa"/>
            <w:vMerge/>
            <w:vAlign w:val="center"/>
          </w:tcPr>
          <w:p w14:paraId="185D2230" w14:textId="77777777" w:rsidR="00AC5275" w:rsidRPr="003C662B" w:rsidRDefault="00AC5275" w:rsidP="001E7250">
            <w:pPr>
              <w:jc w:val="center"/>
              <w:rPr>
                <w:iCs/>
                <w:sz w:val="24"/>
                <w:szCs w:val="24"/>
                <w:lang w:val="ky-KG"/>
              </w:rPr>
            </w:pPr>
          </w:p>
        </w:tc>
        <w:tc>
          <w:tcPr>
            <w:tcW w:w="3543" w:type="dxa"/>
            <w:vMerge/>
            <w:vAlign w:val="center"/>
          </w:tcPr>
          <w:p w14:paraId="47F559AA" w14:textId="77777777" w:rsidR="00AC5275" w:rsidRPr="003C662B" w:rsidRDefault="00AC5275" w:rsidP="001E7250">
            <w:pPr>
              <w:jc w:val="center"/>
              <w:rPr>
                <w:iCs/>
                <w:sz w:val="24"/>
                <w:szCs w:val="24"/>
                <w:lang w:val="ky-KG"/>
              </w:rPr>
            </w:pPr>
          </w:p>
        </w:tc>
        <w:tc>
          <w:tcPr>
            <w:tcW w:w="2977" w:type="dxa"/>
            <w:gridSpan w:val="2"/>
            <w:vAlign w:val="center"/>
          </w:tcPr>
          <w:p w14:paraId="2A7D9A83"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=4,2</w:t>
            </w:r>
          </w:p>
        </w:tc>
        <w:tc>
          <w:tcPr>
            <w:tcW w:w="2415" w:type="dxa"/>
            <w:gridSpan w:val="2"/>
            <w:vAlign w:val="center"/>
          </w:tcPr>
          <w:p w14:paraId="2F9D5F92"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=3,8</w:t>
            </w:r>
          </w:p>
        </w:tc>
      </w:tr>
      <w:tr w:rsidR="003C662B" w:rsidRPr="003C662B" w14:paraId="767D5601" w14:textId="77777777" w:rsidTr="001E7250">
        <w:trPr>
          <w:trHeight w:val="249"/>
        </w:trPr>
        <w:tc>
          <w:tcPr>
            <w:tcW w:w="421" w:type="dxa"/>
            <w:vMerge w:val="restart"/>
            <w:vAlign w:val="center"/>
          </w:tcPr>
          <w:p w14:paraId="0C692879" w14:textId="77777777" w:rsidR="00AC5275" w:rsidRPr="003C662B" w:rsidRDefault="00AC5275" w:rsidP="001E7250">
            <w:pPr>
              <w:jc w:val="center"/>
              <w:rPr>
                <w:iCs/>
                <w:sz w:val="24"/>
                <w:szCs w:val="24"/>
                <w:lang w:val="ky-KG"/>
              </w:rPr>
            </w:pPr>
            <w:r w:rsidRPr="003C662B">
              <w:rPr>
                <w:iCs/>
                <w:sz w:val="24"/>
                <w:szCs w:val="24"/>
                <w:lang w:val="ky-KG"/>
              </w:rPr>
              <w:t>5</w:t>
            </w:r>
          </w:p>
        </w:tc>
        <w:tc>
          <w:tcPr>
            <w:tcW w:w="3543" w:type="dxa"/>
            <w:vMerge w:val="restart"/>
            <w:vAlign w:val="center"/>
          </w:tcPr>
          <w:p w14:paraId="3942593D" w14:textId="77777777" w:rsidR="00AC5275" w:rsidRPr="003C662B" w:rsidRDefault="00AC5275" w:rsidP="001E7250">
            <w:pPr>
              <w:jc w:val="center"/>
              <w:rPr>
                <w:iCs/>
                <w:sz w:val="24"/>
                <w:szCs w:val="24"/>
                <w:lang w:val="ky-KG"/>
              </w:rPr>
            </w:pPr>
            <w:r w:rsidRPr="003C662B">
              <w:rPr>
                <w:sz w:val="24"/>
                <w:szCs w:val="24"/>
              </w:rPr>
              <w:t>Перкуссия сердца</w:t>
            </w:r>
          </w:p>
        </w:tc>
        <w:tc>
          <w:tcPr>
            <w:tcW w:w="1560" w:type="dxa"/>
            <w:vAlign w:val="center"/>
          </w:tcPr>
          <w:p w14:paraId="4166443D"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36,2</w:t>
            </w:r>
            <w:r w:rsidRPr="003C662B">
              <w:rPr>
                <w:spacing w:val="-5"/>
                <w:sz w:val="24"/>
                <w:szCs w:val="24"/>
              </w:rPr>
              <w:t>±</w:t>
            </w:r>
            <w:r w:rsidRPr="003C662B">
              <w:rPr>
                <w:spacing w:val="-5"/>
                <w:sz w:val="24"/>
                <w:szCs w:val="24"/>
                <w:lang w:val="ky-KG"/>
              </w:rPr>
              <w:t>4,8</w:t>
            </w:r>
          </w:p>
        </w:tc>
        <w:tc>
          <w:tcPr>
            <w:tcW w:w="1417" w:type="dxa"/>
            <w:vAlign w:val="center"/>
          </w:tcPr>
          <w:p w14:paraId="0B54B227"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89,0</w:t>
            </w:r>
            <w:r w:rsidRPr="003C662B">
              <w:rPr>
                <w:spacing w:val="-5"/>
                <w:sz w:val="24"/>
                <w:szCs w:val="24"/>
              </w:rPr>
              <w:t>±</w:t>
            </w:r>
            <w:r w:rsidRPr="003C662B">
              <w:rPr>
                <w:spacing w:val="-5"/>
                <w:sz w:val="24"/>
                <w:szCs w:val="24"/>
                <w:lang w:val="ky-KG"/>
              </w:rPr>
              <w:t>2,0</w:t>
            </w:r>
          </w:p>
        </w:tc>
        <w:tc>
          <w:tcPr>
            <w:tcW w:w="1134" w:type="dxa"/>
            <w:vAlign w:val="center"/>
          </w:tcPr>
          <w:p w14:paraId="4B433B6A"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33,6</w:t>
            </w:r>
            <w:r w:rsidRPr="003C662B">
              <w:rPr>
                <w:spacing w:val="-5"/>
                <w:sz w:val="24"/>
                <w:szCs w:val="24"/>
              </w:rPr>
              <w:t>±</w:t>
            </w:r>
            <w:r w:rsidRPr="003C662B">
              <w:rPr>
                <w:spacing w:val="-5"/>
                <w:sz w:val="24"/>
                <w:szCs w:val="24"/>
                <w:lang w:val="ky-KG"/>
              </w:rPr>
              <w:t>2,6</w:t>
            </w:r>
          </w:p>
        </w:tc>
        <w:tc>
          <w:tcPr>
            <w:tcW w:w="1281" w:type="dxa"/>
            <w:vAlign w:val="center"/>
          </w:tcPr>
          <w:p w14:paraId="6D4B22A7"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40,1</w:t>
            </w:r>
            <w:r w:rsidRPr="003C662B">
              <w:rPr>
                <w:spacing w:val="-5"/>
                <w:sz w:val="24"/>
                <w:szCs w:val="24"/>
              </w:rPr>
              <w:t>±</w:t>
            </w:r>
            <w:r w:rsidRPr="003C662B">
              <w:rPr>
                <w:spacing w:val="-5"/>
                <w:sz w:val="24"/>
                <w:szCs w:val="24"/>
                <w:lang w:val="ky-KG"/>
              </w:rPr>
              <w:t>2,0</w:t>
            </w:r>
          </w:p>
        </w:tc>
      </w:tr>
      <w:tr w:rsidR="003C662B" w:rsidRPr="003C662B" w14:paraId="27C680F6" w14:textId="77777777" w:rsidTr="00CC45F6">
        <w:trPr>
          <w:trHeight w:val="106"/>
        </w:trPr>
        <w:tc>
          <w:tcPr>
            <w:tcW w:w="421" w:type="dxa"/>
            <w:vMerge/>
            <w:vAlign w:val="center"/>
          </w:tcPr>
          <w:p w14:paraId="41594F96" w14:textId="77777777" w:rsidR="00AC5275" w:rsidRPr="003C662B" w:rsidRDefault="00AC5275" w:rsidP="001E7250">
            <w:pPr>
              <w:jc w:val="center"/>
              <w:rPr>
                <w:iCs/>
                <w:sz w:val="24"/>
                <w:szCs w:val="24"/>
                <w:lang w:val="ky-KG"/>
              </w:rPr>
            </w:pPr>
          </w:p>
        </w:tc>
        <w:tc>
          <w:tcPr>
            <w:tcW w:w="3543" w:type="dxa"/>
            <w:vMerge/>
            <w:vAlign w:val="center"/>
          </w:tcPr>
          <w:p w14:paraId="1A4F04A3" w14:textId="77777777" w:rsidR="00AC5275" w:rsidRPr="003C662B" w:rsidRDefault="00AC5275" w:rsidP="001E7250">
            <w:pPr>
              <w:jc w:val="center"/>
              <w:rPr>
                <w:iCs/>
                <w:sz w:val="24"/>
                <w:szCs w:val="24"/>
                <w:lang w:val="ky-KG"/>
              </w:rPr>
            </w:pPr>
          </w:p>
        </w:tc>
        <w:tc>
          <w:tcPr>
            <w:tcW w:w="2977" w:type="dxa"/>
            <w:gridSpan w:val="2"/>
            <w:vAlign w:val="center"/>
          </w:tcPr>
          <w:p w14:paraId="64719E34"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=1,6</w:t>
            </w:r>
          </w:p>
        </w:tc>
        <w:tc>
          <w:tcPr>
            <w:tcW w:w="2415" w:type="dxa"/>
            <w:gridSpan w:val="2"/>
            <w:vAlign w:val="center"/>
          </w:tcPr>
          <w:p w14:paraId="75CF2B8C"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=0,02</w:t>
            </w:r>
          </w:p>
        </w:tc>
      </w:tr>
      <w:tr w:rsidR="003C662B" w:rsidRPr="003C662B" w14:paraId="4542777B" w14:textId="77777777" w:rsidTr="001E7250">
        <w:trPr>
          <w:trHeight w:val="201"/>
        </w:trPr>
        <w:tc>
          <w:tcPr>
            <w:tcW w:w="421" w:type="dxa"/>
            <w:vMerge w:val="restart"/>
            <w:vAlign w:val="center"/>
          </w:tcPr>
          <w:p w14:paraId="054E34D0" w14:textId="77777777" w:rsidR="00AC5275" w:rsidRPr="003C662B" w:rsidRDefault="00AC5275" w:rsidP="001E7250">
            <w:pPr>
              <w:jc w:val="center"/>
              <w:rPr>
                <w:iCs/>
                <w:sz w:val="24"/>
                <w:szCs w:val="24"/>
                <w:lang w:val="ky-KG"/>
              </w:rPr>
            </w:pPr>
            <w:r w:rsidRPr="003C662B">
              <w:rPr>
                <w:iCs/>
                <w:sz w:val="24"/>
                <w:szCs w:val="24"/>
                <w:lang w:val="ky-KG"/>
              </w:rPr>
              <w:t>6</w:t>
            </w:r>
          </w:p>
        </w:tc>
        <w:tc>
          <w:tcPr>
            <w:tcW w:w="3543" w:type="dxa"/>
            <w:vMerge w:val="restart"/>
            <w:vAlign w:val="center"/>
          </w:tcPr>
          <w:p w14:paraId="244CC211" w14:textId="77777777" w:rsidR="00AC5275" w:rsidRPr="003C662B" w:rsidRDefault="00AC5275" w:rsidP="001E7250">
            <w:pPr>
              <w:jc w:val="center"/>
              <w:rPr>
                <w:iCs/>
                <w:sz w:val="24"/>
                <w:szCs w:val="24"/>
                <w:lang w:val="ky-KG"/>
              </w:rPr>
            </w:pPr>
            <w:r w:rsidRPr="003C662B">
              <w:rPr>
                <w:sz w:val="24"/>
                <w:szCs w:val="24"/>
              </w:rPr>
              <w:t>Аускультация сердца</w:t>
            </w:r>
          </w:p>
        </w:tc>
        <w:tc>
          <w:tcPr>
            <w:tcW w:w="1560" w:type="dxa"/>
            <w:vAlign w:val="center"/>
          </w:tcPr>
          <w:p w14:paraId="2FBDC9FD"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53,7</w:t>
            </w:r>
            <w:r w:rsidRPr="003C662B">
              <w:rPr>
                <w:spacing w:val="-5"/>
                <w:sz w:val="24"/>
                <w:szCs w:val="24"/>
              </w:rPr>
              <w:t>±</w:t>
            </w:r>
            <w:r w:rsidRPr="003C662B">
              <w:rPr>
                <w:spacing w:val="-5"/>
                <w:sz w:val="24"/>
                <w:szCs w:val="24"/>
                <w:lang w:val="ky-KG"/>
              </w:rPr>
              <w:t>1,2</w:t>
            </w:r>
          </w:p>
        </w:tc>
        <w:tc>
          <w:tcPr>
            <w:tcW w:w="1417" w:type="dxa"/>
            <w:vAlign w:val="center"/>
          </w:tcPr>
          <w:p w14:paraId="1EFAB126"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91,5</w:t>
            </w:r>
            <w:r w:rsidRPr="003C662B">
              <w:rPr>
                <w:spacing w:val="-5"/>
                <w:sz w:val="24"/>
                <w:szCs w:val="24"/>
              </w:rPr>
              <w:t>±</w:t>
            </w:r>
            <w:r w:rsidRPr="003C662B">
              <w:rPr>
                <w:spacing w:val="-5"/>
                <w:sz w:val="24"/>
                <w:szCs w:val="24"/>
                <w:lang w:val="ky-KG"/>
              </w:rPr>
              <w:t>1,7</w:t>
            </w:r>
          </w:p>
        </w:tc>
        <w:tc>
          <w:tcPr>
            <w:tcW w:w="1134" w:type="dxa"/>
            <w:vAlign w:val="center"/>
          </w:tcPr>
          <w:p w14:paraId="126AC82A"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42,4</w:t>
            </w:r>
            <w:r w:rsidRPr="003C662B">
              <w:rPr>
                <w:spacing w:val="-5"/>
                <w:sz w:val="24"/>
                <w:szCs w:val="24"/>
              </w:rPr>
              <w:t>±</w:t>
            </w:r>
            <w:r w:rsidRPr="003C662B">
              <w:rPr>
                <w:spacing w:val="-5"/>
                <w:sz w:val="24"/>
                <w:szCs w:val="24"/>
                <w:lang w:val="ky-KG"/>
              </w:rPr>
              <w:t>2,0</w:t>
            </w:r>
          </w:p>
        </w:tc>
        <w:tc>
          <w:tcPr>
            <w:tcW w:w="1281" w:type="dxa"/>
            <w:vAlign w:val="center"/>
          </w:tcPr>
          <w:p w14:paraId="258DA011"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82,4</w:t>
            </w:r>
            <w:r w:rsidRPr="003C662B">
              <w:rPr>
                <w:spacing w:val="-5"/>
                <w:sz w:val="24"/>
                <w:szCs w:val="24"/>
              </w:rPr>
              <w:t>±</w:t>
            </w:r>
            <w:r w:rsidRPr="003C662B">
              <w:rPr>
                <w:spacing w:val="-5"/>
                <w:sz w:val="24"/>
                <w:szCs w:val="24"/>
                <w:lang w:val="ky-KG"/>
              </w:rPr>
              <w:t>2,2</w:t>
            </w:r>
          </w:p>
        </w:tc>
      </w:tr>
      <w:tr w:rsidR="003C662B" w:rsidRPr="003C662B" w14:paraId="139642DC" w14:textId="77777777" w:rsidTr="00CC45F6">
        <w:trPr>
          <w:trHeight w:val="106"/>
        </w:trPr>
        <w:tc>
          <w:tcPr>
            <w:tcW w:w="421" w:type="dxa"/>
            <w:vMerge/>
            <w:vAlign w:val="center"/>
          </w:tcPr>
          <w:p w14:paraId="21EE7237" w14:textId="77777777" w:rsidR="00AC5275" w:rsidRPr="003C662B" w:rsidRDefault="00AC5275" w:rsidP="001E7250">
            <w:pPr>
              <w:jc w:val="center"/>
              <w:rPr>
                <w:iCs/>
                <w:sz w:val="24"/>
                <w:szCs w:val="24"/>
                <w:lang w:val="ky-KG"/>
              </w:rPr>
            </w:pPr>
          </w:p>
        </w:tc>
        <w:tc>
          <w:tcPr>
            <w:tcW w:w="3543" w:type="dxa"/>
            <w:vMerge/>
            <w:vAlign w:val="center"/>
          </w:tcPr>
          <w:p w14:paraId="53A07B3A" w14:textId="77777777" w:rsidR="00AC5275" w:rsidRPr="003C662B" w:rsidRDefault="00AC5275" w:rsidP="001E7250">
            <w:pPr>
              <w:jc w:val="center"/>
              <w:rPr>
                <w:iCs/>
                <w:sz w:val="24"/>
                <w:szCs w:val="24"/>
                <w:lang w:val="ky-KG"/>
              </w:rPr>
            </w:pPr>
          </w:p>
        </w:tc>
        <w:tc>
          <w:tcPr>
            <w:tcW w:w="2977" w:type="dxa"/>
            <w:gridSpan w:val="2"/>
            <w:vAlign w:val="center"/>
          </w:tcPr>
          <w:p w14:paraId="4EA43257"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=8,3</w:t>
            </w:r>
          </w:p>
        </w:tc>
        <w:tc>
          <w:tcPr>
            <w:tcW w:w="2415" w:type="dxa"/>
            <w:gridSpan w:val="2"/>
            <w:vAlign w:val="center"/>
          </w:tcPr>
          <w:p w14:paraId="0C2C1E62"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=2,5</w:t>
            </w:r>
          </w:p>
        </w:tc>
      </w:tr>
      <w:tr w:rsidR="003C662B" w:rsidRPr="003C662B" w14:paraId="3DBF274D" w14:textId="77777777" w:rsidTr="001E7250">
        <w:trPr>
          <w:trHeight w:val="252"/>
        </w:trPr>
        <w:tc>
          <w:tcPr>
            <w:tcW w:w="421" w:type="dxa"/>
            <w:vMerge w:val="restart"/>
            <w:vAlign w:val="center"/>
          </w:tcPr>
          <w:p w14:paraId="068FC0AD" w14:textId="77777777" w:rsidR="00AC5275" w:rsidRPr="003C662B" w:rsidRDefault="00AC5275" w:rsidP="001E7250">
            <w:pPr>
              <w:jc w:val="center"/>
              <w:rPr>
                <w:iCs/>
                <w:sz w:val="24"/>
                <w:szCs w:val="24"/>
                <w:lang w:val="ky-KG"/>
              </w:rPr>
            </w:pPr>
            <w:r w:rsidRPr="003C662B">
              <w:rPr>
                <w:iCs/>
                <w:sz w:val="24"/>
                <w:szCs w:val="24"/>
                <w:lang w:val="ky-KG"/>
              </w:rPr>
              <w:t>7</w:t>
            </w:r>
          </w:p>
        </w:tc>
        <w:tc>
          <w:tcPr>
            <w:tcW w:w="3543" w:type="dxa"/>
            <w:vMerge w:val="restart"/>
            <w:vAlign w:val="center"/>
          </w:tcPr>
          <w:p w14:paraId="53DF5CA7" w14:textId="77777777" w:rsidR="00AC5275" w:rsidRPr="003C662B" w:rsidRDefault="00AC5275" w:rsidP="001E7250">
            <w:pPr>
              <w:jc w:val="center"/>
              <w:rPr>
                <w:iCs/>
                <w:sz w:val="24"/>
                <w:szCs w:val="24"/>
                <w:lang w:val="ky-KG"/>
              </w:rPr>
            </w:pPr>
            <w:r w:rsidRPr="003C662B">
              <w:rPr>
                <w:sz w:val="24"/>
                <w:szCs w:val="24"/>
              </w:rPr>
              <w:t>Измерение арт</w:t>
            </w:r>
            <w:r w:rsidRPr="003C662B">
              <w:rPr>
                <w:sz w:val="24"/>
                <w:szCs w:val="24"/>
                <w:lang w:val="ky-KG"/>
              </w:rPr>
              <w:t>ер-</w:t>
            </w:r>
            <w:r w:rsidRPr="003C662B">
              <w:rPr>
                <w:sz w:val="24"/>
                <w:szCs w:val="24"/>
              </w:rPr>
              <w:t>о давления</w:t>
            </w:r>
          </w:p>
        </w:tc>
        <w:tc>
          <w:tcPr>
            <w:tcW w:w="1560" w:type="dxa"/>
            <w:vAlign w:val="center"/>
          </w:tcPr>
          <w:p w14:paraId="3AF24829"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65,4</w:t>
            </w:r>
            <w:r w:rsidRPr="003C662B">
              <w:rPr>
                <w:spacing w:val="-5"/>
                <w:sz w:val="24"/>
                <w:szCs w:val="24"/>
              </w:rPr>
              <w:t>±</w:t>
            </w:r>
            <w:r w:rsidRPr="003C662B">
              <w:rPr>
                <w:spacing w:val="-5"/>
                <w:sz w:val="24"/>
                <w:szCs w:val="24"/>
                <w:lang w:val="ky-KG"/>
              </w:rPr>
              <w:t>2,2</w:t>
            </w:r>
          </w:p>
        </w:tc>
        <w:tc>
          <w:tcPr>
            <w:tcW w:w="1417" w:type="dxa"/>
            <w:vAlign w:val="center"/>
          </w:tcPr>
          <w:p w14:paraId="7BC73065"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98,0</w:t>
            </w:r>
            <w:r w:rsidRPr="003C662B">
              <w:rPr>
                <w:spacing w:val="-5"/>
                <w:sz w:val="24"/>
                <w:szCs w:val="24"/>
              </w:rPr>
              <w:t>±</w:t>
            </w:r>
            <w:r w:rsidRPr="003C662B">
              <w:rPr>
                <w:spacing w:val="-5"/>
                <w:sz w:val="24"/>
                <w:szCs w:val="24"/>
                <w:lang w:val="ky-KG"/>
              </w:rPr>
              <w:t>2,6</w:t>
            </w:r>
          </w:p>
        </w:tc>
        <w:tc>
          <w:tcPr>
            <w:tcW w:w="1134" w:type="dxa"/>
            <w:vAlign w:val="center"/>
          </w:tcPr>
          <w:p w14:paraId="23989B4A"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27,7</w:t>
            </w:r>
            <w:r w:rsidRPr="003C662B">
              <w:rPr>
                <w:spacing w:val="-5"/>
                <w:sz w:val="24"/>
                <w:szCs w:val="24"/>
              </w:rPr>
              <w:t>±</w:t>
            </w:r>
            <w:r w:rsidRPr="003C662B">
              <w:rPr>
                <w:spacing w:val="-5"/>
                <w:sz w:val="24"/>
                <w:szCs w:val="24"/>
                <w:lang w:val="ky-KG"/>
              </w:rPr>
              <w:t>2</w:t>
            </w:r>
          </w:p>
        </w:tc>
        <w:tc>
          <w:tcPr>
            <w:tcW w:w="1281" w:type="dxa"/>
            <w:vAlign w:val="center"/>
          </w:tcPr>
          <w:p w14:paraId="308A1E74"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87,5</w:t>
            </w:r>
            <w:r w:rsidRPr="003C662B">
              <w:rPr>
                <w:spacing w:val="-5"/>
                <w:sz w:val="24"/>
                <w:szCs w:val="24"/>
              </w:rPr>
              <w:t>±</w:t>
            </w:r>
            <w:r w:rsidRPr="003C662B">
              <w:rPr>
                <w:spacing w:val="-5"/>
                <w:sz w:val="24"/>
                <w:szCs w:val="24"/>
                <w:lang w:val="ky-KG"/>
              </w:rPr>
              <w:t>3,8</w:t>
            </w:r>
          </w:p>
        </w:tc>
      </w:tr>
      <w:tr w:rsidR="003C662B" w:rsidRPr="003C662B" w14:paraId="4C394CBC" w14:textId="77777777" w:rsidTr="00CC45F6">
        <w:trPr>
          <w:trHeight w:val="106"/>
        </w:trPr>
        <w:tc>
          <w:tcPr>
            <w:tcW w:w="421" w:type="dxa"/>
            <w:vMerge/>
            <w:vAlign w:val="center"/>
          </w:tcPr>
          <w:p w14:paraId="695382AC" w14:textId="77777777" w:rsidR="00AC5275" w:rsidRPr="003C662B" w:rsidRDefault="00AC5275" w:rsidP="001E7250">
            <w:pPr>
              <w:jc w:val="center"/>
              <w:rPr>
                <w:iCs/>
                <w:sz w:val="24"/>
                <w:szCs w:val="24"/>
                <w:lang w:val="ky-KG"/>
              </w:rPr>
            </w:pPr>
          </w:p>
        </w:tc>
        <w:tc>
          <w:tcPr>
            <w:tcW w:w="3543" w:type="dxa"/>
            <w:vMerge/>
            <w:vAlign w:val="center"/>
          </w:tcPr>
          <w:p w14:paraId="43C8E82F" w14:textId="77777777" w:rsidR="00AC5275" w:rsidRPr="003C662B" w:rsidRDefault="00AC5275" w:rsidP="001E7250">
            <w:pPr>
              <w:jc w:val="center"/>
              <w:rPr>
                <w:iCs/>
                <w:sz w:val="24"/>
                <w:szCs w:val="24"/>
                <w:lang w:val="ky-KG"/>
              </w:rPr>
            </w:pPr>
          </w:p>
        </w:tc>
        <w:tc>
          <w:tcPr>
            <w:tcW w:w="2977" w:type="dxa"/>
            <w:gridSpan w:val="2"/>
            <w:vAlign w:val="center"/>
          </w:tcPr>
          <w:p w14:paraId="0D803BE7"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=7,8</w:t>
            </w:r>
          </w:p>
        </w:tc>
        <w:tc>
          <w:tcPr>
            <w:tcW w:w="2415" w:type="dxa"/>
            <w:gridSpan w:val="2"/>
            <w:vAlign w:val="center"/>
          </w:tcPr>
          <w:p w14:paraId="0B86C4D1"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=2,2</w:t>
            </w:r>
          </w:p>
        </w:tc>
      </w:tr>
      <w:tr w:rsidR="003C662B" w:rsidRPr="003C662B" w14:paraId="09EB5BE9" w14:textId="77777777" w:rsidTr="001E7250">
        <w:trPr>
          <w:trHeight w:val="236"/>
        </w:trPr>
        <w:tc>
          <w:tcPr>
            <w:tcW w:w="421" w:type="dxa"/>
            <w:vMerge w:val="restart"/>
            <w:vAlign w:val="center"/>
          </w:tcPr>
          <w:p w14:paraId="4D4194B9" w14:textId="77777777" w:rsidR="00AC5275" w:rsidRPr="003C662B" w:rsidRDefault="00AC5275" w:rsidP="001E7250">
            <w:pPr>
              <w:jc w:val="center"/>
              <w:rPr>
                <w:iCs/>
                <w:sz w:val="24"/>
                <w:szCs w:val="24"/>
                <w:lang w:val="ky-KG"/>
              </w:rPr>
            </w:pPr>
            <w:r w:rsidRPr="003C662B">
              <w:rPr>
                <w:iCs/>
                <w:sz w:val="24"/>
                <w:szCs w:val="24"/>
                <w:lang w:val="ky-KG"/>
              </w:rPr>
              <w:t>8</w:t>
            </w:r>
          </w:p>
        </w:tc>
        <w:tc>
          <w:tcPr>
            <w:tcW w:w="3543" w:type="dxa"/>
            <w:vMerge w:val="restart"/>
            <w:vAlign w:val="center"/>
          </w:tcPr>
          <w:p w14:paraId="67F36189" w14:textId="77777777" w:rsidR="00AC5275" w:rsidRPr="003C662B" w:rsidRDefault="00AC5275" w:rsidP="001E7250">
            <w:pPr>
              <w:jc w:val="center"/>
              <w:rPr>
                <w:iCs/>
                <w:sz w:val="24"/>
                <w:szCs w:val="24"/>
                <w:lang w:val="ky-KG"/>
              </w:rPr>
            </w:pPr>
            <w:r w:rsidRPr="003C662B">
              <w:rPr>
                <w:sz w:val="24"/>
                <w:szCs w:val="24"/>
              </w:rPr>
              <w:t>Проверка пульса</w:t>
            </w:r>
          </w:p>
        </w:tc>
        <w:tc>
          <w:tcPr>
            <w:tcW w:w="1560" w:type="dxa"/>
            <w:vAlign w:val="center"/>
          </w:tcPr>
          <w:p w14:paraId="7EF1A6EC"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35,1</w:t>
            </w:r>
            <w:r w:rsidRPr="003C662B">
              <w:rPr>
                <w:spacing w:val="-5"/>
                <w:sz w:val="24"/>
                <w:szCs w:val="24"/>
              </w:rPr>
              <w:t>±</w:t>
            </w:r>
            <w:r w:rsidRPr="003C662B">
              <w:rPr>
                <w:spacing w:val="-5"/>
                <w:sz w:val="24"/>
                <w:szCs w:val="24"/>
                <w:lang w:val="ky-KG"/>
              </w:rPr>
              <w:t>3,8</w:t>
            </w:r>
          </w:p>
        </w:tc>
        <w:tc>
          <w:tcPr>
            <w:tcW w:w="1417" w:type="dxa"/>
            <w:vAlign w:val="center"/>
          </w:tcPr>
          <w:p w14:paraId="179DA9FE"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77,4</w:t>
            </w:r>
            <w:r w:rsidRPr="003C662B">
              <w:rPr>
                <w:spacing w:val="-5"/>
                <w:sz w:val="24"/>
                <w:szCs w:val="24"/>
              </w:rPr>
              <w:t>±</w:t>
            </w:r>
            <w:r w:rsidRPr="003C662B">
              <w:rPr>
                <w:spacing w:val="-5"/>
                <w:sz w:val="24"/>
                <w:szCs w:val="24"/>
                <w:lang w:val="ky-KG"/>
              </w:rPr>
              <w:t>4,8</w:t>
            </w:r>
          </w:p>
        </w:tc>
        <w:tc>
          <w:tcPr>
            <w:tcW w:w="1134" w:type="dxa"/>
            <w:vAlign w:val="center"/>
          </w:tcPr>
          <w:p w14:paraId="168F2B4D"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19,5</w:t>
            </w:r>
            <w:r w:rsidRPr="003C662B">
              <w:rPr>
                <w:spacing w:val="-5"/>
                <w:sz w:val="24"/>
                <w:szCs w:val="24"/>
              </w:rPr>
              <w:t>±</w:t>
            </w:r>
            <w:r w:rsidRPr="003C662B">
              <w:rPr>
                <w:spacing w:val="-5"/>
                <w:sz w:val="24"/>
                <w:szCs w:val="24"/>
                <w:lang w:val="ky-KG"/>
              </w:rPr>
              <w:t>1</w:t>
            </w:r>
          </w:p>
        </w:tc>
        <w:tc>
          <w:tcPr>
            <w:tcW w:w="1281" w:type="dxa"/>
            <w:vAlign w:val="center"/>
          </w:tcPr>
          <w:p w14:paraId="0D7CDB07"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41,0</w:t>
            </w:r>
            <w:r w:rsidRPr="003C662B">
              <w:rPr>
                <w:spacing w:val="-5"/>
                <w:sz w:val="24"/>
                <w:szCs w:val="24"/>
              </w:rPr>
              <w:t>±</w:t>
            </w:r>
            <w:r w:rsidRPr="003C662B">
              <w:rPr>
                <w:spacing w:val="-5"/>
                <w:sz w:val="24"/>
                <w:szCs w:val="24"/>
                <w:lang w:val="ky-KG"/>
              </w:rPr>
              <w:t>2</w:t>
            </w:r>
          </w:p>
        </w:tc>
      </w:tr>
      <w:tr w:rsidR="003C662B" w:rsidRPr="003C662B" w14:paraId="7956BC9D" w14:textId="77777777" w:rsidTr="00CC45F6">
        <w:trPr>
          <w:trHeight w:val="106"/>
        </w:trPr>
        <w:tc>
          <w:tcPr>
            <w:tcW w:w="421" w:type="dxa"/>
            <w:vMerge/>
            <w:vAlign w:val="center"/>
          </w:tcPr>
          <w:p w14:paraId="2531AE3F" w14:textId="77777777" w:rsidR="00AC5275" w:rsidRPr="003C662B" w:rsidRDefault="00AC5275" w:rsidP="001E7250">
            <w:pPr>
              <w:jc w:val="center"/>
              <w:rPr>
                <w:iCs/>
                <w:sz w:val="24"/>
                <w:szCs w:val="24"/>
                <w:lang w:val="ky-KG"/>
              </w:rPr>
            </w:pPr>
          </w:p>
        </w:tc>
        <w:tc>
          <w:tcPr>
            <w:tcW w:w="3543" w:type="dxa"/>
            <w:vMerge/>
            <w:vAlign w:val="center"/>
          </w:tcPr>
          <w:p w14:paraId="7DF66DFD" w14:textId="77777777" w:rsidR="00AC5275" w:rsidRPr="003C662B" w:rsidRDefault="00AC5275" w:rsidP="001E7250">
            <w:pPr>
              <w:jc w:val="center"/>
              <w:rPr>
                <w:iCs/>
                <w:sz w:val="24"/>
                <w:szCs w:val="24"/>
                <w:lang w:val="ky-KG"/>
              </w:rPr>
            </w:pPr>
          </w:p>
        </w:tc>
        <w:tc>
          <w:tcPr>
            <w:tcW w:w="2977" w:type="dxa"/>
            <w:gridSpan w:val="2"/>
            <w:vAlign w:val="center"/>
          </w:tcPr>
          <w:p w14:paraId="71E69192"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=2,3</w:t>
            </w:r>
          </w:p>
        </w:tc>
        <w:tc>
          <w:tcPr>
            <w:tcW w:w="2415" w:type="dxa"/>
            <w:gridSpan w:val="2"/>
            <w:vAlign w:val="center"/>
          </w:tcPr>
          <w:p w14:paraId="356B8840"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=6,4</w:t>
            </w:r>
          </w:p>
        </w:tc>
      </w:tr>
      <w:tr w:rsidR="003C662B" w:rsidRPr="003C662B" w14:paraId="01B44C8D" w14:textId="77777777" w:rsidTr="001E7250">
        <w:trPr>
          <w:trHeight w:val="300"/>
        </w:trPr>
        <w:tc>
          <w:tcPr>
            <w:tcW w:w="421" w:type="dxa"/>
            <w:vMerge w:val="restart"/>
            <w:vAlign w:val="center"/>
          </w:tcPr>
          <w:p w14:paraId="0F8ECA2D" w14:textId="77777777" w:rsidR="00AC5275" w:rsidRPr="003C662B" w:rsidRDefault="00AC5275" w:rsidP="001E7250">
            <w:pPr>
              <w:jc w:val="center"/>
              <w:rPr>
                <w:iCs/>
                <w:sz w:val="24"/>
                <w:szCs w:val="24"/>
                <w:lang w:val="ky-KG"/>
              </w:rPr>
            </w:pPr>
            <w:r w:rsidRPr="003C662B">
              <w:rPr>
                <w:iCs/>
                <w:sz w:val="24"/>
                <w:szCs w:val="24"/>
                <w:lang w:val="ky-KG"/>
              </w:rPr>
              <w:t>9</w:t>
            </w:r>
          </w:p>
        </w:tc>
        <w:tc>
          <w:tcPr>
            <w:tcW w:w="3543" w:type="dxa"/>
            <w:vMerge w:val="restart"/>
            <w:vAlign w:val="center"/>
          </w:tcPr>
          <w:p w14:paraId="73EECCA1" w14:textId="77777777" w:rsidR="00AC5275" w:rsidRPr="003C662B" w:rsidRDefault="00AC5275" w:rsidP="001E7250">
            <w:pPr>
              <w:jc w:val="center"/>
              <w:rPr>
                <w:iCs/>
                <w:sz w:val="24"/>
                <w:szCs w:val="24"/>
                <w:lang w:val="ky-KG"/>
              </w:rPr>
            </w:pPr>
            <w:r w:rsidRPr="003C662B">
              <w:rPr>
                <w:sz w:val="24"/>
                <w:szCs w:val="24"/>
              </w:rPr>
              <w:t>Пальпация желудка</w:t>
            </w:r>
          </w:p>
        </w:tc>
        <w:tc>
          <w:tcPr>
            <w:tcW w:w="1560" w:type="dxa"/>
            <w:vAlign w:val="center"/>
          </w:tcPr>
          <w:p w14:paraId="2B2D23BE"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32,6</w:t>
            </w:r>
            <w:r w:rsidRPr="003C662B">
              <w:rPr>
                <w:spacing w:val="-5"/>
                <w:sz w:val="24"/>
                <w:szCs w:val="24"/>
              </w:rPr>
              <w:t>±</w:t>
            </w:r>
            <w:r w:rsidRPr="003C662B">
              <w:rPr>
                <w:spacing w:val="-5"/>
                <w:sz w:val="24"/>
                <w:szCs w:val="24"/>
                <w:lang w:val="ky-KG"/>
              </w:rPr>
              <w:t>1,7</w:t>
            </w:r>
          </w:p>
        </w:tc>
        <w:tc>
          <w:tcPr>
            <w:tcW w:w="1417" w:type="dxa"/>
            <w:vAlign w:val="center"/>
          </w:tcPr>
          <w:p w14:paraId="7DC0EF2F"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26,1</w:t>
            </w:r>
            <w:r w:rsidRPr="003C662B">
              <w:rPr>
                <w:spacing w:val="-5"/>
                <w:sz w:val="24"/>
                <w:szCs w:val="24"/>
              </w:rPr>
              <w:t>±</w:t>
            </w:r>
            <w:r w:rsidRPr="003C662B">
              <w:rPr>
                <w:spacing w:val="-5"/>
                <w:sz w:val="24"/>
                <w:szCs w:val="24"/>
                <w:lang w:val="ky-KG"/>
              </w:rPr>
              <w:t>1,0</w:t>
            </w:r>
          </w:p>
        </w:tc>
        <w:tc>
          <w:tcPr>
            <w:tcW w:w="1134" w:type="dxa"/>
            <w:vAlign w:val="center"/>
          </w:tcPr>
          <w:p w14:paraId="6DA4E2FF"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19,4</w:t>
            </w:r>
            <w:r w:rsidRPr="003C662B">
              <w:rPr>
                <w:spacing w:val="-5"/>
                <w:sz w:val="24"/>
                <w:szCs w:val="24"/>
              </w:rPr>
              <w:t>±</w:t>
            </w:r>
            <w:r w:rsidRPr="003C662B">
              <w:rPr>
                <w:spacing w:val="-5"/>
                <w:sz w:val="24"/>
                <w:szCs w:val="24"/>
                <w:lang w:val="ky-KG"/>
              </w:rPr>
              <w:t>1</w:t>
            </w:r>
          </w:p>
        </w:tc>
        <w:tc>
          <w:tcPr>
            <w:tcW w:w="1281" w:type="dxa"/>
            <w:vAlign w:val="center"/>
          </w:tcPr>
          <w:p w14:paraId="69A53377"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13,6</w:t>
            </w:r>
            <w:r w:rsidRPr="003C662B">
              <w:rPr>
                <w:spacing w:val="-5"/>
                <w:sz w:val="24"/>
                <w:szCs w:val="24"/>
              </w:rPr>
              <w:t>±</w:t>
            </w:r>
            <w:r w:rsidRPr="003C662B">
              <w:rPr>
                <w:spacing w:val="-5"/>
                <w:sz w:val="24"/>
                <w:szCs w:val="24"/>
                <w:lang w:val="ky-KG"/>
              </w:rPr>
              <w:t>1</w:t>
            </w:r>
          </w:p>
        </w:tc>
      </w:tr>
      <w:tr w:rsidR="003C662B" w:rsidRPr="003C662B" w14:paraId="316AA030" w14:textId="77777777" w:rsidTr="00CC45F6">
        <w:trPr>
          <w:trHeight w:val="106"/>
        </w:trPr>
        <w:tc>
          <w:tcPr>
            <w:tcW w:w="421" w:type="dxa"/>
            <w:vMerge/>
            <w:vAlign w:val="center"/>
          </w:tcPr>
          <w:p w14:paraId="7CE97B69" w14:textId="77777777" w:rsidR="00AC5275" w:rsidRPr="003C662B" w:rsidRDefault="00AC5275" w:rsidP="001E7250">
            <w:pPr>
              <w:jc w:val="center"/>
              <w:rPr>
                <w:iCs/>
                <w:sz w:val="24"/>
                <w:szCs w:val="24"/>
                <w:lang w:val="ky-KG"/>
              </w:rPr>
            </w:pPr>
          </w:p>
        </w:tc>
        <w:tc>
          <w:tcPr>
            <w:tcW w:w="3543" w:type="dxa"/>
            <w:vMerge/>
            <w:vAlign w:val="center"/>
          </w:tcPr>
          <w:p w14:paraId="24306236" w14:textId="77777777" w:rsidR="00AC5275" w:rsidRPr="003C662B" w:rsidRDefault="00AC5275" w:rsidP="001E7250">
            <w:pPr>
              <w:jc w:val="center"/>
              <w:rPr>
                <w:iCs/>
                <w:sz w:val="24"/>
                <w:szCs w:val="24"/>
                <w:lang w:val="ky-KG"/>
              </w:rPr>
            </w:pPr>
          </w:p>
        </w:tc>
        <w:tc>
          <w:tcPr>
            <w:tcW w:w="2977" w:type="dxa"/>
            <w:gridSpan w:val="2"/>
            <w:vAlign w:val="center"/>
          </w:tcPr>
          <w:p w14:paraId="6F346DC8"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=0,005</w:t>
            </w:r>
          </w:p>
        </w:tc>
        <w:tc>
          <w:tcPr>
            <w:tcW w:w="2415" w:type="dxa"/>
            <w:gridSpan w:val="2"/>
            <w:vAlign w:val="center"/>
          </w:tcPr>
          <w:p w14:paraId="49648C63"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=0,002</w:t>
            </w:r>
          </w:p>
        </w:tc>
      </w:tr>
      <w:tr w:rsidR="003C662B" w:rsidRPr="003C662B" w14:paraId="5CC05C47" w14:textId="77777777" w:rsidTr="001E7250">
        <w:trPr>
          <w:trHeight w:val="90"/>
        </w:trPr>
        <w:tc>
          <w:tcPr>
            <w:tcW w:w="421" w:type="dxa"/>
            <w:vMerge w:val="restart"/>
            <w:vAlign w:val="center"/>
          </w:tcPr>
          <w:p w14:paraId="62900C54" w14:textId="77777777" w:rsidR="00AC5275" w:rsidRPr="003C662B" w:rsidRDefault="00AC5275" w:rsidP="001E7250">
            <w:pPr>
              <w:jc w:val="center"/>
              <w:rPr>
                <w:iCs/>
                <w:sz w:val="24"/>
                <w:szCs w:val="24"/>
                <w:lang w:val="ky-KG"/>
              </w:rPr>
            </w:pPr>
            <w:r w:rsidRPr="003C662B">
              <w:rPr>
                <w:iCs/>
                <w:sz w:val="24"/>
                <w:szCs w:val="24"/>
                <w:lang w:val="ky-KG"/>
              </w:rPr>
              <w:t>10</w:t>
            </w:r>
          </w:p>
        </w:tc>
        <w:tc>
          <w:tcPr>
            <w:tcW w:w="3543" w:type="dxa"/>
            <w:vMerge w:val="restart"/>
            <w:vAlign w:val="center"/>
          </w:tcPr>
          <w:p w14:paraId="4B35E9E0" w14:textId="77777777" w:rsidR="00AC5275" w:rsidRPr="003C662B" w:rsidRDefault="00AC5275" w:rsidP="001E7250">
            <w:pPr>
              <w:jc w:val="center"/>
              <w:rPr>
                <w:iCs/>
                <w:sz w:val="24"/>
                <w:szCs w:val="24"/>
                <w:lang w:val="ky-KG"/>
              </w:rPr>
            </w:pPr>
            <w:r w:rsidRPr="003C662B">
              <w:rPr>
                <w:sz w:val="24"/>
                <w:szCs w:val="24"/>
              </w:rPr>
              <w:t>Перкуссия печени</w:t>
            </w:r>
          </w:p>
        </w:tc>
        <w:tc>
          <w:tcPr>
            <w:tcW w:w="1560" w:type="dxa"/>
            <w:vAlign w:val="center"/>
          </w:tcPr>
          <w:p w14:paraId="6E5A1DC6"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24,1</w:t>
            </w:r>
            <w:r w:rsidRPr="003C662B">
              <w:rPr>
                <w:spacing w:val="-5"/>
                <w:sz w:val="24"/>
                <w:szCs w:val="24"/>
              </w:rPr>
              <w:t>±</w:t>
            </w:r>
            <w:r w:rsidRPr="003C662B">
              <w:rPr>
                <w:spacing w:val="-5"/>
                <w:sz w:val="24"/>
                <w:szCs w:val="24"/>
                <w:lang w:val="ky-KG"/>
              </w:rPr>
              <w:t>1,4</w:t>
            </w:r>
          </w:p>
        </w:tc>
        <w:tc>
          <w:tcPr>
            <w:tcW w:w="1417" w:type="dxa"/>
            <w:vAlign w:val="center"/>
          </w:tcPr>
          <w:p w14:paraId="1235283F"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66,8</w:t>
            </w:r>
            <w:r w:rsidRPr="003C662B">
              <w:rPr>
                <w:spacing w:val="-5"/>
                <w:sz w:val="24"/>
                <w:szCs w:val="24"/>
              </w:rPr>
              <w:t>±</w:t>
            </w:r>
            <w:r w:rsidRPr="003C662B">
              <w:rPr>
                <w:spacing w:val="-5"/>
                <w:sz w:val="24"/>
                <w:szCs w:val="24"/>
                <w:lang w:val="ky-KG"/>
              </w:rPr>
              <w:t>1,9</w:t>
            </w:r>
          </w:p>
        </w:tc>
        <w:tc>
          <w:tcPr>
            <w:tcW w:w="1134" w:type="dxa"/>
            <w:vAlign w:val="center"/>
          </w:tcPr>
          <w:p w14:paraId="1C55C158"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20,9</w:t>
            </w:r>
            <w:r w:rsidRPr="003C662B">
              <w:rPr>
                <w:spacing w:val="-5"/>
                <w:sz w:val="24"/>
                <w:szCs w:val="24"/>
              </w:rPr>
              <w:t>±</w:t>
            </w:r>
            <w:r w:rsidRPr="003C662B">
              <w:rPr>
                <w:spacing w:val="-5"/>
                <w:sz w:val="24"/>
                <w:szCs w:val="24"/>
                <w:lang w:val="ky-KG"/>
              </w:rPr>
              <w:t>1,1</w:t>
            </w:r>
          </w:p>
        </w:tc>
        <w:tc>
          <w:tcPr>
            <w:tcW w:w="1281" w:type="dxa"/>
            <w:vAlign w:val="center"/>
          </w:tcPr>
          <w:p w14:paraId="20E7193F"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37,8</w:t>
            </w:r>
            <w:r w:rsidRPr="003C662B">
              <w:rPr>
                <w:spacing w:val="-5"/>
                <w:sz w:val="24"/>
                <w:szCs w:val="24"/>
              </w:rPr>
              <w:t>±</w:t>
            </w:r>
            <w:r w:rsidRPr="003C662B">
              <w:rPr>
                <w:spacing w:val="-5"/>
                <w:sz w:val="24"/>
                <w:szCs w:val="24"/>
                <w:lang w:val="ky-KG"/>
              </w:rPr>
              <w:t>1,2</w:t>
            </w:r>
          </w:p>
        </w:tc>
      </w:tr>
      <w:tr w:rsidR="003C662B" w:rsidRPr="003C662B" w14:paraId="49D2E652" w14:textId="77777777" w:rsidTr="001E7250">
        <w:trPr>
          <w:trHeight w:val="174"/>
        </w:trPr>
        <w:tc>
          <w:tcPr>
            <w:tcW w:w="421" w:type="dxa"/>
            <w:vMerge/>
            <w:vAlign w:val="center"/>
          </w:tcPr>
          <w:p w14:paraId="5AA0FA31" w14:textId="77777777" w:rsidR="00AC5275" w:rsidRPr="003C662B" w:rsidRDefault="00AC5275" w:rsidP="001E7250">
            <w:pPr>
              <w:jc w:val="center"/>
              <w:rPr>
                <w:iCs/>
                <w:sz w:val="24"/>
                <w:szCs w:val="24"/>
                <w:lang w:val="ky-KG"/>
              </w:rPr>
            </w:pPr>
          </w:p>
        </w:tc>
        <w:tc>
          <w:tcPr>
            <w:tcW w:w="3543" w:type="dxa"/>
            <w:vMerge/>
            <w:vAlign w:val="center"/>
          </w:tcPr>
          <w:p w14:paraId="6CAB00F1" w14:textId="77777777" w:rsidR="00AC5275" w:rsidRPr="003C662B" w:rsidRDefault="00AC5275" w:rsidP="001E7250">
            <w:pPr>
              <w:jc w:val="center"/>
              <w:rPr>
                <w:iCs/>
                <w:sz w:val="24"/>
                <w:szCs w:val="24"/>
                <w:lang w:val="ky-KG"/>
              </w:rPr>
            </w:pPr>
          </w:p>
        </w:tc>
        <w:tc>
          <w:tcPr>
            <w:tcW w:w="2977" w:type="dxa"/>
            <w:gridSpan w:val="2"/>
            <w:vAlign w:val="center"/>
          </w:tcPr>
          <w:p w14:paraId="775000E7"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=9,1</w:t>
            </w:r>
          </w:p>
        </w:tc>
        <w:tc>
          <w:tcPr>
            <w:tcW w:w="2415" w:type="dxa"/>
            <w:gridSpan w:val="2"/>
            <w:vAlign w:val="center"/>
          </w:tcPr>
          <w:p w14:paraId="533F98B9"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=6,5</w:t>
            </w:r>
          </w:p>
        </w:tc>
      </w:tr>
      <w:tr w:rsidR="003C662B" w:rsidRPr="003C662B" w14:paraId="212D6968" w14:textId="77777777" w:rsidTr="001E7250">
        <w:trPr>
          <w:trHeight w:val="130"/>
        </w:trPr>
        <w:tc>
          <w:tcPr>
            <w:tcW w:w="421" w:type="dxa"/>
            <w:vMerge w:val="restart"/>
            <w:vAlign w:val="center"/>
          </w:tcPr>
          <w:p w14:paraId="3ADAADF5" w14:textId="77777777" w:rsidR="00AC5275" w:rsidRPr="003C662B" w:rsidRDefault="00AC5275" w:rsidP="001E7250">
            <w:pPr>
              <w:jc w:val="center"/>
              <w:rPr>
                <w:iCs/>
                <w:sz w:val="24"/>
                <w:szCs w:val="24"/>
                <w:lang w:val="ky-KG"/>
              </w:rPr>
            </w:pPr>
            <w:r w:rsidRPr="003C662B">
              <w:rPr>
                <w:iCs/>
                <w:sz w:val="24"/>
                <w:szCs w:val="24"/>
                <w:lang w:val="ky-KG"/>
              </w:rPr>
              <w:t>11</w:t>
            </w:r>
          </w:p>
        </w:tc>
        <w:tc>
          <w:tcPr>
            <w:tcW w:w="3543" w:type="dxa"/>
            <w:vMerge w:val="restart"/>
            <w:vAlign w:val="center"/>
          </w:tcPr>
          <w:p w14:paraId="7250657F" w14:textId="77777777" w:rsidR="00AC5275" w:rsidRPr="003C662B" w:rsidRDefault="00AC5275" w:rsidP="001E7250">
            <w:pPr>
              <w:jc w:val="center"/>
              <w:rPr>
                <w:iCs/>
                <w:sz w:val="24"/>
                <w:szCs w:val="24"/>
                <w:lang w:val="ky-KG"/>
              </w:rPr>
            </w:pPr>
            <w:r w:rsidRPr="003C662B">
              <w:rPr>
                <w:sz w:val="24"/>
                <w:szCs w:val="24"/>
              </w:rPr>
              <w:t>Пальпация печени</w:t>
            </w:r>
          </w:p>
        </w:tc>
        <w:tc>
          <w:tcPr>
            <w:tcW w:w="1560" w:type="dxa"/>
            <w:vAlign w:val="center"/>
          </w:tcPr>
          <w:p w14:paraId="11529CA5"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20,9</w:t>
            </w:r>
            <w:r w:rsidRPr="003C662B">
              <w:rPr>
                <w:spacing w:val="-5"/>
                <w:sz w:val="24"/>
                <w:szCs w:val="24"/>
              </w:rPr>
              <w:t>±</w:t>
            </w:r>
            <w:r w:rsidRPr="003C662B">
              <w:rPr>
                <w:spacing w:val="-5"/>
                <w:sz w:val="24"/>
                <w:szCs w:val="24"/>
                <w:lang w:val="ky-KG"/>
              </w:rPr>
              <w:t>1,1</w:t>
            </w:r>
          </w:p>
        </w:tc>
        <w:tc>
          <w:tcPr>
            <w:tcW w:w="1417" w:type="dxa"/>
            <w:vAlign w:val="center"/>
          </w:tcPr>
          <w:p w14:paraId="295021D0"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89,2</w:t>
            </w:r>
            <w:r w:rsidRPr="003C662B">
              <w:rPr>
                <w:spacing w:val="-5"/>
                <w:sz w:val="24"/>
                <w:szCs w:val="24"/>
              </w:rPr>
              <w:t>±</w:t>
            </w:r>
            <w:r w:rsidRPr="003C662B">
              <w:rPr>
                <w:spacing w:val="-5"/>
                <w:sz w:val="24"/>
                <w:szCs w:val="24"/>
                <w:lang w:val="ky-KG"/>
              </w:rPr>
              <w:t>1,6</w:t>
            </w:r>
          </w:p>
        </w:tc>
        <w:tc>
          <w:tcPr>
            <w:tcW w:w="1134" w:type="dxa"/>
            <w:vAlign w:val="center"/>
          </w:tcPr>
          <w:p w14:paraId="022DE110"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16,2</w:t>
            </w:r>
            <w:r w:rsidRPr="003C662B">
              <w:rPr>
                <w:spacing w:val="-5"/>
                <w:sz w:val="24"/>
                <w:szCs w:val="24"/>
              </w:rPr>
              <w:t>±</w:t>
            </w:r>
            <w:r w:rsidRPr="003C662B">
              <w:rPr>
                <w:spacing w:val="-5"/>
                <w:sz w:val="24"/>
                <w:szCs w:val="24"/>
                <w:lang w:val="ky-KG"/>
              </w:rPr>
              <w:t>1</w:t>
            </w:r>
          </w:p>
        </w:tc>
        <w:tc>
          <w:tcPr>
            <w:tcW w:w="1281" w:type="dxa"/>
            <w:vAlign w:val="center"/>
          </w:tcPr>
          <w:p w14:paraId="351FD4A4"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34,4</w:t>
            </w:r>
            <w:r w:rsidRPr="003C662B">
              <w:rPr>
                <w:spacing w:val="-5"/>
                <w:sz w:val="24"/>
                <w:szCs w:val="24"/>
              </w:rPr>
              <w:t>±</w:t>
            </w:r>
            <w:r w:rsidRPr="003C662B">
              <w:rPr>
                <w:spacing w:val="-5"/>
                <w:sz w:val="24"/>
                <w:szCs w:val="24"/>
                <w:lang w:val="ky-KG"/>
              </w:rPr>
              <w:t>1</w:t>
            </w:r>
          </w:p>
        </w:tc>
      </w:tr>
      <w:tr w:rsidR="003C662B" w:rsidRPr="003C662B" w14:paraId="6596D85B" w14:textId="77777777" w:rsidTr="00CC45F6">
        <w:trPr>
          <w:trHeight w:val="106"/>
        </w:trPr>
        <w:tc>
          <w:tcPr>
            <w:tcW w:w="421" w:type="dxa"/>
            <w:vMerge/>
            <w:vAlign w:val="center"/>
          </w:tcPr>
          <w:p w14:paraId="66316C62" w14:textId="77777777" w:rsidR="00AC5275" w:rsidRPr="003C662B" w:rsidRDefault="00AC5275" w:rsidP="001E7250">
            <w:pPr>
              <w:jc w:val="center"/>
              <w:rPr>
                <w:iCs/>
                <w:sz w:val="24"/>
                <w:szCs w:val="24"/>
                <w:lang w:val="ky-KG"/>
              </w:rPr>
            </w:pPr>
          </w:p>
        </w:tc>
        <w:tc>
          <w:tcPr>
            <w:tcW w:w="3543" w:type="dxa"/>
            <w:vMerge/>
            <w:vAlign w:val="center"/>
          </w:tcPr>
          <w:p w14:paraId="1117CEE2" w14:textId="77777777" w:rsidR="00AC5275" w:rsidRPr="003C662B" w:rsidRDefault="00AC5275" w:rsidP="001E7250">
            <w:pPr>
              <w:jc w:val="center"/>
              <w:rPr>
                <w:iCs/>
                <w:sz w:val="24"/>
                <w:szCs w:val="24"/>
                <w:lang w:val="ky-KG"/>
              </w:rPr>
            </w:pPr>
          </w:p>
        </w:tc>
        <w:tc>
          <w:tcPr>
            <w:tcW w:w="2977" w:type="dxa"/>
            <w:gridSpan w:val="2"/>
            <w:vAlign w:val="center"/>
          </w:tcPr>
          <w:p w14:paraId="5968816D"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=5,9</w:t>
            </w:r>
          </w:p>
        </w:tc>
        <w:tc>
          <w:tcPr>
            <w:tcW w:w="2415" w:type="dxa"/>
            <w:gridSpan w:val="2"/>
            <w:vAlign w:val="center"/>
          </w:tcPr>
          <w:p w14:paraId="193A1DD3"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=2,3</w:t>
            </w:r>
          </w:p>
        </w:tc>
      </w:tr>
      <w:tr w:rsidR="003C662B" w:rsidRPr="003C662B" w14:paraId="3D2B57F5" w14:textId="77777777" w:rsidTr="001E7250">
        <w:trPr>
          <w:trHeight w:val="214"/>
        </w:trPr>
        <w:tc>
          <w:tcPr>
            <w:tcW w:w="421" w:type="dxa"/>
            <w:vMerge w:val="restart"/>
            <w:vAlign w:val="center"/>
          </w:tcPr>
          <w:p w14:paraId="66F6F771" w14:textId="77777777" w:rsidR="00AC5275" w:rsidRPr="003C662B" w:rsidRDefault="00AC5275" w:rsidP="001E7250">
            <w:pPr>
              <w:jc w:val="center"/>
              <w:rPr>
                <w:iCs/>
                <w:sz w:val="24"/>
                <w:szCs w:val="24"/>
                <w:lang w:val="ky-KG"/>
              </w:rPr>
            </w:pPr>
            <w:r w:rsidRPr="003C662B">
              <w:rPr>
                <w:iCs/>
                <w:sz w:val="24"/>
                <w:szCs w:val="24"/>
                <w:lang w:val="ky-KG"/>
              </w:rPr>
              <w:t>12</w:t>
            </w:r>
          </w:p>
        </w:tc>
        <w:tc>
          <w:tcPr>
            <w:tcW w:w="3543" w:type="dxa"/>
            <w:vMerge w:val="restart"/>
            <w:vAlign w:val="center"/>
          </w:tcPr>
          <w:p w14:paraId="2B7FA8D5" w14:textId="77777777" w:rsidR="00AC5275" w:rsidRPr="003C662B" w:rsidRDefault="00AC5275" w:rsidP="001E7250">
            <w:pPr>
              <w:jc w:val="center"/>
              <w:rPr>
                <w:iCs/>
                <w:sz w:val="24"/>
                <w:szCs w:val="24"/>
                <w:lang w:val="ky-KG"/>
              </w:rPr>
            </w:pPr>
            <w:r w:rsidRPr="003C662B">
              <w:rPr>
                <w:sz w:val="24"/>
                <w:szCs w:val="24"/>
              </w:rPr>
              <w:t>Пальпация кишечника</w:t>
            </w:r>
          </w:p>
        </w:tc>
        <w:tc>
          <w:tcPr>
            <w:tcW w:w="1560" w:type="dxa"/>
            <w:vAlign w:val="center"/>
          </w:tcPr>
          <w:p w14:paraId="5B7CB3BE"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38,0</w:t>
            </w:r>
            <w:r w:rsidRPr="003C662B">
              <w:rPr>
                <w:spacing w:val="-5"/>
                <w:sz w:val="24"/>
                <w:szCs w:val="24"/>
              </w:rPr>
              <w:t>±</w:t>
            </w:r>
            <w:r w:rsidRPr="003C662B">
              <w:rPr>
                <w:spacing w:val="-5"/>
                <w:sz w:val="24"/>
                <w:szCs w:val="24"/>
                <w:lang w:val="ky-KG"/>
              </w:rPr>
              <w:t>2,5</w:t>
            </w:r>
          </w:p>
        </w:tc>
        <w:tc>
          <w:tcPr>
            <w:tcW w:w="1417" w:type="dxa"/>
            <w:vAlign w:val="center"/>
          </w:tcPr>
          <w:p w14:paraId="5A085AFC"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30,1</w:t>
            </w:r>
            <w:r w:rsidRPr="003C662B">
              <w:rPr>
                <w:spacing w:val="-5"/>
                <w:sz w:val="24"/>
                <w:szCs w:val="24"/>
              </w:rPr>
              <w:t>±</w:t>
            </w:r>
            <w:r w:rsidRPr="003C662B">
              <w:rPr>
                <w:spacing w:val="-5"/>
                <w:sz w:val="24"/>
                <w:szCs w:val="24"/>
                <w:lang w:val="ky-KG"/>
              </w:rPr>
              <w:t>2,0</w:t>
            </w:r>
          </w:p>
        </w:tc>
        <w:tc>
          <w:tcPr>
            <w:tcW w:w="1134" w:type="dxa"/>
            <w:vAlign w:val="center"/>
          </w:tcPr>
          <w:p w14:paraId="0D976305"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22,5</w:t>
            </w:r>
            <w:r w:rsidRPr="003C662B">
              <w:rPr>
                <w:spacing w:val="-5"/>
                <w:sz w:val="24"/>
                <w:szCs w:val="24"/>
              </w:rPr>
              <w:t>±</w:t>
            </w:r>
            <w:r w:rsidRPr="003C662B">
              <w:rPr>
                <w:spacing w:val="-5"/>
                <w:sz w:val="24"/>
                <w:szCs w:val="24"/>
                <w:lang w:val="ky-KG"/>
              </w:rPr>
              <w:t>0,7</w:t>
            </w:r>
          </w:p>
        </w:tc>
        <w:tc>
          <w:tcPr>
            <w:tcW w:w="1281" w:type="dxa"/>
            <w:vAlign w:val="center"/>
          </w:tcPr>
          <w:p w14:paraId="03BE78C2"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20,0</w:t>
            </w:r>
            <w:r w:rsidRPr="003C662B">
              <w:rPr>
                <w:spacing w:val="-5"/>
                <w:sz w:val="24"/>
                <w:szCs w:val="24"/>
              </w:rPr>
              <w:t>±</w:t>
            </w:r>
            <w:r w:rsidRPr="003C662B">
              <w:rPr>
                <w:spacing w:val="-5"/>
                <w:sz w:val="24"/>
                <w:szCs w:val="24"/>
                <w:lang w:val="ky-KG"/>
              </w:rPr>
              <w:t>1</w:t>
            </w:r>
          </w:p>
        </w:tc>
      </w:tr>
      <w:tr w:rsidR="003C662B" w:rsidRPr="003C662B" w14:paraId="07643762" w14:textId="77777777" w:rsidTr="00CC45F6">
        <w:trPr>
          <w:trHeight w:val="106"/>
        </w:trPr>
        <w:tc>
          <w:tcPr>
            <w:tcW w:w="421" w:type="dxa"/>
            <w:vMerge/>
            <w:vAlign w:val="center"/>
          </w:tcPr>
          <w:p w14:paraId="42DA35A9" w14:textId="77777777" w:rsidR="00AC5275" w:rsidRPr="003C662B" w:rsidRDefault="00AC5275" w:rsidP="001E7250">
            <w:pPr>
              <w:jc w:val="center"/>
              <w:rPr>
                <w:iCs/>
                <w:sz w:val="24"/>
                <w:szCs w:val="24"/>
                <w:lang w:val="ky-KG"/>
              </w:rPr>
            </w:pPr>
          </w:p>
        </w:tc>
        <w:tc>
          <w:tcPr>
            <w:tcW w:w="3543" w:type="dxa"/>
            <w:vMerge/>
            <w:vAlign w:val="center"/>
          </w:tcPr>
          <w:p w14:paraId="48495E33" w14:textId="77777777" w:rsidR="00AC5275" w:rsidRPr="003C662B" w:rsidRDefault="00AC5275" w:rsidP="001E7250">
            <w:pPr>
              <w:jc w:val="center"/>
              <w:rPr>
                <w:iCs/>
                <w:sz w:val="24"/>
                <w:szCs w:val="24"/>
                <w:lang w:val="ky-KG"/>
              </w:rPr>
            </w:pPr>
          </w:p>
        </w:tc>
        <w:tc>
          <w:tcPr>
            <w:tcW w:w="2977" w:type="dxa"/>
            <w:gridSpan w:val="2"/>
            <w:vAlign w:val="center"/>
          </w:tcPr>
          <w:p w14:paraId="41AFA125"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=0,04</w:t>
            </w:r>
          </w:p>
        </w:tc>
        <w:tc>
          <w:tcPr>
            <w:tcW w:w="2415" w:type="dxa"/>
            <w:gridSpan w:val="2"/>
            <w:vAlign w:val="center"/>
          </w:tcPr>
          <w:p w14:paraId="09C5E163"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=0,14</w:t>
            </w:r>
          </w:p>
        </w:tc>
      </w:tr>
      <w:tr w:rsidR="003C662B" w:rsidRPr="003C662B" w14:paraId="491AEE01" w14:textId="77777777" w:rsidTr="001E7250">
        <w:trPr>
          <w:trHeight w:val="166"/>
        </w:trPr>
        <w:tc>
          <w:tcPr>
            <w:tcW w:w="421" w:type="dxa"/>
            <w:vMerge w:val="restart"/>
            <w:vAlign w:val="center"/>
          </w:tcPr>
          <w:p w14:paraId="2AAD68B8" w14:textId="77777777" w:rsidR="00AC5275" w:rsidRPr="003C662B" w:rsidRDefault="00AC5275" w:rsidP="001E7250">
            <w:pPr>
              <w:jc w:val="center"/>
              <w:rPr>
                <w:iCs/>
                <w:sz w:val="24"/>
                <w:szCs w:val="24"/>
                <w:lang w:val="ky-KG"/>
              </w:rPr>
            </w:pPr>
            <w:r w:rsidRPr="003C662B">
              <w:rPr>
                <w:iCs/>
                <w:sz w:val="24"/>
                <w:szCs w:val="24"/>
                <w:lang w:val="ky-KG"/>
              </w:rPr>
              <w:t>13</w:t>
            </w:r>
          </w:p>
        </w:tc>
        <w:tc>
          <w:tcPr>
            <w:tcW w:w="3543" w:type="dxa"/>
            <w:vMerge w:val="restart"/>
            <w:vAlign w:val="center"/>
          </w:tcPr>
          <w:p w14:paraId="59972492" w14:textId="77777777" w:rsidR="00AC5275" w:rsidRPr="003C662B" w:rsidRDefault="00AC5275" w:rsidP="001E7250">
            <w:pPr>
              <w:jc w:val="center"/>
              <w:rPr>
                <w:iCs/>
                <w:sz w:val="24"/>
                <w:szCs w:val="24"/>
                <w:lang w:val="ky-KG"/>
              </w:rPr>
            </w:pPr>
            <w:r w:rsidRPr="003C662B">
              <w:rPr>
                <w:sz w:val="24"/>
                <w:szCs w:val="24"/>
              </w:rPr>
              <w:t>Выявление отёчности</w:t>
            </w:r>
          </w:p>
        </w:tc>
        <w:tc>
          <w:tcPr>
            <w:tcW w:w="1560" w:type="dxa"/>
            <w:vAlign w:val="center"/>
          </w:tcPr>
          <w:p w14:paraId="1662EB0E"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16,6</w:t>
            </w:r>
            <w:r w:rsidRPr="003C662B">
              <w:rPr>
                <w:spacing w:val="-5"/>
                <w:sz w:val="24"/>
                <w:szCs w:val="24"/>
              </w:rPr>
              <w:t>±</w:t>
            </w:r>
            <w:r w:rsidRPr="003C662B">
              <w:rPr>
                <w:spacing w:val="-5"/>
                <w:sz w:val="24"/>
                <w:szCs w:val="24"/>
                <w:lang w:val="ky-KG"/>
              </w:rPr>
              <w:t>0,7</w:t>
            </w:r>
          </w:p>
        </w:tc>
        <w:tc>
          <w:tcPr>
            <w:tcW w:w="1417" w:type="dxa"/>
            <w:vAlign w:val="center"/>
          </w:tcPr>
          <w:p w14:paraId="6BE02EC8"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61,9</w:t>
            </w:r>
            <w:r w:rsidRPr="003C662B">
              <w:rPr>
                <w:spacing w:val="-5"/>
                <w:sz w:val="24"/>
                <w:szCs w:val="24"/>
              </w:rPr>
              <w:t>±</w:t>
            </w:r>
            <w:r w:rsidRPr="003C662B">
              <w:rPr>
                <w:spacing w:val="-5"/>
                <w:sz w:val="24"/>
                <w:szCs w:val="24"/>
                <w:lang w:val="ky-KG"/>
              </w:rPr>
              <w:t>1</w:t>
            </w:r>
          </w:p>
        </w:tc>
        <w:tc>
          <w:tcPr>
            <w:tcW w:w="1134" w:type="dxa"/>
            <w:vAlign w:val="center"/>
          </w:tcPr>
          <w:p w14:paraId="126F9F6D"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19,5</w:t>
            </w:r>
            <w:r w:rsidRPr="003C662B">
              <w:rPr>
                <w:spacing w:val="-5"/>
                <w:sz w:val="24"/>
                <w:szCs w:val="24"/>
              </w:rPr>
              <w:t>±</w:t>
            </w:r>
            <w:r w:rsidRPr="003C662B">
              <w:rPr>
                <w:spacing w:val="-5"/>
                <w:sz w:val="24"/>
                <w:szCs w:val="24"/>
                <w:lang w:val="ky-KG"/>
              </w:rPr>
              <w:t>0,9</w:t>
            </w:r>
          </w:p>
        </w:tc>
        <w:tc>
          <w:tcPr>
            <w:tcW w:w="1281" w:type="dxa"/>
            <w:vAlign w:val="center"/>
          </w:tcPr>
          <w:p w14:paraId="5F43DA4F"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23,1</w:t>
            </w:r>
            <w:r w:rsidRPr="003C662B">
              <w:rPr>
                <w:spacing w:val="-5"/>
                <w:sz w:val="24"/>
                <w:szCs w:val="24"/>
              </w:rPr>
              <w:t>±</w:t>
            </w:r>
            <w:r w:rsidRPr="003C662B">
              <w:rPr>
                <w:spacing w:val="-5"/>
                <w:sz w:val="24"/>
                <w:szCs w:val="24"/>
                <w:lang w:val="ky-KG"/>
              </w:rPr>
              <w:t>0,9</w:t>
            </w:r>
          </w:p>
        </w:tc>
      </w:tr>
      <w:tr w:rsidR="003C662B" w:rsidRPr="003C662B" w14:paraId="12870373" w14:textId="77777777" w:rsidTr="00CC45F6">
        <w:trPr>
          <w:trHeight w:val="106"/>
        </w:trPr>
        <w:tc>
          <w:tcPr>
            <w:tcW w:w="421" w:type="dxa"/>
            <w:vMerge/>
            <w:vAlign w:val="center"/>
          </w:tcPr>
          <w:p w14:paraId="29296605" w14:textId="77777777" w:rsidR="00AC5275" w:rsidRPr="003C662B" w:rsidRDefault="00AC5275" w:rsidP="001E7250">
            <w:pPr>
              <w:jc w:val="center"/>
              <w:rPr>
                <w:iCs/>
                <w:sz w:val="24"/>
                <w:szCs w:val="24"/>
                <w:lang w:val="ky-KG"/>
              </w:rPr>
            </w:pPr>
          </w:p>
        </w:tc>
        <w:tc>
          <w:tcPr>
            <w:tcW w:w="3543" w:type="dxa"/>
            <w:vMerge/>
            <w:vAlign w:val="center"/>
          </w:tcPr>
          <w:p w14:paraId="343B967F" w14:textId="77777777" w:rsidR="00AC5275" w:rsidRPr="003C662B" w:rsidRDefault="00AC5275" w:rsidP="001E7250">
            <w:pPr>
              <w:jc w:val="center"/>
              <w:rPr>
                <w:iCs/>
                <w:sz w:val="24"/>
                <w:szCs w:val="24"/>
                <w:lang w:val="ky-KG"/>
              </w:rPr>
            </w:pPr>
          </w:p>
        </w:tc>
        <w:tc>
          <w:tcPr>
            <w:tcW w:w="2977" w:type="dxa"/>
            <w:gridSpan w:val="2"/>
            <w:vAlign w:val="center"/>
          </w:tcPr>
          <w:p w14:paraId="6D096751"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=3,7</w:t>
            </w:r>
          </w:p>
        </w:tc>
        <w:tc>
          <w:tcPr>
            <w:tcW w:w="2415" w:type="dxa"/>
            <w:gridSpan w:val="2"/>
            <w:vAlign w:val="center"/>
          </w:tcPr>
          <w:p w14:paraId="1CCD7ED2"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=0,009</w:t>
            </w:r>
          </w:p>
        </w:tc>
      </w:tr>
      <w:tr w:rsidR="003C662B" w:rsidRPr="003C662B" w14:paraId="7C10E868" w14:textId="77777777" w:rsidTr="001E7250">
        <w:trPr>
          <w:trHeight w:val="90"/>
        </w:trPr>
        <w:tc>
          <w:tcPr>
            <w:tcW w:w="421" w:type="dxa"/>
            <w:vMerge w:val="restart"/>
            <w:vAlign w:val="center"/>
          </w:tcPr>
          <w:p w14:paraId="609C1F5A" w14:textId="77777777" w:rsidR="00AC5275" w:rsidRPr="003C662B" w:rsidRDefault="00AC5275" w:rsidP="001E7250">
            <w:pPr>
              <w:jc w:val="center"/>
              <w:rPr>
                <w:iCs/>
                <w:sz w:val="24"/>
                <w:szCs w:val="24"/>
                <w:lang w:val="ky-KG"/>
              </w:rPr>
            </w:pPr>
            <w:r w:rsidRPr="003C662B">
              <w:rPr>
                <w:iCs/>
                <w:sz w:val="24"/>
                <w:szCs w:val="24"/>
                <w:lang w:val="ky-KG"/>
              </w:rPr>
              <w:t>14</w:t>
            </w:r>
          </w:p>
        </w:tc>
        <w:tc>
          <w:tcPr>
            <w:tcW w:w="3543" w:type="dxa"/>
            <w:vMerge w:val="restart"/>
            <w:vAlign w:val="center"/>
          </w:tcPr>
          <w:p w14:paraId="606BB1F6" w14:textId="77777777" w:rsidR="00AC5275" w:rsidRPr="003C662B" w:rsidRDefault="00AC5275" w:rsidP="001E7250">
            <w:pPr>
              <w:jc w:val="center"/>
              <w:rPr>
                <w:iCs/>
                <w:sz w:val="24"/>
                <w:szCs w:val="24"/>
                <w:lang w:val="ky-KG"/>
              </w:rPr>
            </w:pPr>
            <w:r w:rsidRPr="003C662B">
              <w:rPr>
                <w:sz w:val="24"/>
                <w:szCs w:val="24"/>
              </w:rPr>
              <w:t>Перкуссия почек</w:t>
            </w:r>
          </w:p>
        </w:tc>
        <w:tc>
          <w:tcPr>
            <w:tcW w:w="1560" w:type="dxa"/>
            <w:vAlign w:val="center"/>
          </w:tcPr>
          <w:p w14:paraId="1E970449"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17,3</w:t>
            </w:r>
            <w:r w:rsidRPr="003C662B">
              <w:rPr>
                <w:spacing w:val="-5"/>
                <w:sz w:val="24"/>
                <w:szCs w:val="24"/>
              </w:rPr>
              <w:t>±</w:t>
            </w:r>
            <w:r w:rsidRPr="003C662B">
              <w:rPr>
                <w:spacing w:val="-5"/>
                <w:sz w:val="24"/>
                <w:szCs w:val="24"/>
                <w:lang w:val="ky-KG"/>
              </w:rPr>
              <w:t>0,7</w:t>
            </w:r>
          </w:p>
        </w:tc>
        <w:tc>
          <w:tcPr>
            <w:tcW w:w="1417" w:type="dxa"/>
            <w:vAlign w:val="center"/>
          </w:tcPr>
          <w:p w14:paraId="228C16CC"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46,9</w:t>
            </w:r>
            <w:r w:rsidRPr="003C662B">
              <w:rPr>
                <w:spacing w:val="-5"/>
                <w:sz w:val="24"/>
                <w:szCs w:val="24"/>
              </w:rPr>
              <w:t>±</w:t>
            </w:r>
            <w:r w:rsidRPr="003C662B">
              <w:rPr>
                <w:spacing w:val="-5"/>
                <w:sz w:val="24"/>
                <w:szCs w:val="24"/>
                <w:lang w:val="ky-KG"/>
              </w:rPr>
              <w:t>1,4</w:t>
            </w:r>
          </w:p>
        </w:tc>
        <w:tc>
          <w:tcPr>
            <w:tcW w:w="1134" w:type="dxa"/>
            <w:vAlign w:val="center"/>
          </w:tcPr>
          <w:p w14:paraId="73536560"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15,0</w:t>
            </w:r>
            <w:r w:rsidRPr="003C662B">
              <w:rPr>
                <w:spacing w:val="-5"/>
                <w:sz w:val="24"/>
                <w:szCs w:val="24"/>
              </w:rPr>
              <w:t>±</w:t>
            </w:r>
            <w:r w:rsidRPr="003C662B">
              <w:rPr>
                <w:spacing w:val="-5"/>
                <w:sz w:val="24"/>
                <w:szCs w:val="24"/>
                <w:lang w:val="ky-KG"/>
              </w:rPr>
              <w:t>1,3</w:t>
            </w:r>
          </w:p>
        </w:tc>
        <w:tc>
          <w:tcPr>
            <w:tcW w:w="1281" w:type="dxa"/>
            <w:vAlign w:val="center"/>
          </w:tcPr>
          <w:p w14:paraId="616508D6"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21,7</w:t>
            </w:r>
            <w:r w:rsidRPr="003C662B">
              <w:rPr>
                <w:spacing w:val="-5"/>
                <w:sz w:val="24"/>
                <w:szCs w:val="24"/>
              </w:rPr>
              <w:t>±</w:t>
            </w:r>
            <w:r w:rsidRPr="003C662B">
              <w:rPr>
                <w:spacing w:val="-5"/>
                <w:sz w:val="24"/>
                <w:szCs w:val="24"/>
                <w:lang w:val="ky-KG"/>
              </w:rPr>
              <w:t>1,3</w:t>
            </w:r>
          </w:p>
        </w:tc>
      </w:tr>
      <w:tr w:rsidR="003C662B" w:rsidRPr="003C662B" w14:paraId="57A3E9EF" w14:textId="77777777" w:rsidTr="00CC45F6">
        <w:trPr>
          <w:trHeight w:val="106"/>
        </w:trPr>
        <w:tc>
          <w:tcPr>
            <w:tcW w:w="421" w:type="dxa"/>
            <w:vMerge/>
            <w:vAlign w:val="center"/>
          </w:tcPr>
          <w:p w14:paraId="2FB0E8D9" w14:textId="77777777" w:rsidR="00AC5275" w:rsidRPr="003C662B" w:rsidRDefault="00AC5275" w:rsidP="001E7250">
            <w:pPr>
              <w:jc w:val="center"/>
              <w:rPr>
                <w:iCs/>
                <w:sz w:val="24"/>
                <w:szCs w:val="24"/>
                <w:lang w:val="ky-KG"/>
              </w:rPr>
            </w:pPr>
          </w:p>
        </w:tc>
        <w:tc>
          <w:tcPr>
            <w:tcW w:w="3543" w:type="dxa"/>
            <w:vMerge/>
            <w:vAlign w:val="center"/>
          </w:tcPr>
          <w:p w14:paraId="30E1AB78" w14:textId="77777777" w:rsidR="00AC5275" w:rsidRPr="003C662B" w:rsidRDefault="00AC5275" w:rsidP="001E7250">
            <w:pPr>
              <w:jc w:val="center"/>
              <w:rPr>
                <w:iCs/>
                <w:sz w:val="24"/>
                <w:szCs w:val="24"/>
                <w:lang w:val="ky-KG"/>
              </w:rPr>
            </w:pPr>
          </w:p>
        </w:tc>
        <w:tc>
          <w:tcPr>
            <w:tcW w:w="2977" w:type="dxa"/>
            <w:gridSpan w:val="2"/>
            <w:vAlign w:val="center"/>
          </w:tcPr>
          <w:p w14:paraId="5C7BDDE1"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=5,7</w:t>
            </w:r>
          </w:p>
        </w:tc>
        <w:tc>
          <w:tcPr>
            <w:tcW w:w="2415" w:type="dxa"/>
            <w:gridSpan w:val="2"/>
            <w:vAlign w:val="center"/>
          </w:tcPr>
          <w:p w14:paraId="16FBDEED"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=0,002</w:t>
            </w:r>
          </w:p>
        </w:tc>
      </w:tr>
      <w:tr w:rsidR="003C662B" w:rsidRPr="003C662B" w14:paraId="515C2BED" w14:textId="77777777" w:rsidTr="001E7250">
        <w:trPr>
          <w:trHeight w:val="90"/>
        </w:trPr>
        <w:tc>
          <w:tcPr>
            <w:tcW w:w="421" w:type="dxa"/>
            <w:vMerge w:val="restart"/>
            <w:vAlign w:val="center"/>
          </w:tcPr>
          <w:p w14:paraId="46526CBC" w14:textId="77777777" w:rsidR="00AC5275" w:rsidRPr="003C662B" w:rsidRDefault="00AC5275" w:rsidP="001E7250">
            <w:pPr>
              <w:jc w:val="center"/>
              <w:rPr>
                <w:iCs/>
                <w:sz w:val="24"/>
                <w:szCs w:val="24"/>
                <w:lang w:val="ky-KG"/>
              </w:rPr>
            </w:pPr>
            <w:r w:rsidRPr="003C662B">
              <w:rPr>
                <w:iCs/>
                <w:sz w:val="24"/>
                <w:szCs w:val="24"/>
                <w:lang w:val="ky-KG"/>
              </w:rPr>
              <w:t>15</w:t>
            </w:r>
          </w:p>
        </w:tc>
        <w:tc>
          <w:tcPr>
            <w:tcW w:w="3543" w:type="dxa"/>
            <w:vMerge w:val="restart"/>
            <w:vAlign w:val="center"/>
          </w:tcPr>
          <w:p w14:paraId="63224C40" w14:textId="77777777" w:rsidR="00AC5275" w:rsidRPr="003C662B" w:rsidRDefault="00AC5275" w:rsidP="001E7250">
            <w:pPr>
              <w:jc w:val="center"/>
              <w:rPr>
                <w:iCs/>
                <w:sz w:val="24"/>
                <w:szCs w:val="24"/>
                <w:lang w:val="ky-KG"/>
              </w:rPr>
            </w:pPr>
            <w:r w:rsidRPr="003C662B">
              <w:rPr>
                <w:sz w:val="24"/>
                <w:szCs w:val="24"/>
              </w:rPr>
              <w:t>Общее кол-во эл-</w:t>
            </w:r>
            <w:proofErr w:type="spellStart"/>
            <w:r w:rsidRPr="003C662B">
              <w:rPr>
                <w:sz w:val="24"/>
                <w:szCs w:val="24"/>
              </w:rPr>
              <w:t>ов</w:t>
            </w:r>
            <w:proofErr w:type="spellEnd"/>
            <w:r w:rsidRPr="003C662B">
              <w:rPr>
                <w:sz w:val="24"/>
                <w:szCs w:val="24"/>
              </w:rPr>
              <w:t xml:space="preserve"> на 100 пациентов</w:t>
            </w:r>
          </w:p>
        </w:tc>
        <w:tc>
          <w:tcPr>
            <w:tcW w:w="1560" w:type="dxa"/>
            <w:vAlign w:val="center"/>
          </w:tcPr>
          <w:p w14:paraId="35D418EE" w14:textId="77777777" w:rsidR="00AC5275" w:rsidRPr="003C662B" w:rsidRDefault="00AC5275" w:rsidP="001E7250">
            <w:pPr>
              <w:pStyle w:val="a6"/>
              <w:tabs>
                <w:tab w:val="left" w:pos="2127"/>
              </w:tabs>
              <w:jc w:val="center"/>
              <w:rPr>
                <w:sz w:val="24"/>
                <w:szCs w:val="24"/>
                <w:lang w:val="ky-KG"/>
              </w:rPr>
            </w:pPr>
            <w:r w:rsidRPr="003C662B">
              <w:rPr>
                <w:rFonts w:eastAsia="Calibri"/>
                <w:iCs/>
                <w:sz w:val="24"/>
                <w:szCs w:val="24"/>
                <w:lang w:eastAsia="ru-RU"/>
              </w:rPr>
              <w:t>458,4</w:t>
            </w:r>
            <w:r w:rsidRPr="003C662B">
              <w:rPr>
                <w:spacing w:val="-5"/>
                <w:sz w:val="24"/>
                <w:szCs w:val="24"/>
              </w:rPr>
              <w:t>±</w:t>
            </w:r>
            <w:r w:rsidRPr="003C662B">
              <w:rPr>
                <w:spacing w:val="-5"/>
                <w:sz w:val="24"/>
                <w:szCs w:val="24"/>
                <w:lang w:val="ky-KG"/>
              </w:rPr>
              <w:t>2,7</w:t>
            </w:r>
          </w:p>
        </w:tc>
        <w:tc>
          <w:tcPr>
            <w:tcW w:w="1417" w:type="dxa"/>
            <w:vAlign w:val="center"/>
          </w:tcPr>
          <w:p w14:paraId="24CD2899" w14:textId="77777777" w:rsidR="00AC5275" w:rsidRPr="003C662B" w:rsidRDefault="00AC5275" w:rsidP="001E7250">
            <w:pPr>
              <w:pStyle w:val="a6"/>
              <w:tabs>
                <w:tab w:val="left" w:pos="2127"/>
              </w:tabs>
              <w:jc w:val="center"/>
              <w:rPr>
                <w:sz w:val="24"/>
                <w:szCs w:val="24"/>
                <w:lang w:val="ky-KG"/>
              </w:rPr>
            </w:pPr>
            <w:r w:rsidRPr="003C662B">
              <w:rPr>
                <w:sz w:val="24"/>
                <w:szCs w:val="24"/>
                <w:lang w:val="ky-KG"/>
              </w:rPr>
              <w:t>942,3</w:t>
            </w:r>
            <w:r w:rsidRPr="003C662B">
              <w:rPr>
                <w:spacing w:val="-5"/>
                <w:sz w:val="24"/>
                <w:szCs w:val="24"/>
              </w:rPr>
              <w:t>±</w:t>
            </w:r>
            <w:r w:rsidRPr="003C662B">
              <w:rPr>
                <w:spacing w:val="-5"/>
                <w:sz w:val="24"/>
                <w:szCs w:val="24"/>
                <w:lang w:val="ky-KG"/>
              </w:rPr>
              <w:t>2,1</w:t>
            </w:r>
          </w:p>
        </w:tc>
        <w:tc>
          <w:tcPr>
            <w:tcW w:w="1134" w:type="dxa"/>
            <w:vAlign w:val="center"/>
          </w:tcPr>
          <w:p w14:paraId="6D9B29A8"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342,9</w:t>
            </w:r>
            <w:r w:rsidRPr="003C662B">
              <w:rPr>
                <w:spacing w:val="-5"/>
                <w:sz w:val="24"/>
                <w:szCs w:val="24"/>
              </w:rPr>
              <w:t>±2,4</w:t>
            </w:r>
          </w:p>
        </w:tc>
        <w:tc>
          <w:tcPr>
            <w:tcW w:w="1281" w:type="dxa"/>
            <w:vAlign w:val="center"/>
          </w:tcPr>
          <w:p w14:paraId="7499F515" w14:textId="77777777" w:rsidR="00AC5275" w:rsidRPr="003C662B" w:rsidRDefault="00AC5275" w:rsidP="001E7250">
            <w:pPr>
              <w:pStyle w:val="a6"/>
              <w:tabs>
                <w:tab w:val="left" w:pos="2127"/>
              </w:tabs>
              <w:jc w:val="center"/>
              <w:rPr>
                <w:sz w:val="24"/>
                <w:szCs w:val="24"/>
              </w:rPr>
            </w:pPr>
            <w:r w:rsidRPr="003C662B">
              <w:rPr>
                <w:sz w:val="24"/>
                <w:szCs w:val="24"/>
                <w:lang w:val="ky-KG"/>
              </w:rPr>
              <w:t>570,4</w:t>
            </w:r>
            <w:r w:rsidRPr="003C662B">
              <w:rPr>
                <w:spacing w:val="-5"/>
                <w:sz w:val="24"/>
                <w:szCs w:val="24"/>
              </w:rPr>
              <w:t>±2,2</w:t>
            </w:r>
          </w:p>
        </w:tc>
      </w:tr>
      <w:tr w:rsidR="003C662B" w:rsidRPr="003C662B" w14:paraId="17C0F135" w14:textId="77777777" w:rsidTr="00CC45F6">
        <w:trPr>
          <w:trHeight w:val="106"/>
        </w:trPr>
        <w:tc>
          <w:tcPr>
            <w:tcW w:w="421" w:type="dxa"/>
            <w:vMerge/>
            <w:vAlign w:val="center"/>
          </w:tcPr>
          <w:p w14:paraId="580E0255" w14:textId="77777777" w:rsidR="00AC5275" w:rsidRPr="003C662B" w:rsidRDefault="00AC5275" w:rsidP="001E7250">
            <w:pPr>
              <w:jc w:val="center"/>
              <w:rPr>
                <w:iCs/>
                <w:sz w:val="24"/>
                <w:szCs w:val="24"/>
                <w:lang w:val="ky-KG"/>
              </w:rPr>
            </w:pPr>
          </w:p>
        </w:tc>
        <w:tc>
          <w:tcPr>
            <w:tcW w:w="3543" w:type="dxa"/>
            <w:vMerge/>
            <w:vAlign w:val="center"/>
          </w:tcPr>
          <w:p w14:paraId="2C7C4B8D" w14:textId="77777777" w:rsidR="00AC5275" w:rsidRPr="003C662B" w:rsidRDefault="00AC5275" w:rsidP="001E7250">
            <w:pPr>
              <w:jc w:val="center"/>
              <w:rPr>
                <w:iCs/>
                <w:sz w:val="24"/>
                <w:szCs w:val="24"/>
                <w:lang w:val="ky-KG"/>
              </w:rPr>
            </w:pPr>
          </w:p>
        </w:tc>
        <w:tc>
          <w:tcPr>
            <w:tcW w:w="2977" w:type="dxa"/>
            <w:gridSpan w:val="2"/>
            <w:vAlign w:val="center"/>
          </w:tcPr>
          <w:p w14:paraId="376B1D71"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=1,7</w:t>
            </w:r>
          </w:p>
        </w:tc>
        <w:tc>
          <w:tcPr>
            <w:tcW w:w="2415" w:type="dxa"/>
            <w:gridSpan w:val="2"/>
            <w:vAlign w:val="center"/>
          </w:tcPr>
          <w:p w14:paraId="23553AE4"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=2,9</w:t>
            </w:r>
          </w:p>
        </w:tc>
      </w:tr>
      <w:tr w:rsidR="003C662B" w:rsidRPr="003C662B" w14:paraId="00ADD0A1" w14:textId="77777777" w:rsidTr="001E7250">
        <w:trPr>
          <w:trHeight w:val="140"/>
        </w:trPr>
        <w:tc>
          <w:tcPr>
            <w:tcW w:w="421" w:type="dxa"/>
            <w:vMerge w:val="restart"/>
            <w:vAlign w:val="center"/>
          </w:tcPr>
          <w:p w14:paraId="5FF23074" w14:textId="77777777" w:rsidR="00AC5275" w:rsidRPr="003C662B" w:rsidRDefault="00AC5275" w:rsidP="001E7250">
            <w:pPr>
              <w:jc w:val="center"/>
              <w:rPr>
                <w:iCs/>
                <w:sz w:val="24"/>
                <w:szCs w:val="24"/>
                <w:lang w:val="ky-KG"/>
              </w:rPr>
            </w:pPr>
            <w:r w:rsidRPr="003C662B">
              <w:rPr>
                <w:iCs/>
                <w:sz w:val="24"/>
                <w:szCs w:val="24"/>
                <w:lang w:val="ky-KG"/>
              </w:rPr>
              <w:t>16</w:t>
            </w:r>
          </w:p>
        </w:tc>
        <w:tc>
          <w:tcPr>
            <w:tcW w:w="3543" w:type="dxa"/>
            <w:vMerge w:val="restart"/>
            <w:vAlign w:val="center"/>
          </w:tcPr>
          <w:p w14:paraId="6939C6CD" w14:textId="77777777" w:rsidR="00AC5275" w:rsidRPr="003C662B" w:rsidRDefault="00AC5275" w:rsidP="001E7250">
            <w:pPr>
              <w:jc w:val="center"/>
              <w:rPr>
                <w:iCs/>
                <w:sz w:val="24"/>
                <w:szCs w:val="24"/>
                <w:lang w:val="ky-KG"/>
              </w:rPr>
            </w:pPr>
            <w:r w:rsidRPr="003C662B">
              <w:rPr>
                <w:sz w:val="24"/>
                <w:szCs w:val="24"/>
              </w:rPr>
              <w:t>Коэффициент активности</w:t>
            </w:r>
          </w:p>
        </w:tc>
        <w:tc>
          <w:tcPr>
            <w:tcW w:w="1560" w:type="dxa"/>
            <w:vAlign w:val="center"/>
          </w:tcPr>
          <w:p w14:paraId="688C9F8E"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4,6</w:t>
            </w:r>
            <w:r w:rsidRPr="003C662B">
              <w:rPr>
                <w:spacing w:val="-5"/>
                <w:sz w:val="24"/>
                <w:szCs w:val="24"/>
              </w:rPr>
              <w:t>±0,1</w:t>
            </w:r>
          </w:p>
        </w:tc>
        <w:tc>
          <w:tcPr>
            <w:tcW w:w="1417" w:type="dxa"/>
            <w:vAlign w:val="center"/>
          </w:tcPr>
          <w:p w14:paraId="75D1F8CD" w14:textId="77777777" w:rsidR="00AC5275" w:rsidRPr="003C662B" w:rsidRDefault="00AC5275" w:rsidP="001E7250">
            <w:pPr>
              <w:pStyle w:val="a6"/>
              <w:tabs>
                <w:tab w:val="left" w:pos="2127"/>
              </w:tabs>
              <w:jc w:val="center"/>
              <w:rPr>
                <w:sz w:val="24"/>
                <w:szCs w:val="24"/>
              </w:rPr>
            </w:pPr>
            <w:r w:rsidRPr="003C662B">
              <w:rPr>
                <w:sz w:val="24"/>
                <w:szCs w:val="24"/>
              </w:rPr>
              <w:t>9,4</w:t>
            </w:r>
            <w:r w:rsidRPr="003C662B">
              <w:rPr>
                <w:spacing w:val="-5"/>
                <w:sz w:val="24"/>
                <w:szCs w:val="24"/>
              </w:rPr>
              <w:t>±0,1</w:t>
            </w:r>
          </w:p>
        </w:tc>
        <w:tc>
          <w:tcPr>
            <w:tcW w:w="1134" w:type="dxa"/>
            <w:vAlign w:val="center"/>
          </w:tcPr>
          <w:p w14:paraId="1342D819" w14:textId="77777777" w:rsidR="00AC5275" w:rsidRPr="003C662B" w:rsidRDefault="00AC5275" w:rsidP="001E7250">
            <w:pPr>
              <w:pStyle w:val="a6"/>
              <w:tabs>
                <w:tab w:val="left" w:pos="2127"/>
              </w:tabs>
              <w:jc w:val="center"/>
              <w:rPr>
                <w:sz w:val="24"/>
                <w:szCs w:val="24"/>
              </w:rPr>
            </w:pPr>
            <w:r w:rsidRPr="003C662B">
              <w:rPr>
                <w:rFonts w:eastAsia="Calibri"/>
                <w:iCs/>
                <w:sz w:val="24"/>
                <w:szCs w:val="24"/>
                <w:lang w:eastAsia="ru-RU"/>
              </w:rPr>
              <w:t>3,4</w:t>
            </w:r>
            <w:r w:rsidRPr="003C662B">
              <w:rPr>
                <w:spacing w:val="-5"/>
                <w:sz w:val="24"/>
                <w:szCs w:val="24"/>
              </w:rPr>
              <w:t>±0,1</w:t>
            </w:r>
          </w:p>
        </w:tc>
        <w:tc>
          <w:tcPr>
            <w:tcW w:w="1281" w:type="dxa"/>
            <w:vAlign w:val="center"/>
          </w:tcPr>
          <w:p w14:paraId="0668E1DF" w14:textId="77777777" w:rsidR="00AC5275" w:rsidRPr="003C662B" w:rsidRDefault="00AC5275" w:rsidP="001E7250">
            <w:pPr>
              <w:pStyle w:val="a6"/>
              <w:tabs>
                <w:tab w:val="left" w:pos="2127"/>
              </w:tabs>
              <w:jc w:val="center"/>
              <w:rPr>
                <w:sz w:val="24"/>
                <w:szCs w:val="24"/>
              </w:rPr>
            </w:pPr>
            <w:r w:rsidRPr="003C662B">
              <w:rPr>
                <w:sz w:val="24"/>
                <w:szCs w:val="24"/>
              </w:rPr>
              <w:t>5,7</w:t>
            </w:r>
            <w:r w:rsidRPr="003C662B">
              <w:rPr>
                <w:spacing w:val="-5"/>
                <w:sz w:val="24"/>
                <w:szCs w:val="24"/>
              </w:rPr>
              <w:t>±0,1</w:t>
            </w:r>
          </w:p>
        </w:tc>
      </w:tr>
      <w:tr w:rsidR="003C662B" w:rsidRPr="003C662B" w14:paraId="34C6DC51" w14:textId="77777777" w:rsidTr="001E7250">
        <w:trPr>
          <w:trHeight w:val="93"/>
        </w:trPr>
        <w:tc>
          <w:tcPr>
            <w:tcW w:w="421" w:type="dxa"/>
            <w:vMerge/>
            <w:vAlign w:val="center"/>
          </w:tcPr>
          <w:p w14:paraId="27294ED6" w14:textId="77777777" w:rsidR="00AC5275" w:rsidRPr="003C662B" w:rsidRDefault="00AC5275" w:rsidP="001E7250">
            <w:pPr>
              <w:jc w:val="center"/>
              <w:rPr>
                <w:iCs/>
                <w:sz w:val="24"/>
                <w:szCs w:val="24"/>
                <w:lang w:val="ky-KG"/>
              </w:rPr>
            </w:pPr>
          </w:p>
        </w:tc>
        <w:tc>
          <w:tcPr>
            <w:tcW w:w="3543" w:type="dxa"/>
            <w:vMerge/>
            <w:vAlign w:val="center"/>
          </w:tcPr>
          <w:p w14:paraId="76C230DF" w14:textId="77777777" w:rsidR="00AC5275" w:rsidRPr="003C662B" w:rsidRDefault="00AC5275" w:rsidP="001E7250">
            <w:pPr>
              <w:jc w:val="center"/>
              <w:rPr>
                <w:iCs/>
                <w:sz w:val="24"/>
                <w:szCs w:val="24"/>
                <w:lang w:val="ky-KG"/>
              </w:rPr>
            </w:pPr>
          </w:p>
        </w:tc>
        <w:tc>
          <w:tcPr>
            <w:tcW w:w="2977" w:type="dxa"/>
            <w:gridSpan w:val="2"/>
            <w:vAlign w:val="center"/>
          </w:tcPr>
          <w:p w14:paraId="12D9CB25"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=5,0</w:t>
            </w:r>
          </w:p>
        </w:tc>
        <w:tc>
          <w:tcPr>
            <w:tcW w:w="2415" w:type="dxa"/>
            <w:gridSpan w:val="2"/>
            <w:vAlign w:val="center"/>
          </w:tcPr>
          <w:p w14:paraId="48530A81" w14:textId="77777777" w:rsidR="00AC5275" w:rsidRPr="003C662B" w:rsidRDefault="00AC5275" w:rsidP="001E7250">
            <w:pPr>
              <w:pStyle w:val="a6"/>
              <w:tabs>
                <w:tab w:val="left" w:pos="2127"/>
              </w:tabs>
              <w:jc w:val="center"/>
              <w:rPr>
                <w:sz w:val="24"/>
                <w:szCs w:val="24"/>
              </w:rPr>
            </w:pPr>
            <w:r w:rsidRPr="003C662B">
              <w:rPr>
                <w:sz w:val="24"/>
                <w:szCs w:val="24"/>
                <w:lang w:val="en-US"/>
              </w:rPr>
              <w:t>p</w:t>
            </w:r>
            <w:r w:rsidRPr="003C662B">
              <w:rPr>
                <w:sz w:val="24"/>
                <w:szCs w:val="24"/>
              </w:rPr>
              <w:t>=9,4</w:t>
            </w:r>
          </w:p>
        </w:tc>
      </w:tr>
    </w:tbl>
    <w:p w14:paraId="7FCA6FEE" w14:textId="77777777" w:rsidR="00CC45F6" w:rsidRPr="003C662B" w:rsidRDefault="00CC45F6" w:rsidP="00CC45F6">
      <w:pPr>
        <w:spacing w:after="240"/>
        <w:rPr>
          <w:sz w:val="24"/>
          <w:szCs w:val="24"/>
          <w:lang w:val="ky-KG"/>
        </w:rPr>
      </w:pPr>
      <w:r w:rsidRPr="003C662B">
        <w:rPr>
          <w:sz w:val="24"/>
          <w:szCs w:val="24"/>
        </w:rPr>
        <w:t>Примечание: Количество наблюдений = 100. M – среднее, m – стандартное отклонение, p – дисперсия. *p≥0,05 – значимая разница</w:t>
      </w:r>
      <w:r w:rsidRPr="003C662B">
        <w:rPr>
          <w:sz w:val="24"/>
          <w:szCs w:val="24"/>
          <w:lang w:val="ky-KG"/>
        </w:rPr>
        <w:t>.</w:t>
      </w:r>
    </w:p>
    <w:p w14:paraId="4E30FE9D" w14:textId="66A5FB3D" w:rsidR="006C0A01" w:rsidRPr="003C662B" w:rsidRDefault="00CC45F6" w:rsidP="007815C0">
      <w:pPr>
        <w:ind w:firstLine="567"/>
        <w:jc w:val="both"/>
        <w:rPr>
          <w:sz w:val="28"/>
          <w:szCs w:val="28"/>
          <w:lang w:val="ky-KG"/>
        </w:rPr>
      </w:pPr>
      <w:r w:rsidRPr="003C662B">
        <w:rPr>
          <w:sz w:val="28"/>
          <w:szCs w:val="28"/>
          <w:lang w:val="ky-KG"/>
        </w:rPr>
        <w:t xml:space="preserve">При проверке перкуссии легких у </w:t>
      </w:r>
      <w:r w:rsidR="00603F3A" w:rsidRPr="003C662B">
        <w:rPr>
          <w:sz w:val="28"/>
          <w:szCs w:val="28"/>
          <w:lang w:val="ky-KG"/>
        </w:rPr>
        <w:t>с</w:t>
      </w:r>
      <w:r w:rsidRPr="003C662B">
        <w:rPr>
          <w:sz w:val="28"/>
          <w:szCs w:val="28"/>
          <w:lang w:val="ky-KG"/>
        </w:rPr>
        <w:t xml:space="preserve">емейных врачей показатель увеличилось от 41 случая до 82,8 случаев, а у терапевтов с 32,5 случая до 48,9 случаев, </w:t>
      </w:r>
      <w:r w:rsidR="006C0A01" w:rsidRPr="003C662B">
        <w:rPr>
          <w:sz w:val="28"/>
          <w:szCs w:val="28"/>
          <w:lang w:val="ky-KG"/>
        </w:rPr>
        <w:t>эти показатели свидетельствуют о значительном улучшении качества обследования заболеваний легких.</w:t>
      </w:r>
    </w:p>
    <w:p w14:paraId="2A10CB47" w14:textId="6674C1E7" w:rsidR="006C0A01" w:rsidRPr="003C662B" w:rsidRDefault="00CC45F6" w:rsidP="007815C0">
      <w:pPr>
        <w:ind w:firstLine="567"/>
        <w:jc w:val="both"/>
        <w:rPr>
          <w:sz w:val="28"/>
          <w:szCs w:val="28"/>
          <w:lang w:val="ky-KG"/>
        </w:rPr>
      </w:pPr>
      <w:r w:rsidRPr="003C662B">
        <w:rPr>
          <w:sz w:val="28"/>
          <w:szCs w:val="28"/>
          <w:lang w:val="ky-KG"/>
        </w:rPr>
        <w:t>А при аускультации сердца семейный врачи показали рост от 53,7 случая до 91,5 случаев, а терапевты с 42,4 случая до 82,4 случаев</w:t>
      </w:r>
      <w:r w:rsidR="006C0A01" w:rsidRPr="003C662B">
        <w:rPr>
          <w:sz w:val="28"/>
          <w:szCs w:val="28"/>
          <w:lang w:val="ky-KG"/>
        </w:rPr>
        <w:t>, в исследованиях, связанных с сердечно-сосудистыми заболеваниями, показатели семейных врачей значительно повысились. Это позволило выявить проблемы, связанные с сердцем.</w:t>
      </w:r>
    </w:p>
    <w:p w14:paraId="16C77FD6" w14:textId="77777777" w:rsidR="00CC45F6" w:rsidRPr="003C662B" w:rsidRDefault="00CC45F6" w:rsidP="00CC45F6">
      <w:pPr>
        <w:ind w:firstLine="708"/>
        <w:jc w:val="both"/>
        <w:rPr>
          <w:sz w:val="28"/>
          <w:szCs w:val="28"/>
        </w:rPr>
      </w:pPr>
      <w:r w:rsidRPr="003C662B">
        <w:rPr>
          <w:sz w:val="28"/>
          <w:szCs w:val="28"/>
          <w:lang w:val="ky-KG"/>
        </w:rPr>
        <w:t xml:space="preserve">При проверке измерение артериального давления семейные врачи показали рост от 65,4 до 98, а терапевты от 27,7 до 87,5, </w:t>
      </w:r>
      <w:r w:rsidR="006C0A01" w:rsidRPr="003C662B">
        <w:rPr>
          <w:sz w:val="28"/>
          <w:szCs w:val="28"/>
          <w:lang w:val="ky-KG"/>
        </w:rPr>
        <w:t>эти показатели свидетельствуют о значительном улучшении контроля за гипертонией.</w:t>
      </w:r>
    </w:p>
    <w:p w14:paraId="4837B924" w14:textId="76EBF3AB" w:rsidR="006C0A01" w:rsidRPr="003C662B" w:rsidRDefault="00CC45F6" w:rsidP="00CC45F6">
      <w:pPr>
        <w:ind w:firstLine="708"/>
        <w:jc w:val="both"/>
        <w:rPr>
          <w:sz w:val="28"/>
          <w:szCs w:val="28"/>
        </w:rPr>
      </w:pPr>
      <w:r w:rsidRPr="003C662B">
        <w:rPr>
          <w:sz w:val="28"/>
          <w:szCs w:val="28"/>
          <w:lang w:val="ky-KG"/>
        </w:rPr>
        <w:t xml:space="preserve">А при проверке пульса показатель у семейных врачей увеличилось с 35,1 случая до 77,4 случаев, у терапевтов увеличилось с 19,5 до 41. </w:t>
      </w:r>
      <w:r w:rsidR="006C0A01" w:rsidRPr="003C662B">
        <w:rPr>
          <w:sz w:val="28"/>
          <w:szCs w:val="28"/>
        </w:rPr>
        <w:t xml:space="preserve">Этот показатель свидетельствует об улучшении качества выявления проблем с кровообращением. </w:t>
      </w:r>
      <w:r w:rsidR="006C0A01" w:rsidRPr="003C662B">
        <w:rPr>
          <w:sz w:val="28"/>
          <w:szCs w:val="28"/>
          <w:lang w:val="ky-KG"/>
        </w:rPr>
        <w:t xml:space="preserve">Семейный врач </w:t>
      </w:r>
      <w:r w:rsidR="006C0A01" w:rsidRPr="003C662B">
        <w:rPr>
          <w:sz w:val="28"/>
          <w:szCs w:val="28"/>
        </w:rPr>
        <w:t>показа</w:t>
      </w:r>
      <w:r w:rsidR="006C0A01" w:rsidRPr="003C662B">
        <w:rPr>
          <w:sz w:val="28"/>
          <w:szCs w:val="28"/>
          <w:lang w:val="ky-KG"/>
        </w:rPr>
        <w:t>л л</w:t>
      </w:r>
      <w:proofErr w:type="spellStart"/>
      <w:r w:rsidR="006C0A01" w:rsidRPr="003C662B">
        <w:rPr>
          <w:sz w:val="28"/>
          <w:szCs w:val="28"/>
        </w:rPr>
        <w:t>учшие</w:t>
      </w:r>
      <w:proofErr w:type="spellEnd"/>
      <w:r w:rsidR="006C0A01" w:rsidRPr="003C662B">
        <w:rPr>
          <w:sz w:val="28"/>
          <w:szCs w:val="28"/>
        </w:rPr>
        <w:t xml:space="preserve"> результаты в этой области.</w:t>
      </w:r>
    </w:p>
    <w:p w14:paraId="0F21116B" w14:textId="59C6DEF8" w:rsidR="0099676C" w:rsidRDefault="00A709BA" w:rsidP="007815C0">
      <w:pPr>
        <w:ind w:firstLine="567"/>
        <w:jc w:val="both"/>
        <w:rPr>
          <w:sz w:val="28"/>
          <w:szCs w:val="28"/>
          <w:lang w:val="ky-KG"/>
        </w:rPr>
      </w:pPr>
      <w:r w:rsidRPr="007A3DD1">
        <w:rPr>
          <w:sz w:val="28"/>
          <w:szCs w:val="28"/>
        </w:rPr>
        <w:t>Итак, мониторинг результатов внедрения Инновационные технологии терапевтической службы в первичной медико-санитарной помощи позволяет говорить о том, что создана инновационная модель, эффективно использующая имеющиеся трудовые, материальные ресурсы для достижения максимально возможного уровня результативности, качества и доступности терапевтической помощи (табл.4.2.4.</w:t>
      </w:r>
      <w:r w:rsidR="00F51948">
        <w:rPr>
          <w:sz w:val="28"/>
          <w:szCs w:val="28"/>
          <w:lang w:val="ky-KG"/>
        </w:rPr>
        <w:t>2</w:t>
      </w:r>
      <w:r w:rsidRPr="007A3DD1">
        <w:rPr>
          <w:sz w:val="28"/>
          <w:szCs w:val="28"/>
        </w:rPr>
        <w:t>).</w:t>
      </w:r>
    </w:p>
    <w:p w14:paraId="18058C66" w14:textId="77777777" w:rsidR="00FD18B7" w:rsidRPr="00FD18B7" w:rsidRDefault="00FD18B7" w:rsidP="007815C0">
      <w:pPr>
        <w:ind w:firstLine="567"/>
        <w:jc w:val="both"/>
        <w:rPr>
          <w:sz w:val="28"/>
          <w:szCs w:val="28"/>
          <w:lang w:val="ky-KG"/>
        </w:rPr>
      </w:pPr>
    </w:p>
    <w:p w14:paraId="5DC01C4C" w14:textId="603C846F" w:rsidR="0065454F" w:rsidRDefault="0065454F" w:rsidP="00082C92">
      <w:pPr>
        <w:ind w:firstLine="567"/>
        <w:jc w:val="both"/>
        <w:rPr>
          <w:sz w:val="28"/>
          <w:szCs w:val="28"/>
        </w:rPr>
      </w:pPr>
      <w:r w:rsidRPr="007A3DD1">
        <w:rPr>
          <w:b/>
          <w:bCs/>
          <w:spacing w:val="-2"/>
          <w:sz w:val="28"/>
          <w:szCs w:val="28"/>
        </w:rPr>
        <w:t xml:space="preserve">Таблица </w:t>
      </w:r>
      <w:r w:rsidRPr="007A3DD1">
        <w:rPr>
          <w:b/>
          <w:bCs/>
          <w:sz w:val="28"/>
          <w:szCs w:val="28"/>
        </w:rPr>
        <w:t>4.2.4.</w:t>
      </w:r>
      <w:r w:rsidR="00CC28FE">
        <w:rPr>
          <w:b/>
          <w:bCs/>
          <w:sz w:val="28"/>
          <w:szCs w:val="28"/>
          <w:lang w:val="ky-KG"/>
        </w:rPr>
        <w:t>2</w:t>
      </w:r>
      <w:r w:rsidR="00CC45F6">
        <w:rPr>
          <w:b/>
          <w:bCs/>
          <w:sz w:val="28"/>
          <w:szCs w:val="28"/>
          <w:lang w:val="ky-KG"/>
        </w:rPr>
        <w:t xml:space="preserve"> – </w:t>
      </w:r>
      <w:r w:rsidRPr="007A3DD1">
        <w:rPr>
          <w:sz w:val="28"/>
          <w:szCs w:val="28"/>
        </w:rPr>
        <w:t xml:space="preserve">Технологии терапевтической службы в первичной медико-санитарной помощи </w:t>
      </w:r>
    </w:p>
    <w:p w14:paraId="3CA57CB9" w14:textId="77777777" w:rsidR="00B743D2" w:rsidRDefault="00B743D2" w:rsidP="00082C92">
      <w:pPr>
        <w:ind w:firstLine="567"/>
        <w:jc w:val="both"/>
        <w:rPr>
          <w:sz w:val="28"/>
          <w:szCs w:val="28"/>
        </w:rPr>
      </w:pPr>
    </w:p>
    <w:p w14:paraId="49750AEF" w14:textId="77777777" w:rsidR="00B743D2" w:rsidRDefault="00B743D2" w:rsidP="00082C92">
      <w:pPr>
        <w:ind w:firstLine="567"/>
        <w:jc w:val="both"/>
        <w:rPr>
          <w:sz w:val="28"/>
          <w:szCs w:val="28"/>
        </w:rPr>
      </w:pPr>
    </w:p>
    <w:p w14:paraId="6F6CBD64" w14:textId="77777777" w:rsidR="00B743D2" w:rsidRDefault="00B743D2" w:rsidP="00082C92">
      <w:pPr>
        <w:ind w:firstLine="567"/>
        <w:jc w:val="both"/>
        <w:rPr>
          <w:sz w:val="28"/>
          <w:szCs w:val="28"/>
        </w:rPr>
      </w:pPr>
    </w:p>
    <w:p w14:paraId="73A5F1DD" w14:textId="77777777" w:rsidR="00B743D2" w:rsidRDefault="00B743D2" w:rsidP="00082C92">
      <w:pPr>
        <w:ind w:firstLine="567"/>
        <w:jc w:val="both"/>
        <w:rPr>
          <w:sz w:val="28"/>
          <w:szCs w:val="28"/>
        </w:rPr>
      </w:pPr>
    </w:p>
    <w:tbl>
      <w:tblPr>
        <w:tblStyle w:val="aa"/>
        <w:tblW w:w="9781" w:type="dxa"/>
        <w:tblInd w:w="-5" w:type="dxa"/>
        <w:tblLayout w:type="fixed"/>
        <w:tblLook w:val="04A0" w:firstRow="1" w:lastRow="0" w:firstColumn="1" w:lastColumn="0" w:noHBand="0" w:noVBand="1"/>
      </w:tblPr>
      <w:tblGrid>
        <w:gridCol w:w="567"/>
        <w:gridCol w:w="9214"/>
      </w:tblGrid>
      <w:tr w:rsidR="00413CF3" w:rsidRPr="00413CF3" w14:paraId="7FEEC58E" w14:textId="77777777" w:rsidTr="00023C34">
        <w:tc>
          <w:tcPr>
            <w:tcW w:w="567" w:type="dxa"/>
          </w:tcPr>
          <w:p w14:paraId="07FA6240" w14:textId="77777777" w:rsidR="00413CF3" w:rsidRPr="00413CF3" w:rsidRDefault="00413CF3" w:rsidP="00413CF3">
            <w:pPr>
              <w:widowControl/>
              <w:autoSpaceDE/>
              <w:autoSpaceDN/>
              <w:jc w:val="center"/>
              <w:rPr>
                <w:b/>
                <w:bCs/>
                <w:sz w:val="28"/>
                <w:szCs w:val="28"/>
              </w:rPr>
            </w:pPr>
            <w:bookmarkStart w:id="45" w:name="_Hlk204044506"/>
            <w:r w:rsidRPr="00413CF3">
              <w:rPr>
                <w:b/>
                <w:bCs/>
                <w:sz w:val="28"/>
                <w:szCs w:val="28"/>
              </w:rPr>
              <w:t>№</w:t>
            </w:r>
          </w:p>
        </w:tc>
        <w:tc>
          <w:tcPr>
            <w:tcW w:w="9214" w:type="dxa"/>
          </w:tcPr>
          <w:p w14:paraId="2B97F716" w14:textId="77777777" w:rsidR="00413CF3" w:rsidRPr="00413CF3" w:rsidRDefault="00413CF3" w:rsidP="00413CF3">
            <w:pPr>
              <w:widowControl/>
              <w:autoSpaceDE/>
              <w:autoSpaceDN/>
              <w:jc w:val="center"/>
              <w:rPr>
                <w:b/>
                <w:bCs/>
                <w:sz w:val="28"/>
                <w:szCs w:val="28"/>
              </w:rPr>
            </w:pPr>
            <w:r w:rsidRPr="00413CF3">
              <w:rPr>
                <w:b/>
                <w:bCs/>
                <w:sz w:val="28"/>
                <w:szCs w:val="28"/>
              </w:rPr>
              <w:t>Результаты внедрения</w:t>
            </w:r>
          </w:p>
        </w:tc>
      </w:tr>
      <w:tr w:rsidR="00413CF3" w:rsidRPr="00413CF3" w14:paraId="1090BDB3" w14:textId="77777777" w:rsidTr="00023C34">
        <w:tc>
          <w:tcPr>
            <w:tcW w:w="567" w:type="dxa"/>
            <w:vMerge w:val="restart"/>
          </w:tcPr>
          <w:p w14:paraId="061DCC21" w14:textId="77777777" w:rsidR="00413CF3" w:rsidRPr="00413CF3" w:rsidRDefault="00413CF3" w:rsidP="00413CF3">
            <w:pPr>
              <w:widowControl/>
              <w:autoSpaceDE/>
              <w:autoSpaceDN/>
              <w:jc w:val="center"/>
              <w:rPr>
                <w:b/>
                <w:bCs/>
                <w:sz w:val="28"/>
                <w:szCs w:val="28"/>
              </w:rPr>
            </w:pPr>
            <w:r w:rsidRPr="00413CF3">
              <w:rPr>
                <w:b/>
                <w:bCs/>
                <w:sz w:val="28"/>
                <w:szCs w:val="28"/>
              </w:rPr>
              <w:t>1</w:t>
            </w:r>
          </w:p>
        </w:tc>
        <w:tc>
          <w:tcPr>
            <w:tcW w:w="9214" w:type="dxa"/>
          </w:tcPr>
          <w:p w14:paraId="402CC510" w14:textId="77777777" w:rsidR="00413CF3" w:rsidRPr="00413CF3" w:rsidRDefault="00413CF3" w:rsidP="00413CF3">
            <w:pPr>
              <w:widowControl/>
              <w:autoSpaceDE/>
              <w:autoSpaceDN/>
              <w:jc w:val="center"/>
              <w:rPr>
                <w:b/>
                <w:bCs/>
                <w:sz w:val="28"/>
                <w:szCs w:val="28"/>
              </w:rPr>
            </w:pPr>
            <w:r w:rsidRPr="00413CF3">
              <w:rPr>
                <w:b/>
                <w:bCs/>
                <w:sz w:val="28"/>
                <w:szCs w:val="28"/>
              </w:rPr>
              <w:t>Схем</w:t>
            </w:r>
            <w:r w:rsidRPr="00413CF3">
              <w:rPr>
                <w:b/>
                <w:bCs/>
                <w:sz w:val="28"/>
                <w:szCs w:val="28"/>
                <w:lang w:val="ky-KG"/>
              </w:rPr>
              <w:t>а</w:t>
            </w:r>
            <w:r w:rsidRPr="00413CF3">
              <w:rPr>
                <w:b/>
                <w:bCs/>
                <w:sz w:val="28"/>
                <w:szCs w:val="28"/>
              </w:rPr>
              <w:t xml:space="preserve"> беседы врача с пациентом</w:t>
            </w:r>
          </w:p>
        </w:tc>
      </w:tr>
      <w:tr w:rsidR="00413CF3" w:rsidRPr="00413CF3" w14:paraId="3819A448" w14:textId="77777777" w:rsidTr="00023C34">
        <w:tc>
          <w:tcPr>
            <w:tcW w:w="567" w:type="dxa"/>
            <w:vMerge/>
          </w:tcPr>
          <w:p w14:paraId="1BCA2910" w14:textId="77777777" w:rsidR="00413CF3" w:rsidRPr="00413CF3" w:rsidRDefault="00413CF3" w:rsidP="00413CF3">
            <w:pPr>
              <w:widowControl/>
              <w:autoSpaceDE/>
              <w:autoSpaceDN/>
              <w:rPr>
                <w:sz w:val="28"/>
                <w:szCs w:val="28"/>
              </w:rPr>
            </w:pPr>
          </w:p>
        </w:tc>
        <w:tc>
          <w:tcPr>
            <w:tcW w:w="9214" w:type="dxa"/>
          </w:tcPr>
          <w:p w14:paraId="359604A8" w14:textId="77777777" w:rsidR="00413CF3" w:rsidRPr="00413CF3" w:rsidRDefault="00413CF3" w:rsidP="00413CF3">
            <w:pPr>
              <w:widowControl/>
              <w:autoSpaceDE/>
              <w:autoSpaceDN/>
              <w:jc w:val="both"/>
              <w:rPr>
                <w:sz w:val="28"/>
                <w:szCs w:val="28"/>
              </w:rPr>
            </w:pPr>
            <w:r w:rsidRPr="00413CF3">
              <w:rPr>
                <w:sz w:val="28"/>
                <w:szCs w:val="28"/>
              </w:rPr>
              <w:t>Статистически значимое увеличение наблюдалось по таким ключевым пунктам опроса, как идентификация симптомов, продолжительность, причины и условия труда (</w:t>
            </w:r>
            <w:proofErr w:type="gramStart"/>
            <w:r w:rsidRPr="00413CF3">
              <w:rPr>
                <w:sz w:val="28"/>
                <w:szCs w:val="28"/>
              </w:rPr>
              <w:t>p&lt;</w:t>
            </w:r>
            <w:proofErr w:type="gramEnd"/>
            <w:r w:rsidRPr="00413CF3">
              <w:rPr>
                <w:sz w:val="28"/>
                <w:szCs w:val="28"/>
              </w:rPr>
              <w:t xml:space="preserve">0,05). </w:t>
            </w:r>
          </w:p>
          <w:p w14:paraId="573D8390" w14:textId="77777777" w:rsidR="00413CF3" w:rsidRPr="003C662B" w:rsidRDefault="00413CF3" w:rsidP="00413CF3">
            <w:pPr>
              <w:jc w:val="both"/>
              <w:rPr>
                <w:spacing w:val="-6"/>
                <w:sz w:val="28"/>
                <w:szCs w:val="28"/>
              </w:rPr>
            </w:pPr>
            <w:r w:rsidRPr="003C662B">
              <w:rPr>
                <w:spacing w:val="-6"/>
                <w:sz w:val="28"/>
                <w:szCs w:val="28"/>
              </w:rPr>
              <w:t>Сравнительный анализ качества общения семейных врачей и терапевтов с пациентами при продолжительности заболеваний составил 87,5 против 42 случаев, при опросе наследственности составил 64,2 против 18,5 случаев, а при опросе условии жизни и труда составил 89,0 против 32,2 случаев. Врачи начали выяснять симптомы заболевания во время бесед с пациентами и глубже вникать в его причины и следствия.</w:t>
            </w:r>
          </w:p>
          <w:p w14:paraId="6DECFFAE" w14:textId="77777777" w:rsidR="00413CF3" w:rsidRPr="00413CF3" w:rsidRDefault="00413CF3" w:rsidP="00413CF3">
            <w:pPr>
              <w:jc w:val="both"/>
              <w:rPr>
                <w:color w:val="00B050"/>
                <w:spacing w:val="-6"/>
                <w:sz w:val="28"/>
                <w:szCs w:val="28"/>
              </w:rPr>
            </w:pPr>
            <w:r w:rsidRPr="00413CF3">
              <w:rPr>
                <w:sz w:val="28"/>
                <w:szCs w:val="28"/>
              </w:rPr>
              <w:t>Этот рост свидетельствует о значительном прогрессе в клиническом мышлении и диагностических навыках семейных врачей.</w:t>
            </w:r>
          </w:p>
        </w:tc>
      </w:tr>
      <w:tr w:rsidR="00413CF3" w:rsidRPr="00413CF3" w14:paraId="26B1347E" w14:textId="77777777" w:rsidTr="00023C34">
        <w:tc>
          <w:tcPr>
            <w:tcW w:w="567" w:type="dxa"/>
            <w:vMerge w:val="restart"/>
          </w:tcPr>
          <w:p w14:paraId="4AC0318D" w14:textId="77777777" w:rsidR="00413CF3" w:rsidRPr="00413CF3" w:rsidRDefault="00413CF3" w:rsidP="00413CF3">
            <w:pPr>
              <w:widowControl/>
              <w:autoSpaceDE/>
              <w:autoSpaceDN/>
              <w:rPr>
                <w:b/>
                <w:bCs/>
                <w:sz w:val="28"/>
                <w:szCs w:val="28"/>
              </w:rPr>
            </w:pPr>
            <w:r w:rsidRPr="00413CF3">
              <w:rPr>
                <w:b/>
                <w:bCs/>
                <w:sz w:val="28"/>
                <w:szCs w:val="28"/>
              </w:rPr>
              <w:t xml:space="preserve"> </w:t>
            </w:r>
          </w:p>
        </w:tc>
        <w:tc>
          <w:tcPr>
            <w:tcW w:w="9214" w:type="dxa"/>
          </w:tcPr>
          <w:p w14:paraId="4A39CE6E" w14:textId="77777777" w:rsidR="00413CF3" w:rsidRPr="00413CF3" w:rsidRDefault="00413CF3" w:rsidP="00413CF3">
            <w:pPr>
              <w:widowControl/>
              <w:autoSpaceDE/>
              <w:autoSpaceDN/>
              <w:jc w:val="center"/>
              <w:rPr>
                <w:b/>
                <w:bCs/>
                <w:sz w:val="28"/>
                <w:szCs w:val="28"/>
                <w:lang w:val="ky-KG"/>
              </w:rPr>
            </w:pPr>
            <w:r w:rsidRPr="00413CF3">
              <w:rPr>
                <w:b/>
                <w:bCs/>
                <w:sz w:val="28"/>
                <w:szCs w:val="28"/>
                <w:lang w:val="ky-KG"/>
              </w:rPr>
              <w:t>С</w:t>
            </w:r>
            <w:proofErr w:type="spellStart"/>
            <w:r w:rsidRPr="00413CF3">
              <w:rPr>
                <w:b/>
                <w:bCs/>
                <w:sz w:val="28"/>
                <w:szCs w:val="28"/>
              </w:rPr>
              <w:t>хема</w:t>
            </w:r>
            <w:proofErr w:type="spellEnd"/>
            <w:r w:rsidRPr="00413CF3">
              <w:rPr>
                <w:b/>
                <w:bCs/>
                <w:sz w:val="28"/>
                <w:szCs w:val="28"/>
              </w:rPr>
              <w:t xml:space="preserve"> обследования в зависимости от периода наблюдения</w:t>
            </w:r>
          </w:p>
        </w:tc>
      </w:tr>
      <w:tr w:rsidR="00413CF3" w:rsidRPr="00413CF3" w14:paraId="189D02BD" w14:textId="77777777" w:rsidTr="00023C34">
        <w:tc>
          <w:tcPr>
            <w:tcW w:w="567" w:type="dxa"/>
            <w:vMerge/>
          </w:tcPr>
          <w:p w14:paraId="77379A24" w14:textId="77777777" w:rsidR="00413CF3" w:rsidRPr="00413CF3" w:rsidRDefault="00413CF3" w:rsidP="00413CF3">
            <w:pPr>
              <w:widowControl/>
              <w:autoSpaceDE/>
              <w:autoSpaceDN/>
              <w:rPr>
                <w:sz w:val="28"/>
                <w:szCs w:val="28"/>
              </w:rPr>
            </w:pPr>
          </w:p>
        </w:tc>
        <w:tc>
          <w:tcPr>
            <w:tcW w:w="9214" w:type="dxa"/>
          </w:tcPr>
          <w:p w14:paraId="36669633" w14:textId="16F17124" w:rsidR="00413CF3" w:rsidRPr="00413CF3" w:rsidRDefault="00413CF3" w:rsidP="00413CF3">
            <w:pPr>
              <w:widowControl/>
              <w:autoSpaceDE/>
              <w:autoSpaceDN/>
              <w:jc w:val="both"/>
              <w:rPr>
                <w:sz w:val="28"/>
                <w:szCs w:val="28"/>
              </w:rPr>
            </w:pPr>
            <w:r w:rsidRPr="00413CF3">
              <w:rPr>
                <w:sz w:val="28"/>
                <w:szCs w:val="28"/>
              </w:rPr>
              <w:t>Опрос пациентов, как и другие обследования, должен проводиться объективно. Мы предложили определенную процедуру проведения, которая освобождает врача от необходимости следить за тем, чтобы он ничего не упустил, и позволяет ему сосредоточиться на полученной информации. Следует отметить, что при заключительном обследовании пациентов, страдающих хроническими заболеваниями, рекомендуется определять остаточные симптомы заболевания и их выраженность, что позволит лучше оценить динамику течения заболевания.</w:t>
            </w:r>
          </w:p>
        </w:tc>
      </w:tr>
      <w:tr w:rsidR="00413CF3" w:rsidRPr="00413CF3" w14:paraId="78383AAB" w14:textId="77777777" w:rsidTr="00023C34">
        <w:tc>
          <w:tcPr>
            <w:tcW w:w="567" w:type="dxa"/>
            <w:vMerge w:val="restart"/>
          </w:tcPr>
          <w:p w14:paraId="5A7EC8D4" w14:textId="77777777" w:rsidR="00413CF3" w:rsidRPr="00413CF3" w:rsidRDefault="00413CF3" w:rsidP="00413CF3">
            <w:pPr>
              <w:widowControl/>
              <w:autoSpaceDE/>
              <w:autoSpaceDN/>
              <w:rPr>
                <w:b/>
                <w:bCs/>
                <w:sz w:val="28"/>
                <w:szCs w:val="28"/>
              </w:rPr>
            </w:pPr>
            <w:r w:rsidRPr="00413CF3">
              <w:rPr>
                <w:b/>
                <w:bCs/>
                <w:sz w:val="28"/>
                <w:szCs w:val="28"/>
              </w:rPr>
              <w:t>3</w:t>
            </w:r>
          </w:p>
        </w:tc>
        <w:tc>
          <w:tcPr>
            <w:tcW w:w="9214" w:type="dxa"/>
          </w:tcPr>
          <w:p w14:paraId="4CEB4162" w14:textId="77777777" w:rsidR="00413CF3" w:rsidRPr="00413CF3" w:rsidRDefault="00413CF3" w:rsidP="00413CF3">
            <w:pPr>
              <w:widowControl/>
              <w:tabs>
                <w:tab w:val="left" w:pos="696"/>
                <w:tab w:val="center" w:pos="4499"/>
              </w:tabs>
              <w:autoSpaceDE/>
              <w:autoSpaceDN/>
              <w:rPr>
                <w:b/>
                <w:bCs/>
                <w:sz w:val="28"/>
                <w:szCs w:val="28"/>
                <w:lang w:val="ky-KG"/>
              </w:rPr>
            </w:pPr>
            <w:r w:rsidRPr="00413CF3">
              <w:rPr>
                <w:b/>
                <w:bCs/>
                <w:sz w:val="28"/>
                <w:szCs w:val="28"/>
                <w:lang w:val="ky-KG"/>
              </w:rPr>
              <w:tab/>
              <w:t>К</w:t>
            </w:r>
            <w:r w:rsidRPr="00413CF3">
              <w:rPr>
                <w:b/>
                <w:bCs/>
                <w:sz w:val="28"/>
                <w:szCs w:val="28"/>
              </w:rPr>
              <w:t xml:space="preserve">арта обследования </w:t>
            </w:r>
            <w:proofErr w:type="spellStart"/>
            <w:r w:rsidRPr="00413CF3">
              <w:rPr>
                <w:b/>
                <w:bCs/>
                <w:sz w:val="28"/>
                <w:szCs w:val="28"/>
              </w:rPr>
              <w:t>мониторируемых</w:t>
            </w:r>
            <w:proofErr w:type="spellEnd"/>
            <w:r w:rsidRPr="00413CF3">
              <w:rPr>
                <w:b/>
                <w:bCs/>
                <w:sz w:val="28"/>
                <w:szCs w:val="28"/>
              </w:rPr>
              <w:t xml:space="preserve"> больных</w:t>
            </w:r>
            <w:r w:rsidRPr="00413CF3">
              <w:rPr>
                <w:b/>
                <w:bCs/>
                <w:sz w:val="28"/>
                <w:szCs w:val="28"/>
                <w:lang w:val="ky-KG"/>
              </w:rPr>
              <w:tab/>
            </w:r>
          </w:p>
        </w:tc>
      </w:tr>
      <w:tr w:rsidR="00413CF3" w:rsidRPr="00413CF3" w14:paraId="79E64D94" w14:textId="77777777" w:rsidTr="00023C34">
        <w:tc>
          <w:tcPr>
            <w:tcW w:w="567" w:type="dxa"/>
            <w:vMerge/>
          </w:tcPr>
          <w:p w14:paraId="202FABCF" w14:textId="77777777" w:rsidR="00413CF3" w:rsidRPr="00413CF3" w:rsidRDefault="00413CF3" w:rsidP="00413CF3">
            <w:pPr>
              <w:widowControl/>
              <w:autoSpaceDE/>
              <w:autoSpaceDN/>
              <w:rPr>
                <w:sz w:val="28"/>
                <w:szCs w:val="28"/>
              </w:rPr>
            </w:pPr>
          </w:p>
        </w:tc>
        <w:tc>
          <w:tcPr>
            <w:tcW w:w="9214" w:type="dxa"/>
          </w:tcPr>
          <w:p w14:paraId="5FDED713" w14:textId="77777777" w:rsidR="00413CF3" w:rsidRPr="00413CF3" w:rsidRDefault="00413CF3" w:rsidP="00413CF3">
            <w:pPr>
              <w:widowControl/>
              <w:autoSpaceDE/>
              <w:autoSpaceDN/>
              <w:jc w:val="both"/>
              <w:rPr>
                <w:sz w:val="28"/>
                <w:szCs w:val="28"/>
              </w:rPr>
            </w:pPr>
            <w:r w:rsidRPr="00413CF3">
              <w:rPr>
                <w:sz w:val="28"/>
                <w:szCs w:val="28"/>
              </w:rPr>
              <w:t xml:space="preserve">В медицинской карте пациента должны быть указаны: длительность заболевания, причины и факторы, способствующие его развитию, а также сведения о наличии хронического заболевания; история болезней; жалобы на общее состояние; нарушения функции отдельных органов и систем организма, их характер, интенсивность и продолжительность; Данные </w:t>
            </w:r>
            <w:proofErr w:type="spellStart"/>
            <w:r w:rsidRPr="00413CF3">
              <w:rPr>
                <w:sz w:val="28"/>
                <w:szCs w:val="28"/>
              </w:rPr>
              <w:t>физикального</w:t>
            </w:r>
            <w:proofErr w:type="spellEnd"/>
            <w:r w:rsidRPr="00413CF3">
              <w:rPr>
                <w:sz w:val="28"/>
                <w:szCs w:val="28"/>
              </w:rPr>
              <w:t xml:space="preserve"> обследования с совокупностью признаков состояния отдельных органов и систем организма; Определяются сведения о профессии, возрасте, условиях труда и быта, наличии вредных привычек.</w:t>
            </w:r>
          </w:p>
          <w:p w14:paraId="02EDDA8F" w14:textId="77777777" w:rsidR="00413CF3" w:rsidRPr="00413CF3" w:rsidRDefault="00413CF3" w:rsidP="00413CF3">
            <w:pPr>
              <w:widowControl/>
              <w:autoSpaceDE/>
              <w:autoSpaceDN/>
              <w:jc w:val="both"/>
              <w:rPr>
                <w:sz w:val="28"/>
                <w:szCs w:val="28"/>
              </w:rPr>
            </w:pPr>
            <w:r w:rsidRPr="003C662B">
              <w:rPr>
                <w:sz w:val="28"/>
                <w:szCs w:val="28"/>
              </w:rPr>
              <w:t>В рамках экспериментального наблюдения при гипертонии перкуссия и аускультация сердца были проведены в 100 случаях, что позволило более глубоко изучить сердечные патологии. Измерение артериального давления охватило 100 случаев, что имеет важное значение для контроля гипертонии. Проверка пульса увеличилась с 60,5 до 97 случаев, являясь ключевым показателем для оценки кровообращения. Выявление отёчности возросло с 36,7 до 82,6 случаев. Эти показатели свидетельствуют о том, что врачи все активнее вовлекаются в процесс обследования и лечения пациентов.</w:t>
            </w:r>
          </w:p>
        </w:tc>
      </w:tr>
      <w:tr w:rsidR="00413CF3" w:rsidRPr="00413CF3" w14:paraId="09E5ED16" w14:textId="77777777" w:rsidTr="00023C34">
        <w:tc>
          <w:tcPr>
            <w:tcW w:w="567" w:type="dxa"/>
            <w:vMerge w:val="restart"/>
          </w:tcPr>
          <w:p w14:paraId="133B185D" w14:textId="77777777" w:rsidR="00413CF3" w:rsidRPr="00413CF3" w:rsidRDefault="00413CF3" w:rsidP="00413CF3">
            <w:pPr>
              <w:widowControl/>
              <w:autoSpaceDE/>
              <w:autoSpaceDN/>
              <w:rPr>
                <w:b/>
                <w:bCs/>
                <w:sz w:val="28"/>
                <w:szCs w:val="28"/>
              </w:rPr>
            </w:pPr>
            <w:r w:rsidRPr="00413CF3">
              <w:rPr>
                <w:b/>
                <w:bCs/>
                <w:sz w:val="28"/>
                <w:szCs w:val="28"/>
              </w:rPr>
              <w:t>4</w:t>
            </w:r>
          </w:p>
        </w:tc>
        <w:tc>
          <w:tcPr>
            <w:tcW w:w="9214" w:type="dxa"/>
          </w:tcPr>
          <w:p w14:paraId="5D225A10" w14:textId="30E1680E" w:rsidR="00413CF3" w:rsidRPr="00413CF3" w:rsidRDefault="00413CF3" w:rsidP="00B743D2">
            <w:pPr>
              <w:widowControl/>
              <w:autoSpaceDE/>
              <w:autoSpaceDN/>
              <w:jc w:val="center"/>
              <w:rPr>
                <w:b/>
                <w:bCs/>
                <w:sz w:val="28"/>
                <w:szCs w:val="28"/>
              </w:rPr>
            </w:pPr>
            <w:r w:rsidRPr="00413CF3">
              <w:rPr>
                <w:b/>
                <w:bCs/>
                <w:sz w:val="28"/>
                <w:szCs w:val="28"/>
              </w:rPr>
              <w:t>Рациональное использование рабочего времени</w:t>
            </w:r>
          </w:p>
        </w:tc>
      </w:tr>
      <w:tr w:rsidR="00413CF3" w:rsidRPr="00413CF3" w14:paraId="63EB4F7E" w14:textId="77777777" w:rsidTr="00023C34">
        <w:tc>
          <w:tcPr>
            <w:tcW w:w="567" w:type="dxa"/>
            <w:vMerge/>
          </w:tcPr>
          <w:p w14:paraId="54C50D3A" w14:textId="77777777" w:rsidR="00413CF3" w:rsidRPr="00413CF3" w:rsidRDefault="00413CF3" w:rsidP="00413CF3">
            <w:pPr>
              <w:widowControl/>
              <w:autoSpaceDE/>
              <w:autoSpaceDN/>
              <w:rPr>
                <w:sz w:val="28"/>
                <w:szCs w:val="28"/>
              </w:rPr>
            </w:pPr>
          </w:p>
        </w:tc>
        <w:tc>
          <w:tcPr>
            <w:tcW w:w="9214" w:type="dxa"/>
          </w:tcPr>
          <w:p w14:paraId="269958AB" w14:textId="77777777" w:rsidR="00413CF3" w:rsidRPr="00413CF3" w:rsidRDefault="00413CF3" w:rsidP="00413CF3">
            <w:pPr>
              <w:widowControl/>
              <w:autoSpaceDE/>
              <w:autoSpaceDN/>
              <w:jc w:val="both"/>
              <w:rPr>
                <w:sz w:val="28"/>
                <w:szCs w:val="28"/>
              </w:rPr>
            </w:pPr>
            <w:r w:rsidRPr="00413CF3">
              <w:rPr>
                <w:sz w:val="28"/>
                <w:szCs w:val="28"/>
              </w:rPr>
              <w:t xml:space="preserve">При диагностике и лечения заболеваний затраченное время сокращено. На подготовку медицинских документов время сократилось </w:t>
            </w:r>
            <w:r w:rsidRPr="00413CF3">
              <w:rPr>
                <w:rFonts w:eastAsia="SimSun"/>
                <w:sz w:val="28"/>
                <w:szCs w:val="28"/>
                <w:lang w:val="ky-KG"/>
              </w:rPr>
              <w:t>с 31,2 минуты до 24,0 минуты.</w:t>
            </w:r>
            <w:r w:rsidRPr="00413CF3">
              <w:rPr>
                <w:sz w:val="28"/>
                <w:szCs w:val="28"/>
              </w:rPr>
              <w:t xml:space="preserve"> Полученные результаты свидетельствуют об изменениях в условиях труда врачей и распределении ими своего времени в течение рабочего дня. В результате экспериментов увеличилось количество видов деятельности, экономящих время (диагностика, лечение, профилактика), а в некоторых случаях увеличилось время, затрачиваемое на профессиональное развитие и другие виды деятельности. </w:t>
            </w:r>
            <w:r w:rsidRPr="00413CF3">
              <w:rPr>
                <w:rFonts w:eastAsia="SimSun"/>
                <w:sz w:val="28"/>
                <w:szCs w:val="28"/>
                <w:lang w:val="ky-KG"/>
              </w:rPr>
              <w:t>Необходимо передать (делегировать) среднему медицинскому персоналу ряд функций (выдачу справок, заполнение статистических бланков, подготовку копий документов и т.п.). Это подтверждает эффективность предложенной рекомендации по рациональному использованию времени.</w:t>
            </w:r>
          </w:p>
        </w:tc>
      </w:tr>
      <w:tr w:rsidR="00413CF3" w:rsidRPr="00413CF3" w14:paraId="43708822" w14:textId="77777777" w:rsidTr="00023C34">
        <w:tc>
          <w:tcPr>
            <w:tcW w:w="567" w:type="dxa"/>
            <w:vMerge w:val="restart"/>
          </w:tcPr>
          <w:p w14:paraId="55557787" w14:textId="77777777" w:rsidR="00413CF3" w:rsidRPr="00413CF3" w:rsidRDefault="00413CF3" w:rsidP="00413CF3">
            <w:pPr>
              <w:widowControl/>
              <w:autoSpaceDE/>
              <w:autoSpaceDN/>
              <w:rPr>
                <w:b/>
                <w:bCs/>
                <w:sz w:val="28"/>
                <w:szCs w:val="28"/>
              </w:rPr>
            </w:pPr>
            <w:r w:rsidRPr="00413CF3">
              <w:rPr>
                <w:b/>
                <w:bCs/>
                <w:sz w:val="28"/>
                <w:szCs w:val="28"/>
              </w:rPr>
              <w:t>5</w:t>
            </w:r>
          </w:p>
        </w:tc>
        <w:tc>
          <w:tcPr>
            <w:tcW w:w="9214" w:type="dxa"/>
          </w:tcPr>
          <w:p w14:paraId="4AD75F51" w14:textId="77777777" w:rsidR="00413CF3" w:rsidRPr="00413CF3" w:rsidRDefault="00413CF3" w:rsidP="00413CF3">
            <w:pPr>
              <w:widowControl/>
              <w:autoSpaceDE/>
              <w:autoSpaceDN/>
              <w:jc w:val="center"/>
              <w:rPr>
                <w:b/>
                <w:bCs/>
                <w:sz w:val="28"/>
                <w:szCs w:val="28"/>
                <w:lang w:val="ky-KG"/>
              </w:rPr>
            </w:pPr>
            <w:r w:rsidRPr="00413CF3">
              <w:rPr>
                <w:b/>
                <w:bCs/>
                <w:sz w:val="28"/>
                <w:szCs w:val="28"/>
                <w:lang w:val="ky-KG"/>
              </w:rPr>
              <w:t>К</w:t>
            </w:r>
            <w:proofErr w:type="spellStart"/>
            <w:r w:rsidRPr="00413CF3">
              <w:rPr>
                <w:b/>
                <w:bCs/>
                <w:sz w:val="28"/>
                <w:szCs w:val="28"/>
              </w:rPr>
              <w:t>ритерии</w:t>
            </w:r>
            <w:proofErr w:type="spellEnd"/>
            <w:r w:rsidRPr="00413CF3">
              <w:rPr>
                <w:b/>
                <w:bCs/>
                <w:sz w:val="28"/>
                <w:szCs w:val="28"/>
              </w:rPr>
              <w:t xml:space="preserve"> оценки качества терапевтической помощи</w:t>
            </w:r>
          </w:p>
        </w:tc>
      </w:tr>
      <w:tr w:rsidR="003C662B" w:rsidRPr="003C662B" w14:paraId="15C3100A" w14:textId="77777777" w:rsidTr="00023C34">
        <w:tc>
          <w:tcPr>
            <w:tcW w:w="567" w:type="dxa"/>
            <w:vMerge/>
          </w:tcPr>
          <w:p w14:paraId="4F2354CC" w14:textId="77777777" w:rsidR="00413CF3" w:rsidRPr="003C662B" w:rsidRDefault="00413CF3" w:rsidP="00413CF3">
            <w:pPr>
              <w:widowControl/>
              <w:autoSpaceDE/>
              <w:autoSpaceDN/>
              <w:rPr>
                <w:sz w:val="28"/>
                <w:szCs w:val="28"/>
              </w:rPr>
            </w:pPr>
          </w:p>
        </w:tc>
        <w:tc>
          <w:tcPr>
            <w:tcW w:w="9214" w:type="dxa"/>
          </w:tcPr>
          <w:p w14:paraId="1978E4C9" w14:textId="77777777" w:rsidR="00413CF3" w:rsidRPr="003C662B" w:rsidRDefault="00413CF3" w:rsidP="00413CF3">
            <w:pPr>
              <w:jc w:val="both"/>
              <w:rPr>
                <w:sz w:val="28"/>
                <w:szCs w:val="28"/>
              </w:rPr>
            </w:pPr>
            <w:r w:rsidRPr="003C662B">
              <w:rPr>
                <w:sz w:val="28"/>
                <w:szCs w:val="28"/>
              </w:rPr>
              <w:t xml:space="preserve">Повысилась доступность и своевременность оказания помощи за счет регулирования потока больных. </w:t>
            </w:r>
            <w:bookmarkStart w:id="46" w:name="_Hlk201782186"/>
            <w:r w:rsidRPr="003C662B">
              <w:rPr>
                <w:rFonts w:eastAsia="SimSun"/>
                <w:sz w:val="28"/>
                <w:szCs w:val="28"/>
                <w:lang w:val="ky-KG"/>
              </w:rPr>
              <w:t xml:space="preserve">При оценке качества обследования больных показатель осмотра </w:t>
            </w:r>
            <w:bookmarkEnd w:id="46"/>
            <w:r w:rsidRPr="003C662B">
              <w:rPr>
                <w:rFonts w:eastAsia="SimSun"/>
                <w:sz w:val="28"/>
                <w:szCs w:val="28"/>
                <w:lang w:val="ky-KG"/>
              </w:rPr>
              <w:t>кожи и подкожной жировой клетчатки у семейных врачей увеличилось с 5,6 случая до 26,3 случаев, а у терапевтов с 3,6 случая до 9,1 случаев.</w:t>
            </w:r>
            <w:r w:rsidRPr="003C662B">
              <w:rPr>
                <w:sz w:val="28"/>
                <w:szCs w:val="28"/>
              </w:rPr>
              <w:t xml:space="preserve"> </w:t>
            </w:r>
            <w:r w:rsidRPr="003C662B">
              <w:rPr>
                <w:sz w:val="28"/>
                <w:szCs w:val="28"/>
                <w:lang w:val="ky-KG"/>
              </w:rPr>
              <w:t>Семейные врачи</w:t>
            </w:r>
            <w:r w:rsidRPr="003C662B">
              <w:rPr>
                <w:sz w:val="28"/>
                <w:szCs w:val="28"/>
              </w:rPr>
              <w:t xml:space="preserve"> уделили этому процессу больше внимания, чем терапевты.</w:t>
            </w:r>
            <w:r w:rsidRPr="003C662B">
              <w:t xml:space="preserve"> </w:t>
            </w:r>
          </w:p>
          <w:p w14:paraId="4DEDC238" w14:textId="77777777" w:rsidR="00413CF3" w:rsidRPr="003C662B" w:rsidRDefault="00413CF3" w:rsidP="00413CF3">
            <w:pPr>
              <w:jc w:val="both"/>
              <w:rPr>
                <w:rFonts w:eastAsia="SimSun"/>
                <w:sz w:val="28"/>
                <w:szCs w:val="28"/>
                <w:lang w:val="ky-KG"/>
              </w:rPr>
            </w:pPr>
            <w:r w:rsidRPr="003C662B">
              <w:rPr>
                <w:rFonts w:eastAsia="SimSun"/>
                <w:sz w:val="28"/>
                <w:szCs w:val="28"/>
                <w:lang w:val="ky-KG"/>
              </w:rPr>
              <w:t xml:space="preserve">При проверке полости рта показатель у семейных врачей увеличилось с 20,1 случая до 62,6 случаев, у терапевтов с 22,3 случая до 33,5 случаев. </w:t>
            </w:r>
          </w:p>
          <w:p w14:paraId="3540B7F5" w14:textId="77777777" w:rsidR="00413CF3" w:rsidRPr="003C662B" w:rsidRDefault="00413CF3" w:rsidP="00413CF3">
            <w:pPr>
              <w:jc w:val="both"/>
              <w:rPr>
                <w:sz w:val="28"/>
                <w:szCs w:val="28"/>
              </w:rPr>
            </w:pPr>
            <w:r w:rsidRPr="003C662B">
              <w:rPr>
                <w:sz w:val="28"/>
                <w:szCs w:val="28"/>
              </w:rPr>
              <w:t>При проверке перкуссии легких у семейных врачей показатель увеличилось от 41 случая до 82,8 случаев, а у терапевтов с 32,5 случая до 48,9 случаев. А при проверке аускультации легких у семейных врачей увеличилось с 51,8 случая до 93,7 случаев, у терапевтов увеличилось с 47,8 случая до 77,3 случаев. Эти показатели свидетельствуют о значительном улучшении качества обследования заболеваний легких. Особенно семейные врачи провели аускультацию легких почти всем пациентам.</w:t>
            </w:r>
          </w:p>
          <w:p w14:paraId="0EDE1523" w14:textId="77777777" w:rsidR="00413CF3" w:rsidRPr="003C662B" w:rsidRDefault="00413CF3" w:rsidP="00413CF3">
            <w:pPr>
              <w:jc w:val="both"/>
              <w:rPr>
                <w:sz w:val="28"/>
                <w:szCs w:val="28"/>
              </w:rPr>
            </w:pPr>
            <w:r w:rsidRPr="003C662B">
              <w:rPr>
                <w:sz w:val="28"/>
                <w:szCs w:val="28"/>
              </w:rPr>
              <w:t>В исследованиях, связанных с сердечно-сосудистыми заболеваниями, показатели сердечно-сосудистых заболеваний значительно возросли.</w:t>
            </w:r>
          </w:p>
          <w:p w14:paraId="78DD9F1A" w14:textId="77777777" w:rsidR="00413CF3" w:rsidRPr="003C662B" w:rsidRDefault="00413CF3" w:rsidP="00413CF3">
            <w:pPr>
              <w:jc w:val="both"/>
              <w:rPr>
                <w:sz w:val="28"/>
                <w:szCs w:val="28"/>
                <w:lang w:val="ky-KG"/>
              </w:rPr>
            </w:pPr>
            <w:r w:rsidRPr="003C662B">
              <w:rPr>
                <w:sz w:val="28"/>
                <w:szCs w:val="28"/>
                <w:lang w:val="ky-KG"/>
              </w:rPr>
              <w:t xml:space="preserve">При перкуссии сердца, при аускультации сердца, измерении артериального давления, </w:t>
            </w:r>
            <w:r w:rsidRPr="003C662B">
              <w:rPr>
                <w:sz w:val="28"/>
                <w:szCs w:val="28"/>
              </w:rPr>
              <w:t xml:space="preserve">проверке пульса </w:t>
            </w:r>
            <w:r w:rsidRPr="003C662B">
              <w:rPr>
                <w:sz w:val="28"/>
                <w:szCs w:val="28"/>
                <w:lang w:val="ky-KG"/>
              </w:rPr>
              <w:t xml:space="preserve">у семейных врачей показатели увеличились. </w:t>
            </w:r>
            <w:r w:rsidRPr="003C662B">
              <w:rPr>
                <w:sz w:val="28"/>
                <w:szCs w:val="28"/>
              </w:rPr>
              <w:t>Пальпации живота у семейных врачей уменьшилось от 32,6 до 26,1 случаев, а у терапевтов с 19,4 до 13,6. Сокращение популярности пальпации живота свидетельствует о том, что врачи начинают использовать этот тест только при необходимости.</w:t>
            </w:r>
          </w:p>
          <w:p w14:paraId="692D9BE8" w14:textId="77777777" w:rsidR="00413CF3" w:rsidRPr="003C662B" w:rsidRDefault="00413CF3" w:rsidP="00413CF3">
            <w:pPr>
              <w:jc w:val="both"/>
              <w:rPr>
                <w:sz w:val="28"/>
                <w:szCs w:val="28"/>
              </w:rPr>
            </w:pPr>
            <w:r w:rsidRPr="003C662B">
              <w:rPr>
                <w:sz w:val="28"/>
                <w:szCs w:val="28"/>
                <w:lang w:val="ky-KG"/>
              </w:rPr>
              <w:t>У</w:t>
            </w:r>
            <w:r w:rsidRPr="003C662B">
              <w:rPr>
                <w:sz w:val="28"/>
                <w:szCs w:val="28"/>
              </w:rPr>
              <w:t xml:space="preserve"> семейных врачей и терапевтов качество перкуссии и пальпации печени улучшилось. При выявлении отёчности семейные врачи показали рост от 16,6 случая до 61,9 случаев, а терапевты от 19,5 случая до 23,1 случаев. А при перкуссии почек семейные врачи показали рост от 17,3 случая до 46,9 случаев, а терапевты от 15 до 21,7. Общий коэффициент активности у семейных врачей от 4,6 до 9,4, а у терапевтов от 3,4 до 5,7 экспериментальных условиях общий коэффициент активности значительно увеличился, что подтверждает эффективность новых технологий и </w:t>
            </w:r>
            <w:r w:rsidRPr="003C662B">
              <w:rPr>
                <w:sz w:val="28"/>
                <w:szCs w:val="28"/>
              </w:rPr>
              <w:lastRenderedPageBreak/>
              <w:t>обучения.</w:t>
            </w:r>
          </w:p>
        </w:tc>
      </w:tr>
      <w:tr w:rsidR="003C662B" w:rsidRPr="003C662B" w14:paraId="71B313C4" w14:textId="77777777" w:rsidTr="00023C34">
        <w:tc>
          <w:tcPr>
            <w:tcW w:w="567" w:type="dxa"/>
            <w:vMerge w:val="restart"/>
          </w:tcPr>
          <w:p w14:paraId="774B13AA" w14:textId="77777777" w:rsidR="00413CF3" w:rsidRPr="003C662B" w:rsidRDefault="00413CF3" w:rsidP="00413CF3">
            <w:pPr>
              <w:rPr>
                <w:b/>
                <w:bCs/>
                <w:sz w:val="28"/>
                <w:szCs w:val="28"/>
              </w:rPr>
            </w:pPr>
            <w:r w:rsidRPr="003C662B">
              <w:rPr>
                <w:b/>
                <w:bCs/>
                <w:sz w:val="28"/>
                <w:szCs w:val="28"/>
              </w:rPr>
              <w:lastRenderedPageBreak/>
              <w:t>6</w:t>
            </w:r>
          </w:p>
        </w:tc>
        <w:tc>
          <w:tcPr>
            <w:tcW w:w="9214" w:type="dxa"/>
          </w:tcPr>
          <w:p w14:paraId="163E5E44" w14:textId="77777777" w:rsidR="00413CF3" w:rsidRPr="003C662B" w:rsidRDefault="00413CF3" w:rsidP="00413CF3">
            <w:pPr>
              <w:jc w:val="center"/>
              <w:rPr>
                <w:b/>
                <w:bCs/>
                <w:sz w:val="28"/>
                <w:szCs w:val="28"/>
                <w:lang w:val="ky-KG"/>
              </w:rPr>
            </w:pPr>
            <w:r w:rsidRPr="003C662B">
              <w:rPr>
                <w:b/>
                <w:bCs/>
                <w:sz w:val="28"/>
                <w:szCs w:val="28"/>
                <w:lang w:val="ky-KG"/>
              </w:rPr>
              <w:t>Типовые «хронокарты»</w:t>
            </w:r>
          </w:p>
        </w:tc>
      </w:tr>
      <w:tr w:rsidR="003C662B" w:rsidRPr="003C662B" w14:paraId="20B83845" w14:textId="77777777" w:rsidTr="00023C34">
        <w:tc>
          <w:tcPr>
            <w:tcW w:w="567" w:type="dxa"/>
            <w:vMerge/>
          </w:tcPr>
          <w:p w14:paraId="7E0A47D3" w14:textId="77777777" w:rsidR="00413CF3" w:rsidRPr="003C662B" w:rsidRDefault="00413CF3" w:rsidP="00413CF3">
            <w:pPr>
              <w:widowControl/>
              <w:autoSpaceDE/>
              <w:autoSpaceDN/>
              <w:rPr>
                <w:sz w:val="28"/>
                <w:szCs w:val="28"/>
              </w:rPr>
            </w:pPr>
          </w:p>
        </w:tc>
        <w:tc>
          <w:tcPr>
            <w:tcW w:w="9214" w:type="dxa"/>
          </w:tcPr>
          <w:p w14:paraId="6B727325" w14:textId="77777777" w:rsidR="00413CF3" w:rsidRPr="003C662B" w:rsidRDefault="00413CF3" w:rsidP="00413CF3">
            <w:pPr>
              <w:widowControl/>
              <w:autoSpaceDE/>
              <w:autoSpaceDN/>
              <w:jc w:val="both"/>
              <w:rPr>
                <w:sz w:val="28"/>
                <w:szCs w:val="28"/>
              </w:rPr>
            </w:pPr>
            <w:r w:rsidRPr="003C662B">
              <w:rPr>
                <w:sz w:val="28"/>
                <w:szCs w:val="28"/>
              </w:rPr>
              <w:t xml:space="preserve">При проведении работы по изучению использования рабочего времени семейного врача были разработаны 4 </w:t>
            </w:r>
            <w:proofErr w:type="spellStart"/>
            <w:r w:rsidRPr="003C662B">
              <w:rPr>
                <w:sz w:val="28"/>
                <w:szCs w:val="28"/>
              </w:rPr>
              <w:t>хронокарты</w:t>
            </w:r>
            <w:proofErr w:type="spellEnd"/>
            <w:r w:rsidRPr="003C662B">
              <w:rPr>
                <w:sz w:val="28"/>
                <w:szCs w:val="28"/>
              </w:rPr>
              <w:t>: 1) «Карта рабочего времени амбулаторных посещений врача общей практики»; 2) «табель учета рабочего времени семейного врача (в амбулаторно-поликлиническом учреждении)»; 3) «График работы службы вызова семейного врача на дом»; 4) «</w:t>
            </w:r>
            <w:proofErr w:type="spellStart"/>
            <w:r w:rsidRPr="003C662B">
              <w:rPr>
                <w:sz w:val="28"/>
                <w:szCs w:val="28"/>
              </w:rPr>
              <w:t>Хронокарта</w:t>
            </w:r>
            <w:proofErr w:type="spellEnd"/>
            <w:r w:rsidRPr="003C662B">
              <w:rPr>
                <w:sz w:val="28"/>
                <w:szCs w:val="28"/>
              </w:rPr>
              <w:t xml:space="preserve"> рабочего времени врача при посещении на дом».</w:t>
            </w:r>
          </w:p>
        </w:tc>
      </w:tr>
      <w:bookmarkEnd w:id="45"/>
    </w:tbl>
    <w:p w14:paraId="45DC751F" w14:textId="77777777" w:rsidR="0065454F" w:rsidRPr="003C662B" w:rsidRDefault="0065454F" w:rsidP="007815C0">
      <w:pPr>
        <w:widowControl/>
        <w:autoSpaceDE/>
        <w:autoSpaceDN/>
        <w:rPr>
          <w:sz w:val="28"/>
          <w:szCs w:val="28"/>
        </w:rPr>
      </w:pPr>
    </w:p>
    <w:p w14:paraId="4665D15C" w14:textId="77777777" w:rsidR="003F5F60" w:rsidRPr="007A3DD1" w:rsidRDefault="003F5F60" w:rsidP="007815C0">
      <w:pPr>
        <w:widowControl/>
        <w:autoSpaceDE/>
        <w:autoSpaceDN/>
        <w:rPr>
          <w:sz w:val="28"/>
          <w:szCs w:val="28"/>
        </w:rPr>
      </w:pPr>
    </w:p>
    <w:p w14:paraId="013F1074" w14:textId="36C3762C" w:rsidR="00D94DC2" w:rsidRPr="007A3DD1" w:rsidRDefault="003048EB" w:rsidP="007815C0">
      <w:pPr>
        <w:ind w:firstLine="567"/>
        <w:jc w:val="center"/>
        <w:rPr>
          <w:b/>
          <w:bCs/>
          <w:sz w:val="28"/>
          <w:szCs w:val="28"/>
        </w:rPr>
      </w:pPr>
      <w:r w:rsidRPr="007A3DD1">
        <w:rPr>
          <w:b/>
          <w:bCs/>
          <w:sz w:val="28"/>
          <w:szCs w:val="28"/>
        </w:rPr>
        <w:t>ВЫВОДЫ</w:t>
      </w:r>
    </w:p>
    <w:p w14:paraId="5C36E84F" w14:textId="0E656EAA" w:rsidR="00BE4D76" w:rsidRPr="00BE4D76" w:rsidRDefault="00BE4D76" w:rsidP="00BE4D76">
      <w:pPr>
        <w:pStyle w:val="ab"/>
        <w:tabs>
          <w:tab w:val="left" w:pos="0"/>
        </w:tabs>
        <w:ind w:left="0" w:right="0" w:firstLine="709"/>
        <w:rPr>
          <w:sz w:val="28"/>
          <w:szCs w:val="28"/>
        </w:rPr>
      </w:pPr>
      <w:r>
        <w:rPr>
          <w:sz w:val="28"/>
          <w:szCs w:val="28"/>
        </w:rPr>
        <w:tab/>
      </w:r>
      <w:r w:rsidR="00E72E09" w:rsidRPr="007A3DD1">
        <w:rPr>
          <w:sz w:val="28"/>
          <w:szCs w:val="28"/>
        </w:rPr>
        <w:t xml:space="preserve">1. </w:t>
      </w:r>
      <w:bookmarkStart w:id="47" w:name="_Hlk194829901"/>
      <w:r w:rsidR="00745289" w:rsidRPr="00745289">
        <w:rPr>
          <w:sz w:val="28"/>
          <w:szCs w:val="28"/>
        </w:rPr>
        <w:t xml:space="preserve">В динамике основных классов заболеваний в Ошской, Джалал-Абадской и Баткенской областях Кыргызской Республики за анализируемый период (2019-2023гг.)  болезни органов кровообращения, мочеполовой и дыхательной системы занимают лидирующие места. </w:t>
      </w:r>
    </w:p>
    <w:p w14:paraId="464C94E1" w14:textId="31349104" w:rsidR="00BE4D76" w:rsidRPr="00BE4D76" w:rsidRDefault="00BE4D76" w:rsidP="00BE4D76">
      <w:pPr>
        <w:pStyle w:val="ab"/>
        <w:tabs>
          <w:tab w:val="left" w:pos="0"/>
        </w:tabs>
        <w:ind w:left="0" w:right="0" w:firstLine="709"/>
        <w:rPr>
          <w:spacing w:val="-4"/>
          <w:sz w:val="28"/>
          <w:szCs w:val="28"/>
          <w:lang w:val="ky-KG"/>
        </w:rPr>
      </w:pPr>
      <w:r w:rsidRPr="00BE4D76">
        <w:rPr>
          <w:spacing w:val="-4"/>
          <w:sz w:val="28"/>
          <w:szCs w:val="28"/>
          <w:lang w:val="ky-KG"/>
        </w:rPr>
        <w:t>В 2019 году уровень заболеваемости населения Ошской области органов кровообращения составил 5232,3 на 100 тыс. населения. В Ошской области в 2020 году произошло снижение на -31,2%, до 3601,2%000, что, вероятно, связано с резким сокращением обращаемости в период пандемии. В 2021 году отмечен незначительный прирост на +1,7% (до 3664,0%000). В 2022 году зафиксирован существенный прирост на +25,5%, до 4598,4%000. В 2023 году вновь наблюдалось снижение на -14,8%, показатель составил 3920,0%000. Уровень болезней мочеполовой системы в 2019 году снизился с 3314,2%000 до 2125,6%000, в 2020 году на -35,9%, но в 2021 году (2773,7%000) и 2022 году  (3247,2%000) выявлен рост на +30,5% и +17,1%, соответственно, который сменился в 2023 году снижением до 2746,6%000 на -15,4%.</w:t>
      </w:r>
    </w:p>
    <w:p w14:paraId="372F6EA7" w14:textId="798D3D9A" w:rsidR="00BE4D76" w:rsidRPr="00BE4D76" w:rsidRDefault="00BE4D76" w:rsidP="00BE4D76">
      <w:pPr>
        <w:pStyle w:val="ab"/>
        <w:tabs>
          <w:tab w:val="left" w:pos="0"/>
        </w:tabs>
        <w:ind w:left="0" w:right="0" w:firstLine="709"/>
        <w:rPr>
          <w:spacing w:val="-4"/>
          <w:sz w:val="28"/>
          <w:szCs w:val="28"/>
          <w:lang w:val="ky-KG"/>
        </w:rPr>
      </w:pPr>
      <w:r w:rsidRPr="00BE4D76">
        <w:rPr>
          <w:spacing w:val="-4"/>
          <w:sz w:val="28"/>
          <w:szCs w:val="28"/>
          <w:lang w:val="ky-KG"/>
        </w:rPr>
        <w:t>При сравнении распространения основных классов заболеваний среди населения в областях Ош, Баткен и Жалал-Абад, заболевания системы кровообращения во все годы занимают 1-е место. На втором и третьем местах в структуре заболеваемости варьировали болезни органов дыхания, мочеполовой системы. Во всех трех регионах зафиксированы волнообразные изменения показателей, особенно выраженные в 2020 и 2023 годах, что связано с влиянием пандемии COVID-19</w:t>
      </w:r>
      <w:r>
        <w:rPr>
          <w:spacing w:val="-4"/>
          <w:sz w:val="28"/>
          <w:szCs w:val="28"/>
          <w:lang w:val="ky-KG"/>
        </w:rPr>
        <w:t>.</w:t>
      </w:r>
    </w:p>
    <w:bookmarkEnd w:id="47"/>
    <w:p w14:paraId="64335F33" w14:textId="6D04FA76" w:rsidR="00D94DC2" w:rsidRPr="007A3DD1" w:rsidRDefault="00E72E09" w:rsidP="007815C0">
      <w:pPr>
        <w:ind w:firstLine="567"/>
        <w:jc w:val="both"/>
        <w:rPr>
          <w:sz w:val="28"/>
          <w:szCs w:val="28"/>
        </w:rPr>
      </w:pPr>
      <w:r w:rsidRPr="007A3DD1">
        <w:rPr>
          <w:sz w:val="28"/>
          <w:szCs w:val="28"/>
        </w:rPr>
        <w:t xml:space="preserve">2. </w:t>
      </w:r>
      <w:r w:rsidR="00745289" w:rsidRPr="00745289">
        <w:rPr>
          <w:sz w:val="28"/>
          <w:szCs w:val="28"/>
        </w:rPr>
        <w:t>При оценке деятельности врачей первичной медико-санитарной службы выявлены неполноценное выполнение лечебно-диагностических процессов (опрос, осмотр, пальпация, перкуссия, аускультация, рекомендации). Семейные врачи показали более высокие результаты в этой области, чем терапевты. При рассмотрении элементов обследования и опроса пациентов при поступлении наблюдаются существенные различия в показателях (p≤0,005).</w:t>
      </w:r>
    </w:p>
    <w:p w14:paraId="21D82256" w14:textId="21308090" w:rsidR="00D94DC2" w:rsidRPr="007A3DD1" w:rsidRDefault="00E72E09" w:rsidP="007815C0">
      <w:pPr>
        <w:ind w:firstLine="567"/>
        <w:jc w:val="both"/>
        <w:rPr>
          <w:sz w:val="28"/>
          <w:szCs w:val="28"/>
        </w:rPr>
      </w:pPr>
      <w:r w:rsidRPr="007A3DD1">
        <w:rPr>
          <w:sz w:val="28"/>
          <w:szCs w:val="28"/>
        </w:rPr>
        <w:t xml:space="preserve">3. </w:t>
      </w:r>
      <w:r w:rsidR="00745289" w:rsidRPr="00745289">
        <w:rPr>
          <w:sz w:val="28"/>
          <w:szCs w:val="28"/>
        </w:rPr>
        <w:t xml:space="preserve">При анализе профилактической деятельности врачей общей практики выявлены не соответствующие межведомственные согласования со стороны минобороны, </w:t>
      </w:r>
      <w:proofErr w:type="spellStart"/>
      <w:r w:rsidR="00745289" w:rsidRPr="00745289">
        <w:rPr>
          <w:sz w:val="28"/>
          <w:szCs w:val="28"/>
        </w:rPr>
        <w:t>минобразования</w:t>
      </w:r>
      <w:proofErr w:type="spellEnd"/>
      <w:r w:rsidR="00745289" w:rsidRPr="00745289">
        <w:rPr>
          <w:sz w:val="28"/>
          <w:szCs w:val="28"/>
        </w:rPr>
        <w:t xml:space="preserve"> с министерством здравоохранения. Установлено нерациональное использование рабочего времени.</w:t>
      </w:r>
    </w:p>
    <w:p w14:paraId="7BAA0BEA" w14:textId="723091B5" w:rsidR="00D94DC2" w:rsidRPr="007A3DD1" w:rsidRDefault="00E72E09" w:rsidP="007815C0">
      <w:pPr>
        <w:ind w:firstLine="567"/>
        <w:jc w:val="both"/>
        <w:rPr>
          <w:sz w:val="28"/>
          <w:szCs w:val="28"/>
        </w:rPr>
      </w:pPr>
      <w:r w:rsidRPr="007A3DD1">
        <w:rPr>
          <w:sz w:val="28"/>
          <w:szCs w:val="28"/>
        </w:rPr>
        <w:t xml:space="preserve">4. </w:t>
      </w:r>
      <w:r w:rsidR="00745289" w:rsidRPr="00745289">
        <w:rPr>
          <w:sz w:val="28"/>
          <w:szCs w:val="28"/>
        </w:rPr>
        <w:t xml:space="preserve">Разработанная технология опроса, обследования пациентов и </w:t>
      </w:r>
      <w:r w:rsidR="00745289" w:rsidRPr="00745289">
        <w:rPr>
          <w:sz w:val="28"/>
          <w:szCs w:val="28"/>
        </w:rPr>
        <w:lastRenderedPageBreak/>
        <w:t>рациональное использование рабочего времени семейных врачей при внедрении на практическую медицину в амбулаторно-поликлинических условиях дали положительные результаты.</w:t>
      </w:r>
    </w:p>
    <w:p w14:paraId="45980592" w14:textId="77777777" w:rsidR="00D94DC2" w:rsidRDefault="00E72E09" w:rsidP="007815C0">
      <w:pPr>
        <w:ind w:firstLine="567"/>
        <w:jc w:val="both"/>
        <w:rPr>
          <w:sz w:val="28"/>
          <w:szCs w:val="28"/>
        </w:rPr>
      </w:pPr>
      <w:r w:rsidRPr="007A3DD1">
        <w:rPr>
          <w:sz w:val="28"/>
          <w:szCs w:val="28"/>
        </w:rPr>
        <w:t>Результаты исследования подчеркивают важность внедрения современных технологий и повышения профессионального образования врачей в совершенствовании системы семейной медицины. Предлагаемые методики и программы обучения направлены на оптимизацию работы врачей, обеспечение качественного лечения пациентов и повышение эффективности работы системы здравоохранения в целом.</w:t>
      </w:r>
    </w:p>
    <w:p w14:paraId="7E4CC5A1" w14:textId="77777777" w:rsidR="00272BF0" w:rsidRPr="007A3DD1" w:rsidRDefault="00272BF0" w:rsidP="007815C0">
      <w:pPr>
        <w:ind w:firstLine="567"/>
        <w:jc w:val="both"/>
        <w:rPr>
          <w:sz w:val="28"/>
          <w:szCs w:val="28"/>
        </w:rPr>
      </w:pPr>
    </w:p>
    <w:p w14:paraId="741A8BBA" w14:textId="77777777" w:rsidR="00D94DC2" w:rsidRDefault="00E72E09" w:rsidP="007815C0">
      <w:pPr>
        <w:ind w:firstLine="567"/>
        <w:jc w:val="center"/>
        <w:rPr>
          <w:b/>
          <w:bCs/>
          <w:sz w:val="28"/>
          <w:szCs w:val="28"/>
        </w:rPr>
      </w:pPr>
      <w:r w:rsidRPr="007A3DD1">
        <w:rPr>
          <w:b/>
          <w:bCs/>
          <w:sz w:val="28"/>
          <w:szCs w:val="28"/>
        </w:rPr>
        <w:t>ПРАКТИЧЕСКИЕ РЕКОМЕНДАЦИИ</w:t>
      </w:r>
    </w:p>
    <w:p w14:paraId="5239A92B" w14:textId="3904D7BE" w:rsidR="008D1E85" w:rsidRPr="008D1E85" w:rsidRDefault="008D1E85" w:rsidP="008D1E85">
      <w:pPr>
        <w:pStyle w:val="ab"/>
        <w:numPr>
          <w:ilvl w:val="0"/>
          <w:numId w:val="5"/>
        </w:numPr>
        <w:rPr>
          <w:b/>
          <w:bCs/>
          <w:sz w:val="28"/>
          <w:szCs w:val="28"/>
        </w:rPr>
      </w:pPr>
      <w:r w:rsidRPr="008D1E85">
        <w:rPr>
          <w:b/>
          <w:bCs/>
          <w:sz w:val="28"/>
          <w:szCs w:val="28"/>
        </w:rPr>
        <w:t>На уровне первичной медико-санитарной помощи</w:t>
      </w:r>
    </w:p>
    <w:p w14:paraId="342995A9" w14:textId="6D72FABC" w:rsidR="003048EB" w:rsidRPr="007A3DD1" w:rsidRDefault="003048EB" w:rsidP="007815C0">
      <w:pPr>
        <w:ind w:firstLine="567"/>
        <w:jc w:val="both"/>
        <w:rPr>
          <w:sz w:val="28"/>
          <w:szCs w:val="28"/>
          <w:lang w:eastAsia="ru-RU"/>
        </w:rPr>
      </w:pPr>
      <w:r w:rsidRPr="007A3DD1">
        <w:rPr>
          <w:spacing w:val="-2"/>
          <w:sz w:val="28"/>
          <w:szCs w:val="28"/>
        </w:rPr>
        <w:t xml:space="preserve">В реализации технологии </w:t>
      </w:r>
      <w:r w:rsidRPr="007A3DD1">
        <w:rPr>
          <w:sz w:val="28"/>
          <w:szCs w:val="28"/>
        </w:rPr>
        <w:t xml:space="preserve">терапевтической службы в </w:t>
      </w:r>
      <w:r w:rsidRPr="007A3DD1">
        <w:rPr>
          <w:spacing w:val="-2"/>
          <w:sz w:val="28"/>
          <w:szCs w:val="28"/>
        </w:rPr>
        <w:t xml:space="preserve">первичной медико-санитарной помощи </w:t>
      </w:r>
      <w:r w:rsidRPr="007A3DD1">
        <w:rPr>
          <w:spacing w:val="-3"/>
          <w:sz w:val="28"/>
          <w:szCs w:val="28"/>
        </w:rPr>
        <w:t xml:space="preserve">по принципу врача общей практики использовать новые организационные </w:t>
      </w:r>
      <w:r w:rsidRPr="007A3DD1">
        <w:rPr>
          <w:spacing w:val="-1"/>
          <w:sz w:val="28"/>
          <w:szCs w:val="28"/>
        </w:rPr>
        <w:t>формы и методы: в</w:t>
      </w:r>
      <w:r w:rsidR="000E2E6A">
        <w:rPr>
          <w:spacing w:val="-1"/>
          <w:sz w:val="28"/>
          <w:szCs w:val="28"/>
          <w:lang w:val="ky-KG"/>
        </w:rPr>
        <w:t>не</w:t>
      </w:r>
      <w:r w:rsidRPr="007A3DD1">
        <w:rPr>
          <w:spacing w:val="-1"/>
          <w:sz w:val="28"/>
          <w:szCs w:val="28"/>
        </w:rPr>
        <w:t>д</w:t>
      </w:r>
      <w:r w:rsidR="000E2E6A">
        <w:rPr>
          <w:spacing w:val="-1"/>
          <w:sz w:val="28"/>
          <w:szCs w:val="28"/>
          <w:lang w:val="ky-KG"/>
        </w:rPr>
        <w:t>р</w:t>
      </w:r>
      <w:proofErr w:type="spellStart"/>
      <w:r w:rsidRPr="007A3DD1">
        <w:rPr>
          <w:spacing w:val="-1"/>
          <w:sz w:val="28"/>
          <w:szCs w:val="28"/>
        </w:rPr>
        <w:t>ение</w:t>
      </w:r>
      <w:proofErr w:type="spellEnd"/>
      <w:r w:rsidRPr="007A3DD1">
        <w:rPr>
          <w:spacing w:val="-1"/>
          <w:sz w:val="28"/>
          <w:szCs w:val="28"/>
        </w:rPr>
        <w:t xml:space="preserve"> </w:t>
      </w:r>
      <w:r w:rsidR="000E2E6A">
        <w:rPr>
          <w:spacing w:val="-1"/>
          <w:sz w:val="28"/>
          <w:szCs w:val="28"/>
          <w:lang w:val="ky-KG"/>
        </w:rPr>
        <w:t xml:space="preserve">единой </w:t>
      </w:r>
      <w:r w:rsidRPr="007A3DD1">
        <w:rPr>
          <w:spacing w:val="-1"/>
          <w:sz w:val="28"/>
          <w:szCs w:val="28"/>
        </w:rPr>
        <w:t>системы</w:t>
      </w:r>
      <w:r w:rsidR="000E2E6A">
        <w:rPr>
          <w:spacing w:val="-1"/>
          <w:sz w:val="28"/>
          <w:szCs w:val="28"/>
          <w:lang w:val="ky-KG"/>
        </w:rPr>
        <w:t xml:space="preserve">, </w:t>
      </w:r>
      <w:r w:rsidRPr="007A3DD1">
        <w:rPr>
          <w:spacing w:val="-1"/>
          <w:sz w:val="28"/>
          <w:szCs w:val="28"/>
        </w:rPr>
        <w:t xml:space="preserve">основанной </w:t>
      </w:r>
      <w:r w:rsidRPr="007A3DD1">
        <w:rPr>
          <w:sz w:val="28"/>
          <w:szCs w:val="28"/>
        </w:rPr>
        <w:t xml:space="preserve">на групповой практике; организации службы неотложной помощи на базе общей врачебной практики; самостоятельного сестринского приема; увеличение </w:t>
      </w:r>
      <w:r w:rsidRPr="007A3DD1">
        <w:rPr>
          <w:spacing w:val="-2"/>
          <w:sz w:val="28"/>
          <w:szCs w:val="28"/>
        </w:rPr>
        <w:t xml:space="preserve">продолжительности врачебного приема, организация приема врачей и диагностических исследований, </w:t>
      </w:r>
      <w:r w:rsidRPr="007A3DD1">
        <w:rPr>
          <w:sz w:val="28"/>
          <w:szCs w:val="28"/>
        </w:rPr>
        <w:t xml:space="preserve">внедрение </w:t>
      </w:r>
      <w:r w:rsidRPr="007A3DD1">
        <w:rPr>
          <w:spacing w:val="-2"/>
          <w:sz w:val="28"/>
          <w:szCs w:val="28"/>
        </w:rPr>
        <w:t xml:space="preserve">автоматизированного рабочего места врача и медсестры, телефонизации </w:t>
      </w:r>
      <w:r w:rsidRPr="007A3DD1">
        <w:rPr>
          <w:sz w:val="28"/>
          <w:szCs w:val="28"/>
        </w:rPr>
        <w:t>общих врачебных практик и т.д.</w:t>
      </w:r>
    </w:p>
    <w:p w14:paraId="2B811E47" w14:textId="77777777" w:rsidR="003F5F60" w:rsidRDefault="003048EB" w:rsidP="003F5F60">
      <w:pPr>
        <w:shd w:val="clear" w:color="auto" w:fill="FFFFFF"/>
        <w:tabs>
          <w:tab w:val="left" w:pos="0"/>
          <w:tab w:val="left" w:pos="426"/>
        </w:tabs>
        <w:spacing w:line="346" w:lineRule="exact"/>
        <w:ind w:firstLine="426"/>
        <w:jc w:val="both"/>
        <w:rPr>
          <w:sz w:val="28"/>
          <w:szCs w:val="28"/>
        </w:rPr>
      </w:pPr>
      <w:r w:rsidRPr="007A3DD1">
        <w:rPr>
          <w:spacing w:val="-4"/>
          <w:sz w:val="28"/>
          <w:szCs w:val="28"/>
        </w:rPr>
        <w:t xml:space="preserve">Внедрять в работу врачей общей практики </w:t>
      </w:r>
      <w:r w:rsidRPr="007A3DD1">
        <w:rPr>
          <w:spacing w:val="-2"/>
          <w:sz w:val="28"/>
          <w:szCs w:val="28"/>
        </w:rPr>
        <w:t xml:space="preserve">технологии </w:t>
      </w:r>
      <w:r w:rsidRPr="007A3DD1">
        <w:rPr>
          <w:sz w:val="28"/>
          <w:szCs w:val="28"/>
        </w:rPr>
        <w:t xml:space="preserve">терапевтической помощи в диагностике и лечения больных с </w:t>
      </w:r>
      <w:proofErr w:type="spellStart"/>
      <w:r w:rsidRPr="007A3DD1">
        <w:rPr>
          <w:sz w:val="28"/>
          <w:szCs w:val="28"/>
        </w:rPr>
        <w:t>мониторируемыми</w:t>
      </w:r>
      <w:proofErr w:type="spellEnd"/>
      <w:r w:rsidRPr="007A3DD1">
        <w:rPr>
          <w:sz w:val="28"/>
          <w:szCs w:val="28"/>
        </w:rPr>
        <w:t xml:space="preserve"> заболеваниями, </w:t>
      </w:r>
      <w:r w:rsidRPr="007A3DD1">
        <w:rPr>
          <w:spacing w:val="-4"/>
          <w:sz w:val="28"/>
          <w:szCs w:val="28"/>
        </w:rPr>
        <w:t xml:space="preserve">способствующие сокращению сроков обследования и раннему назначению </w:t>
      </w:r>
      <w:r w:rsidRPr="007A3DD1">
        <w:rPr>
          <w:sz w:val="28"/>
          <w:szCs w:val="28"/>
        </w:rPr>
        <w:t>лечения в условиях общей врачебной практики</w:t>
      </w:r>
      <w:r w:rsidR="00D910D1">
        <w:rPr>
          <w:sz w:val="28"/>
          <w:szCs w:val="28"/>
        </w:rPr>
        <w:t xml:space="preserve">, </w:t>
      </w:r>
      <w:r w:rsidR="00D910D1" w:rsidRPr="00D910D1">
        <w:rPr>
          <w:sz w:val="28"/>
          <w:szCs w:val="28"/>
        </w:rPr>
        <w:t>открытие вакансии врача-консультанта (терапевта).</w:t>
      </w:r>
    </w:p>
    <w:p w14:paraId="5BC32AF0" w14:textId="74D4C6C4" w:rsidR="00D910D1" w:rsidRPr="00D910D1" w:rsidRDefault="00D910D1" w:rsidP="00D910D1">
      <w:pPr>
        <w:pStyle w:val="ab"/>
        <w:widowControl/>
        <w:numPr>
          <w:ilvl w:val="0"/>
          <w:numId w:val="5"/>
        </w:numPr>
        <w:autoSpaceDE/>
        <w:autoSpaceDN/>
        <w:contextualSpacing/>
        <w:rPr>
          <w:b/>
          <w:bCs/>
          <w:sz w:val="28"/>
          <w:szCs w:val="28"/>
          <w:lang w:val="ky-KG"/>
        </w:rPr>
      </w:pPr>
      <w:r w:rsidRPr="00D910D1">
        <w:rPr>
          <w:b/>
          <w:bCs/>
          <w:sz w:val="28"/>
          <w:szCs w:val="28"/>
          <w:lang w:val="ky-KG"/>
        </w:rPr>
        <w:t>На уровне министерства здравоохранения</w:t>
      </w:r>
    </w:p>
    <w:p w14:paraId="2112D336" w14:textId="69D3C201" w:rsidR="00D910D1" w:rsidRDefault="00D910D1" w:rsidP="00D910D1">
      <w:pPr>
        <w:shd w:val="clear" w:color="auto" w:fill="FFFFFF"/>
        <w:tabs>
          <w:tab w:val="left" w:pos="0"/>
          <w:tab w:val="left" w:pos="426"/>
        </w:tabs>
        <w:ind w:firstLine="426"/>
        <w:jc w:val="both"/>
        <w:rPr>
          <w:sz w:val="28"/>
          <w:szCs w:val="28"/>
        </w:rPr>
      </w:pPr>
      <w:r w:rsidRPr="00D910D1">
        <w:rPr>
          <w:sz w:val="28"/>
          <w:szCs w:val="28"/>
        </w:rPr>
        <w:t>Разработка плана мероприятий, направленных на развитие медицины. В стратегии должны быть охвачены такие ключевые направления, как подготовка кадров, обеспечение оборудованием и финансовая доступность.</w:t>
      </w:r>
    </w:p>
    <w:p w14:paraId="5B698644" w14:textId="7BC6843D" w:rsidR="00D910D1" w:rsidRDefault="00D910D1" w:rsidP="00D910D1">
      <w:pPr>
        <w:shd w:val="clear" w:color="auto" w:fill="FFFFFF"/>
        <w:tabs>
          <w:tab w:val="left" w:pos="0"/>
          <w:tab w:val="left" w:pos="426"/>
        </w:tabs>
        <w:ind w:firstLine="426"/>
        <w:jc w:val="both"/>
        <w:rPr>
          <w:sz w:val="28"/>
          <w:szCs w:val="28"/>
        </w:rPr>
      </w:pPr>
      <w:r w:rsidRPr="00D910D1">
        <w:rPr>
          <w:sz w:val="28"/>
          <w:szCs w:val="28"/>
        </w:rPr>
        <w:t>Разработка системы оценки качества медицинских услуг: создание электронной платформы для мониторинга и оценки деятельности Центров семейной медицины (ЦСМ).</w:t>
      </w:r>
    </w:p>
    <w:p w14:paraId="00D5FA30" w14:textId="09CC1D3D" w:rsidR="00D910D1" w:rsidRDefault="00D910D1" w:rsidP="00D910D1">
      <w:pPr>
        <w:shd w:val="clear" w:color="auto" w:fill="FFFFFF"/>
        <w:tabs>
          <w:tab w:val="left" w:pos="0"/>
          <w:tab w:val="left" w:pos="426"/>
        </w:tabs>
        <w:ind w:firstLine="426"/>
        <w:jc w:val="both"/>
        <w:rPr>
          <w:sz w:val="28"/>
          <w:szCs w:val="28"/>
        </w:rPr>
      </w:pPr>
      <w:r w:rsidRPr="00D910D1">
        <w:rPr>
          <w:sz w:val="28"/>
          <w:szCs w:val="28"/>
        </w:rPr>
        <w:t>Расширение пакета государственных гарантий для улучшения амбулаторного уровня терапевтической помощи.</w:t>
      </w:r>
    </w:p>
    <w:p w14:paraId="4FF9EC63" w14:textId="768A510C" w:rsidR="00D910D1" w:rsidRDefault="00D910D1" w:rsidP="00D910D1">
      <w:pPr>
        <w:shd w:val="clear" w:color="auto" w:fill="FFFFFF"/>
        <w:tabs>
          <w:tab w:val="left" w:pos="0"/>
          <w:tab w:val="left" w:pos="426"/>
        </w:tabs>
        <w:ind w:firstLine="426"/>
        <w:jc w:val="both"/>
        <w:rPr>
          <w:sz w:val="28"/>
          <w:szCs w:val="28"/>
        </w:rPr>
      </w:pPr>
      <w:r w:rsidRPr="00D910D1">
        <w:rPr>
          <w:sz w:val="28"/>
          <w:szCs w:val="28"/>
        </w:rPr>
        <w:t>Укрепление кадрового потенциала:</w:t>
      </w:r>
      <w:r w:rsidRPr="00D910D1">
        <w:t xml:space="preserve"> </w:t>
      </w:r>
      <w:r w:rsidRPr="00D910D1">
        <w:rPr>
          <w:sz w:val="28"/>
          <w:szCs w:val="28"/>
        </w:rPr>
        <w:t>Подготовка врачей в соответствии с современными стандартами лечения респираторных, сердечно-сосудистых и мочеполовых заболеваний.</w:t>
      </w:r>
    </w:p>
    <w:p w14:paraId="1B5A7163" w14:textId="26BD766D" w:rsidR="00867262" w:rsidRDefault="00D910D1" w:rsidP="00867262">
      <w:pPr>
        <w:shd w:val="clear" w:color="auto" w:fill="FFFFFF"/>
        <w:tabs>
          <w:tab w:val="left" w:pos="0"/>
          <w:tab w:val="left" w:pos="426"/>
        </w:tabs>
        <w:ind w:firstLine="426"/>
        <w:jc w:val="both"/>
        <w:rPr>
          <w:sz w:val="28"/>
          <w:szCs w:val="28"/>
        </w:rPr>
      </w:pPr>
      <w:r w:rsidRPr="00D910D1">
        <w:rPr>
          <w:sz w:val="28"/>
          <w:szCs w:val="28"/>
        </w:rPr>
        <w:t>Обеспечение оборудованием: Оснащение ЦСМ необходимыми диагностическими средствами (ЭКГ, УЗИ, лабораторное оборудование).</w:t>
      </w:r>
    </w:p>
    <w:p w14:paraId="53FDD387" w14:textId="24C9680B" w:rsidR="00867262" w:rsidRPr="00867262" w:rsidRDefault="00867262" w:rsidP="00867262">
      <w:pPr>
        <w:pStyle w:val="ab"/>
        <w:numPr>
          <w:ilvl w:val="0"/>
          <w:numId w:val="5"/>
        </w:numPr>
        <w:shd w:val="clear" w:color="auto" w:fill="FFFFFF"/>
        <w:tabs>
          <w:tab w:val="left" w:pos="0"/>
          <w:tab w:val="left" w:pos="426"/>
        </w:tabs>
        <w:rPr>
          <w:b/>
          <w:bCs/>
          <w:sz w:val="28"/>
          <w:szCs w:val="28"/>
        </w:rPr>
      </w:pPr>
      <w:r w:rsidRPr="00867262">
        <w:rPr>
          <w:b/>
          <w:bCs/>
          <w:sz w:val="28"/>
          <w:szCs w:val="28"/>
        </w:rPr>
        <w:t>На уровне государства</w:t>
      </w:r>
    </w:p>
    <w:p w14:paraId="4BA8D342" w14:textId="0CF371C1" w:rsidR="00867262" w:rsidRPr="00867262" w:rsidRDefault="00867262" w:rsidP="00867262">
      <w:pPr>
        <w:shd w:val="clear" w:color="auto" w:fill="FFFFFF"/>
        <w:tabs>
          <w:tab w:val="left" w:pos="0"/>
          <w:tab w:val="left" w:pos="426"/>
        </w:tabs>
        <w:ind w:firstLine="426"/>
        <w:jc w:val="both"/>
        <w:rPr>
          <w:sz w:val="28"/>
          <w:szCs w:val="28"/>
        </w:rPr>
      </w:pPr>
      <w:r w:rsidRPr="00867262">
        <w:rPr>
          <w:sz w:val="28"/>
          <w:szCs w:val="28"/>
        </w:rPr>
        <w:t>Разработка законодательства по развитию семейной медицины: принятие правовых норм, определяющих основные направления семейной медицины и обеспечивающих её доступность для населения. Утверждение нормативн</w:t>
      </w:r>
      <w:r>
        <w:rPr>
          <w:sz w:val="28"/>
          <w:szCs w:val="28"/>
        </w:rPr>
        <w:t>о-правовых</w:t>
      </w:r>
      <w:r w:rsidRPr="00867262">
        <w:rPr>
          <w:sz w:val="28"/>
          <w:szCs w:val="28"/>
        </w:rPr>
        <w:t xml:space="preserve"> документов по контролю качества предоставляемых услуг</w:t>
      </w:r>
      <w:r>
        <w:rPr>
          <w:sz w:val="28"/>
          <w:szCs w:val="28"/>
        </w:rPr>
        <w:t>.</w:t>
      </w:r>
    </w:p>
    <w:p w14:paraId="3038A66B" w14:textId="22BC5569" w:rsidR="00867262" w:rsidRDefault="00867262" w:rsidP="00D910D1">
      <w:pPr>
        <w:shd w:val="clear" w:color="auto" w:fill="FFFFFF"/>
        <w:tabs>
          <w:tab w:val="left" w:pos="0"/>
          <w:tab w:val="left" w:pos="426"/>
        </w:tabs>
        <w:ind w:firstLine="426"/>
        <w:jc w:val="both"/>
        <w:rPr>
          <w:sz w:val="28"/>
          <w:szCs w:val="28"/>
        </w:rPr>
        <w:sectPr w:rsidR="00867262" w:rsidSect="007815C0">
          <w:footerReference w:type="default" r:id="rId17"/>
          <w:footerReference w:type="first" r:id="rId18"/>
          <w:pgSz w:w="11906" w:h="16838"/>
          <w:pgMar w:top="1134" w:right="1134" w:bottom="1134" w:left="1134" w:header="709" w:footer="709" w:gutter="0"/>
          <w:cols w:space="708"/>
          <w:docGrid w:linePitch="360"/>
        </w:sectPr>
      </w:pPr>
    </w:p>
    <w:p w14:paraId="274FCEC7" w14:textId="40738CDE" w:rsidR="00D94DC2" w:rsidRDefault="00E72E09" w:rsidP="003F5F60">
      <w:pPr>
        <w:pStyle w:val="1"/>
        <w:spacing w:line="319" w:lineRule="exact"/>
        <w:ind w:left="0" w:firstLine="426"/>
        <w:jc w:val="left"/>
        <w:rPr>
          <w:spacing w:val="-2"/>
        </w:rPr>
      </w:pPr>
      <w:r>
        <w:rPr>
          <w:spacing w:val="-2"/>
        </w:rPr>
        <w:lastRenderedPageBreak/>
        <w:t>СПИСОК</w:t>
      </w:r>
      <w:r>
        <w:rPr>
          <w:spacing w:val="-12"/>
        </w:rPr>
        <w:t xml:space="preserve"> </w:t>
      </w:r>
      <w:r>
        <w:rPr>
          <w:spacing w:val="-2"/>
        </w:rPr>
        <w:t>ОПУБЛИКОВАННЫХ</w:t>
      </w:r>
      <w:r>
        <w:rPr>
          <w:spacing w:val="-10"/>
        </w:rPr>
        <w:t xml:space="preserve"> </w:t>
      </w:r>
      <w:r>
        <w:rPr>
          <w:spacing w:val="-2"/>
        </w:rPr>
        <w:t>РАБОТ</w:t>
      </w:r>
      <w:r>
        <w:rPr>
          <w:spacing w:val="-6"/>
        </w:rPr>
        <w:t xml:space="preserve"> </w:t>
      </w:r>
      <w:r>
        <w:rPr>
          <w:spacing w:val="-2"/>
        </w:rPr>
        <w:t>ПО</w:t>
      </w:r>
      <w:r>
        <w:rPr>
          <w:spacing w:val="-13"/>
        </w:rPr>
        <w:t xml:space="preserve"> </w:t>
      </w:r>
      <w:r>
        <w:rPr>
          <w:spacing w:val="-2"/>
        </w:rPr>
        <w:t>ТЕМЕ</w:t>
      </w:r>
      <w:r>
        <w:rPr>
          <w:spacing w:val="-9"/>
        </w:rPr>
        <w:t xml:space="preserve"> </w:t>
      </w:r>
      <w:r>
        <w:rPr>
          <w:spacing w:val="-2"/>
        </w:rPr>
        <w:t>ДИССЕРТАЦИИ:</w:t>
      </w:r>
    </w:p>
    <w:p w14:paraId="4CFEE657" w14:textId="77777777" w:rsidR="00272BF0" w:rsidRDefault="00272BF0" w:rsidP="007815C0">
      <w:pPr>
        <w:pStyle w:val="1"/>
        <w:spacing w:line="319" w:lineRule="exact"/>
        <w:ind w:left="0"/>
        <w:jc w:val="left"/>
        <w:rPr>
          <w:spacing w:val="-2"/>
        </w:rPr>
      </w:pPr>
    </w:p>
    <w:p w14:paraId="3B1E90BA" w14:textId="330EE8C6" w:rsidR="00207E65" w:rsidRPr="00207E65" w:rsidRDefault="00E72E09" w:rsidP="007815C0">
      <w:pPr>
        <w:pStyle w:val="ab"/>
        <w:numPr>
          <w:ilvl w:val="1"/>
          <w:numId w:val="3"/>
        </w:numPr>
        <w:tabs>
          <w:tab w:val="left" w:pos="426"/>
          <w:tab w:val="left" w:pos="1580"/>
        </w:tabs>
        <w:ind w:left="0" w:right="0" w:firstLine="0"/>
        <w:rPr>
          <w:color w:val="000000" w:themeColor="text1"/>
          <w:spacing w:val="-10"/>
          <w:sz w:val="28"/>
        </w:rPr>
      </w:pPr>
      <w:r w:rsidRPr="00B60F4F">
        <w:rPr>
          <w:b/>
          <w:color w:val="000000" w:themeColor="text1"/>
          <w:spacing w:val="-10"/>
          <w:sz w:val="28"/>
        </w:rPr>
        <w:t xml:space="preserve">Исраилова, Д. К. </w:t>
      </w:r>
      <w:r w:rsidRPr="00B60F4F">
        <w:rPr>
          <w:color w:val="000000" w:themeColor="text1"/>
          <w:spacing w:val="-10"/>
          <w:sz w:val="28"/>
        </w:rPr>
        <w:t xml:space="preserve">Кыргыз </w:t>
      </w:r>
      <w:proofErr w:type="spellStart"/>
      <w:r w:rsidRPr="00B60F4F">
        <w:rPr>
          <w:color w:val="000000" w:themeColor="text1"/>
          <w:spacing w:val="-10"/>
          <w:sz w:val="28"/>
        </w:rPr>
        <w:t>Республикасынын</w:t>
      </w:r>
      <w:proofErr w:type="spellEnd"/>
      <w:r w:rsidRPr="00B60F4F">
        <w:rPr>
          <w:color w:val="000000" w:themeColor="text1"/>
          <w:spacing w:val="-10"/>
          <w:sz w:val="28"/>
        </w:rPr>
        <w:t xml:space="preserve"> Ош </w:t>
      </w:r>
      <w:proofErr w:type="spellStart"/>
      <w:r w:rsidRPr="00B60F4F">
        <w:rPr>
          <w:color w:val="000000" w:themeColor="text1"/>
          <w:spacing w:val="-10"/>
          <w:sz w:val="28"/>
        </w:rPr>
        <w:t>облусундагы</w:t>
      </w:r>
      <w:proofErr w:type="spellEnd"/>
      <w:r w:rsidRPr="00B60F4F">
        <w:rPr>
          <w:color w:val="000000" w:themeColor="text1"/>
          <w:spacing w:val="-10"/>
          <w:sz w:val="28"/>
        </w:rPr>
        <w:t xml:space="preserve"> </w:t>
      </w:r>
      <w:proofErr w:type="spellStart"/>
      <w:r w:rsidRPr="00B60F4F">
        <w:rPr>
          <w:color w:val="000000" w:themeColor="text1"/>
          <w:spacing w:val="-10"/>
          <w:sz w:val="28"/>
        </w:rPr>
        <w:t>жалпы</w:t>
      </w:r>
      <w:proofErr w:type="spellEnd"/>
      <w:r w:rsidRPr="00B60F4F">
        <w:rPr>
          <w:color w:val="000000" w:themeColor="text1"/>
          <w:spacing w:val="-10"/>
          <w:sz w:val="28"/>
        </w:rPr>
        <w:t xml:space="preserve"> </w:t>
      </w:r>
      <w:proofErr w:type="spellStart"/>
      <w:r w:rsidRPr="00B60F4F">
        <w:rPr>
          <w:color w:val="000000" w:themeColor="text1"/>
          <w:spacing w:val="-10"/>
          <w:sz w:val="28"/>
        </w:rPr>
        <w:t>үй-бүлөлүк</w:t>
      </w:r>
      <w:proofErr w:type="spellEnd"/>
      <w:r w:rsidRPr="00B60F4F">
        <w:rPr>
          <w:color w:val="000000" w:themeColor="text1"/>
          <w:spacing w:val="-10"/>
          <w:sz w:val="28"/>
        </w:rPr>
        <w:t xml:space="preserve"> </w:t>
      </w:r>
      <w:proofErr w:type="spellStart"/>
      <w:r w:rsidRPr="00B60F4F">
        <w:rPr>
          <w:color w:val="000000" w:themeColor="text1"/>
          <w:spacing w:val="-10"/>
          <w:sz w:val="28"/>
        </w:rPr>
        <w:t>дарыгерлер</w:t>
      </w:r>
      <w:proofErr w:type="spellEnd"/>
      <w:r w:rsidRPr="00B60F4F">
        <w:rPr>
          <w:color w:val="000000" w:themeColor="text1"/>
          <w:spacing w:val="-10"/>
          <w:sz w:val="28"/>
        </w:rPr>
        <w:t xml:space="preserve"> </w:t>
      </w:r>
      <w:proofErr w:type="spellStart"/>
      <w:r w:rsidRPr="00B60F4F">
        <w:rPr>
          <w:color w:val="000000" w:themeColor="text1"/>
          <w:spacing w:val="-10"/>
          <w:sz w:val="28"/>
        </w:rPr>
        <w:t>практикасындагы</w:t>
      </w:r>
      <w:proofErr w:type="spellEnd"/>
      <w:r w:rsidRPr="00B60F4F">
        <w:rPr>
          <w:color w:val="000000" w:themeColor="text1"/>
          <w:spacing w:val="-10"/>
          <w:sz w:val="28"/>
        </w:rPr>
        <w:t xml:space="preserve"> </w:t>
      </w:r>
      <w:proofErr w:type="spellStart"/>
      <w:r w:rsidRPr="00B60F4F">
        <w:rPr>
          <w:color w:val="000000" w:themeColor="text1"/>
          <w:spacing w:val="-10"/>
          <w:sz w:val="28"/>
        </w:rPr>
        <w:t>респиратордук</w:t>
      </w:r>
      <w:proofErr w:type="spellEnd"/>
      <w:r w:rsidRPr="00B60F4F">
        <w:rPr>
          <w:color w:val="000000" w:themeColor="text1"/>
          <w:spacing w:val="-10"/>
          <w:sz w:val="28"/>
        </w:rPr>
        <w:t xml:space="preserve"> </w:t>
      </w:r>
      <w:proofErr w:type="spellStart"/>
      <w:r w:rsidRPr="00B60F4F">
        <w:rPr>
          <w:color w:val="000000" w:themeColor="text1"/>
          <w:spacing w:val="-10"/>
          <w:sz w:val="28"/>
        </w:rPr>
        <w:t>оорулуулардын</w:t>
      </w:r>
      <w:proofErr w:type="spellEnd"/>
      <w:r w:rsidRPr="00B60F4F">
        <w:rPr>
          <w:color w:val="000000" w:themeColor="text1"/>
          <w:spacing w:val="-10"/>
          <w:sz w:val="28"/>
        </w:rPr>
        <w:t xml:space="preserve"> </w:t>
      </w:r>
      <w:proofErr w:type="spellStart"/>
      <w:r w:rsidRPr="00B60F4F">
        <w:rPr>
          <w:color w:val="000000" w:themeColor="text1"/>
          <w:spacing w:val="-10"/>
          <w:sz w:val="28"/>
        </w:rPr>
        <w:t>көрсөткүчтөрү</w:t>
      </w:r>
      <w:proofErr w:type="spellEnd"/>
      <w:r w:rsidRPr="00B60F4F">
        <w:rPr>
          <w:color w:val="000000" w:themeColor="text1"/>
          <w:spacing w:val="-10"/>
          <w:sz w:val="28"/>
        </w:rPr>
        <w:t xml:space="preserve"> / Д. К. Исраилова // Наука, новые технологии и инновации Кыргызстана. – 2021. – No. 9. – P. 69-71.</w:t>
      </w:r>
      <w:r w:rsidR="00207E65">
        <w:rPr>
          <w:color w:val="000000" w:themeColor="text1"/>
          <w:spacing w:val="-10"/>
          <w:sz w:val="28"/>
          <w:lang w:val="ky-KG"/>
        </w:rPr>
        <w:t xml:space="preserve"> </w:t>
      </w:r>
      <w:r w:rsidRPr="00B60F4F">
        <w:rPr>
          <w:color w:val="000000" w:themeColor="text1"/>
          <w:spacing w:val="-10"/>
          <w:sz w:val="28"/>
        </w:rPr>
        <w:t>То же:</w:t>
      </w:r>
      <w:r w:rsidR="00207E65">
        <w:rPr>
          <w:color w:val="000000" w:themeColor="text1"/>
          <w:spacing w:val="-10"/>
          <w:sz w:val="28"/>
          <w:lang w:val="ky-KG"/>
        </w:rPr>
        <w:t xml:space="preserve"> </w:t>
      </w:r>
      <w:r w:rsidRPr="00B60F4F">
        <w:rPr>
          <w:color w:val="000000" w:themeColor="text1"/>
          <w:spacing w:val="-10"/>
          <w:sz w:val="28"/>
        </w:rPr>
        <w:t>[Электронный ресурс].</w:t>
      </w:r>
      <w:r w:rsidR="00207E65">
        <w:rPr>
          <w:color w:val="000000" w:themeColor="text1"/>
          <w:spacing w:val="-10"/>
          <w:sz w:val="28"/>
          <w:lang w:val="ky-KG"/>
        </w:rPr>
        <w:t xml:space="preserve"> </w:t>
      </w:r>
      <w:r w:rsidRPr="00B60F4F">
        <w:rPr>
          <w:color w:val="000000" w:themeColor="text1"/>
          <w:spacing w:val="-10"/>
          <w:sz w:val="28"/>
        </w:rPr>
        <w:t>–</w:t>
      </w:r>
      <w:r w:rsidR="00207E65">
        <w:rPr>
          <w:color w:val="000000" w:themeColor="text1"/>
          <w:spacing w:val="-10"/>
          <w:sz w:val="28"/>
          <w:lang w:val="ky-KG"/>
        </w:rPr>
        <w:t xml:space="preserve"> </w:t>
      </w:r>
      <w:r w:rsidRPr="00B60F4F">
        <w:rPr>
          <w:color w:val="000000" w:themeColor="text1"/>
          <w:spacing w:val="-10"/>
          <w:sz w:val="28"/>
        </w:rPr>
        <w:t>Режим</w:t>
      </w:r>
      <w:r w:rsidR="00207E65">
        <w:rPr>
          <w:color w:val="000000" w:themeColor="text1"/>
          <w:spacing w:val="-10"/>
          <w:sz w:val="28"/>
          <w:lang w:val="ky-KG"/>
        </w:rPr>
        <w:t xml:space="preserve"> </w:t>
      </w:r>
      <w:r w:rsidRPr="00B60F4F">
        <w:rPr>
          <w:color w:val="000000" w:themeColor="text1"/>
          <w:spacing w:val="-10"/>
          <w:sz w:val="28"/>
        </w:rPr>
        <w:t>доступа:</w:t>
      </w:r>
      <w:r w:rsidR="00207E65">
        <w:rPr>
          <w:color w:val="000000" w:themeColor="text1"/>
          <w:spacing w:val="-10"/>
          <w:sz w:val="28"/>
          <w:lang w:val="ky-KG"/>
        </w:rPr>
        <w:t xml:space="preserve"> </w:t>
      </w:r>
      <w:hyperlink r:id="rId19" w:history="1">
        <w:r w:rsidR="00207E65" w:rsidRPr="00207E65">
          <w:rPr>
            <w:rStyle w:val="a3"/>
            <w:color w:val="auto"/>
            <w:spacing w:val="-10"/>
            <w:sz w:val="28"/>
          </w:rPr>
          <w:t>https://elibrary.ru/item.asp?id=48219342</w:t>
        </w:r>
      </w:hyperlink>
    </w:p>
    <w:p w14:paraId="06D4A75B" w14:textId="77777777" w:rsidR="00D94DC2" w:rsidRPr="00B60F4F" w:rsidRDefault="00E72E09" w:rsidP="007815C0">
      <w:pPr>
        <w:pStyle w:val="ab"/>
        <w:numPr>
          <w:ilvl w:val="1"/>
          <w:numId w:val="3"/>
        </w:numPr>
        <w:tabs>
          <w:tab w:val="left" w:pos="426"/>
          <w:tab w:val="left" w:pos="1580"/>
        </w:tabs>
        <w:ind w:left="0" w:right="0" w:firstLine="0"/>
        <w:rPr>
          <w:color w:val="000000" w:themeColor="text1"/>
          <w:spacing w:val="-10"/>
          <w:sz w:val="28"/>
        </w:rPr>
      </w:pPr>
      <w:r w:rsidRPr="00B60F4F">
        <w:rPr>
          <w:b/>
          <w:color w:val="000000" w:themeColor="text1"/>
          <w:spacing w:val="-10"/>
          <w:sz w:val="28"/>
        </w:rPr>
        <w:t xml:space="preserve">Исраилова, Д. К. </w:t>
      </w:r>
      <w:proofErr w:type="spellStart"/>
      <w:r w:rsidRPr="00B60F4F">
        <w:rPr>
          <w:color w:val="000000" w:themeColor="text1"/>
          <w:spacing w:val="-10"/>
          <w:sz w:val="28"/>
        </w:rPr>
        <w:t>Жалпы</w:t>
      </w:r>
      <w:proofErr w:type="spellEnd"/>
      <w:r w:rsidRPr="00B60F4F">
        <w:rPr>
          <w:color w:val="000000" w:themeColor="text1"/>
          <w:spacing w:val="-10"/>
          <w:sz w:val="28"/>
        </w:rPr>
        <w:t xml:space="preserve"> (</w:t>
      </w:r>
      <w:proofErr w:type="spellStart"/>
      <w:r w:rsidRPr="00B60F4F">
        <w:rPr>
          <w:color w:val="000000" w:themeColor="text1"/>
          <w:spacing w:val="-10"/>
          <w:sz w:val="28"/>
        </w:rPr>
        <w:t>үй-бүлөлүк</w:t>
      </w:r>
      <w:proofErr w:type="spellEnd"/>
      <w:r w:rsidRPr="00B60F4F">
        <w:rPr>
          <w:color w:val="000000" w:themeColor="text1"/>
          <w:spacing w:val="-10"/>
          <w:sz w:val="28"/>
        </w:rPr>
        <w:t xml:space="preserve">) </w:t>
      </w:r>
      <w:proofErr w:type="spellStart"/>
      <w:r w:rsidRPr="00B60F4F">
        <w:rPr>
          <w:color w:val="000000" w:themeColor="text1"/>
          <w:spacing w:val="-10"/>
          <w:sz w:val="28"/>
        </w:rPr>
        <w:t>дарыгерлер</w:t>
      </w:r>
      <w:proofErr w:type="spellEnd"/>
      <w:r w:rsidRPr="00B60F4F">
        <w:rPr>
          <w:color w:val="000000" w:themeColor="text1"/>
          <w:spacing w:val="-10"/>
          <w:sz w:val="28"/>
        </w:rPr>
        <w:t xml:space="preserve"> </w:t>
      </w:r>
      <w:proofErr w:type="spellStart"/>
      <w:r w:rsidRPr="00B60F4F">
        <w:rPr>
          <w:color w:val="000000" w:themeColor="text1"/>
          <w:spacing w:val="-10"/>
          <w:sz w:val="28"/>
        </w:rPr>
        <w:t>практикасындагы</w:t>
      </w:r>
      <w:proofErr w:type="spellEnd"/>
      <w:r w:rsidRPr="00B60F4F">
        <w:rPr>
          <w:color w:val="000000" w:themeColor="text1"/>
          <w:spacing w:val="-10"/>
          <w:sz w:val="28"/>
        </w:rPr>
        <w:t xml:space="preserve"> </w:t>
      </w:r>
      <w:proofErr w:type="spellStart"/>
      <w:r w:rsidRPr="00B60F4F">
        <w:rPr>
          <w:color w:val="000000" w:themeColor="text1"/>
          <w:spacing w:val="-10"/>
          <w:sz w:val="28"/>
        </w:rPr>
        <w:t>терапевттерге</w:t>
      </w:r>
      <w:proofErr w:type="spellEnd"/>
      <w:r w:rsidRPr="00B60F4F">
        <w:rPr>
          <w:color w:val="000000" w:themeColor="text1"/>
          <w:spacing w:val="-10"/>
          <w:sz w:val="28"/>
        </w:rPr>
        <w:t xml:space="preserve"> </w:t>
      </w:r>
      <w:proofErr w:type="spellStart"/>
      <w:r w:rsidRPr="00B60F4F">
        <w:rPr>
          <w:color w:val="000000" w:themeColor="text1"/>
          <w:spacing w:val="-10"/>
          <w:sz w:val="28"/>
        </w:rPr>
        <w:t>кайрылган</w:t>
      </w:r>
      <w:proofErr w:type="spellEnd"/>
      <w:r w:rsidRPr="00B60F4F">
        <w:rPr>
          <w:color w:val="000000" w:themeColor="text1"/>
          <w:spacing w:val="-10"/>
          <w:sz w:val="28"/>
        </w:rPr>
        <w:t xml:space="preserve"> </w:t>
      </w:r>
      <w:proofErr w:type="spellStart"/>
      <w:r w:rsidRPr="00B60F4F">
        <w:rPr>
          <w:color w:val="000000" w:themeColor="text1"/>
          <w:spacing w:val="-10"/>
          <w:sz w:val="28"/>
        </w:rPr>
        <w:t>оорулуулардын</w:t>
      </w:r>
      <w:proofErr w:type="spellEnd"/>
      <w:r w:rsidRPr="00B60F4F">
        <w:rPr>
          <w:color w:val="000000" w:themeColor="text1"/>
          <w:spacing w:val="-10"/>
          <w:sz w:val="28"/>
        </w:rPr>
        <w:t xml:space="preserve"> </w:t>
      </w:r>
      <w:proofErr w:type="spellStart"/>
      <w:r w:rsidRPr="00B60F4F">
        <w:rPr>
          <w:color w:val="000000" w:themeColor="text1"/>
          <w:spacing w:val="-10"/>
          <w:sz w:val="28"/>
        </w:rPr>
        <w:t>түзүмү</w:t>
      </w:r>
      <w:proofErr w:type="spellEnd"/>
      <w:r w:rsidRPr="00B60F4F">
        <w:rPr>
          <w:color w:val="000000" w:themeColor="text1"/>
          <w:spacing w:val="-10"/>
          <w:sz w:val="28"/>
        </w:rPr>
        <w:t xml:space="preserve"> </w:t>
      </w:r>
      <w:proofErr w:type="spellStart"/>
      <w:r w:rsidRPr="00B60F4F">
        <w:rPr>
          <w:color w:val="000000" w:themeColor="text1"/>
          <w:spacing w:val="-10"/>
          <w:sz w:val="28"/>
        </w:rPr>
        <w:t>жана</w:t>
      </w:r>
      <w:proofErr w:type="spellEnd"/>
      <w:r w:rsidRPr="00B60F4F">
        <w:rPr>
          <w:color w:val="000000" w:themeColor="text1"/>
          <w:spacing w:val="-10"/>
          <w:sz w:val="28"/>
        </w:rPr>
        <w:t xml:space="preserve"> </w:t>
      </w:r>
      <w:proofErr w:type="spellStart"/>
      <w:r w:rsidRPr="00B60F4F">
        <w:rPr>
          <w:color w:val="000000" w:themeColor="text1"/>
          <w:spacing w:val="-10"/>
          <w:sz w:val="28"/>
        </w:rPr>
        <w:t>таралышы</w:t>
      </w:r>
      <w:proofErr w:type="spellEnd"/>
      <w:r w:rsidRPr="00B60F4F">
        <w:rPr>
          <w:color w:val="000000" w:themeColor="text1"/>
          <w:spacing w:val="-10"/>
          <w:sz w:val="28"/>
        </w:rPr>
        <w:t xml:space="preserve"> / Д. К. Исраилова, Г. А. </w:t>
      </w:r>
      <w:proofErr w:type="spellStart"/>
      <w:r w:rsidRPr="00B60F4F">
        <w:rPr>
          <w:color w:val="000000" w:themeColor="text1"/>
          <w:spacing w:val="-10"/>
          <w:sz w:val="28"/>
        </w:rPr>
        <w:t>Аскарбекова</w:t>
      </w:r>
      <w:proofErr w:type="spellEnd"/>
      <w:r w:rsidRPr="00B60F4F">
        <w:rPr>
          <w:color w:val="000000" w:themeColor="text1"/>
          <w:spacing w:val="-10"/>
          <w:sz w:val="28"/>
        </w:rPr>
        <w:t xml:space="preserve"> // Известия ВУЗов Кыргызстана. – 2021. – No. 5. – P. 39-42. То же: [Электронный ресурс]. – Режим доступа: </w:t>
      </w:r>
      <w:hyperlink r:id="rId20">
        <w:r w:rsidRPr="00B60F4F">
          <w:rPr>
            <w:color w:val="000000" w:themeColor="text1"/>
            <w:spacing w:val="-10"/>
            <w:sz w:val="28"/>
          </w:rPr>
          <w:t>https://elibrary.ru/item.asp?id=48220827</w:t>
        </w:r>
      </w:hyperlink>
    </w:p>
    <w:p w14:paraId="2724F6AC" w14:textId="77777777" w:rsidR="00D94DC2" w:rsidRPr="00B60F4F" w:rsidRDefault="00E72E09" w:rsidP="007815C0">
      <w:pPr>
        <w:pStyle w:val="ab"/>
        <w:numPr>
          <w:ilvl w:val="1"/>
          <w:numId w:val="3"/>
        </w:numPr>
        <w:tabs>
          <w:tab w:val="left" w:pos="426"/>
          <w:tab w:val="left" w:pos="1580"/>
        </w:tabs>
        <w:ind w:left="0" w:right="0" w:firstLine="0"/>
        <w:rPr>
          <w:color w:val="000000" w:themeColor="text1"/>
          <w:spacing w:val="-10"/>
          <w:sz w:val="28"/>
        </w:rPr>
      </w:pPr>
      <w:r w:rsidRPr="00B60F4F">
        <w:rPr>
          <w:b/>
          <w:color w:val="000000" w:themeColor="text1"/>
          <w:spacing w:val="-10"/>
          <w:sz w:val="28"/>
        </w:rPr>
        <w:t xml:space="preserve">Исраилова, Д. К. </w:t>
      </w:r>
      <w:r w:rsidRPr="00B60F4F">
        <w:rPr>
          <w:color w:val="000000" w:themeColor="text1"/>
          <w:spacing w:val="-10"/>
          <w:sz w:val="28"/>
        </w:rPr>
        <w:t xml:space="preserve">Состояние здоровья первого и второго поколения лиц, пострадавших от радиации / Р. А. </w:t>
      </w:r>
      <w:proofErr w:type="spellStart"/>
      <w:r w:rsidRPr="00B60F4F">
        <w:rPr>
          <w:color w:val="000000" w:themeColor="text1"/>
          <w:spacing w:val="-10"/>
          <w:sz w:val="28"/>
        </w:rPr>
        <w:t>Алдашукуров</w:t>
      </w:r>
      <w:proofErr w:type="spellEnd"/>
      <w:r w:rsidRPr="00B60F4F">
        <w:rPr>
          <w:color w:val="000000" w:themeColor="text1"/>
          <w:spacing w:val="-10"/>
          <w:sz w:val="28"/>
        </w:rPr>
        <w:t xml:space="preserve">, А. С. </w:t>
      </w:r>
      <w:proofErr w:type="spellStart"/>
      <w:r w:rsidRPr="00B60F4F">
        <w:rPr>
          <w:color w:val="000000" w:themeColor="text1"/>
          <w:spacing w:val="-10"/>
          <w:sz w:val="28"/>
        </w:rPr>
        <w:t>Абдыкарова</w:t>
      </w:r>
      <w:proofErr w:type="spellEnd"/>
      <w:r w:rsidRPr="00B60F4F">
        <w:rPr>
          <w:color w:val="000000" w:themeColor="text1"/>
          <w:spacing w:val="-10"/>
          <w:sz w:val="28"/>
        </w:rPr>
        <w:t xml:space="preserve">, Д. К. Исраилова и др. // Бюллетень науки и практики. – </w:t>
      </w:r>
      <w:r w:rsidRPr="00B60F4F">
        <w:rPr>
          <w:color w:val="000000" w:themeColor="text1"/>
          <w:spacing w:val="-10"/>
          <w:sz w:val="28"/>
          <w:szCs w:val="28"/>
        </w:rPr>
        <w:t xml:space="preserve">2022. – Т. 8, № 1. – С. 107- 113. – DOI 10.33619/2414-2948/74/15. То же: [Электронный ресурс]. – Режим доступа: </w:t>
      </w:r>
      <w:hyperlink r:id="rId21">
        <w:r w:rsidRPr="00B60F4F">
          <w:rPr>
            <w:color w:val="000000" w:themeColor="text1"/>
            <w:spacing w:val="-10"/>
            <w:sz w:val="28"/>
            <w:szCs w:val="28"/>
          </w:rPr>
          <w:t>https://elibrary.ru/item.asp?id=47789257</w:t>
        </w:r>
      </w:hyperlink>
    </w:p>
    <w:p w14:paraId="5017E931" w14:textId="77777777" w:rsidR="00D94DC2" w:rsidRPr="00B60F4F" w:rsidRDefault="00E72E09" w:rsidP="007815C0">
      <w:pPr>
        <w:pStyle w:val="ab"/>
        <w:numPr>
          <w:ilvl w:val="1"/>
          <w:numId w:val="3"/>
        </w:numPr>
        <w:tabs>
          <w:tab w:val="left" w:pos="426"/>
          <w:tab w:val="left" w:pos="1580"/>
        </w:tabs>
        <w:ind w:left="0" w:right="0" w:firstLine="0"/>
        <w:rPr>
          <w:color w:val="000000" w:themeColor="text1"/>
          <w:spacing w:val="-10"/>
          <w:sz w:val="28"/>
        </w:rPr>
      </w:pPr>
      <w:r w:rsidRPr="00B60F4F">
        <w:rPr>
          <w:b/>
          <w:color w:val="000000" w:themeColor="text1"/>
          <w:spacing w:val="-10"/>
          <w:sz w:val="28"/>
        </w:rPr>
        <w:t>Исраилова, Д. К</w:t>
      </w:r>
      <w:r w:rsidRPr="00B60F4F">
        <w:rPr>
          <w:color w:val="000000" w:themeColor="text1"/>
          <w:spacing w:val="-10"/>
          <w:sz w:val="28"/>
        </w:rPr>
        <w:t xml:space="preserve">. </w:t>
      </w:r>
      <w:proofErr w:type="spellStart"/>
      <w:r w:rsidRPr="00B60F4F">
        <w:rPr>
          <w:color w:val="000000" w:themeColor="text1"/>
          <w:spacing w:val="-10"/>
          <w:sz w:val="28"/>
        </w:rPr>
        <w:t>Баштапкы</w:t>
      </w:r>
      <w:proofErr w:type="spellEnd"/>
      <w:r w:rsidRPr="00B60F4F">
        <w:rPr>
          <w:color w:val="000000" w:themeColor="text1"/>
          <w:spacing w:val="-10"/>
          <w:sz w:val="28"/>
        </w:rPr>
        <w:t xml:space="preserve"> </w:t>
      </w:r>
      <w:proofErr w:type="spellStart"/>
      <w:r w:rsidRPr="00B60F4F">
        <w:rPr>
          <w:color w:val="000000" w:themeColor="text1"/>
          <w:spacing w:val="-10"/>
          <w:sz w:val="28"/>
        </w:rPr>
        <w:t>медициналык</w:t>
      </w:r>
      <w:proofErr w:type="spellEnd"/>
      <w:r w:rsidRPr="00B60F4F">
        <w:rPr>
          <w:color w:val="000000" w:themeColor="text1"/>
          <w:spacing w:val="-10"/>
          <w:sz w:val="28"/>
        </w:rPr>
        <w:t xml:space="preserve"> </w:t>
      </w:r>
      <w:proofErr w:type="spellStart"/>
      <w:r w:rsidRPr="00B60F4F">
        <w:rPr>
          <w:color w:val="000000" w:themeColor="text1"/>
          <w:spacing w:val="-10"/>
          <w:sz w:val="28"/>
        </w:rPr>
        <w:t>санитардык</w:t>
      </w:r>
      <w:proofErr w:type="spellEnd"/>
      <w:r w:rsidRPr="00B60F4F">
        <w:rPr>
          <w:color w:val="000000" w:themeColor="text1"/>
          <w:spacing w:val="-10"/>
          <w:sz w:val="28"/>
        </w:rPr>
        <w:t xml:space="preserve"> </w:t>
      </w:r>
      <w:proofErr w:type="spellStart"/>
      <w:r w:rsidRPr="00B60F4F">
        <w:rPr>
          <w:color w:val="000000" w:themeColor="text1"/>
          <w:spacing w:val="-10"/>
          <w:sz w:val="28"/>
        </w:rPr>
        <w:t>жардамдын</w:t>
      </w:r>
      <w:proofErr w:type="spellEnd"/>
      <w:r w:rsidRPr="00B60F4F">
        <w:rPr>
          <w:color w:val="000000" w:themeColor="text1"/>
          <w:spacing w:val="-10"/>
          <w:sz w:val="28"/>
        </w:rPr>
        <w:t xml:space="preserve"> </w:t>
      </w:r>
      <w:proofErr w:type="spellStart"/>
      <w:r w:rsidRPr="00B60F4F">
        <w:rPr>
          <w:color w:val="000000" w:themeColor="text1"/>
          <w:spacing w:val="-10"/>
          <w:sz w:val="28"/>
        </w:rPr>
        <w:t>көлөмүн</w:t>
      </w:r>
      <w:proofErr w:type="spellEnd"/>
      <w:r w:rsidRPr="00B60F4F">
        <w:rPr>
          <w:color w:val="000000" w:themeColor="text1"/>
          <w:spacing w:val="-10"/>
          <w:sz w:val="28"/>
        </w:rPr>
        <w:t xml:space="preserve"> </w:t>
      </w:r>
      <w:proofErr w:type="spellStart"/>
      <w:r w:rsidRPr="00B60F4F">
        <w:rPr>
          <w:color w:val="000000" w:themeColor="text1"/>
          <w:spacing w:val="-10"/>
          <w:sz w:val="28"/>
        </w:rPr>
        <w:t>пландоонун</w:t>
      </w:r>
      <w:proofErr w:type="spellEnd"/>
      <w:r w:rsidRPr="00B60F4F">
        <w:rPr>
          <w:color w:val="000000" w:themeColor="text1"/>
          <w:spacing w:val="-10"/>
          <w:sz w:val="28"/>
        </w:rPr>
        <w:t xml:space="preserve"> </w:t>
      </w:r>
      <w:proofErr w:type="spellStart"/>
      <w:r w:rsidRPr="00B60F4F">
        <w:rPr>
          <w:color w:val="000000" w:themeColor="text1"/>
          <w:spacing w:val="-10"/>
          <w:sz w:val="28"/>
        </w:rPr>
        <w:t>ыкмалары</w:t>
      </w:r>
      <w:proofErr w:type="spellEnd"/>
      <w:r w:rsidRPr="00B60F4F">
        <w:rPr>
          <w:color w:val="000000" w:themeColor="text1"/>
          <w:spacing w:val="-10"/>
          <w:sz w:val="28"/>
        </w:rPr>
        <w:t xml:space="preserve"> / Г. А. </w:t>
      </w:r>
      <w:proofErr w:type="spellStart"/>
      <w:r w:rsidRPr="00B60F4F">
        <w:rPr>
          <w:color w:val="000000" w:themeColor="text1"/>
          <w:spacing w:val="-10"/>
          <w:sz w:val="28"/>
        </w:rPr>
        <w:t>Аскарбекова</w:t>
      </w:r>
      <w:proofErr w:type="spellEnd"/>
      <w:r w:rsidRPr="00B60F4F">
        <w:rPr>
          <w:color w:val="000000" w:themeColor="text1"/>
          <w:spacing w:val="-10"/>
          <w:sz w:val="28"/>
        </w:rPr>
        <w:t>, Д. К. Исраилова, А. А. Шамшиев [</w:t>
      </w:r>
      <w:proofErr w:type="spellStart"/>
      <w:r w:rsidRPr="00B60F4F">
        <w:rPr>
          <w:color w:val="000000" w:themeColor="text1"/>
          <w:spacing w:val="-10"/>
          <w:sz w:val="28"/>
        </w:rPr>
        <w:t>etal</w:t>
      </w:r>
      <w:proofErr w:type="spellEnd"/>
      <w:r w:rsidRPr="00B60F4F">
        <w:rPr>
          <w:color w:val="000000" w:themeColor="text1"/>
          <w:spacing w:val="-10"/>
          <w:sz w:val="28"/>
        </w:rPr>
        <w:t xml:space="preserve">.] // Илим. </w:t>
      </w:r>
      <w:proofErr w:type="spellStart"/>
      <w:r w:rsidRPr="00B60F4F">
        <w:rPr>
          <w:color w:val="000000" w:themeColor="text1"/>
          <w:spacing w:val="-10"/>
          <w:sz w:val="28"/>
        </w:rPr>
        <w:t>Билим</w:t>
      </w:r>
      <w:proofErr w:type="spellEnd"/>
      <w:r w:rsidRPr="00B60F4F">
        <w:rPr>
          <w:color w:val="000000" w:themeColor="text1"/>
          <w:spacing w:val="-10"/>
          <w:sz w:val="28"/>
        </w:rPr>
        <w:t xml:space="preserve">. Техника. – 2022. – No. 2(74). – P. 91-94. То же: [Электронный ресурс]. – Режим доступа: </w:t>
      </w:r>
      <w:hyperlink r:id="rId22">
        <w:r w:rsidRPr="00B60F4F">
          <w:rPr>
            <w:color w:val="000000" w:themeColor="text1"/>
            <w:spacing w:val="-10"/>
            <w:sz w:val="28"/>
          </w:rPr>
          <w:t>https://elibrary.ru/item.asp?id=49535840</w:t>
        </w:r>
      </w:hyperlink>
    </w:p>
    <w:p w14:paraId="4059EC4B" w14:textId="77777777" w:rsidR="00D94DC2" w:rsidRPr="00B60F4F" w:rsidRDefault="00E72E09" w:rsidP="007815C0">
      <w:pPr>
        <w:pStyle w:val="ab"/>
        <w:numPr>
          <w:ilvl w:val="1"/>
          <w:numId w:val="3"/>
        </w:numPr>
        <w:tabs>
          <w:tab w:val="left" w:pos="426"/>
          <w:tab w:val="left" w:pos="1580"/>
        </w:tabs>
        <w:ind w:left="0" w:right="0" w:firstLine="0"/>
        <w:rPr>
          <w:color w:val="000000" w:themeColor="text1"/>
          <w:spacing w:val="-10"/>
          <w:sz w:val="28"/>
        </w:rPr>
      </w:pPr>
      <w:r w:rsidRPr="00B60F4F">
        <w:rPr>
          <w:b/>
          <w:color w:val="000000" w:themeColor="text1"/>
          <w:spacing w:val="-10"/>
          <w:sz w:val="28"/>
        </w:rPr>
        <w:t xml:space="preserve">Исраилова, Д. К. </w:t>
      </w:r>
      <w:proofErr w:type="spellStart"/>
      <w:r w:rsidRPr="00B60F4F">
        <w:rPr>
          <w:color w:val="000000" w:themeColor="text1"/>
          <w:spacing w:val="-10"/>
          <w:sz w:val="28"/>
        </w:rPr>
        <w:t>Жалпы</w:t>
      </w:r>
      <w:proofErr w:type="spellEnd"/>
      <w:r w:rsidRPr="00B60F4F">
        <w:rPr>
          <w:color w:val="000000" w:themeColor="text1"/>
          <w:spacing w:val="-10"/>
          <w:sz w:val="28"/>
        </w:rPr>
        <w:t xml:space="preserve"> (</w:t>
      </w:r>
      <w:proofErr w:type="spellStart"/>
      <w:r w:rsidRPr="00B60F4F">
        <w:rPr>
          <w:color w:val="000000" w:themeColor="text1"/>
          <w:spacing w:val="-10"/>
          <w:sz w:val="28"/>
        </w:rPr>
        <w:t>үй-бүлөлүк</w:t>
      </w:r>
      <w:proofErr w:type="spellEnd"/>
      <w:r w:rsidRPr="00B60F4F">
        <w:rPr>
          <w:color w:val="000000" w:themeColor="text1"/>
          <w:spacing w:val="-10"/>
          <w:sz w:val="28"/>
        </w:rPr>
        <w:t xml:space="preserve">) </w:t>
      </w:r>
      <w:proofErr w:type="spellStart"/>
      <w:r w:rsidRPr="00B60F4F">
        <w:rPr>
          <w:color w:val="000000" w:themeColor="text1"/>
          <w:spacing w:val="-10"/>
          <w:sz w:val="28"/>
        </w:rPr>
        <w:t>дарыгерлер</w:t>
      </w:r>
      <w:proofErr w:type="spellEnd"/>
      <w:r w:rsidRPr="00B60F4F">
        <w:rPr>
          <w:color w:val="000000" w:themeColor="text1"/>
          <w:spacing w:val="-10"/>
          <w:sz w:val="28"/>
        </w:rPr>
        <w:t xml:space="preserve"> </w:t>
      </w:r>
      <w:proofErr w:type="spellStart"/>
      <w:r w:rsidRPr="00B60F4F">
        <w:rPr>
          <w:color w:val="000000" w:themeColor="text1"/>
          <w:spacing w:val="-10"/>
          <w:sz w:val="28"/>
        </w:rPr>
        <w:t>практикасына</w:t>
      </w:r>
      <w:proofErr w:type="spellEnd"/>
      <w:r w:rsidRPr="00B60F4F">
        <w:rPr>
          <w:color w:val="000000" w:themeColor="text1"/>
          <w:spacing w:val="-10"/>
          <w:sz w:val="28"/>
        </w:rPr>
        <w:t xml:space="preserve"> </w:t>
      </w:r>
      <w:proofErr w:type="spellStart"/>
      <w:r w:rsidRPr="00B60F4F">
        <w:rPr>
          <w:color w:val="000000" w:themeColor="text1"/>
          <w:spacing w:val="-10"/>
          <w:sz w:val="28"/>
        </w:rPr>
        <w:t>адистерди</w:t>
      </w:r>
      <w:proofErr w:type="spellEnd"/>
      <w:r w:rsidRPr="00B60F4F">
        <w:rPr>
          <w:color w:val="000000" w:themeColor="text1"/>
          <w:spacing w:val="-10"/>
          <w:sz w:val="28"/>
        </w:rPr>
        <w:t xml:space="preserve"> </w:t>
      </w:r>
      <w:proofErr w:type="spellStart"/>
      <w:r w:rsidRPr="00B60F4F">
        <w:rPr>
          <w:color w:val="000000" w:themeColor="text1"/>
          <w:spacing w:val="-10"/>
          <w:sz w:val="28"/>
        </w:rPr>
        <w:t>даярдоо</w:t>
      </w:r>
      <w:proofErr w:type="spellEnd"/>
      <w:r w:rsidRPr="00B60F4F">
        <w:rPr>
          <w:color w:val="000000" w:themeColor="text1"/>
          <w:spacing w:val="-10"/>
          <w:sz w:val="28"/>
        </w:rPr>
        <w:t xml:space="preserve"> / Д. К. Исраилова, Г. А. </w:t>
      </w:r>
      <w:proofErr w:type="spellStart"/>
      <w:r w:rsidRPr="00B60F4F">
        <w:rPr>
          <w:color w:val="000000" w:themeColor="text1"/>
          <w:spacing w:val="-10"/>
          <w:sz w:val="28"/>
        </w:rPr>
        <w:t>Аскарбекова</w:t>
      </w:r>
      <w:proofErr w:type="spellEnd"/>
      <w:r w:rsidRPr="00B60F4F">
        <w:rPr>
          <w:color w:val="000000" w:themeColor="text1"/>
          <w:spacing w:val="-10"/>
          <w:sz w:val="28"/>
        </w:rPr>
        <w:t xml:space="preserve">, А. А. Шамшиев, Ы. А. </w:t>
      </w:r>
      <w:proofErr w:type="spellStart"/>
      <w:r w:rsidRPr="00B60F4F">
        <w:rPr>
          <w:color w:val="000000" w:themeColor="text1"/>
          <w:spacing w:val="-10"/>
          <w:sz w:val="28"/>
        </w:rPr>
        <w:t>Алдашукуров</w:t>
      </w:r>
      <w:proofErr w:type="spellEnd"/>
      <w:r w:rsidRPr="00B60F4F">
        <w:rPr>
          <w:color w:val="000000" w:themeColor="text1"/>
          <w:spacing w:val="-10"/>
          <w:sz w:val="28"/>
        </w:rPr>
        <w:t xml:space="preserve"> // Вестник Ошского государственного университета. – 2022. – No.</w:t>
      </w:r>
    </w:p>
    <w:p w14:paraId="54CADDE0" w14:textId="77777777" w:rsidR="00D94DC2" w:rsidRPr="00B60F4F" w:rsidRDefault="00E72E09" w:rsidP="007815C0">
      <w:pPr>
        <w:pStyle w:val="a6"/>
        <w:tabs>
          <w:tab w:val="left" w:pos="426"/>
        </w:tabs>
        <w:rPr>
          <w:color w:val="000000" w:themeColor="text1"/>
          <w:spacing w:val="-10"/>
        </w:rPr>
      </w:pPr>
      <w:r w:rsidRPr="00B60F4F">
        <w:rPr>
          <w:color w:val="000000" w:themeColor="text1"/>
          <w:spacing w:val="-10"/>
        </w:rPr>
        <w:t xml:space="preserve">3. – P. 38-43. То же: [Электронный ресурс]. – Режим доступа: </w:t>
      </w:r>
      <w:hyperlink r:id="rId23">
        <w:r w:rsidRPr="00B60F4F">
          <w:rPr>
            <w:color w:val="000000" w:themeColor="text1"/>
            <w:spacing w:val="-10"/>
          </w:rPr>
          <w:t>https://elibrary.ru/item.asp?id=49544748</w:t>
        </w:r>
      </w:hyperlink>
    </w:p>
    <w:p w14:paraId="05AEB20C" w14:textId="77777777" w:rsidR="00D94DC2" w:rsidRPr="00B60F4F" w:rsidRDefault="00E72E09" w:rsidP="007815C0">
      <w:pPr>
        <w:pStyle w:val="ab"/>
        <w:numPr>
          <w:ilvl w:val="1"/>
          <w:numId w:val="3"/>
        </w:numPr>
        <w:tabs>
          <w:tab w:val="left" w:pos="426"/>
          <w:tab w:val="left" w:pos="1580"/>
        </w:tabs>
        <w:ind w:left="0" w:right="0" w:firstLine="0"/>
        <w:rPr>
          <w:color w:val="000000" w:themeColor="text1"/>
          <w:spacing w:val="-10"/>
          <w:sz w:val="28"/>
        </w:rPr>
      </w:pPr>
      <w:r w:rsidRPr="00B60F4F">
        <w:rPr>
          <w:b/>
          <w:color w:val="000000" w:themeColor="text1"/>
          <w:spacing w:val="-10"/>
          <w:sz w:val="28"/>
        </w:rPr>
        <w:t xml:space="preserve">Исраилова, Д. К. </w:t>
      </w:r>
      <w:proofErr w:type="spellStart"/>
      <w:r w:rsidRPr="00B60F4F">
        <w:rPr>
          <w:color w:val="000000" w:themeColor="text1"/>
          <w:spacing w:val="-10"/>
          <w:sz w:val="28"/>
        </w:rPr>
        <w:t>Үй-бүлөлүк</w:t>
      </w:r>
      <w:proofErr w:type="spellEnd"/>
      <w:r w:rsidRPr="00B60F4F">
        <w:rPr>
          <w:color w:val="000000" w:themeColor="text1"/>
          <w:spacing w:val="-10"/>
          <w:sz w:val="28"/>
        </w:rPr>
        <w:t xml:space="preserve"> </w:t>
      </w:r>
      <w:proofErr w:type="spellStart"/>
      <w:r w:rsidRPr="00B60F4F">
        <w:rPr>
          <w:color w:val="000000" w:themeColor="text1"/>
          <w:spacing w:val="-10"/>
          <w:sz w:val="28"/>
        </w:rPr>
        <w:t>медицинада</w:t>
      </w:r>
      <w:proofErr w:type="spellEnd"/>
      <w:r w:rsidRPr="00B60F4F">
        <w:rPr>
          <w:color w:val="000000" w:themeColor="text1"/>
          <w:spacing w:val="-10"/>
          <w:sz w:val="28"/>
        </w:rPr>
        <w:t xml:space="preserve"> </w:t>
      </w:r>
      <w:proofErr w:type="spellStart"/>
      <w:r w:rsidRPr="00B60F4F">
        <w:rPr>
          <w:color w:val="000000" w:themeColor="text1"/>
          <w:spacing w:val="-10"/>
          <w:sz w:val="28"/>
        </w:rPr>
        <w:t>профилактикалык</w:t>
      </w:r>
      <w:proofErr w:type="spellEnd"/>
      <w:r w:rsidRPr="00B60F4F">
        <w:rPr>
          <w:color w:val="000000" w:themeColor="text1"/>
          <w:spacing w:val="-10"/>
          <w:sz w:val="28"/>
        </w:rPr>
        <w:t xml:space="preserve"> </w:t>
      </w:r>
      <w:proofErr w:type="spellStart"/>
      <w:r w:rsidRPr="00B60F4F">
        <w:rPr>
          <w:color w:val="000000" w:themeColor="text1"/>
          <w:spacing w:val="-10"/>
          <w:sz w:val="28"/>
        </w:rPr>
        <w:t>текшерүү</w:t>
      </w:r>
      <w:proofErr w:type="spellEnd"/>
      <w:r w:rsidRPr="00B60F4F">
        <w:rPr>
          <w:color w:val="000000" w:themeColor="text1"/>
          <w:spacing w:val="-10"/>
          <w:sz w:val="28"/>
        </w:rPr>
        <w:t xml:space="preserve"> </w:t>
      </w:r>
      <w:proofErr w:type="spellStart"/>
      <w:r w:rsidRPr="00B60F4F">
        <w:rPr>
          <w:color w:val="000000" w:themeColor="text1"/>
          <w:spacing w:val="-10"/>
          <w:sz w:val="28"/>
        </w:rPr>
        <w:t>маселеси</w:t>
      </w:r>
      <w:proofErr w:type="spellEnd"/>
      <w:r w:rsidRPr="00B60F4F">
        <w:rPr>
          <w:color w:val="000000" w:themeColor="text1"/>
          <w:spacing w:val="-10"/>
          <w:sz w:val="28"/>
        </w:rPr>
        <w:t xml:space="preserve"> / Д. К. Исраилова, Г. А. </w:t>
      </w:r>
      <w:proofErr w:type="spellStart"/>
      <w:r w:rsidRPr="00B60F4F">
        <w:rPr>
          <w:color w:val="000000" w:themeColor="text1"/>
          <w:spacing w:val="-10"/>
          <w:sz w:val="28"/>
        </w:rPr>
        <w:t>Аскарбекова</w:t>
      </w:r>
      <w:proofErr w:type="spellEnd"/>
      <w:r w:rsidRPr="00B60F4F">
        <w:rPr>
          <w:color w:val="000000" w:themeColor="text1"/>
          <w:spacing w:val="-10"/>
          <w:sz w:val="28"/>
        </w:rPr>
        <w:t xml:space="preserve">, А. А. Шамшиев // Вестник Кыргызско-Российского Славянского университета. – 2022. – </w:t>
      </w:r>
      <w:proofErr w:type="spellStart"/>
      <w:r w:rsidRPr="00B60F4F">
        <w:rPr>
          <w:color w:val="000000" w:themeColor="text1"/>
          <w:spacing w:val="-10"/>
          <w:sz w:val="28"/>
        </w:rPr>
        <w:t>Vol</w:t>
      </w:r>
      <w:proofErr w:type="spellEnd"/>
      <w:r w:rsidRPr="00B60F4F">
        <w:rPr>
          <w:color w:val="000000" w:themeColor="text1"/>
          <w:spacing w:val="-10"/>
          <w:sz w:val="28"/>
        </w:rPr>
        <w:t xml:space="preserve">. 22, No. 9. – P. 175-179.То же: [Электронный ресурс]. – Режим доступа: </w:t>
      </w:r>
      <w:hyperlink r:id="rId24">
        <w:r w:rsidRPr="00B60F4F">
          <w:rPr>
            <w:color w:val="000000" w:themeColor="text1"/>
            <w:spacing w:val="-10"/>
            <w:sz w:val="28"/>
          </w:rPr>
          <w:t>https://elibrary.ru/item.asp?id=49828790</w:t>
        </w:r>
      </w:hyperlink>
    </w:p>
    <w:p w14:paraId="19F11768" w14:textId="7CC8C749" w:rsidR="00D94DC2" w:rsidRPr="00B60F4F" w:rsidRDefault="00E72E09" w:rsidP="007815C0">
      <w:pPr>
        <w:pStyle w:val="ab"/>
        <w:numPr>
          <w:ilvl w:val="1"/>
          <w:numId w:val="3"/>
        </w:numPr>
        <w:tabs>
          <w:tab w:val="left" w:pos="426"/>
          <w:tab w:val="left" w:pos="1580"/>
        </w:tabs>
        <w:spacing w:line="242" w:lineRule="auto"/>
        <w:ind w:left="0" w:right="0" w:firstLine="0"/>
        <w:rPr>
          <w:color w:val="000000" w:themeColor="text1"/>
          <w:spacing w:val="-10"/>
        </w:rPr>
      </w:pPr>
      <w:r w:rsidRPr="00B60F4F">
        <w:rPr>
          <w:b/>
          <w:color w:val="000000" w:themeColor="text1"/>
          <w:spacing w:val="-10"/>
          <w:sz w:val="28"/>
        </w:rPr>
        <w:t>Исраилова, Д. К</w:t>
      </w:r>
      <w:r w:rsidRPr="00B60F4F">
        <w:rPr>
          <w:color w:val="000000" w:themeColor="text1"/>
          <w:spacing w:val="-10"/>
          <w:sz w:val="28"/>
        </w:rPr>
        <w:t xml:space="preserve">. </w:t>
      </w:r>
      <w:proofErr w:type="spellStart"/>
      <w:r w:rsidRPr="00B60F4F">
        <w:rPr>
          <w:color w:val="000000" w:themeColor="text1"/>
          <w:spacing w:val="-10"/>
          <w:sz w:val="28"/>
        </w:rPr>
        <w:t>Баштапкы</w:t>
      </w:r>
      <w:proofErr w:type="spellEnd"/>
      <w:r w:rsidRPr="00B60F4F">
        <w:rPr>
          <w:color w:val="000000" w:themeColor="text1"/>
          <w:spacing w:val="-10"/>
          <w:sz w:val="28"/>
        </w:rPr>
        <w:t xml:space="preserve"> </w:t>
      </w:r>
      <w:proofErr w:type="spellStart"/>
      <w:r w:rsidRPr="00B60F4F">
        <w:rPr>
          <w:color w:val="000000" w:themeColor="text1"/>
          <w:spacing w:val="-10"/>
          <w:sz w:val="28"/>
        </w:rPr>
        <w:t>медициналык</w:t>
      </w:r>
      <w:proofErr w:type="spellEnd"/>
      <w:r w:rsidRPr="00B60F4F">
        <w:rPr>
          <w:color w:val="000000" w:themeColor="text1"/>
          <w:spacing w:val="-10"/>
          <w:sz w:val="28"/>
        </w:rPr>
        <w:t>–</w:t>
      </w:r>
      <w:proofErr w:type="spellStart"/>
      <w:r w:rsidRPr="00B60F4F">
        <w:rPr>
          <w:color w:val="000000" w:themeColor="text1"/>
          <w:spacing w:val="-10"/>
          <w:sz w:val="28"/>
        </w:rPr>
        <w:t>санитардык</w:t>
      </w:r>
      <w:proofErr w:type="spellEnd"/>
      <w:r w:rsidRPr="00B60F4F">
        <w:rPr>
          <w:color w:val="000000" w:themeColor="text1"/>
          <w:spacing w:val="-10"/>
          <w:sz w:val="28"/>
        </w:rPr>
        <w:t xml:space="preserve"> </w:t>
      </w:r>
      <w:proofErr w:type="spellStart"/>
      <w:r w:rsidRPr="00B60F4F">
        <w:rPr>
          <w:color w:val="000000" w:themeColor="text1"/>
          <w:spacing w:val="-10"/>
          <w:sz w:val="28"/>
        </w:rPr>
        <w:t>жардамды</w:t>
      </w:r>
      <w:proofErr w:type="spellEnd"/>
      <w:r w:rsidRPr="00B60F4F">
        <w:rPr>
          <w:color w:val="000000" w:themeColor="text1"/>
          <w:spacing w:val="-10"/>
          <w:sz w:val="28"/>
        </w:rPr>
        <w:t xml:space="preserve"> </w:t>
      </w:r>
      <w:proofErr w:type="spellStart"/>
      <w:r w:rsidRPr="00B60F4F">
        <w:rPr>
          <w:color w:val="000000" w:themeColor="text1"/>
          <w:spacing w:val="-10"/>
          <w:sz w:val="28"/>
        </w:rPr>
        <w:t>өнүктүрүүдө</w:t>
      </w:r>
      <w:proofErr w:type="spellEnd"/>
      <w:r w:rsidRPr="00B60F4F">
        <w:rPr>
          <w:color w:val="000000" w:themeColor="text1"/>
          <w:spacing w:val="-10"/>
          <w:sz w:val="28"/>
        </w:rPr>
        <w:t xml:space="preserve"> </w:t>
      </w:r>
      <w:proofErr w:type="spellStart"/>
      <w:r w:rsidRPr="00B60F4F">
        <w:rPr>
          <w:color w:val="000000" w:themeColor="text1"/>
          <w:spacing w:val="-10"/>
          <w:sz w:val="28"/>
        </w:rPr>
        <w:t>медайымдардын</w:t>
      </w:r>
      <w:proofErr w:type="spellEnd"/>
      <w:r w:rsidRPr="00B60F4F">
        <w:rPr>
          <w:color w:val="000000" w:themeColor="text1"/>
          <w:spacing w:val="-10"/>
          <w:sz w:val="28"/>
        </w:rPr>
        <w:t xml:space="preserve"> орду / Д. К. Исраилова, Г. А. // Наука, новые технологии и инновации Кыргызстана. – 2024. – </w:t>
      </w:r>
      <w:r w:rsidRPr="00B60F4F">
        <w:rPr>
          <w:color w:val="000000" w:themeColor="text1"/>
          <w:spacing w:val="-10"/>
          <w:sz w:val="28"/>
          <w:szCs w:val="28"/>
        </w:rPr>
        <w:t>№ 2. – 74-77-</w:t>
      </w:r>
      <w:r w:rsidR="0079601F">
        <w:rPr>
          <w:color w:val="000000" w:themeColor="text1"/>
          <w:spacing w:val="-10"/>
          <w:sz w:val="28"/>
          <w:szCs w:val="28"/>
          <w:lang w:val="ky-KG"/>
        </w:rPr>
        <w:t xml:space="preserve"> </w:t>
      </w:r>
      <w:proofErr w:type="spellStart"/>
      <w:r w:rsidRPr="00B60F4F">
        <w:rPr>
          <w:color w:val="000000" w:themeColor="text1"/>
          <w:spacing w:val="-10"/>
          <w:sz w:val="28"/>
          <w:szCs w:val="28"/>
        </w:rPr>
        <w:t>бб</w:t>
      </w:r>
      <w:proofErr w:type="spellEnd"/>
      <w:r w:rsidRPr="00B60F4F">
        <w:rPr>
          <w:color w:val="000000" w:themeColor="text1"/>
          <w:spacing w:val="-10"/>
          <w:sz w:val="28"/>
          <w:szCs w:val="28"/>
        </w:rPr>
        <w:t>.</w:t>
      </w:r>
      <w:r w:rsidR="0079601F">
        <w:rPr>
          <w:color w:val="000000" w:themeColor="text1"/>
          <w:spacing w:val="-10"/>
          <w:sz w:val="28"/>
          <w:szCs w:val="28"/>
          <w:lang w:val="ky-KG"/>
        </w:rPr>
        <w:t xml:space="preserve"> </w:t>
      </w:r>
      <w:r w:rsidR="0079601F" w:rsidRPr="0079601F">
        <w:rPr>
          <w:color w:val="000000"/>
          <w:spacing w:val="-10"/>
          <w:sz w:val="28"/>
          <w:szCs w:val="28"/>
          <w:lang w:val="kk-KZ"/>
        </w:rPr>
        <w:t xml:space="preserve">То же: </w:t>
      </w:r>
      <w:r w:rsidRPr="00B60F4F">
        <w:rPr>
          <w:color w:val="000000" w:themeColor="text1"/>
          <w:spacing w:val="-10"/>
          <w:sz w:val="28"/>
          <w:szCs w:val="28"/>
        </w:rPr>
        <w:t xml:space="preserve">[Электронный ресурс]. – Режим доступа: </w:t>
      </w:r>
      <w:hyperlink r:id="rId25">
        <w:r w:rsidRPr="00B60F4F">
          <w:rPr>
            <w:color w:val="000000" w:themeColor="text1"/>
            <w:spacing w:val="-10"/>
            <w:sz w:val="28"/>
            <w:szCs w:val="28"/>
            <w:shd w:val="clear" w:color="auto" w:fill="F5F5F5"/>
          </w:rPr>
          <w:t>https://www.elibrary.ru/item.asp?id=72311039</w:t>
        </w:r>
      </w:hyperlink>
    </w:p>
    <w:p w14:paraId="189F2AE7" w14:textId="768B0DF6" w:rsidR="00D94DC2" w:rsidRPr="0079601F" w:rsidRDefault="00E72E09" w:rsidP="007815C0">
      <w:pPr>
        <w:pStyle w:val="ab"/>
        <w:numPr>
          <w:ilvl w:val="1"/>
          <w:numId w:val="3"/>
        </w:numPr>
        <w:tabs>
          <w:tab w:val="left" w:pos="426"/>
          <w:tab w:val="left" w:pos="1416"/>
        </w:tabs>
        <w:spacing w:line="319" w:lineRule="exact"/>
        <w:ind w:left="0" w:right="0" w:firstLine="0"/>
        <w:rPr>
          <w:color w:val="000000" w:themeColor="text1"/>
          <w:spacing w:val="-10"/>
        </w:rPr>
      </w:pPr>
      <w:r w:rsidRPr="00B60F4F">
        <w:rPr>
          <w:b/>
          <w:color w:val="000000" w:themeColor="text1"/>
          <w:spacing w:val="-10"/>
          <w:sz w:val="28"/>
        </w:rPr>
        <w:t xml:space="preserve">Исраилова, Д. К. </w:t>
      </w:r>
      <w:r w:rsidRPr="00B60F4F">
        <w:rPr>
          <w:color w:val="000000" w:themeColor="text1"/>
          <w:spacing w:val="-10"/>
          <w:sz w:val="28"/>
        </w:rPr>
        <w:t xml:space="preserve">Трудно быть идеальным врачом в современном мире? /Д. К. Исраилова, Т. М. Мамаев, М. К. </w:t>
      </w:r>
      <w:proofErr w:type="spellStart"/>
      <w:r w:rsidRPr="00B60F4F">
        <w:rPr>
          <w:color w:val="000000" w:themeColor="text1"/>
          <w:spacing w:val="-10"/>
          <w:sz w:val="28"/>
        </w:rPr>
        <w:t>Сейдалиева</w:t>
      </w:r>
      <w:proofErr w:type="spellEnd"/>
      <w:r w:rsidRPr="00B60F4F">
        <w:rPr>
          <w:color w:val="000000" w:themeColor="text1"/>
          <w:spacing w:val="-10"/>
          <w:sz w:val="28"/>
        </w:rPr>
        <w:t xml:space="preserve"> // Сборник научных трудов. Международный научно-практической конференции интеграция </w:t>
      </w:r>
      <w:proofErr w:type="gramStart"/>
      <w:r w:rsidRPr="00B60F4F">
        <w:rPr>
          <w:color w:val="000000" w:themeColor="text1"/>
          <w:spacing w:val="-10"/>
          <w:sz w:val="28"/>
        </w:rPr>
        <w:t xml:space="preserve">теории,   </w:t>
      </w:r>
      <w:proofErr w:type="gramEnd"/>
      <w:r w:rsidRPr="00B60F4F">
        <w:rPr>
          <w:color w:val="000000" w:themeColor="text1"/>
          <w:spacing w:val="-10"/>
          <w:sz w:val="28"/>
        </w:rPr>
        <w:t xml:space="preserve">образования     и    науки   с     прикладной   медициной.    22-23-июнь, </w:t>
      </w:r>
      <w:r w:rsidRPr="0079601F">
        <w:rPr>
          <w:color w:val="000000" w:themeColor="text1"/>
          <w:spacing w:val="-10"/>
          <w:sz w:val="28"/>
        </w:rPr>
        <w:t>2023г. – г. Ош</w:t>
      </w:r>
      <w:proofErr w:type="gramStart"/>
      <w:r w:rsidRPr="0079601F">
        <w:rPr>
          <w:color w:val="000000" w:themeColor="text1"/>
          <w:spacing w:val="-10"/>
          <w:sz w:val="28"/>
        </w:rPr>
        <w:t>;</w:t>
      </w:r>
      <w:r w:rsidR="00207E65">
        <w:rPr>
          <w:color w:val="000000" w:themeColor="text1"/>
          <w:spacing w:val="-10"/>
          <w:sz w:val="28"/>
          <w:lang w:val="ky-KG"/>
        </w:rPr>
        <w:t xml:space="preserve"> </w:t>
      </w:r>
      <w:r w:rsidRPr="0079601F">
        <w:rPr>
          <w:color w:val="000000" w:themeColor="text1"/>
          <w:spacing w:val="-10"/>
          <w:sz w:val="28"/>
        </w:rPr>
        <w:t>То</w:t>
      </w:r>
      <w:proofErr w:type="gramEnd"/>
      <w:r w:rsidRPr="0079601F">
        <w:rPr>
          <w:color w:val="000000" w:themeColor="text1"/>
          <w:spacing w:val="-10"/>
          <w:sz w:val="28"/>
        </w:rPr>
        <w:t xml:space="preserve"> же: [Электронный ресурс]. – Режим доступа: </w:t>
      </w:r>
      <w:hyperlink r:id="rId26">
        <w:r w:rsidRPr="0079601F">
          <w:rPr>
            <w:color w:val="000000" w:themeColor="text1"/>
            <w:spacing w:val="-10"/>
            <w:sz w:val="28"/>
            <w:szCs w:val="28"/>
          </w:rPr>
          <w:t>http://conf.medfak-</w:t>
        </w:r>
      </w:hyperlink>
      <w:hyperlink r:id="rId27">
        <w:r w:rsidRPr="0079601F">
          <w:rPr>
            <w:color w:val="000000" w:themeColor="text1"/>
            <w:spacing w:val="-10"/>
            <w:sz w:val="28"/>
            <w:szCs w:val="28"/>
          </w:rPr>
          <w:t>30.oshsu.kg/</w:t>
        </w:r>
      </w:hyperlink>
    </w:p>
    <w:p w14:paraId="2D3D9BA3" w14:textId="1BE2FA91" w:rsidR="00D94DC2" w:rsidRPr="00B60F4F" w:rsidRDefault="00E72E09" w:rsidP="007815C0">
      <w:pPr>
        <w:pStyle w:val="ab"/>
        <w:numPr>
          <w:ilvl w:val="1"/>
          <w:numId w:val="3"/>
        </w:numPr>
        <w:tabs>
          <w:tab w:val="left" w:pos="426"/>
          <w:tab w:val="left" w:pos="1416"/>
        </w:tabs>
        <w:ind w:left="0" w:right="0" w:firstLine="0"/>
        <w:rPr>
          <w:color w:val="000000" w:themeColor="text1"/>
          <w:spacing w:val="-10"/>
          <w:sz w:val="28"/>
        </w:rPr>
      </w:pPr>
      <w:r w:rsidRPr="00B60F4F">
        <w:rPr>
          <w:b/>
          <w:color w:val="000000" w:themeColor="text1"/>
          <w:spacing w:val="-10"/>
          <w:sz w:val="28"/>
        </w:rPr>
        <w:t xml:space="preserve">Исраилова, Д. К. </w:t>
      </w:r>
      <w:r w:rsidRPr="00B60F4F">
        <w:rPr>
          <w:color w:val="000000" w:themeColor="text1"/>
          <w:spacing w:val="-10"/>
          <w:sz w:val="28"/>
        </w:rPr>
        <w:t xml:space="preserve">Ош </w:t>
      </w:r>
      <w:proofErr w:type="spellStart"/>
      <w:r w:rsidRPr="00B60F4F">
        <w:rPr>
          <w:color w:val="000000" w:themeColor="text1"/>
          <w:spacing w:val="-10"/>
          <w:sz w:val="28"/>
        </w:rPr>
        <w:t>аймагындагы</w:t>
      </w:r>
      <w:proofErr w:type="spellEnd"/>
      <w:r w:rsidRPr="00B60F4F">
        <w:rPr>
          <w:color w:val="000000" w:themeColor="text1"/>
          <w:spacing w:val="-10"/>
          <w:sz w:val="28"/>
        </w:rPr>
        <w:t xml:space="preserve"> </w:t>
      </w:r>
      <w:proofErr w:type="spellStart"/>
      <w:r w:rsidRPr="00B60F4F">
        <w:rPr>
          <w:color w:val="000000" w:themeColor="text1"/>
          <w:spacing w:val="-10"/>
          <w:sz w:val="28"/>
        </w:rPr>
        <w:t>дарыгердик</w:t>
      </w:r>
      <w:proofErr w:type="spellEnd"/>
      <w:r w:rsidRPr="00B60F4F">
        <w:rPr>
          <w:color w:val="000000" w:themeColor="text1"/>
          <w:spacing w:val="-10"/>
          <w:sz w:val="28"/>
        </w:rPr>
        <w:t xml:space="preserve"> </w:t>
      </w:r>
      <w:proofErr w:type="spellStart"/>
      <w:r w:rsidRPr="00B60F4F">
        <w:rPr>
          <w:color w:val="000000" w:themeColor="text1"/>
          <w:spacing w:val="-10"/>
          <w:sz w:val="28"/>
        </w:rPr>
        <w:t>жардамды</w:t>
      </w:r>
      <w:proofErr w:type="spellEnd"/>
      <w:r w:rsidRPr="00B60F4F">
        <w:rPr>
          <w:color w:val="000000" w:themeColor="text1"/>
          <w:spacing w:val="-10"/>
          <w:sz w:val="28"/>
        </w:rPr>
        <w:t xml:space="preserve"> </w:t>
      </w:r>
      <w:proofErr w:type="spellStart"/>
      <w:r w:rsidRPr="00B60F4F">
        <w:rPr>
          <w:color w:val="000000" w:themeColor="text1"/>
          <w:spacing w:val="-10"/>
          <w:sz w:val="28"/>
        </w:rPr>
        <w:t>социалдык</w:t>
      </w:r>
      <w:proofErr w:type="spellEnd"/>
      <w:r w:rsidRPr="00B60F4F">
        <w:rPr>
          <w:color w:val="000000" w:themeColor="text1"/>
          <w:spacing w:val="-10"/>
          <w:sz w:val="28"/>
        </w:rPr>
        <w:t xml:space="preserve"> </w:t>
      </w:r>
      <w:proofErr w:type="spellStart"/>
      <w:r w:rsidRPr="00B60F4F">
        <w:rPr>
          <w:color w:val="000000" w:themeColor="text1"/>
          <w:spacing w:val="-10"/>
          <w:sz w:val="28"/>
        </w:rPr>
        <w:t>изилдөө</w:t>
      </w:r>
      <w:proofErr w:type="spellEnd"/>
      <w:r w:rsidRPr="00B60F4F">
        <w:rPr>
          <w:color w:val="000000" w:themeColor="text1"/>
          <w:spacing w:val="-10"/>
          <w:sz w:val="28"/>
        </w:rPr>
        <w:t xml:space="preserve"> (</w:t>
      </w:r>
      <w:proofErr w:type="spellStart"/>
      <w:r w:rsidRPr="00B60F4F">
        <w:rPr>
          <w:color w:val="000000" w:themeColor="text1"/>
          <w:spacing w:val="-10"/>
          <w:sz w:val="28"/>
        </w:rPr>
        <w:t>пациенттердин</w:t>
      </w:r>
      <w:proofErr w:type="spellEnd"/>
      <w:r w:rsidRPr="00B60F4F">
        <w:rPr>
          <w:color w:val="000000" w:themeColor="text1"/>
          <w:spacing w:val="-10"/>
          <w:sz w:val="28"/>
        </w:rPr>
        <w:t xml:space="preserve"> </w:t>
      </w:r>
      <w:proofErr w:type="spellStart"/>
      <w:r w:rsidRPr="00B60F4F">
        <w:rPr>
          <w:color w:val="000000" w:themeColor="text1"/>
          <w:spacing w:val="-10"/>
          <w:sz w:val="28"/>
        </w:rPr>
        <w:t>баасы</w:t>
      </w:r>
      <w:proofErr w:type="spellEnd"/>
      <w:r w:rsidRPr="00B60F4F">
        <w:rPr>
          <w:color w:val="000000" w:themeColor="text1"/>
          <w:spacing w:val="-10"/>
          <w:sz w:val="28"/>
        </w:rPr>
        <w:t xml:space="preserve">). / Д.К. Исраилова, Т. М. Мамаев, М. К. </w:t>
      </w:r>
      <w:proofErr w:type="spellStart"/>
      <w:r w:rsidRPr="00B60F4F">
        <w:rPr>
          <w:color w:val="000000" w:themeColor="text1"/>
          <w:spacing w:val="-10"/>
          <w:sz w:val="28"/>
        </w:rPr>
        <w:t>Сейдалиева</w:t>
      </w:r>
      <w:proofErr w:type="spellEnd"/>
      <w:r w:rsidRPr="00B60F4F">
        <w:rPr>
          <w:color w:val="000000" w:themeColor="text1"/>
          <w:spacing w:val="-10"/>
          <w:sz w:val="28"/>
        </w:rPr>
        <w:t xml:space="preserve"> // Сборник научных трудов. Международный научно- практической конференции интеграция теории, образования и науки с прикладной медициной. – Ош. – 2023</w:t>
      </w:r>
      <w:proofErr w:type="gramStart"/>
      <w:r w:rsidRPr="00B60F4F">
        <w:rPr>
          <w:color w:val="000000" w:themeColor="text1"/>
          <w:spacing w:val="-10"/>
          <w:sz w:val="28"/>
        </w:rPr>
        <w:t>;</w:t>
      </w:r>
      <w:r w:rsidR="006A6D04">
        <w:rPr>
          <w:color w:val="000000" w:themeColor="text1"/>
          <w:spacing w:val="-10"/>
          <w:sz w:val="28"/>
          <w:lang w:val="ky-KG"/>
        </w:rPr>
        <w:t xml:space="preserve"> </w:t>
      </w:r>
      <w:r w:rsidRPr="00B60F4F">
        <w:rPr>
          <w:color w:val="000000" w:themeColor="text1"/>
          <w:spacing w:val="-10"/>
          <w:sz w:val="28"/>
        </w:rPr>
        <w:t>То</w:t>
      </w:r>
      <w:proofErr w:type="gramEnd"/>
      <w:r w:rsidR="006A6D04">
        <w:rPr>
          <w:color w:val="000000" w:themeColor="text1"/>
          <w:spacing w:val="-10"/>
          <w:sz w:val="28"/>
          <w:lang w:val="ky-KG"/>
        </w:rPr>
        <w:t xml:space="preserve"> </w:t>
      </w:r>
      <w:r w:rsidRPr="00B60F4F">
        <w:rPr>
          <w:color w:val="000000" w:themeColor="text1"/>
          <w:spacing w:val="-10"/>
          <w:sz w:val="28"/>
        </w:rPr>
        <w:t xml:space="preserve">же: [Электронный ресурс]. – Режим доступа: </w:t>
      </w:r>
      <w:hyperlink r:id="rId28">
        <w:r w:rsidRPr="00B60F4F">
          <w:rPr>
            <w:color w:val="000000" w:themeColor="text1"/>
            <w:spacing w:val="-10"/>
            <w:sz w:val="28"/>
          </w:rPr>
          <w:t>http://conf.medfak-30.oshsu.kg/</w:t>
        </w:r>
      </w:hyperlink>
      <w:r w:rsidRPr="00B60F4F">
        <w:rPr>
          <w:color w:val="000000" w:themeColor="text1"/>
          <w:spacing w:val="-10"/>
          <w:sz w:val="28"/>
        </w:rPr>
        <w:t>.</w:t>
      </w:r>
    </w:p>
    <w:p w14:paraId="547EF42A" w14:textId="3E2BBFFA" w:rsidR="00912CEB" w:rsidRPr="00912CEB" w:rsidRDefault="00E72E09" w:rsidP="007815C0">
      <w:pPr>
        <w:pStyle w:val="ab"/>
        <w:numPr>
          <w:ilvl w:val="1"/>
          <w:numId w:val="3"/>
        </w:numPr>
        <w:tabs>
          <w:tab w:val="left" w:pos="426"/>
          <w:tab w:val="left" w:pos="1828"/>
          <w:tab w:val="left" w:pos="3867"/>
          <w:tab w:val="left" w:pos="6844"/>
          <w:tab w:val="left" w:pos="8995"/>
        </w:tabs>
        <w:ind w:left="0" w:right="0" w:firstLine="0"/>
        <w:rPr>
          <w:color w:val="000000" w:themeColor="text1"/>
          <w:spacing w:val="-10"/>
          <w:sz w:val="28"/>
          <w:szCs w:val="28"/>
        </w:rPr>
      </w:pPr>
      <w:r w:rsidRPr="00B60F4F">
        <w:rPr>
          <w:b/>
          <w:color w:val="000000" w:themeColor="text1"/>
          <w:spacing w:val="-10"/>
          <w:sz w:val="28"/>
        </w:rPr>
        <w:t xml:space="preserve">Исраилова, Д. К. </w:t>
      </w:r>
      <w:proofErr w:type="spellStart"/>
      <w:r w:rsidR="00912CEB">
        <w:rPr>
          <w:color w:val="000000" w:themeColor="text1"/>
          <w:sz w:val="28"/>
        </w:rPr>
        <w:t>Амбулатордук</w:t>
      </w:r>
      <w:proofErr w:type="spellEnd"/>
      <w:r w:rsidR="00912CEB">
        <w:rPr>
          <w:color w:val="000000" w:themeColor="text1"/>
          <w:sz w:val="28"/>
        </w:rPr>
        <w:t xml:space="preserve"> </w:t>
      </w:r>
      <w:proofErr w:type="spellStart"/>
      <w:r w:rsidR="00912CEB">
        <w:rPr>
          <w:color w:val="000000" w:themeColor="text1"/>
          <w:sz w:val="28"/>
        </w:rPr>
        <w:t>кабыл</w:t>
      </w:r>
      <w:proofErr w:type="spellEnd"/>
      <w:r w:rsidR="00912CEB">
        <w:rPr>
          <w:color w:val="000000" w:themeColor="text1"/>
          <w:sz w:val="28"/>
        </w:rPr>
        <w:t xml:space="preserve"> </w:t>
      </w:r>
      <w:proofErr w:type="spellStart"/>
      <w:r w:rsidR="00912CEB">
        <w:rPr>
          <w:color w:val="000000" w:themeColor="text1"/>
          <w:sz w:val="28"/>
        </w:rPr>
        <w:t>алуудагы</w:t>
      </w:r>
      <w:proofErr w:type="spellEnd"/>
      <w:r w:rsidR="00912CEB">
        <w:rPr>
          <w:color w:val="000000" w:themeColor="text1"/>
          <w:sz w:val="28"/>
        </w:rPr>
        <w:t xml:space="preserve"> </w:t>
      </w:r>
      <w:proofErr w:type="spellStart"/>
      <w:r w:rsidR="00912CEB">
        <w:rPr>
          <w:color w:val="000000" w:themeColor="text1"/>
          <w:sz w:val="28"/>
        </w:rPr>
        <w:t>терапиялык</w:t>
      </w:r>
      <w:proofErr w:type="spellEnd"/>
      <w:r w:rsidR="00912CEB">
        <w:rPr>
          <w:color w:val="000000" w:themeColor="text1"/>
          <w:sz w:val="28"/>
        </w:rPr>
        <w:t xml:space="preserve"> </w:t>
      </w:r>
      <w:proofErr w:type="spellStart"/>
      <w:r w:rsidR="00912CEB">
        <w:rPr>
          <w:color w:val="000000" w:themeColor="text1"/>
          <w:sz w:val="28"/>
        </w:rPr>
        <w:t>жардамдын</w:t>
      </w:r>
      <w:proofErr w:type="spellEnd"/>
      <w:r w:rsidR="00912CEB">
        <w:rPr>
          <w:color w:val="000000" w:themeColor="text1"/>
          <w:sz w:val="28"/>
        </w:rPr>
        <w:t xml:space="preserve"> </w:t>
      </w:r>
      <w:proofErr w:type="spellStart"/>
      <w:r w:rsidR="00912CEB">
        <w:rPr>
          <w:color w:val="000000" w:themeColor="text1"/>
          <w:sz w:val="28"/>
        </w:rPr>
        <w:t>сапатын</w:t>
      </w:r>
      <w:proofErr w:type="spellEnd"/>
      <w:r w:rsidR="00912CEB">
        <w:rPr>
          <w:color w:val="000000" w:themeColor="text1"/>
          <w:sz w:val="28"/>
        </w:rPr>
        <w:t xml:space="preserve"> </w:t>
      </w:r>
      <w:proofErr w:type="spellStart"/>
      <w:r w:rsidR="00912CEB">
        <w:rPr>
          <w:color w:val="000000" w:themeColor="text1"/>
          <w:sz w:val="28"/>
        </w:rPr>
        <w:t>жогорулатуунун</w:t>
      </w:r>
      <w:proofErr w:type="spellEnd"/>
      <w:r w:rsidR="00912CEB">
        <w:rPr>
          <w:color w:val="000000" w:themeColor="text1"/>
          <w:sz w:val="28"/>
        </w:rPr>
        <w:t xml:space="preserve"> </w:t>
      </w:r>
      <w:proofErr w:type="spellStart"/>
      <w:r w:rsidR="00912CEB">
        <w:rPr>
          <w:color w:val="000000" w:themeColor="text1"/>
          <w:sz w:val="28"/>
        </w:rPr>
        <w:t>багыттары</w:t>
      </w:r>
      <w:proofErr w:type="spellEnd"/>
      <w:r w:rsidR="00912CEB">
        <w:rPr>
          <w:color w:val="000000" w:themeColor="text1"/>
          <w:sz w:val="28"/>
        </w:rPr>
        <w:t xml:space="preserve"> / Д. К. Исраилова, Ы. А. </w:t>
      </w:r>
      <w:proofErr w:type="spellStart"/>
      <w:r w:rsidR="00912CEB">
        <w:rPr>
          <w:color w:val="000000" w:themeColor="text1"/>
          <w:sz w:val="28"/>
        </w:rPr>
        <w:t>Алдашукуров</w:t>
      </w:r>
      <w:proofErr w:type="spellEnd"/>
      <w:r w:rsidR="00912CEB">
        <w:rPr>
          <w:color w:val="000000" w:themeColor="text1"/>
          <w:sz w:val="28"/>
        </w:rPr>
        <w:t xml:space="preserve">, А. </w:t>
      </w:r>
      <w:r w:rsidR="00912CEB">
        <w:rPr>
          <w:color w:val="000000" w:themeColor="text1"/>
          <w:sz w:val="28"/>
        </w:rPr>
        <w:lastRenderedPageBreak/>
        <w:t xml:space="preserve">Б. </w:t>
      </w:r>
      <w:proofErr w:type="spellStart"/>
      <w:r w:rsidR="00912CEB">
        <w:rPr>
          <w:color w:val="000000" w:themeColor="text1"/>
          <w:sz w:val="28"/>
        </w:rPr>
        <w:t>Боронбаев</w:t>
      </w:r>
      <w:proofErr w:type="spellEnd"/>
      <w:r w:rsidR="00912CEB">
        <w:rPr>
          <w:color w:val="000000" w:themeColor="text1"/>
          <w:sz w:val="28"/>
        </w:rPr>
        <w:t xml:space="preserve">, Ж. А. </w:t>
      </w:r>
      <w:proofErr w:type="spellStart"/>
      <w:r w:rsidR="00912CEB">
        <w:rPr>
          <w:color w:val="000000" w:themeColor="text1"/>
          <w:sz w:val="28"/>
        </w:rPr>
        <w:t>Кыдыршаева</w:t>
      </w:r>
      <w:proofErr w:type="spellEnd"/>
      <w:r w:rsidR="00912CEB">
        <w:rPr>
          <w:color w:val="000000" w:themeColor="text1"/>
          <w:sz w:val="28"/>
        </w:rPr>
        <w:t xml:space="preserve">, З. А. </w:t>
      </w:r>
      <w:proofErr w:type="spellStart"/>
      <w:r w:rsidR="00912CEB">
        <w:rPr>
          <w:color w:val="000000" w:themeColor="text1"/>
          <w:sz w:val="28"/>
        </w:rPr>
        <w:t>Борончиева</w:t>
      </w:r>
      <w:proofErr w:type="spellEnd"/>
      <w:r w:rsidR="00912CEB">
        <w:rPr>
          <w:color w:val="000000" w:themeColor="text1"/>
          <w:sz w:val="28"/>
        </w:rPr>
        <w:t xml:space="preserve"> // Ош </w:t>
      </w:r>
      <w:proofErr w:type="spellStart"/>
      <w:r w:rsidR="00912CEB">
        <w:rPr>
          <w:color w:val="000000" w:themeColor="text1"/>
          <w:sz w:val="28"/>
        </w:rPr>
        <w:t>мамлекеттик</w:t>
      </w:r>
      <w:proofErr w:type="spellEnd"/>
      <w:r w:rsidR="00912CEB">
        <w:rPr>
          <w:color w:val="000000" w:themeColor="text1"/>
          <w:sz w:val="28"/>
        </w:rPr>
        <w:t xml:space="preserve"> </w:t>
      </w:r>
      <w:proofErr w:type="spellStart"/>
      <w:r w:rsidR="00912CEB">
        <w:rPr>
          <w:color w:val="000000" w:themeColor="text1"/>
          <w:sz w:val="28"/>
        </w:rPr>
        <w:t>университетинин</w:t>
      </w:r>
      <w:proofErr w:type="spellEnd"/>
      <w:r w:rsidR="00912CEB">
        <w:rPr>
          <w:color w:val="000000" w:themeColor="text1"/>
          <w:sz w:val="28"/>
        </w:rPr>
        <w:t xml:space="preserve"> </w:t>
      </w:r>
      <w:proofErr w:type="spellStart"/>
      <w:r w:rsidR="00912CEB">
        <w:rPr>
          <w:color w:val="000000" w:themeColor="text1"/>
          <w:sz w:val="28"/>
        </w:rPr>
        <w:t>Жарчысы</w:t>
      </w:r>
      <w:proofErr w:type="spellEnd"/>
      <w:r w:rsidR="00912CEB">
        <w:rPr>
          <w:color w:val="000000" w:themeColor="text1"/>
          <w:sz w:val="28"/>
        </w:rPr>
        <w:t xml:space="preserve">. – № 3 (2024). – 1-12 </w:t>
      </w:r>
      <w:proofErr w:type="spellStart"/>
      <w:r w:rsidR="00912CEB">
        <w:rPr>
          <w:color w:val="000000" w:themeColor="text1"/>
          <w:sz w:val="28"/>
        </w:rPr>
        <w:t>бб</w:t>
      </w:r>
      <w:proofErr w:type="spellEnd"/>
      <w:r w:rsidR="00912CEB">
        <w:rPr>
          <w:color w:val="000000" w:themeColor="text1"/>
          <w:sz w:val="28"/>
        </w:rPr>
        <w:t xml:space="preserve">. То же: </w:t>
      </w:r>
      <w:r w:rsidR="00912CEB">
        <w:rPr>
          <w:color w:val="000000" w:themeColor="text1"/>
          <w:spacing w:val="-2"/>
          <w:sz w:val="28"/>
          <w:szCs w:val="28"/>
        </w:rPr>
        <w:t>[Электронный</w:t>
      </w:r>
      <w:r w:rsidR="006A6D04">
        <w:rPr>
          <w:color w:val="000000" w:themeColor="text1"/>
          <w:sz w:val="28"/>
          <w:szCs w:val="28"/>
          <w:lang w:val="ky-KG"/>
        </w:rPr>
        <w:t xml:space="preserve"> </w:t>
      </w:r>
      <w:r w:rsidR="00912CEB">
        <w:rPr>
          <w:color w:val="000000" w:themeColor="text1"/>
          <w:spacing w:val="-2"/>
          <w:sz w:val="28"/>
          <w:szCs w:val="28"/>
        </w:rPr>
        <w:t xml:space="preserve">ресурс]. </w:t>
      </w:r>
      <w:r w:rsidR="00912CEB">
        <w:rPr>
          <w:color w:val="000000" w:themeColor="text1"/>
          <w:spacing w:val="-10"/>
          <w:sz w:val="28"/>
          <w:szCs w:val="28"/>
        </w:rPr>
        <w:t xml:space="preserve">– </w:t>
      </w:r>
      <w:r w:rsidR="00912CEB">
        <w:rPr>
          <w:color w:val="000000" w:themeColor="text1"/>
          <w:spacing w:val="-2"/>
          <w:sz w:val="28"/>
          <w:szCs w:val="28"/>
        </w:rPr>
        <w:t xml:space="preserve">Режим </w:t>
      </w:r>
      <w:r w:rsidR="00912CEB">
        <w:rPr>
          <w:color w:val="000000" w:themeColor="text1"/>
          <w:sz w:val="28"/>
          <w:szCs w:val="28"/>
        </w:rPr>
        <w:t>доступа:</w:t>
      </w:r>
      <w:r w:rsidR="00912CEB" w:rsidRPr="00912CEB">
        <w:rPr>
          <w:sz w:val="28"/>
          <w:szCs w:val="28"/>
        </w:rPr>
        <w:t xml:space="preserve"> </w:t>
      </w:r>
      <w:bookmarkStart w:id="48" w:name="_Hlk194414803"/>
      <w:r w:rsidR="00912CEB">
        <w:fldChar w:fldCharType="begin"/>
      </w:r>
      <w:r w:rsidR="00912CEB">
        <w:instrText>HYPERLINK "https://www.elibrary.ru/item.asp?id=72337896"</w:instrText>
      </w:r>
      <w:r w:rsidR="00912CEB">
        <w:fldChar w:fldCharType="separate"/>
      </w:r>
      <w:r w:rsidR="00912CEB" w:rsidRPr="00912CEB">
        <w:rPr>
          <w:rStyle w:val="a3"/>
          <w:color w:val="auto"/>
          <w:sz w:val="28"/>
          <w:szCs w:val="28"/>
        </w:rPr>
        <w:t>https://www.elibrary.ru/item.asp?id=72337896</w:t>
      </w:r>
      <w:r w:rsidR="00912CEB">
        <w:fldChar w:fldCharType="end"/>
      </w:r>
    </w:p>
    <w:bookmarkEnd w:id="48"/>
    <w:p w14:paraId="7038BDC6" w14:textId="59ACC7EF" w:rsidR="00912CEB" w:rsidRPr="00912CEB" w:rsidRDefault="00E72E09" w:rsidP="007815C0">
      <w:pPr>
        <w:pStyle w:val="ab"/>
        <w:numPr>
          <w:ilvl w:val="1"/>
          <w:numId w:val="3"/>
        </w:numPr>
        <w:tabs>
          <w:tab w:val="left" w:pos="426"/>
          <w:tab w:val="left" w:pos="1828"/>
          <w:tab w:val="left" w:pos="3867"/>
          <w:tab w:val="left" w:pos="6844"/>
          <w:tab w:val="left" w:pos="8995"/>
        </w:tabs>
        <w:ind w:left="0" w:right="0" w:firstLine="0"/>
        <w:rPr>
          <w:color w:val="000000" w:themeColor="text1"/>
          <w:spacing w:val="-10"/>
          <w:sz w:val="28"/>
          <w:szCs w:val="28"/>
        </w:rPr>
      </w:pPr>
      <w:r w:rsidRPr="00912CEB">
        <w:rPr>
          <w:b/>
          <w:color w:val="000000" w:themeColor="text1"/>
          <w:spacing w:val="-10"/>
          <w:sz w:val="28"/>
          <w:szCs w:val="28"/>
        </w:rPr>
        <w:t xml:space="preserve">Исраилова, Д. К. </w:t>
      </w:r>
      <w:r w:rsidR="00912CEB" w:rsidRPr="00912CEB">
        <w:rPr>
          <w:color w:val="000000" w:themeColor="text1"/>
          <w:sz w:val="28"/>
          <w:szCs w:val="28"/>
        </w:rPr>
        <w:t>й-</w:t>
      </w:r>
      <w:proofErr w:type="spellStart"/>
      <w:r w:rsidR="00912CEB" w:rsidRPr="00912CEB">
        <w:rPr>
          <w:color w:val="000000" w:themeColor="text1"/>
          <w:sz w:val="28"/>
          <w:szCs w:val="28"/>
        </w:rPr>
        <w:t>бүлөлүк</w:t>
      </w:r>
      <w:proofErr w:type="spellEnd"/>
      <w:r w:rsidR="00912CEB" w:rsidRPr="00912CEB">
        <w:rPr>
          <w:color w:val="000000" w:themeColor="text1"/>
          <w:sz w:val="28"/>
          <w:szCs w:val="28"/>
        </w:rPr>
        <w:t xml:space="preserve"> </w:t>
      </w:r>
      <w:proofErr w:type="spellStart"/>
      <w:r w:rsidR="00912CEB" w:rsidRPr="00912CEB">
        <w:rPr>
          <w:color w:val="000000" w:themeColor="text1"/>
          <w:sz w:val="28"/>
          <w:szCs w:val="28"/>
        </w:rPr>
        <w:t>медицинадагы</w:t>
      </w:r>
      <w:proofErr w:type="spellEnd"/>
      <w:r w:rsidR="00912CEB" w:rsidRPr="00912CEB">
        <w:rPr>
          <w:color w:val="000000" w:themeColor="text1"/>
          <w:sz w:val="28"/>
          <w:szCs w:val="28"/>
        </w:rPr>
        <w:t xml:space="preserve"> </w:t>
      </w:r>
      <w:proofErr w:type="spellStart"/>
      <w:r w:rsidR="00912CEB" w:rsidRPr="00912CEB">
        <w:rPr>
          <w:color w:val="000000" w:themeColor="text1"/>
          <w:sz w:val="28"/>
          <w:szCs w:val="28"/>
        </w:rPr>
        <w:t>терапиялык</w:t>
      </w:r>
      <w:proofErr w:type="spellEnd"/>
      <w:r w:rsidR="00912CEB" w:rsidRPr="00912CEB">
        <w:rPr>
          <w:color w:val="000000" w:themeColor="text1"/>
          <w:sz w:val="28"/>
          <w:szCs w:val="28"/>
        </w:rPr>
        <w:t xml:space="preserve"> </w:t>
      </w:r>
      <w:proofErr w:type="spellStart"/>
      <w:r w:rsidR="00912CEB" w:rsidRPr="00912CEB">
        <w:rPr>
          <w:color w:val="000000" w:themeColor="text1"/>
          <w:sz w:val="28"/>
          <w:szCs w:val="28"/>
        </w:rPr>
        <w:t>жардамдын</w:t>
      </w:r>
      <w:proofErr w:type="spellEnd"/>
      <w:r w:rsidR="00912CEB" w:rsidRPr="00912CEB">
        <w:rPr>
          <w:color w:val="000000" w:themeColor="text1"/>
          <w:sz w:val="28"/>
          <w:szCs w:val="28"/>
        </w:rPr>
        <w:t xml:space="preserve"> </w:t>
      </w:r>
      <w:proofErr w:type="spellStart"/>
      <w:r w:rsidR="00912CEB" w:rsidRPr="00912CEB">
        <w:rPr>
          <w:color w:val="000000" w:themeColor="text1"/>
          <w:sz w:val="28"/>
          <w:szCs w:val="28"/>
        </w:rPr>
        <w:t>сапатын</w:t>
      </w:r>
      <w:proofErr w:type="spellEnd"/>
      <w:r w:rsidR="00912CEB" w:rsidRPr="00912CEB">
        <w:rPr>
          <w:color w:val="000000" w:themeColor="text1"/>
          <w:sz w:val="28"/>
          <w:szCs w:val="28"/>
        </w:rPr>
        <w:t xml:space="preserve"> </w:t>
      </w:r>
      <w:proofErr w:type="spellStart"/>
      <w:r w:rsidR="00912CEB" w:rsidRPr="00912CEB">
        <w:rPr>
          <w:color w:val="000000" w:themeColor="text1"/>
          <w:sz w:val="28"/>
          <w:szCs w:val="28"/>
        </w:rPr>
        <w:t>жогорулатуу</w:t>
      </w:r>
      <w:proofErr w:type="spellEnd"/>
      <w:r w:rsidR="00912CEB" w:rsidRPr="00912CEB">
        <w:rPr>
          <w:color w:val="000000" w:themeColor="text1"/>
          <w:sz w:val="28"/>
          <w:szCs w:val="28"/>
        </w:rPr>
        <w:t xml:space="preserve">/ Д. К. Исраилова, Ы. А. </w:t>
      </w:r>
      <w:proofErr w:type="spellStart"/>
      <w:r w:rsidR="00912CEB" w:rsidRPr="00912CEB">
        <w:rPr>
          <w:color w:val="000000" w:themeColor="text1"/>
          <w:sz w:val="28"/>
          <w:szCs w:val="28"/>
        </w:rPr>
        <w:t>Алдашукуров</w:t>
      </w:r>
      <w:proofErr w:type="spellEnd"/>
      <w:r w:rsidR="00912CEB" w:rsidRPr="00912CEB">
        <w:rPr>
          <w:color w:val="000000" w:themeColor="text1"/>
          <w:sz w:val="28"/>
          <w:szCs w:val="28"/>
        </w:rPr>
        <w:t xml:space="preserve"> // ХIІІ International</w:t>
      </w:r>
      <w:r w:rsidR="00912CEB" w:rsidRPr="00912CEB">
        <w:rPr>
          <w:color w:val="000000" w:themeColor="text1"/>
          <w:spacing w:val="-4"/>
          <w:sz w:val="28"/>
          <w:szCs w:val="28"/>
        </w:rPr>
        <w:t xml:space="preserve"> </w:t>
      </w:r>
      <w:r w:rsidR="00912CEB" w:rsidRPr="00912CEB">
        <w:rPr>
          <w:color w:val="000000" w:themeColor="text1"/>
          <w:sz w:val="28"/>
          <w:szCs w:val="28"/>
        </w:rPr>
        <w:t>Scientific</w:t>
      </w:r>
      <w:r w:rsidR="00912CEB" w:rsidRPr="00912CEB">
        <w:rPr>
          <w:color w:val="000000" w:themeColor="text1"/>
          <w:spacing w:val="-1"/>
          <w:sz w:val="28"/>
          <w:szCs w:val="28"/>
        </w:rPr>
        <w:t xml:space="preserve"> </w:t>
      </w:r>
      <w:proofErr w:type="spellStart"/>
      <w:r w:rsidR="00912CEB" w:rsidRPr="00912CEB">
        <w:rPr>
          <w:color w:val="000000" w:themeColor="text1"/>
          <w:sz w:val="28"/>
          <w:szCs w:val="28"/>
        </w:rPr>
        <w:t>and</w:t>
      </w:r>
      <w:proofErr w:type="spellEnd"/>
      <w:r w:rsidR="00912CEB" w:rsidRPr="00912CEB">
        <w:rPr>
          <w:color w:val="000000" w:themeColor="text1"/>
          <w:spacing w:val="-2"/>
          <w:sz w:val="28"/>
          <w:szCs w:val="28"/>
        </w:rPr>
        <w:t xml:space="preserve"> </w:t>
      </w:r>
      <w:proofErr w:type="spellStart"/>
      <w:r w:rsidR="00912CEB" w:rsidRPr="00912CEB">
        <w:rPr>
          <w:color w:val="000000" w:themeColor="text1"/>
          <w:sz w:val="28"/>
          <w:szCs w:val="28"/>
        </w:rPr>
        <w:t>practical</w:t>
      </w:r>
      <w:proofErr w:type="spellEnd"/>
      <w:r w:rsidR="00912CEB" w:rsidRPr="00912CEB">
        <w:rPr>
          <w:color w:val="000000" w:themeColor="text1"/>
          <w:spacing w:val="-3"/>
          <w:sz w:val="28"/>
          <w:szCs w:val="28"/>
        </w:rPr>
        <w:t xml:space="preserve"> </w:t>
      </w:r>
      <w:proofErr w:type="spellStart"/>
      <w:r w:rsidR="00912CEB" w:rsidRPr="00912CEB">
        <w:rPr>
          <w:color w:val="000000" w:themeColor="text1"/>
          <w:sz w:val="28"/>
          <w:szCs w:val="28"/>
        </w:rPr>
        <w:t>conference</w:t>
      </w:r>
      <w:proofErr w:type="spellEnd"/>
      <w:r w:rsidR="00912CEB" w:rsidRPr="00912CEB">
        <w:rPr>
          <w:color w:val="000000" w:themeColor="text1"/>
          <w:spacing w:val="-1"/>
          <w:sz w:val="28"/>
          <w:szCs w:val="28"/>
        </w:rPr>
        <w:t xml:space="preserve"> </w:t>
      </w:r>
      <w:r w:rsidR="00912CEB" w:rsidRPr="00912CEB">
        <w:rPr>
          <w:color w:val="000000" w:themeColor="text1"/>
          <w:sz w:val="28"/>
          <w:szCs w:val="28"/>
        </w:rPr>
        <w:t xml:space="preserve">“SCIENCE </w:t>
      </w:r>
      <w:proofErr w:type="spellStart"/>
      <w:r w:rsidR="00912CEB" w:rsidRPr="00912CEB">
        <w:rPr>
          <w:color w:val="000000" w:themeColor="text1"/>
          <w:sz w:val="28"/>
          <w:szCs w:val="28"/>
        </w:rPr>
        <w:t>and</w:t>
      </w:r>
      <w:proofErr w:type="spellEnd"/>
      <w:r w:rsidR="00912CEB" w:rsidRPr="00912CEB">
        <w:rPr>
          <w:color w:val="000000" w:themeColor="text1"/>
          <w:sz w:val="28"/>
          <w:szCs w:val="28"/>
        </w:rPr>
        <w:t xml:space="preserve"> TECHNOLOGIES”. – г.</w:t>
      </w:r>
      <w:r w:rsidR="00912CEB" w:rsidRPr="00912CEB">
        <w:rPr>
          <w:color w:val="000000" w:themeColor="text1"/>
          <w:spacing w:val="40"/>
          <w:sz w:val="28"/>
          <w:szCs w:val="28"/>
        </w:rPr>
        <w:t xml:space="preserve"> </w:t>
      </w:r>
      <w:r w:rsidR="00912CEB" w:rsidRPr="00912CEB">
        <w:rPr>
          <w:color w:val="000000" w:themeColor="text1"/>
          <w:sz w:val="28"/>
          <w:szCs w:val="28"/>
        </w:rPr>
        <w:t>Астана,</w:t>
      </w:r>
      <w:r w:rsidR="00912CEB" w:rsidRPr="00912CEB">
        <w:rPr>
          <w:color w:val="000000" w:themeColor="text1"/>
          <w:spacing w:val="40"/>
          <w:sz w:val="28"/>
          <w:szCs w:val="28"/>
        </w:rPr>
        <w:t xml:space="preserve"> </w:t>
      </w:r>
      <w:r w:rsidR="00912CEB" w:rsidRPr="00912CEB">
        <w:rPr>
          <w:color w:val="000000" w:themeColor="text1"/>
          <w:sz w:val="28"/>
          <w:szCs w:val="28"/>
        </w:rPr>
        <w:t>Казахстан,</w:t>
      </w:r>
      <w:r w:rsidR="00912CEB" w:rsidRPr="00912CEB">
        <w:rPr>
          <w:color w:val="000000" w:themeColor="text1"/>
          <w:spacing w:val="40"/>
          <w:sz w:val="28"/>
          <w:szCs w:val="28"/>
        </w:rPr>
        <w:t xml:space="preserve"> </w:t>
      </w:r>
      <w:r w:rsidR="00912CEB" w:rsidRPr="00912CEB">
        <w:rPr>
          <w:color w:val="000000" w:themeColor="text1"/>
          <w:sz w:val="28"/>
          <w:szCs w:val="28"/>
        </w:rPr>
        <w:t>2024.</w:t>
      </w:r>
      <w:r w:rsidR="00912CEB" w:rsidRPr="00912CEB">
        <w:rPr>
          <w:color w:val="000000" w:themeColor="text1"/>
          <w:spacing w:val="40"/>
          <w:sz w:val="28"/>
          <w:szCs w:val="28"/>
        </w:rPr>
        <w:t xml:space="preserve"> </w:t>
      </w:r>
      <w:r w:rsidR="00912CEB" w:rsidRPr="00912CEB">
        <w:rPr>
          <w:color w:val="000000" w:themeColor="text1"/>
          <w:sz w:val="28"/>
          <w:szCs w:val="28"/>
        </w:rPr>
        <w:t>–</w:t>
      </w:r>
      <w:r w:rsidR="00912CEB" w:rsidRPr="00912CEB">
        <w:rPr>
          <w:color w:val="000000" w:themeColor="text1"/>
          <w:spacing w:val="40"/>
          <w:sz w:val="28"/>
          <w:szCs w:val="28"/>
        </w:rPr>
        <w:t xml:space="preserve"> </w:t>
      </w:r>
      <w:r w:rsidR="00912CEB" w:rsidRPr="00912CEB">
        <w:rPr>
          <w:color w:val="000000" w:themeColor="text1"/>
          <w:sz w:val="28"/>
          <w:szCs w:val="28"/>
        </w:rPr>
        <w:t>С.</w:t>
      </w:r>
      <w:r w:rsidR="00912CEB" w:rsidRPr="00912CEB">
        <w:rPr>
          <w:color w:val="000000" w:themeColor="text1"/>
          <w:spacing w:val="40"/>
          <w:sz w:val="28"/>
          <w:szCs w:val="28"/>
        </w:rPr>
        <w:t xml:space="preserve"> </w:t>
      </w:r>
      <w:r w:rsidR="00912CEB" w:rsidRPr="00912CEB">
        <w:rPr>
          <w:color w:val="000000" w:themeColor="text1"/>
          <w:sz w:val="28"/>
          <w:szCs w:val="28"/>
        </w:rPr>
        <w:t>3-9.</w:t>
      </w:r>
      <w:r w:rsidR="00912CEB" w:rsidRPr="00912CEB">
        <w:rPr>
          <w:color w:val="000000" w:themeColor="text1"/>
          <w:spacing w:val="40"/>
          <w:sz w:val="28"/>
          <w:szCs w:val="28"/>
        </w:rPr>
        <w:t xml:space="preserve"> </w:t>
      </w:r>
      <w:bookmarkStart w:id="49" w:name="_Hlk194415010"/>
      <w:r w:rsidR="00912CEB" w:rsidRPr="00912CEB">
        <w:rPr>
          <w:color w:val="000000" w:themeColor="text1"/>
          <w:sz w:val="28"/>
          <w:szCs w:val="28"/>
        </w:rPr>
        <w:t>То</w:t>
      </w:r>
      <w:r w:rsidR="00912CEB" w:rsidRPr="00912CEB">
        <w:rPr>
          <w:color w:val="000000" w:themeColor="text1"/>
          <w:spacing w:val="40"/>
          <w:sz w:val="28"/>
          <w:szCs w:val="28"/>
        </w:rPr>
        <w:t xml:space="preserve"> </w:t>
      </w:r>
      <w:r w:rsidR="00912CEB" w:rsidRPr="00912CEB">
        <w:rPr>
          <w:color w:val="000000" w:themeColor="text1"/>
          <w:sz w:val="28"/>
          <w:szCs w:val="28"/>
        </w:rPr>
        <w:t>же:</w:t>
      </w:r>
      <w:r w:rsidR="00912CEB" w:rsidRPr="00912CEB">
        <w:rPr>
          <w:color w:val="000000" w:themeColor="text1"/>
          <w:spacing w:val="40"/>
          <w:sz w:val="28"/>
          <w:szCs w:val="28"/>
        </w:rPr>
        <w:t xml:space="preserve"> </w:t>
      </w:r>
      <w:r w:rsidR="00912CEB" w:rsidRPr="00912CEB">
        <w:rPr>
          <w:color w:val="000000" w:themeColor="text1"/>
          <w:sz w:val="28"/>
          <w:szCs w:val="28"/>
        </w:rPr>
        <w:t>[Электронный</w:t>
      </w:r>
      <w:r w:rsidR="00912CEB" w:rsidRPr="00912CEB">
        <w:rPr>
          <w:color w:val="000000" w:themeColor="text1"/>
          <w:spacing w:val="40"/>
          <w:sz w:val="28"/>
          <w:szCs w:val="28"/>
        </w:rPr>
        <w:t xml:space="preserve"> </w:t>
      </w:r>
      <w:r w:rsidR="00912CEB" w:rsidRPr="00912CEB">
        <w:rPr>
          <w:color w:val="000000" w:themeColor="text1"/>
          <w:sz w:val="28"/>
          <w:szCs w:val="28"/>
        </w:rPr>
        <w:t>ресурс].</w:t>
      </w:r>
      <w:r w:rsidR="00912CEB" w:rsidRPr="00912CEB">
        <w:rPr>
          <w:color w:val="000000" w:themeColor="text1"/>
          <w:spacing w:val="40"/>
          <w:sz w:val="28"/>
          <w:szCs w:val="28"/>
        </w:rPr>
        <w:t xml:space="preserve"> </w:t>
      </w:r>
      <w:r w:rsidR="00912CEB" w:rsidRPr="00912CEB">
        <w:rPr>
          <w:color w:val="000000" w:themeColor="text1"/>
          <w:sz w:val="28"/>
          <w:szCs w:val="28"/>
        </w:rPr>
        <w:t>–</w:t>
      </w:r>
      <w:r w:rsidR="00912CEB" w:rsidRPr="00912CEB">
        <w:rPr>
          <w:color w:val="000000" w:themeColor="text1"/>
          <w:spacing w:val="40"/>
          <w:sz w:val="28"/>
          <w:szCs w:val="28"/>
        </w:rPr>
        <w:t xml:space="preserve"> </w:t>
      </w:r>
      <w:r w:rsidR="00912CEB" w:rsidRPr="00912CEB">
        <w:rPr>
          <w:color w:val="000000" w:themeColor="text1"/>
          <w:sz w:val="28"/>
          <w:szCs w:val="28"/>
        </w:rPr>
        <w:t xml:space="preserve">Режим доступа: </w:t>
      </w:r>
      <w:bookmarkEnd w:id="49"/>
      <w:r w:rsidR="00912CEB">
        <w:fldChar w:fldCharType="begin"/>
      </w:r>
      <w:r w:rsidR="00912CEB">
        <w:instrText>HYPERLINK "https://cyberleninka.ru/article/n/napravlenii-po-povysheniyu-kachestva-" \h</w:instrText>
      </w:r>
      <w:r w:rsidR="00912CEB">
        <w:fldChar w:fldCharType="separate"/>
      </w:r>
      <w:r w:rsidR="00912CEB" w:rsidRPr="00912CEB">
        <w:rPr>
          <w:color w:val="000000" w:themeColor="text1"/>
          <w:sz w:val="28"/>
          <w:szCs w:val="28"/>
          <w:lang w:val="en-US"/>
        </w:rPr>
        <w:t>https</w:t>
      </w:r>
      <w:r w:rsidR="00912CEB" w:rsidRPr="00912CEB">
        <w:rPr>
          <w:color w:val="000000" w:themeColor="text1"/>
          <w:sz w:val="28"/>
          <w:szCs w:val="28"/>
        </w:rPr>
        <w:t>://</w:t>
      </w:r>
      <w:proofErr w:type="spellStart"/>
      <w:r w:rsidR="00912CEB" w:rsidRPr="00912CEB">
        <w:rPr>
          <w:color w:val="000000" w:themeColor="text1"/>
          <w:sz w:val="28"/>
          <w:szCs w:val="28"/>
          <w:lang w:val="en-US"/>
        </w:rPr>
        <w:t>cyberleninka</w:t>
      </w:r>
      <w:proofErr w:type="spellEnd"/>
      <w:r w:rsidR="00912CEB" w:rsidRPr="00912CEB">
        <w:rPr>
          <w:color w:val="000000" w:themeColor="text1"/>
          <w:sz w:val="28"/>
          <w:szCs w:val="28"/>
        </w:rPr>
        <w:t>.</w:t>
      </w:r>
      <w:proofErr w:type="spellStart"/>
      <w:r w:rsidR="00912CEB" w:rsidRPr="00912CEB">
        <w:rPr>
          <w:color w:val="000000" w:themeColor="text1"/>
          <w:sz w:val="28"/>
          <w:szCs w:val="28"/>
          <w:lang w:val="en-US"/>
        </w:rPr>
        <w:t>ru</w:t>
      </w:r>
      <w:proofErr w:type="spellEnd"/>
      <w:r w:rsidR="00912CEB" w:rsidRPr="00912CEB">
        <w:rPr>
          <w:color w:val="000000" w:themeColor="text1"/>
          <w:sz w:val="28"/>
          <w:szCs w:val="28"/>
        </w:rPr>
        <w:t>/</w:t>
      </w:r>
      <w:r w:rsidR="00912CEB" w:rsidRPr="00912CEB">
        <w:rPr>
          <w:color w:val="000000" w:themeColor="text1"/>
          <w:sz w:val="28"/>
          <w:szCs w:val="28"/>
          <w:lang w:val="en-US"/>
        </w:rPr>
        <w:t>article</w:t>
      </w:r>
      <w:r w:rsidR="00912CEB" w:rsidRPr="00912CEB">
        <w:rPr>
          <w:color w:val="000000" w:themeColor="text1"/>
          <w:sz w:val="28"/>
          <w:szCs w:val="28"/>
        </w:rPr>
        <w:t>/</w:t>
      </w:r>
      <w:r w:rsidR="00912CEB" w:rsidRPr="00912CEB">
        <w:rPr>
          <w:color w:val="000000" w:themeColor="text1"/>
          <w:sz w:val="28"/>
          <w:szCs w:val="28"/>
          <w:lang w:val="en-US"/>
        </w:rPr>
        <w:t>n</w:t>
      </w:r>
      <w:r w:rsidR="00912CEB" w:rsidRPr="00912CEB">
        <w:rPr>
          <w:color w:val="000000" w:themeColor="text1"/>
          <w:sz w:val="28"/>
          <w:szCs w:val="28"/>
        </w:rPr>
        <w:t>/</w:t>
      </w:r>
      <w:proofErr w:type="spellStart"/>
      <w:r w:rsidR="00912CEB" w:rsidRPr="00912CEB">
        <w:rPr>
          <w:color w:val="000000" w:themeColor="text1"/>
          <w:sz w:val="28"/>
          <w:szCs w:val="28"/>
          <w:lang w:val="en-US"/>
        </w:rPr>
        <w:t>napravlenii</w:t>
      </w:r>
      <w:proofErr w:type="spellEnd"/>
      <w:r w:rsidR="00912CEB" w:rsidRPr="00912CEB">
        <w:rPr>
          <w:color w:val="000000" w:themeColor="text1"/>
          <w:sz w:val="28"/>
          <w:szCs w:val="28"/>
        </w:rPr>
        <w:t>-</w:t>
      </w:r>
      <w:r w:rsidR="00912CEB" w:rsidRPr="00912CEB">
        <w:rPr>
          <w:color w:val="000000" w:themeColor="text1"/>
          <w:sz w:val="28"/>
          <w:szCs w:val="28"/>
          <w:lang w:val="en-US"/>
        </w:rPr>
        <w:t>po</w:t>
      </w:r>
      <w:r w:rsidR="00912CEB" w:rsidRPr="00912CEB">
        <w:rPr>
          <w:color w:val="000000" w:themeColor="text1"/>
          <w:sz w:val="28"/>
          <w:szCs w:val="28"/>
        </w:rPr>
        <w:t>-</w:t>
      </w:r>
      <w:proofErr w:type="spellStart"/>
      <w:r w:rsidR="00912CEB" w:rsidRPr="00912CEB">
        <w:rPr>
          <w:color w:val="000000" w:themeColor="text1"/>
          <w:sz w:val="28"/>
          <w:szCs w:val="28"/>
          <w:lang w:val="en-US"/>
        </w:rPr>
        <w:t>povysheniyu</w:t>
      </w:r>
      <w:proofErr w:type="spellEnd"/>
      <w:r w:rsidR="00912CEB" w:rsidRPr="00912CEB">
        <w:rPr>
          <w:color w:val="000000" w:themeColor="text1"/>
          <w:sz w:val="28"/>
          <w:szCs w:val="28"/>
        </w:rPr>
        <w:t>-</w:t>
      </w:r>
      <w:proofErr w:type="spellStart"/>
      <w:r w:rsidR="00912CEB" w:rsidRPr="00912CEB">
        <w:rPr>
          <w:color w:val="000000" w:themeColor="text1"/>
          <w:sz w:val="28"/>
          <w:szCs w:val="28"/>
          <w:lang w:val="en-US"/>
        </w:rPr>
        <w:t>kachestva</w:t>
      </w:r>
      <w:proofErr w:type="spellEnd"/>
      <w:r w:rsidR="00912CEB" w:rsidRPr="00912CEB">
        <w:rPr>
          <w:color w:val="000000" w:themeColor="text1"/>
          <w:sz w:val="28"/>
          <w:szCs w:val="28"/>
        </w:rPr>
        <w:t>-</w:t>
      </w:r>
      <w:r w:rsidR="00912CEB">
        <w:fldChar w:fldCharType="end"/>
      </w:r>
      <w:hyperlink r:id="rId29">
        <w:proofErr w:type="spellStart"/>
        <w:r w:rsidR="00912CEB" w:rsidRPr="00912CEB">
          <w:rPr>
            <w:color w:val="000000" w:themeColor="text1"/>
            <w:spacing w:val="-2"/>
            <w:sz w:val="28"/>
            <w:szCs w:val="28"/>
            <w:lang w:val="en-US"/>
          </w:rPr>
          <w:t>terapevticheskoy</w:t>
        </w:r>
        <w:proofErr w:type="spellEnd"/>
        <w:r w:rsidR="00912CEB" w:rsidRPr="00912CEB">
          <w:rPr>
            <w:color w:val="000000" w:themeColor="text1"/>
            <w:spacing w:val="-2"/>
            <w:sz w:val="28"/>
            <w:szCs w:val="28"/>
          </w:rPr>
          <w:t>-</w:t>
        </w:r>
        <w:proofErr w:type="spellStart"/>
        <w:r w:rsidR="00912CEB" w:rsidRPr="00912CEB">
          <w:rPr>
            <w:color w:val="000000" w:themeColor="text1"/>
            <w:spacing w:val="-2"/>
            <w:sz w:val="28"/>
            <w:szCs w:val="28"/>
            <w:lang w:val="en-US"/>
          </w:rPr>
          <w:t>pomoschi</w:t>
        </w:r>
        <w:proofErr w:type="spellEnd"/>
        <w:r w:rsidR="00912CEB" w:rsidRPr="00912CEB">
          <w:rPr>
            <w:color w:val="000000" w:themeColor="text1"/>
            <w:spacing w:val="-2"/>
            <w:sz w:val="28"/>
            <w:szCs w:val="28"/>
          </w:rPr>
          <w:t>-</w:t>
        </w:r>
        <w:r w:rsidR="00912CEB" w:rsidRPr="00912CEB">
          <w:rPr>
            <w:color w:val="000000" w:themeColor="text1"/>
            <w:spacing w:val="-2"/>
            <w:sz w:val="28"/>
            <w:szCs w:val="28"/>
            <w:lang w:val="en-US"/>
          </w:rPr>
          <w:t>v</w:t>
        </w:r>
        <w:r w:rsidR="00912CEB" w:rsidRPr="00912CEB">
          <w:rPr>
            <w:color w:val="000000" w:themeColor="text1"/>
            <w:spacing w:val="-2"/>
            <w:sz w:val="28"/>
            <w:szCs w:val="28"/>
          </w:rPr>
          <w:t>-</w:t>
        </w:r>
        <w:proofErr w:type="spellStart"/>
        <w:r w:rsidR="00912CEB" w:rsidRPr="00912CEB">
          <w:rPr>
            <w:color w:val="000000" w:themeColor="text1"/>
            <w:spacing w:val="-2"/>
            <w:sz w:val="28"/>
            <w:szCs w:val="28"/>
            <w:lang w:val="en-US"/>
          </w:rPr>
          <w:t>ambulatornyh</w:t>
        </w:r>
        <w:proofErr w:type="spellEnd"/>
        <w:r w:rsidR="00912CEB" w:rsidRPr="00912CEB">
          <w:rPr>
            <w:color w:val="000000" w:themeColor="text1"/>
            <w:spacing w:val="-2"/>
            <w:sz w:val="28"/>
            <w:szCs w:val="28"/>
          </w:rPr>
          <w:t>-</w:t>
        </w:r>
        <w:proofErr w:type="spellStart"/>
        <w:r w:rsidR="00912CEB" w:rsidRPr="00912CEB">
          <w:rPr>
            <w:color w:val="000000" w:themeColor="text1"/>
            <w:spacing w:val="-2"/>
            <w:sz w:val="28"/>
            <w:szCs w:val="28"/>
            <w:lang w:val="en-US"/>
          </w:rPr>
          <w:t>priemah</w:t>
        </w:r>
        <w:proofErr w:type="spellEnd"/>
      </w:hyperlink>
    </w:p>
    <w:p w14:paraId="6CA794D7" w14:textId="07DAF381" w:rsidR="00912CEB" w:rsidRPr="00912CEB" w:rsidRDefault="00E72E09" w:rsidP="007815C0">
      <w:pPr>
        <w:pStyle w:val="ab"/>
        <w:numPr>
          <w:ilvl w:val="1"/>
          <w:numId w:val="3"/>
        </w:numPr>
        <w:tabs>
          <w:tab w:val="left" w:pos="426"/>
          <w:tab w:val="left" w:pos="1828"/>
          <w:tab w:val="left" w:pos="3867"/>
          <w:tab w:val="left" w:pos="6844"/>
          <w:tab w:val="left" w:pos="8995"/>
        </w:tabs>
        <w:ind w:left="0" w:right="0" w:firstLine="0"/>
        <w:rPr>
          <w:color w:val="000000" w:themeColor="text1"/>
          <w:spacing w:val="-10"/>
          <w:sz w:val="28"/>
          <w:szCs w:val="28"/>
        </w:rPr>
      </w:pPr>
      <w:r w:rsidRPr="00912CEB">
        <w:rPr>
          <w:b/>
          <w:color w:val="000000" w:themeColor="text1"/>
          <w:spacing w:val="-10"/>
          <w:sz w:val="28"/>
          <w:szCs w:val="28"/>
        </w:rPr>
        <w:t xml:space="preserve">Исраилова, Д. К. </w:t>
      </w:r>
      <w:r w:rsidRPr="00912CEB">
        <w:rPr>
          <w:color w:val="000000" w:themeColor="text1"/>
          <w:spacing w:val="-10"/>
          <w:sz w:val="28"/>
          <w:szCs w:val="28"/>
        </w:rPr>
        <w:t>Оценка качества самоконтроля у больных сахарным диабетом для профилактики осложнений заболевания у / А. А. Шамшиев, Т. М. Мамаев // Вестник Кыргызско-Российского Славянского университета. – 2024. – Т.24, № 9. – С. 132-137.</w:t>
      </w:r>
      <w:r w:rsidR="00EC0270">
        <w:rPr>
          <w:color w:val="000000" w:themeColor="text1"/>
          <w:spacing w:val="-10"/>
          <w:sz w:val="28"/>
          <w:szCs w:val="28"/>
          <w:lang w:val="ky-KG"/>
        </w:rPr>
        <w:t xml:space="preserve"> </w:t>
      </w:r>
      <w:r w:rsidRPr="00912CEB">
        <w:rPr>
          <w:color w:val="000000" w:themeColor="text1"/>
          <w:spacing w:val="-10"/>
          <w:sz w:val="28"/>
          <w:szCs w:val="28"/>
        </w:rPr>
        <w:t xml:space="preserve"> </w:t>
      </w:r>
      <w:r w:rsidR="00EC0270" w:rsidRPr="006C0A01">
        <w:rPr>
          <w:color w:val="000000" w:themeColor="text1"/>
          <w:sz w:val="28"/>
          <w:szCs w:val="28"/>
        </w:rPr>
        <w:t>То</w:t>
      </w:r>
      <w:r w:rsidR="00EC0270" w:rsidRPr="006C0A01">
        <w:rPr>
          <w:color w:val="000000" w:themeColor="text1"/>
          <w:spacing w:val="40"/>
          <w:sz w:val="28"/>
          <w:szCs w:val="28"/>
        </w:rPr>
        <w:t xml:space="preserve"> </w:t>
      </w:r>
      <w:r w:rsidR="00EC0270" w:rsidRPr="006C0A01">
        <w:rPr>
          <w:color w:val="000000" w:themeColor="text1"/>
          <w:sz w:val="28"/>
          <w:szCs w:val="28"/>
        </w:rPr>
        <w:t>же:</w:t>
      </w:r>
      <w:r w:rsidR="00EC0270" w:rsidRPr="006C0A01">
        <w:rPr>
          <w:color w:val="000000" w:themeColor="text1"/>
          <w:spacing w:val="40"/>
          <w:sz w:val="28"/>
          <w:szCs w:val="28"/>
        </w:rPr>
        <w:t xml:space="preserve"> </w:t>
      </w:r>
      <w:r w:rsidR="00EC0270" w:rsidRPr="006C0A01">
        <w:rPr>
          <w:color w:val="000000" w:themeColor="text1"/>
          <w:sz w:val="28"/>
          <w:szCs w:val="28"/>
        </w:rPr>
        <w:t>[Электронный</w:t>
      </w:r>
      <w:r w:rsidR="00EC0270" w:rsidRPr="006C0A01">
        <w:rPr>
          <w:color w:val="000000" w:themeColor="text1"/>
          <w:spacing w:val="40"/>
          <w:sz w:val="28"/>
          <w:szCs w:val="28"/>
        </w:rPr>
        <w:t xml:space="preserve"> </w:t>
      </w:r>
      <w:r w:rsidR="00EC0270" w:rsidRPr="006C0A01">
        <w:rPr>
          <w:color w:val="000000" w:themeColor="text1"/>
          <w:sz w:val="28"/>
          <w:szCs w:val="28"/>
        </w:rPr>
        <w:t>ресурс].</w:t>
      </w:r>
      <w:r w:rsidR="00EC0270" w:rsidRPr="006C0A01">
        <w:rPr>
          <w:color w:val="000000" w:themeColor="text1"/>
          <w:spacing w:val="40"/>
          <w:sz w:val="28"/>
          <w:szCs w:val="28"/>
        </w:rPr>
        <w:t xml:space="preserve"> </w:t>
      </w:r>
      <w:r w:rsidR="00EC0270" w:rsidRPr="006C0A01">
        <w:rPr>
          <w:color w:val="000000" w:themeColor="text1"/>
          <w:sz w:val="28"/>
          <w:szCs w:val="28"/>
        </w:rPr>
        <w:t>–</w:t>
      </w:r>
      <w:r w:rsidR="00EC0270" w:rsidRPr="006C0A01">
        <w:rPr>
          <w:color w:val="000000" w:themeColor="text1"/>
          <w:spacing w:val="40"/>
          <w:sz w:val="28"/>
          <w:szCs w:val="28"/>
        </w:rPr>
        <w:t xml:space="preserve"> </w:t>
      </w:r>
      <w:r w:rsidR="00EC0270" w:rsidRPr="006C0A01">
        <w:rPr>
          <w:color w:val="000000" w:themeColor="text1"/>
          <w:sz w:val="28"/>
          <w:szCs w:val="28"/>
        </w:rPr>
        <w:t xml:space="preserve">Режим доступа: </w:t>
      </w:r>
      <w:r w:rsidR="006C0A01" w:rsidRPr="006C0A01">
        <w:rPr>
          <w:sz w:val="28"/>
          <w:szCs w:val="28"/>
        </w:rPr>
        <w:t>https://www.elibrary.ru/item.asp?id=75097473</w:t>
      </w:r>
    </w:p>
    <w:p w14:paraId="1DD4CBA9" w14:textId="77777777" w:rsidR="00912CEB" w:rsidRPr="00912CEB" w:rsidRDefault="00E72E09" w:rsidP="007815C0">
      <w:pPr>
        <w:pStyle w:val="ab"/>
        <w:numPr>
          <w:ilvl w:val="1"/>
          <w:numId w:val="3"/>
        </w:numPr>
        <w:tabs>
          <w:tab w:val="left" w:pos="426"/>
          <w:tab w:val="left" w:pos="1828"/>
          <w:tab w:val="left" w:pos="3867"/>
          <w:tab w:val="left" w:pos="6844"/>
          <w:tab w:val="left" w:pos="8995"/>
        </w:tabs>
        <w:ind w:left="0" w:right="0" w:firstLine="0"/>
        <w:rPr>
          <w:color w:val="000000" w:themeColor="text1"/>
          <w:spacing w:val="-10"/>
          <w:sz w:val="28"/>
          <w:szCs w:val="28"/>
        </w:rPr>
      </w:pPr>
      <w:r w:rsidRPr="00912CEB">
        <w:rPr>
          <w:b/>
          <w:bCs/>
          <w:spacing w:val="-10"/>
          <w:sz w:val="28"/>
          <w:szCs w:val="28"/>
          <w:lang w:val="ky-KG"/>
        </w:rPr>
        <w:t xml:space="preserve">Исраилова Д. К. </w:t>
      </w:r>
      <w:bookmarkStart w:id="50" w:name="_Hlk189240879"/>
      <w:r w:rsidR="00912CEB" w:rsidRPr="00912CEB">
        <w:rPr>
          <w:rFonts w:eastAsia="Calibri"/>
          <w:kern w:val="2"/>
          <w:sz w:val="28"/>
          <w:szCs w:val="28"/>
          <w:lang w:val="ky-KG"/>
          <w14:ligatures w14:val="standardContextual"/>
        </w:rPr>
        <w:t xml:space="preserve">Ош облусунда оорулардын негизги класстарынын динамикасы / Борончиева З. А., Еркинбаева Э. А., Боронбаев А. Б. // </w:t>
      </w:r>
      <w:r w:rsidR="00912CEB" w:rsidRPr="00912CEB">
        <w:rPr>
          <w:rFonts w:eastAsia="Cambria"/>
          <w:color w:val="000000"/>
          <w:kern w:val="2"/>
          <w:sz w:val="28"/>
          <w:szCs w:val="28"/>
          <w:lang w:val="ky-KG" w:eastAsia="zh-CN" w:bidi="ar"/>
          <w14:ligatures w14:val="standardContextual"/>
        </w:rPr>
        <w:t xml:space="preserve">In the world of Science and education – </w:t>
      </w:r>
      <w:r w:rsidR="00912CEB" w:rsidRPr="00912CEB">
        <w:rPr>
          <w:rFonts w:eastAsia="Calibri"/>
          <w:color w:val="000000"/>
          <w:kern w:val="2"/>
          <w:sz w:val="28"/>
          <w:szCs w:val="28"/>
          <w:lang w:val="ky-KG"/>
          <w14:ligatures w14:val="standardContextual"/>
        </w:rPr>
        <w:t xml:space="preserve">Almaty, 2024. –  № 15. </w:t>
      </w:r>
      <w:r w:rsidR="00912CEB" w:rsidRPr="00912CEB">
        <w:rPr>
          <w:rFonts w:eastAsia="Calibri"/>
          <w:kern w:val="2"/>
          <w:sz w:val="28"/>
          <w:szCs w:val="28"/>
          <w:shd w:val="clear" w:color="auto" w:fill="FFFFFF"/>
          <w:lang w:val="ky-KG"/>
          <w14:ligatures w14:val="standardContextual"/>
        </w:rPr>
        <w:t xml:space="preserve">– С. </w:t>
      </w:r>
      <w:r w:rsidR="00912CEB" w:rsidRPr="00912CEB">
        <w:rPr>
          <w:rFonts w:eastAsia="Calibri"/>
          <w:color w:val="000000"/>
          <w:kern w:val="2"/>
          <w:sz w:val="28"/>
          <w:szCs w:val="28"/>
          <w:lang w:val="ky-KG"/>
          <w14:ligatures w14:val="standardContextual"/>
        </w:rPr>
        <w:t xml:space="preserve">82-90 </w:t>
      </w:r>
      <w:r w:rsidR="00912CEB" w:rsidRPr="00912CEB">
        <w:rPr>
          <w:sz w:val="28"/>
          <w:szCs w:val="28"/>
          <w:lang w:val="ky-KG"/>
        </w:rPr>
        <w:t>[Электронный ресурс]. – Режим доступа:</w:t>
      </w:r>
      <w:r w:rsidR="00912CEB" w:rsidRPr="00912CEB">
        <w:rPr>
          <w:rFonts w:eastAsia="Calibri"/>
          <w:kern w:val="2"/>
          <w:sz w:val="28"/>
          <w:szCs w:val="28"/>
          <w:lang w:val="ky-KG"/>
          <w14:ligatures w14:val="standardContextual"/>
        </w:rPr>
        <w:t xml:space="preserve"> </w:t>
      </w:r>
      <w:hyperlink r:id="rId30" w:history="1">
        <w:r w:rsidR="00912CEB" w:rsidRPr="00912CEB">
          <w:rPr>
            <w:rFonts w:eastAsia="Calibri"/>
            <w:kern w:val="2"/>
            <w:sz w:val="28"/>
            <w:szCs w:val="28"/>
            <w:lang w:val="ky-KG"/>
            <w14:ligatures w14:val="standardContextual"/>
          </w:rPr>
          <w:t>https://cyberleninka.ru/article/n/osh-oblusunda-oorulardyn-negizgi-klasstarynyn-dinamikasy</w:t>
        </w:r>
      </w:hyperlink>
    </w:p>
    <w:p w14:paraId="5E09CF64" w14:textId="5DB903D4" w:rsidR="00912CEB" w:rsidRPr="00912CEB" w:rsidRDefault="00912CEB" w:rsidP="007815C0">
      <w:pPr>
        <w:pStyle w:val="ab"/>
        <w:numPr>
          <w:ilvl w:val="1"/>
          <w:numId w:val="3"/>
        </w:numPr>
        <w:tabs>
          <w:tab w:val="left" w:pos="426"/>
          <w:tab w:val="left" w:pos="1828"/>
          <w:tab w:val="left" w:pos="3867"/>
          <w:tab w:val="left" w:pos="6844"/>
          <w:tab w:val="left" w:pos="8995"/>
        </w:tabs>
        <w:ind w:left="0" w:right="0" w:firstLine="0"/>
        <w:rPr>
          <w:color w:val="000000" w:themeColor="text1"/>
          <w:spacing w:val="-10"/>
          <w:sz w:val="28"/>
          <w:szCs w:val="28"/>
        </w:rPr>
      </w:pPr>
      <w:bookmarkStart w:id="51" w:name="_Hlk194414741"/>
      <w:r w:rsidRPr="00912CEB">
        <w:rPr>
          <w:b/>
          <w:bCs/>
          <w:sz w:val="28"/>
          <w:szCs w:val="28"/>
          <w:lang w:val="ky-KG"/>
        </w:rPr>
        <w:t xml:space="preserve">Исраилова Д. К. </w:t>
      </w:r>
      <w:r w:rsidRPr="00912CEB">
        <w:rPr>
          <w:sz w:val="28"/>
          <w:szCs w:val="28"/>
          <w:lang w:val="ky-KG"/>
        </w:rPr>
        <w:t xml:space="preserve">Причины возникновения хронической болезни почек </w:t>
      </w:r>
      <w:r w:rsidRPr="00912CEB">
        <w:rPr>
          <w:color w:val="000000" w:themeColor="text1"/>
          <w:sz w:val="28"/>
          <w:szCs w:val="28"/>
        </w:rPr>
        <w:t xml:space="preserve"> / </w:t>
      </w:r>
      <w:r w:rsidRPr="00912CEB">
        <w:rPr>
          <w:rFonts w:eastAsia="DengXian"/>
          <w:bCs/>
          <w:iCs/>
          <w:kern w:val="2"/>
          <w:sz w:val="28"/>
          <w:szCs w:val="28"/>
          <w:lang w:eastAsia="ru-RU"/>
          <w14:ligatures w14:val="standardContextual"/>
        </w:rPr>
        <w:t xml:space="preserve">Д. К. Исраилова, Р. Г. </w:t>
      </w:r>
      <w:proofErr w:type="spellStart"/>
      <w:r w:rsidRPr="00912CEB">
        <w:rPr>
          <w:rFonts w:eastAsia="DengXian"/>
          <w:bCs/>
          <w:iCs/>
          <w:kern w:val="2"/>
          <w:sz w:val="28"/>
          <w:szCs w:val="28"/>
          <w:lang w:eastAsia="ru-RU"/>
          <w14:ligatures w14:val="standardContextual"/>
        </w:rPr>
        <w:t>Гайназарова</w:t>
      </w:r>
      <w:proofErr w:type="spellEnd"/>
      <w:r w:rsidRPr="00912CEB">
        <w:rPr>
          <w:rFonts w:eastAsia="DengXian"/>
          <w:bCs/>
          <w:iCs/>
          <w:kern w:val="2"/>
          <w:sz w:val="28"/>
          <w:szCs w:val="28"/>
          <w:lang w:eastAsia="ru-RU"/>
          <w14:ligatures w14:val="standardContextual"/>
        </w:rPr>
        <w:t xml:space="preserve">, А. Т. </w:t>
      </w:r>
      <w:proofErr w:type="spellStart"/>
      <w:r w:rsidRPr="00912CEB">
        <w:rPr>
          <w:rFonts w:eastAsia="DengXian"/>
          <w:bCs/>
          <w:iCs/>
          <w:kern w:val="2"/>
          <w:sz w:val="28"/>
          <w:szCs w:val="28"/>
          <w:lang w:eastAsia="ru-RU"/>
          <w14:ligatures w14:val="standardContextual"/>
        </w:rPr>
        <w:t>Туташева</w:t>
      </w:r>
      <w:proofErr w:type="spellEnd"/>
      <w:r w:rsidRPr="00912CEB">
        <w:rPr>
          <w:rFonts w:eastAsia="DengXian"/>
          <w:bCs/>
          <w:iCs/>
          <w:kern w:val="2"/>
          <w:sz w:val="28"/>
          <w:szCs w:val="28"/>
          <w:lang w:eastAsia="ru-RU"/>
          <w14:ligatures w14:val="standardContextual"/>
        </w:rPr>
        <w:t>, М. Ибраим у.</w:t>
      </w:r>
      <w:r w:rsidRPr="006D1B90">
        <w:t xml:space="preserve"> </w:t>
      </w:r>
      <w:r w:rsidRPr="00912CEB">
        <w:rPr>
          <w:rFonts w:eastAsia="DengXian"/>
          <w:bCs/>
          <w:iCs/>
          <w:kern w:val="2"/>
          <w:sz w:val="28"/>
          <w:szCs w:val="28"/>
          <w:lang w:eastAsia="ru-RU"/>
          <w14:ligatures w14:val="standardContextual"/>
        </w:rPr>
        <w:t xml:space="preserve">// Вестник Кыргызско-Российского Славянского университета. – 2025. – Т.25, № 1. – С. 23-27. </w:t>
      </w:r>
      <w:r w:rsidRPr="00912CEB">
        <w:rPr>
          <w:color w:val="000000" w:themeColor="text1"/>
          <w:sz w:val="28"/>
        </w:rPr>
        <w:t xml:space="preserve">То же: [Электронный ресурс]. – Режим доступа: </w:t>
      </w:r>
      <w:r w:rsidRPr="00912CEB">
        <w:rPr>
          <w:rFonts w:eastAsia="DengXian"/>
          <w:bCs/>
          <w:iCs/>
          <w:kern w:val="2"/>
          <w:sz w:val="28"/>
          <w:szCs w:val="28"/>
          <w:lang w:eastAsia="ru-RU"/>
          <w14:ligatures w14:val="standardContextual"/>
        </w:rPr>
        <w:t>https://www.elibrary.ru/item.asp?id=80358457</w:t>
      </w:r>
    </w:p>
    <w:bookmarkEnd w:id="51"/>
    <w:p w14:paraId="620BCCF4" w14:textId="77777777" w:rsidR="007A3DD1" w:rsidRPr="00912CEB" w:rsidRDefault="007A3DD1" w:rsidP="007815C0">
      <w:pPr>
        <w:pStyle w:val="11"/>
        <w:ind w:left="0" w:firstLine="29"/>
        <w:rPr>
          <w:lang w:val="ru-RU"/>
        </w:rPr>
      </w:pPr>
    </w:p>
    <w:p w14:paraId="38B35714" w14:textId="77777777" w:rsidR="007A3DD1" w:rsidRDefault="007A3DD1" w:rsidP="007815C0">
      <w:pPr>
        <w:pStyle w:val="11"/>
        <w:ind w:left="0" w:firstLine="29"/>
        <w:rPr>
          <w:lang w:val="ky-KG"/>
        </w:rPr>
      </w:pPr>
    </w:p>
    <w:p w14:paraId="1D19183F" w14:textId="77777777" w:rsidR="007A3DD1" w:rsidRDefault="007A3DD1" w:rsidP="007815C0">
      <w:pPr>
        <w:pStyle w:val="11"/>
        <w:ind w:left="0" w:firstLine="29"/>
        <w:rPr>
          <w:lang w:val="ky-KG"/>
        </w:rPr>
      </w:pPr>
    </w:p>
    <w:p w14:paraId="024E7472" w14:textId="77777777" w:rsidR="007A3DD1" w:rsidRDefault="007A3DD1" w:rsidP="007815C0">
      <w:pPr>
        <w:pStyle w:val="11"/>
        <w:ind w:left="0" w:firstLine="29"/>
        <w:rPr>
          <w:lang w:val="ky-KG"/>
        </w:rPr>
      </w:pPr>
    </w:p>
    <w:p w14:paraId="26B74679" w14:textId="77777777" w:rsidR="007A3DD1" w:rsidRDefault="007A3DD1" w:rsidP="007815C0">
      <w:pPr>
        <w:pStyle w:val="11"/>
        <w:ind w:left="0" w:firstLine="29"/>
        <w:rPr>
          <w:lang w:val="ky-KG"/>
        </w:rPr>
      </w:pPr>
    </w:p>
    <w:p w14:paraId="78999E73" w14:textId="77777777" w:rsidR="007A3DD1" w:rsidRDefault="007A3DD1" w:rsidP="007815C0">
      <w:pPr>
        <w:pStyle w:val="11"/>
        <w:ind w:left="0" w:firstLine="29"/>
        <w:rPr>
          <w:lang w:val="ky-KG"/>
        </w:rPr>
      </w:pPr>
    </w:p>
    <w:p w14:paraId="6BB7A895" w14:textId="77777777" w:rsidR="007A3DD1" w:rsidRDefault="007A3DD1" w:rsidP="007815C0">
      <w:pPr>
        <w:pStyle w:val="11"/>
        <w:ind w:left="0" w:firstLine="29"/>
        <w:rPr>
          <w:lang w:val="ky-KG"/>
        </w:rPr>
      </w:pPr>
    </w:p>
    <w:p w14:paraId="382914A0" w14:textId="77777777" w:rsidR="007A3DD1" w:rsidRDefault="007A3DD1" w:rsidP="007815C0">
      <w:pPr>
        <w:pStyle w:val="11"/>
        <w:ind w:left="0" w:firstLine="29"/>
        <w:rPr>
          <w:lang w:val="ky-KG"/>
        </w:rPr>
      </w:pPr>
    </w:p>
    <w:p w14:paraId="42E9DE71" w14:textId="77777777" w:rsidR="007A3DD1" w:rsidRDefault="007A3DD1" w:rsidP="007815C0">
      <w:pPr>
        <w:pStyle w:val="11"/>
        <w:ind w:left="0" w:firstLine="29"/>
        <w:rPr>
          <w:lang w:val="ky-KG"/>
        </w:rPr>
      </w:pPr>
    </w:p>
    <w:p w14:paraId="50871D48" w14:textId="77777777" w:rsidR="00572CB1" w:rsidRDefault="00572CB1" w:rsidP="007815C0">
      <w:pPr>
        <w:pStyle w:val="11"/>
        <w:ind w:left="0"/>
        <w:rPr>
          <w:lang w:val="ky-KG"/>
        </w:rPr>
      </w:pPr>
    </w:p>
    <w:p w14:paraId="7DB4FE1F" w14:textId="77777777" w:rsidR="007815C0" w:rsidRDefault="007815C0" w:rsidP="007815C0">
      <w:pPr>
        <w:pStyle w:val="11"/>
        <w:ind w:left="0"/>
        <w:rPr>
          <w:lang w:val="ky-KG"/>
        </w:rPr>
      </w:pPr>
    </w:p>
    <w:p w14:paraId="64B819C4" w14:textId="77777777" w:rsidR="007815C0" w:rsidRDefault="007815C0" w:rsidP="007815C0">
      <w:pPr>
        <w:pStyle w:val="11"/>
        <w:ind w:left="0"/>
        <w:rPr>
          <w:lang w:val="ky-KG"/>
        </w:rPr>
      </w:pPr>
    </w:p>
    <w:p w14:paraId="43CD33D0" w14:textId="77777777" w:rsidR="007815C0" w:rsidRDefault="007815C0" w:rsidP="007815C0">
      <w:pPr>
        <w:pStyle w:val="11"/>
        <w:ind w:left="0"/>
        <w:rPr>
          <w:lang w:val="ky-KG"/>
        </w:rPr>
      </w:pPr>
    </w:p>
    <w:p w14:paraId="4D0EC0E5" w14:textId="77777777" w:rsidR="007815C0" w:rsidRDefault="007815C0" w:rsidP="007815C0">
      <w:pPr>
        <w:pStyle w:val="11"/>
        <w:ind w:left="0"/>
        <w:rPr>
          <w:lang w:val="ky-KG"/>
        </w:rPr>
      </w:pPr>
    </w:p>
    <w:p w14:paraId="232EBDD1" w14:textId="77777777" w:rsidR="007815C0" w:rsidRDefault="007815C0" w:rsidP="007815C0">
      <w:pPr>
        <w:pStyle w:val="11"/>
        <w:ind w:left="0"/>
        <w:rPr>
          <w:lang w:val="ky-KG"/>
        </w:rPr>
      </w:pPr>
    </w:p>
    <w:p w14:paraId="2AA58DF7" w14:textId="77777777" w:rsidR="007815C0" w:rsidRDefault="007815C0" w:rsidP="007815C0">
      <w:pPr>
        <w:pStyle w:val="11"/>
        <w:ind w:left="0"/>
        <w:rPr>
          <w:lang w:val="ky-KG"/>
        </w:rPr>
      </w:pPr>
    </w:p>
    <w:p w14:paraId="4A25BC17" w14:textId="77777777" w:rsidR="007815C0" w:rsidRDefault="007815C0" w:rsidP="007815C0">
      <w:pPr>
        <w:pStyle w:val="11"/>
        <w:ind w:left="0"/>
        <w:rPr>
          <w:lang w:val="ky-KG"/>
        </w:rPr>
      </w:pPr>
    </w:p>
    <w:p w14:paraId="353E2A9C" w14:textId="77777777" w:rsidR="007815C0" w:rsidRDefault="007815C0" w:rsidP="007815C0">
      <w:pPr>
        <w:pStyle w:val="11"/>
        <w:ind w:left="0"/>
        <w:rPr>
          <w:lang w:val="ky-KG"/>
        </w:rPr>
      </w:pPr>
    </w:p>
    <w:p w14:paraId="64B363F7" w14:textId="77777777" w:rsidR="007815C0" w:rsidRDefault="007815C0" w:rsidP="007815C0">
      <w:pPr>
        <w:pStyle w:val="11"/>
        <w:ind w:left="0"/>
        <w:rPr>
          <w:lang w:val="ky-KG"/>
        </w:rPr>
      </w:pPr>
    </w:p>
    <w:p w14:paraId="4658D906" w14:textId="77777777" w:rsidR="007815C0" w:rsidRDefault="007815C0" w:rsidP="007815C0">
      <w:pPr>
        <w:pStyle w:val="11"/>
        <w:ind w:left="0"/>
        <w:rPr>
          <w:lang w:val="ky-KG"/>
        </w:rPr>
      </w:pPr>
    </w:p>
    <w:p w14:paraId="3310E32C" w14:textId="77777777" w:rsidR="007815C0" w:rsidRDefault="007815C0" w:rsidP="007815C0">
      <w:pPr>
        <w:pStyle w:val="11"/>
        <w:ind w:left="0"/>
        <w:rPr>
          <w:lang w:val="ky-KG"/>
        </w:rPr>
      </w:pPr>
    </w:p>
    <w:p w14:paraId="7C69D817" w14:textId="77777777" w:rsidR="00651225" w:rsidRDefault="00651225" w:rsidP="007815C0">
      <w:pPr>
        <w:pStyle w:val="11"/>
        <w:ind w:left="0"/>
        <w:rPr>
          <w:lang w:val="ky-KG"/>
        </w:rPr>
      </w:pPr>
    </w:p>
    <w:p w14:paraId="4368B265" w14:textId="388A0CDC" w:rsidR="0051234C" w:rsidRDefault="0051234C" w:rsidP="007815C0">
      <w:pPr>
        <w:pStyle w:val="11"/>
        <w:ind w:left="0" w:firstLine="29"/>
      </w:pPr>
      <w:r>
        <w:t>Исраилова Дарыгул Кубанычбековна</w:t>
      </w:r>
      <w:r>
        <w:rPr>
          <w:lang w:val="ky-KG"/>
        </w:rPr>
        <w:t xml:space="preserve">нын </w:t>
      </w:r>
      <w:r>
        <w:t xml:space="preserve">14.02.03 – коомдук </w:t>
      </w:r>
      <w:r>
        <w:rPr>
          <w:lang w:val="ky-KG"/>
        </w:rPr>
        <w:t>саламаттык</w:t>
      </w:r>
      <w:r>
        <w:t xml:space="preserve"> жана саламаттыкты сактоо адистиги боюнча медицина илимдеринин кандидаты илимий даражасын изденип алуу үчүн «Жалпы үй-бүлөлүк дарыгерлер практикасында терапиялык жардам берүүнү уюштуруудагы көйгөйлүү маселелер» (Кыргыз республикасынын түштүк аймагынын мисалында) аталыштагы жазылган диссертациясынын</w:t>
      </w:r>
    </w:p>
    <w:p w14:paraId="2290B4EB" w14:textId="77777777" w:rsidR="0051234C" w:rsidRPr="0051234C" w:rsidRDefault="0051234C" w:rsidP="007815C0">
      <w:pPr>
        <w:jc w:val="center"/>
        <w:rPr>
          <w:b/>
          <w:sz w:val="28"/>
          <w:lang w:val="kk-KZ"/>
        </w:rPr>
      </w:pPr>
      <w:r w:rsidRPr="0051234C">
        <w:rPr>
          <w:b/>
          <w:sz w:val="28"/>
          <w:lang w:val="kk-KZ"/>
        </w:rPr>
        <w:t>РЕЗЮМЕСИ</w:t>
      </w:r>
    </w:p>
    <w:p w14:paraId="24796840" w14:textId="77777777" w:rsidR="0051234C" w:rsidRPr="0051234C" w:rsidRDefault="0051234C" w:rsidP="007815C0">
      <w:pPr>
        <w:pStyle w:val="a6"/>
        <w:ind w:firstLine="705"/>
        <w:rPr>
          <w:lang w:val="kk-KZ"/>
        </w:rPr>
      </w:pPr>
      <w:r w:rsidRPr="0051234C">
        <w:rPr>
          <w:b/>
          <w:lang w:val="kk-KZ"/>
        </w:rPr>
        <w:t xml:space="preserve">Негизги сөздөр: </w:t>
      </w:r>
      <w:r>
        <w:rPr>
          <w:lang w:val="ky-KG"/>
        </w:rPr>
        <w:t>үй-бүлөлүк медицина</w:t>
      </w:r>
      <w:r w:rsidRPr="0051234C">
        <w:rPr>
          <w:lang w:val="kk-KZ"/>
        </w:rPr>
        <w:t xml:space="preserve">, </w:t>
      </w:r>
      <w:r>
        <w:rPr>
          <w:lang w:val="ky-KG"/>
        </w:rPr>
        <w:t>терапия</w:t>
      </w:r>
      <w:r w:rsidRPr="0051234C">
        <w:rPr>
          <w:lang w:val="kk-KZ"/>
        </w:rPr>
        <w:t xml:space="preserve">, </w:t>
      </w:r>
      <w:r>
        <w:rPr>
          <w:lang w:val="ky-KG"/>
        </w:rPr>
        <w:t>оорулуулук</w:t>
      </w:r>
      <w:r w:rsidRPr="0051234C">
        <w:rPr>
          <w:lang w:val="kk-KZ"/>
        </w:rPr>
        <w:t xml:space="preserve">, </w:t>
      </w:r>
      <w:r>
        <w:rPr>
          <w:lang w:val="ky-KG"/>
        </w:rPr>
        <w:t>дарыгер</w:t>
      </w:r>
      <w:r w:rsidRPr="0051234C">
        <w:rPr>
          <w:lang w:val="kk-KZ"/>
        </w:rPr>
        <w:t xml:space="preserve">, </w:t>
      </w:r>
      <w:r>
        <w:rPr>
          <w:lang w:val="ky-KG"/>
        </w:rPr>
        <w:t>гипертония, ишемия, ашказан жарасы, гастрит, кан басым</w:t>
      </w:r>
      <w:r w:rsidRPr="0051234C">
        <w:rPr>
          <w:lang w:val="kk-KZ"/>
        </w:rPr>
        <w:t>.</w:t>
      </w:r>
    </w:p>
    <w:p w14:paraId="60A120A9" w14:textId="77777777" w:rsidR="0051234C" w:rsidRDefault="0051234C" w:rsidP="007815C0">
      <w:pPr>
        <w:spacing w:line="321" w:lineRule="exact"/>
        <w:jc w:val="both"/>
        <w:rPr>
          <w:sz w:val="28"/>
        </w:rPr>
      </w:pPr>
      <w:proofErr w:type="spellStart"/>
      <w:r>
        <w:rPr>
          <w:b/>
          <w:sz w:val="28"/>
        </w:rPr>
        <w:t>Изилдөөнүн</w:t>
      </w:r>
      <w:proofErr w:type="spellEnd"/>
      <w:r>
        <w:rPr>
          <w:b/>
          <w:sz w:val="28"/>
        </w:rPr>
        <w:t xml:space="preserve"> </w:t>
      </w:r>
      <w:proofErr w:type="spellStart"/>
      <w:r>
        <w:rPr>
          <w:b/>
          <w:sz w:val="28"/>
        </w:rPr>
        <w:t>объектиси</w:t>
      </w:r>
      <w:proofErr w:type="spellEnd"/>
      <w:r>
        <w:rPr>
          <w:b/>
          <w:sz w:val="28"/>
        </w:rPr>
        <w:t xml:space="preserve">: </w:t>
      </w:r>
      <w:r>
        <w:rPr>
          <w:sz w:val="28"/>
          <w:lang w:val="ky-KG"/>
        </w:rPr>
        <w:t>үй-бүлөлүк медицина</w:t>
      </w:r>
      <w:r>
        <w:rPr>
          <w:sz w:val="28"/>
        </w:rPr>
        <w:t>.</w:t>
      </w:r>
    </w:p>
    <w:p w14:paraId="206EE331" w14:textId="77777777" w:rsidR="0051234C" w:rsidRDefault="0051234C" w:rsidP="007815C0">
      <w:pPr>
        <w:ind w:firstLine="705"/>
        <w:jc w:val="both"/>
        <w:rPr>
          <w:sz w:val="28"/>
        </w:rPr>
      </w:pPr>
      <w:proofErr w:type="spellStart"/>
      <w:r>
        <w:rPr>
          <w:b/>
          <w:sz w:val="28"/>
        </w:rPr>
        <w:t>Изилдөөнүн</w:t>
      </w:r>
      <w:proofErr w:type="spellEnd"/>
      <w:r>
        <w:rPr>
          <w:b/>
          <w:sz w:val="28"/>
        </w:rPr>
        <w:t xml:space="preserve"> </w:t>
      </w:r>
      <w:proofErr w:type="spellStart"/>
      <w:r>
        <w:rPr>
          <w:b/>
          <w:sz w:val="28"/>
        </w:rPr>
        <w:t>предмети</w:t>
      </w:r>
      <w:proofErr w:type="spellEnd"/>
      <w:r>
        <w:rPr>
          <w:b/>
          <w:sz w:val="28"/>
        </w:rPr>
        <w:t xml:space="preserve">: </w:t>
      </w:r>
      <w:r>
        <w:rPr>
          <w:sz w:val="28"/>
          <w:lang w:val="ky-KG"/>
        </w:rPr>
        <w:t>жалпы практикалык дарыгерлер борборундагы (үй-бүлөлүк медицинадагы) терапиялык жардам</w:t>
      </w:r>
      <w:r>
        <w:rPr>
          <w:sz w:val="28"/>
        </w:rPr>
        <w:t>.</w:t>
      </w:r>
    </w:p>
    <w:p w14:paraId="590E8293" w14:textId="77777777" w:rsidR="0051234C" w:rsidRDefault="0051234C" w:rsidP="007815C0">
      <w:pPr>
        <w:pStyle w:val="a6"/>
        <w:ind w:firstLine="607"/>
        <w:rPr>
          <w:lang w:val="ky-KG"/>
        </w:rPr>
      </w:pPr>
      <w:proofErr w:type="spellStart"/>
      <w:r>
        <w:rPr>
          <w:b/>
        </w:rPr>
        <w:t>Изилдөөнүн</w:t>
      </w:r>
      <w:proofErr w:type="spellEnd"/>
      <w:r>
        <w:rPr>
          <w:b/>
        </w:rPr>
        <w:t xml:space="preserve"> </w:t>
      </w:r>
      <w:proofErr w:type="spellStart"/>
      <w:r>
        <w:rPr>
          <w:b/>
        </w:rPr>
        <w:t>максаты</w:t>
      </w:r>
      <w:proofErr w:type="spellEnd"/>
      <w:r>
        <w:rPr>
          <w:b/>
        </w:rPr>
        <w:t xml:space="preserve">. </w:t>
      </w:r>
      <w:proofErr w:type="spellStart"/>
      <w:r>
        <w:t>Амбулатордук</w:t>
      </w:r>
      <w:proofErr w:type="spellEnd"/>
      <w:r>
        <w:t xml:space="preserve"> </w:t>
      </w:r>
      <w:proofErr w:type="spellStart"/>
      <w:r>
        <w:t>деңгээлде</w:t>
      </w:r>
      <w:proofErr w:type="spellEnd"/>
      <w:r>
        <w:t xml:space="preserve"> </w:t>
      </w:r>
      <w:proofErr w:type="spellStart"/>
      <w:r>
        <w:t>көрсөтүлүүчү</w:t>
      </w:r>
      <w:proofErr w:type="spellEnd"/>
      <w:r>
        <w:t xml:space="preserve"> </w:t>
      </w:r>
      <w:proofErr w:type="spellStart"/>
      <w:r>
        <w:t>медициналык</w:t>
      </w:r>
      <w:proofErr w:type="spellEnd"/>
      <w:r>
        <w:t xml:space="preserve"> </w:t>
      </w:r>
      <w:proofErr w:type="spellStart"/>
      <w:r>
        <w:t>жардамды</w:t>
      </w:r>
      <w:proofErr w:type="spellEnd"/>
      <w:r>
        <w:t xml:space="preserve"> </w:t>
      </w:r>
      <w:proofErr w:type="spellStart"/>
      <w:r>
        <w:t>комплекстүү</w:t>
      </w:r>
      <w:proofErr w:type="spellEnd"/>
      <w:r>
        <w:t xml:space="preserve"> </w:t>
      </w:r>
      <w:proofErr w:type="spellStart"/>
      <w:r>
        <w:t>изилдөөнүн</w:t>
      </w:r>
      <w:proofErr w:type="spellEnd"/>
      <w:r>
        <w:t xml:space="preserve"> </w:t>
      </w:r>
      <w:proofErr w:type="spellStart"/>
      <w:r>
        <w:t>негизинде</w:t>
      </w:r>
      <w:proofErr w:type="spellEnd"/>
      <w:r>
        <w:t xml:space="preserve"> </w:t>
      </w:r>
      <w:proofErr w:type="spellStart"/>
      <w:r>
        <w:t>терапиялык</w:t>
      </w:r>
      <w:proofErr w:type="spellEnd"/>
      <w:r>
        <w:t xml:space="preserve"> </w:t>
      </w:r>
      <w:proofErr w:type="spellStart"/>
      <w:r>
        <w:t>жардамды</w:t>
      </w:r>
      <w:proofErr w:type="spellEnd"/>
      <w:r>
        <w:t xml:space="preserve"> </w:t>
      </w:r>
      <w:proofErr w:type="spellStart"/>
      <w:r>
        <w:t>оптималдаштыруу</w:t>
      </w:r>
      <w:proofErr w:type="spellEnd"/>
      <w:r>
        <w:t xml:space="preserve"> </w:t>
      </w:r>
      <w:proofErr w:type="spellStart"/>
      <w:r>
        <w:t>жана</w:t>
      </w:r>
      <w:proofErr w:type="spellEnd"/>
      <w:r>
        <w:t xml:space="preserve"> </w:t>
      </w:r>
      <w:proofErr w:type="spellStart"/>
      <w:r>
        <w:t>анын</w:t>
      </w:r>
      <w:proofErr w:type="spellEnd"/>
      <w:r>
        <w:t xml:space="preserve"> </w:t>
      </w:r>
      <w:proofErr w:type="spellStart"/>
      <w:r>
        <w:t>сапатын</w:t>
      </w:r>
      <w:proofErr w:type="spellEnd"/>
      <w:r>
        <w:t xml:space="preserve">, </w:t>
      </w:r>
      <w:proofErr w:type="spellStart"/>
      <w:r>
        <w:t>натыйжалуулугун</w:t>
      </w:r>
      <w:proofErr w:type="spellEnd"/>
      <w:r>
        <w:t xml:space="preserve"> </w:t>
      </w:r>
      <w:proofErr w:type="spellStart"/>
      <w:r>
        <w:t>жогорулатууга</w:t>
      </w:r>
      <w:proofErr w:type="spellEnd"/>
      <w:r>
        <w:t xml:space="preserve"> </w:t>
      </w:r>
      <w:proofErr w:type="spellStart"/>
      <w:r>
        <w:t>багытталган</w:t>
      </w:r>
      <w:proofErr w:type="spellEnd"/>
      <w:r>
        <w:t xml:space="preserve"> </w:t>
      </w:r>
      <w:proofErr w:type="spellStart"/>
      <w:r>
        <w:t>илимий</w:t>
      </w:r>
      <w:proofErr w:type="spellEnd"/>
      <w:r>
        <w:t xml:space="preserve"> </w:t>
      </w:r>
      <w:proofErr w:type="spellStart"/>
      <w:r>
        <w:t>негизделген</w:t>
      </w:r>
      <w:proofErr w:type="spellEnd"/>
      <w:r>
        <w:t xml:space="preserve"> </w:t>
      </w:r>
      <w:proofErr w:type="spellStart"/>
      <w:r>
        <w:t>чараларды</w:t>
      </w:r>
      <w:proofErr w:type="spellEnd"/>
      <w:r>
        <w:t xml:space="preserve"> </w:t>
      </w:r>
      <w:proofErr w:type="spellStart"/>
      <w:r>
        <w:t>иштеп</w:t>
      </w:r>
      <w:proofErr w:type="spellEnd"/>
      <w:r>
        <w:t xml:space="preserve"> </w:t>
      </w:r>
      <w:proofErr w:type="spellStart"/>
      <w:r>
        <w:t>чыгуу</w:t>
      </w:r>
      <w:proofErr w:type="spellEnd"/>
      <w:r>
        <w:t>.</w:t>
      </w:r>
      <w:r>
        <w:rPr>
          <w:lang w:val="ky-KG"/>
        </w:rPr>
        <w:tab/>
      </w:r>
      <w:r>
        <w:rPr>
          <w:lang w:val="ky-KG"/>
        </w:rPr>
        <w:tab/>
      </w:r>
      <w:r w:rsidRPr="0051234C">
        <w:rPr>
          <w:b/>
          <w:lang w:val="ky-KG"/>
        </w:rPr>
        <w:t xml:space="preserve">Изилдөө ыкмалары: </w:t>
      </w:r>
      <w:r w:rsidRPr="0051234C">
        <w:rPr>
          <w:lang w:val="ky-KG"/>
        </w:rPr>
        <w:t>аналитикалык, ретроспективдүү, статистикалык, социологиялык (анкеттөө), эксперттик баамдоо, уюштуруучу үлгү ыкмалары.</w:t>
      </w:r>
    </w:p>
    <w:p w14:paraId="1CB42EF3" w14:textId="77777777" w:rsidR="0051234C" w:rsidRPr="0051234C" w:rsidRDefault="0051234C" w:rsidP="007815C0">
      <w:pPr>
        <w:pStyle w:val="a6"/>
        <w:ind w:firstLine="705"/>
        <w:rPr>
          <w:b/>
          <w:bCs/>
          <w:lang w:val="ky-KG"/>
        </w:rPr>
      </w:pPr>
      <w:r w:rsidRPr="0051234C">
        <w:rPr>
          <w:b/>
          <w:bCs/>
          <w:lang w:val="ky-KG"/>
        </w:rPr>
        <w:t>Алынган жыйынтыктар жана алардын жаңылыгы.</w:t>
      </w:r>
      <w:r w:rsidRPr="0051234C">
        <w:rPr>
          <w:lang w:val="ky-KG"/>
        </w:rPr>
        <w:t xml:space="preserve"> </w:t>
      </w:r>
      <w:r w:rsidRPr="0051234C">
        <w:rPr>
          <w:szCs w:val="22"/>
          <w:lang w:val="ky-KG"/>
        </w:rPr>
        <w:t>Ош облусунун калкынын мониторингге алынган ооруларынын түзүмүнө жана өлүмүнүн деңгээлине талдоо жүргүзүлүп, анын негизинде БМСЖдагы терапиялык жардамдын уюштурулушу, кадрдык потенциалы аныкталды.</w:t>
      </w:r>
      <w:r>
        <w:rPr>
          <w:szCs w:val="22"/>
          <w:lang w:val="ky-KG"/>
        </w:rPr>
        <w:t xml:space="preserve"> </w:t>
      </w:r>
      <w:r w:rsidRPr="0051234C">
        <w:rPr>
          <w:szCs w:val="22"/>
          <w:lang w:val="ky-KG"/>
        </w:rPr>
        <w:t>Жалпы дарыгерлер практикасындагы үй-бүлөлүк дарыгерлерди үзгүлтүксүз билим берүү системасы аркылуу квалификациясын өркүндөтүү, калкка көрсөтүлгөн терапиялык жардамдын сапатын жогорулатаары негизделген.Терапиялык бейтаптарды амбулатордук кабыл алуудагы дарыгерлердин иштөө технологиясын (</w:t>
      </w:r>
      <w:r>
        <w:rPr>
          <w:szCs w:val="22"/>
          <w:lang w:val="ky-KG"/>
        </w:rPr>
        <w:t>анамнез</w:t>
      </w:r>
      <w:r w:rsidRPr="0051234C">
        <w:rPr>
          <w:szCs w:val="22"/>
          <w:lang w:val="ky-KG"/>
        </w:rPr>
        <w:t>, тереңдетилген физикалык текшерүү жана сурамжылоо, ар бир оорулууга анын дарылоосуна, диетасына карата сунуштар) ишке киргизүү терапиялык жардамдын сапатын жогорулатууга мүмкүндүк берди.</w:t>
      </w:r>
      <w:r>
        <w:rPr>
          <w:szCs w:val="22"/>
          <w:lang w:val="ky-KG"/>
        </w:rPr>
        <w:t xml:space="preserve"> </w:t>
      </w:r>
      <w:r w:rsidRPr="0051234C">
        <w:rPr>
          <w:lang w:val="ky-KG"/>
        </w:rPr>
        <w:t>Изилдөөнүн жыйынтыктары үй-бүлөлүк медицина системасын өркүндөтүүдө заманбап технологияларды киргизүүнүн жана дарыгерлердин кесиптик билим деңгээлин жогорулатуунун маанилүүлүгүн баса белгилейт. Сунушталган ыкмалар жана окутуу программалары дарыгерлердин ишин оптималдаштырууга, бейтаптарды сапаттуу дарылоого жана жалпы саламаттыкты сактоо системасынын натыйжалуулугун арттырууга багытталган.</w:t>
      </w:r>
    </w:p>
    <w:p w14:paraId="4779E92F" w14:textId="77777777" w:rsidR="0051234C" w:rsidRPr="0051234C" w:rsidRDefault="0051234C" w:rsidP="007815C0">
      <w:pPr>
        <w:pStyle w:val="a6"/>
        <w:tabs>
          <w:tab w:val="left" w:pos="993"/>
        </w:tabs>
        <w:ind w:firstLine="454"/>
        <w:rPr>
          <w:szCs w:val="22"/>
          <w:lang w:val="ky-KG"/>
        </w:rPr>
      </w:pPr>
      <w:r w:rsidRPr="0051234C">
        <w:rPr>
          <w:szCs w:val="22"/>
          <w:lang w:val="ky-KG"/>
        </w:rPr>
        <w:t>Амбулаторд</w:t>
      </w:r>
      <w:r>
        <w:rPr>
          <w:szCs w:val="22"/>
          <w:lang w:val="ky-KG"/>
        </w:rPr>
        <w:t>у</w:t>
      </w:r>
      <w:r w:rsidRPr="0051234C">
        <w:rPr>
          <w:szCs w:val="22"/>
          <w:lang w:val="ky-KG"/>
        </w:rPr>
        <w:t xml:space="preserve">к деңгээлдеги терапиялык кызматтын  сапатын жогорулатуу боюнча илимий жактан негизделген сунуштардын комплекси иштелип чыкты жана </w:t>
      </w:r>
      <w:r>
        <w:rPr>
          <w:szCs w:val="22"/>
          <w:lang w:val="ky-KG"/>
        </w:rPr>
        <w:t xml:space="preserve">үй-бүлөлүк медицинага </w:t>
      </w:r>
      <w:r w:rsidRPr="0051234C">
        <w:rPr>
          <w:szCs w:val="22"/>
          <w:lang w:val="ky-KG"/>
        </w:rPr>
        <w:t>практикага киргизилди.</w:t>
      </w:r>
    </w:p>
    <w:p w14:paraId="3B5BF351" w14:textId="1BCC5325" w:rsidR="00993D21" w:rsidRDefault="0051234C" w:rsidP="007815C0">
      <w:pPr>
        <w:pStyle w:val="a6"/>
        <w:ind w:firstLine="705"/>
      </w:pPr>
      <w:proofErr w:type="spellStart"/>
      <w:r>
        <w:rPr>
          <w:b/>
        </w:rPr>
        <w:t>Колдонуу</w:t>
      </w:r>
      <w:proofErr w:type="spellEnd"/>
      <w:r>
        <w:rPr>
          <w:b/>
        </w:rPr>
        <w:t xml:space="preserve"> </w:t>
      </w:r>
      <w:proofErr w:type="spellStart"/>
      <w:r>
        <w:rPr>
          <w:b/>
        </w:rPr>
        <w:t>тармактары</w:t>
      </w:r>
      <w:proofErr w:type="spellEnd"/>
      <w:r>
        <w:rPr>
          <w:b/>
        </w:rPr>
        <w:t xml:space="preserve">: </w:t>
      </w:r>
      <w:proofErr w:type="spellStart"/>
      <w:r>
        <w:t>коомдук</w:t>
      </w:r>
      <w:proofErr w:type="spellEnd"/>
      <w:r>
        <w:t xml:space="preserve"> </w:t>
      </w:r>
      <w:proofErr w:type="spellStart"/>
      <w:r>
        <w:t>саламаттык</w:t>
      </w:r>
      <w:proofErr w:type="spellEnd"/>
      <w:r>
        <w:t xml:space="preserve"> </w:t>
      </w:r>
      <w:proofErr w:type="spellStart"/>
      <w:r>
        <w:t>жана</w:t>
      </w:r>
      <w:proofErr w:type="spellEnd"/>
      <w:r>
        <w:t xml:space="preserve"> </w:t>
      </w:r>
      <w:proofErr w:type="spellStart"/>
      <w:r>
        <w:t>саламаттыкты</w:t>
      </w:r>
      <w:proofErr w:type="spellEnd"/>
      <w:r>
        <w:t xml:space="preserve"> </w:t>
      </w:r>
      <w:proofErr w:type="spellStart"/>
      <w:r>
        <w:t>сактоо</w:t>
      </w:r>
      <w:proofErr w:type="spellEnd"/>
      <w:r>
        <w:t>.</w:t>
      </w:r>
    </w:p>
    <w:p w14:paraId="543AC45C" w14:textId="77777777" w:rsidR="00EE260D" w:rsidRDefault="00EE260D" w:rsidP="007815C0">
      <w:pPr>
        <w:pStyle w:val="a6"/>
        <w:ind w:firstLine="705"/>
        <w:rPr>
          <w:lang w:val="ky-KG"/>
        </w:rPr>
      </w:pPr>
    </w:p>
    <w:p w14:paraId="3FF8A28B" w14:textId="77777777" w:rsidR="007815C0" w:rsidRDefault="007815C0" w:rsidP="007815C0">
      <w:pPr>
        <w:pStyle w:val="a6"/>
        <w:ind w:firstLine="705"/>
        <w:rPr>
          <w:lang w:val="ky-KG"/>
        </w:rPr>
      </w:pPr>
    </w:p>
    <w:p w14:paraId="1AF5DFB5" w14:textId="77777777" w:rsidR="007815C0" w:rsidRDefault="007815C0" w:rsidP="007815C0">
      <w:pPr>
        <w:pStyle w:val="a6"/>
        <w:ind w:firstLine="705"/>
        <w:rPr>
          <w:lang w:val="ky-KG"/>
        </w:rPr>
      </w:pPr>
    </w:p>
    <w:p w14:paraId="5F0D1266" w14:textId="77777777" w:rsidR="007815C0" w:rsidRDefault="007815C0" w:rsidP="007815C0">
      <w:pPr>
        <w:pStyle w:val="a6"/>
        <w:ind w:firstLine="705"/>
        <w:rPr>
          <w:lang w:val="ky-KG"/>
        </w:rPr>
      </w:pPr>
    </w:p>
    <w:p w14:paraId="5C19A426" w14:textId="77777777" w:rsidR="007815C0" w:rsidRDefault="007815C0" w:rsidP="007815C0">
      <w:pPr>
        <w:pStyle w:val="a6"/>
        <w:ind w:firstLine="705"/>
        <w:rPr>
          <w:lang w:val="ky-KG"/>
        </w:rPr>
      </w:pPr>
    </w:p>
    <w:p w14:paraId="4CFBC021" w14:textId="77777777" w:rsidR="007815C0" w:rsidRDefault="007815C0" w:rsidP="007815C0">
      <w:pPr>
        <w:pStyle w:val="a6"/>
        <w:ind w:firstLine="705"/>
        <w:rPr>
          <w:lang w:val="ky-KG"/>
        </w:rPr>
      </w:pPr>
    </w:p>
    <w:p w14:paraId="72E4CEBC" w14:textId="77777777" w:rsidR="007815C0" w:rsidRPr="007815C0" w:rsidRDefault="007815C0" w:rsidP="007815C0">
      <w:pPr>
        <w:pStyle w:val="a6"/>
        <w:ind w:firstLine="705"/>
        <w:rPr>
          <w:lang w:val="ky-KG"/>
        </w:rPr>
      </w:pPr>
    </w:p>
    <w:p w14:paraId="5A7A9923" w14:textId="11C4862C" w:rsidR="0051234C" w:rsidRDefault="0051234C" w:rsidP="007815C0">
      <w:pPr>
        <w:pStyle w:val="11"/>
        <w:spacing w:line="322" w:lineRule="exact"/>
        <w:ind w:left="0"/>
        <w:jc w:val="center"/>
      </w:pPr>
      <w:r>
        <w:t>РЕЗЮМЕ</w:t>
      </w:r>
    </w:p>
    <w:p w14:paraId="2C51C05D" w14:textId="77777777" w:rsidR="0051234C" w:rsidRPr="00E37850" w:rsidRDefault="0051234C" w:rsidP="007815C0">
      <w:pPr>
        <w:jc w:val="both"/>
        <w:rPr>
          <w:b/>
          <w:sz w:val="28"/>
        </w:rPr>
      </w:pPr>
      <w:r>
        <w:rPr>
          <w:b/>
          <w:sz w:val="28"/>
        </w:rPr>
        <w:t xml:space="preserve">диссертационной работы Исраилова Дарыгул </w:t>
      </w:r>
      <w:proofErr w:type="spellStart"/>
      <w:r>
        <w:rPr>
          <w:b/>
          <w:sz w:val="28"/>
        </w:rPr>
        <w:t>Кубанычбековн</w:t>
      </w:r>
      <w:proofErr w:type="spellEnd"/>
      <w:r>
        <w:rPr>
          <w:b/>
          <w:sz w:val="28"/>
          <w:lang w:val="ky-KG"/>
        </w:rPr>
        <w:t>ы</w:t>
      </w:r>
      <w:r>
        <w:rPr>
          <w:b/>
          <w:sz w:val="28"/>
        </w:rPr>
        <w:t xml:space="preserve"> на </w:t>
      </w:r>
      <w:r>
        <w:rPr>
          <w:b/>
          <w:sz w:val="28"/>
          <w:szCs w:val="28"/>
        </w:rPr>
        <w:t>тему</w:t>
      </w:r>
      <w:r>
        <w:rPr>
          <w:b/>
          <w:sz w:val="28"/>
          <w:szCs w:val="28"/>
          <w:lang w:val="ky-KG"/>
        </w:rPr>
        <w:t xml:space="preserve"> </w:t>
      </w:r>
      <w:r>
        <w:rPr>
          <w:b/>
          <w:sz w:val="28"/>
          <w:szCs w:val="28"/>
        </w:rPr>
        <w:t>«Актуальные вопросы организации терапевтической помощи в практике семейных врачей общей практики» (на примере южного региона Кыргызской Республик</w:t>
      </w:r>
      <w:r>
        <w:rPr>
          <w:b/>
          <w:sz w:val="28"/>
          <w:szCs w:val="28"/>
          <w:lang w:val="ky-KG"/>
        </w:rPr>
        <w:t>и</w:t>
      </w:r>
      <w:r>
        <w:rPr>
          <w:b/>
          <w:sz w:val="28"/>
          <w:szCs w:val="28"/>
        </w:rPr>
        <w:t>» на соискание ученой степени кандидата медицинских наук по специальности 14.02.03 – общественное здоровье и здравоохранение</w:t>
      </w:r>
    </w:p>
    <w:p w14:paraId="574D71CC" w14:textId="77777777" w:rsidR="0051234C" w:rsidRDefault="0051234C" w:rsidP="007815C0">
      <w:pPr>
        <w:ind w:firstLine="720"/>
        <w:jc w:val="both"/>
        <w:rPr>
          <w:sz w:val="28"/>
          <w:lang w:val="ky-KG"/>
        </w:rPr>
      </w:pPr>
      <w:r>
        <w:rPr>
          <w:b/>
          <w:sz w:val="28"/>
          <w:lang w:val="ky-KG"/>
        </w:rPr>
        <w:t>Ключевые слова:</w:t>
      </w:r>
      <w:r>
        <w:rPr>
          <w:sz w:val="28"/>
          <w:lang w:val="ky-KG"/>
        </w:rPr>
        <w:t xml:space="preserve"> семейная медицина, терапия, заболеваемость, врач, гипертоническая болезнь, ишемия, язвенная болезнь желудка, гастрит, артериальное давление.</w:t>
      </w:r>
    </w:p>
    <w:p w14:paraId="511379EC" w14:textId="77777777" w:rsidR="0051234C" w:rsidRDefault="0051234C" w:rsidP="007815C0">
      <w:pPr>
        <w:ind w:firstLine="720"/>
        <w:jc w:val="both"/>
        <w:rPr>
          <w:sz w:val="28"/>
          <w:lang w:val="ky-KG"/>
        </w:rPr>
      </w:pPr>
      <w:r>
        <w:rPr>
          <w:b/>
          <w:sz w:val="28"/>
          <w:lang w:val="ky-KG"/>
        </w:rPr>
        <w:t>Объект исследования:</w:t>
      </w:r>
      <w:r>
        <w:rPr>
          <w:sz w:val="28"/>
          <w:lang w:val="ky-KG"/>
        </w:rPr>
        <w:t xml:space="preserve"> семейная медицина.</w:t>
      </w:r>
    </w:p>
    <w:p w14:paraId="73393244" w14:textId="77777777" w:rsidR="0051234C" w:rsidRDefault="0051234C" w:rsidP="007815C0">
      <w:pPr>
        <w:ind w:firstLine="720"/>
        <w:jc w:val="both"/>
        <w:rPr>
          <w:sz w:val="28"/>
          <w:lang w:val="ky-KG"/>
        </w:rPr>
      </w:pPr>
      <w:r>
        <w:rPr>
          <w:b/>
          <w:sz w:val="28"/>
          <w:lang w:val="ky-KG"/>
        </w:rPr>
        <w:t>Предмет исследования:</w:t>
      </w:r>
      <w:r>
        <w:rPr>
          <w:sz w:val="28"/>
          <w:lang w:val="ky-KG"/>
        </w:rPr>
        <w:t xml:space="preserve"> терапевтическая помощь в центре обще врачебной практики (семейной медицины).</w:t>
      </w:r>
    </w:p>
    <w:p w14:paraId="744A4B3E" w14:textId="77777777" w:rsidR="0051234C" w:rsidRDefault="0051234C" w:rsidP="007815C0">
      <w:pPr>
        <w:ind w:firstLine="720"/>
        <w:jc w:val="both"/>
        <w:rPr>
          <w:sz w:val="28"/>
          <w:lang w:val="ky-KG"/>
        </w:rPr>
      </w:pPr>
      <w:r>
        <w:rPr>
          <w:b/>
          <w:sz w:val="28"/>
          <w:lang w:val="ky-KG"/>
        </w:rPr>
        <w:t>Цель исследования.</w:t>
      </w:r>
      <w:r>
        <w:rPr>
          <w:sz w:val="28"/>
          <w:lang w:val="ky-KG"/>
        </w:rPr>
        <w:t xml:space="preserve"> Оптимизация терапевтической помощи на основе комплексного изучения медицинской помощи, оказываемой на амбулаторном уровне и разработка научно-обоснованных мероприятий, направленных на повышение ее качества и эффективности. </w:t>
      </w:r>
    </w:p>
    <w:p w14:paraId="61358321" w14:textId="77777777" w:rsidR="0051234C" w:rsidRDefault="0051234C" w:rsidP="007815C0">
      <w:pPr>
        <w:ind w:firstLine="720"/>
        <w:jc w:val="both"/>
        <w:rPr>
          <w:sz w:val="28"/>
          <w:lang w:val="ky-KG"/>
        </w:rPr>
      </w:pPr>
      <w:r>
        <w:rPr>
          <w:b/>
          <w:sz w:val="28"/>
          <w:lang w:val="ky-KG"/>
        </w:rPr>
        <w:t>Методы исследования:</w:t>
      </w:r>
      <w:r>
        <w:rPr>
          <w:sz w:val="28"/>
          <w:lang w:val="ky-KG"/>
        </w:rPr>
        <w:t xml:space="preserve"> </w:t>
      </w:r>
      <w:r w:rsidRPr="004C2A08">
        <w:rPr>
          <w:sz w:val="28"/>
          <w:lang w:val="ky-KG"/>
        </w:rPr>
        <w:t>Аналитический, ретроспективный, статистический, социологический (опросн</w:t>
      </w:r>
      <w:r>
        <w:rPr>
          <w:sz w:val="28"/>
          <w:lang w:val="ky-KG"/>
        </w:rPr>
        <w:t>ик</w:t>
      </w:r>
      <w:r w:rsidRPr="004C2A08">
        <w:rPr>
          <w:sz w:val="28"/>
          <w:lang w:val="ky-KG"/>
        </w:rPr>
        <w:t>), экспертный оценочный, организационно-выборочный методы.</w:t>
      </w:r>
    </w:p>
    <w:p w14:paraId="5A99CD6A" w14:textId="77777777" w:rsidR="0051234C" w:rsidRDefault="0051234C" w:rsidP="007815C0">
      <w:pPr>
        <w:pStyle w:val="a6"/>
        <w:ind w:firstLine="705"/>
      </w:pPr>
      <w:r>
        <w:rPr>
          <w:b/>
        </w:rPr>
        <w:t xml:space="preserve">Полученные результаты и их новизна. </w:t>
      </w:r>
      <w:r>
        <w:t xml:space="preserve">Проведен анализ структуры наблюдаемых заболеваний и уровня смертности населения Ошской области, на основе которого определена организация терапевтической помощи в первичном звене, кадровый потенциал. Оно основано на том, что повышение квалификации семейных врачей общей практики через систему непрерывного образования позволит повысить качество терапевтической помощи, оказываемой населению. </w:t>
      </w:r>
    </w:p>
    <w:p w14:paraId="5CF481B2" w14:textId="116E96BF" w:rsidR="0051234C" w:rsidRDefault="0051234C" w:rsidP="007815C0">
      <w:pPr>
        <w:pStyle w:val="a6"/>
        <w:ind w:firstLine="705"/>
      </w:pPr>
      <w:r>
        <w:t xml:space="preserve">Внедрение технологии работы врачей при амбулаторном приеме терапевтических больных (анамнез, углубленный </w:t>
      </w:r>
      <w:proofErr w:type="spellStart"/>
      <w:r>
        <w:t>физикальный</w:t>
      </w:r>
      <w:proofErr w:type="spellEnd"/>
      <w:r>
        <w:t xml:space="preserve"> осмотр и опрос, рекомендации по лечению </w:t>
      </w:r>
      <w:r>
        <w:rPr>
          <w:lang w:val="ky-KG"/>
        </w:rPr>
        <w:t xml:space="preserve">и </w:t>
      </w:r>
      <w:r>
        <w:t>диете каждого больного,) позволило повысить качество терапевтической помощи.</w:t>
      </w:r>
      <w:r w:rsidRPr="004C2A08">
        <w:t xml:space="preserve"> Результаты исследования подчеркивают важность внедрения современных технологий и повышения профессионального образования врачей в совершенствовании системы семейной медицины. Предложенные методы и программы обучения направлены на оптимизацию работы врачей, обеспечение качественного лечения пациентов и повышение эффективности всей системы здравоохранения.</w:t>
      </w:r>
      <w:r>
        <w:t xml:space="preserve"> </w:t>
      </w:r>
    </w:p>
    <w:p w14:paraId="2B207B68" w14:textId="77777777" w:rsidR="0051234C" w:rsidRDefault="0051234C" w:rsidP="007815C0">
      <w:pPr>
        <w:pStyle w:val="a6"/>
        <w:ind w:firstLine="705"/>
        <w:rPr>
          <w:lang w:val="ky-KG"/>
        </w:rPr>
      </w:pPr>
      <w:r>
        <w:t xml:space="preserve">Разработан и внедрен в практику </w:t>
      </w:r>
      <w:r>
        <w:rPr>
          <w:lang w:val="ky-KG"/>
        </w:rPr>
        <w:t xml:space="preserve">семейной медицины </w:t>
      </w:r>
      <w:r>
        <w:t>комплекс научно обоснованных рекомендаций по повышению качества терапевтической помощи</w:t>
      </w:r>
      <w:r>
        <w:rPr>
          <w:lang w:val="ky-KG"/>
        </w:rPr>
        <w:t xml:space="preserve"> на </w:t>
      </w:r>
      <w:r>
        <w:t>амбулаторно</w:t>
      </w:r>
      <w:r>
        <w:rPr>
          <w:lang w:val="ky-KG"/>
        </w:rPr>
        <w:t>м уровне</w:t>
      </w:r>
      <w:r>
        <w:t>.</w:t>
      </w:r>
    </w:p>
    <w:p w14:paraId="182B1448" w14:textId="77777777" w:rsidR="0051234C" w:rsidRDefault="0051234C" w:rsidP="007815C0">
      <w:pPr>
        <w:pStyle w:val="a6"/>
        <w:ind w:firstLine="705"/>
        <w:rPr>
          <w:lang w:val="ky-KG"/>
        </w:rPr>
      </w:pPr>
      <w:r>
        <w:rPr>
          <w:b/>
        </w:rPr>
        <w:t xml:space="preserve">Область применения: </w:t>
      </w:r>
      <w:r>
        <w:t>общественное здоровье и здравоохранение.</w:t>
      </w:r>
    </w:p>
    <w:p w14:paraId="657906F0" w14:textId="77777777" w:rsidR="007815C0" w:rsidRDefault="007815C0" w:rsidP="007815C0">
      <w:pPr>
        <w:pStyle w:val="11"/>
        <w:spacing w:line="322" w:lineRule="exact"/>
        <w:ind w:left="0"/>
        <w:jc w:val="center"/>
        <w:rPr>
          <w:lang w:val="ky-KG"/>
        </w:rPr>
      </w:pPr>
    </w:p>
    <w:p w14:paraId="3CA205ED" w14:textId="77777777" w:rsidR="007815C0" w:rsidRDefault="007815C0" w:rsidP="007815C0">
      <w:pPr>
        <w:pStyle w:val="11"/>
        <w:spacing w:line="322" w:lineRule="exact"/>
        <w:ind w:left="0"/>
        <w:jc w:val="center"/>
        <w:rPr>
          <w:lang w:val="ky-KG"/>
        </w:rPr>
      </w:pPr>
    </w:p>
    <w:p w14:paraId="22EFD889" w14:textId="77777777" w:rsidR="007815C0" w:rsidRDefault="007815C0" w:rsidP="007815C0">
      <w:pPr>
        <w:pStyle w:val="11"/>
        <w:spacing w:line="322" w:lineRule="exact"/>
        <w:ind w:left="0"/>
        <w:jc w:val="center"/>
        <w:rPr>
          <w:lang w:val="ky-KG"/>
        </w:rPr>
      </w:pPr>
    </w:p>
    <w:p w14:paraId="0FB8B248" w14:textId="77777777" w:rsidR="007815C0" w:rsidRDefault="007815C0" w:rsidP="007815C0">
      <w:pPr>
        <w:pStyle w:val="11"/>
        <w:spacing w:line="322" w:lineRule="exact"/>
        <w:ind w:left="0"/>
        <w:jc w:val="center"/>
        <w:rPr>
          <w:lang w:val="ky-KG"/>
        </w:rPr>
      </w:pPr>
    </w:p>
    <w:p w14:paraId="1F54A965" w14:textId="77777777" w:rsidR="007815C0" w:rsidRDefault="007815C0" w:rsidP="007815C0">
      <w:pPr>
        <w:pStyle w:val="11"/>
        <w:spacing w:line="322" w:lineRule="exact"/>
        <w:ind w:left="0"/>
        <w:jc w:val="center"/>
        <w:rPr>
          <w:lang w:val="ky-KG"/>
        </w:rPr>
      </w:pPr>
    </w:p>
    <w:p w14:paraId="26F6E5CE" w14:textId="2ECA3B60" w:rsidR="0051234C" w:rsidRDefault="0051234C" w:rsidP="007815C0">
      <w:pPr>
        <w:pStyle w:val="11"/>
        <w:spacing w:line="322" w:lineRule="exact"/>
        <w:ind w:left="0"/>
        <w:jc w:val="center"/>
      </w:pPr>
      <w:r>
        <w:t>SUMMARY</w:t>
      </w:r>
    </w:p>
    <w:p w14:paraId="68DAD0B9" w14:textId="77777777" w:rsidR="0051234C" w:rsidRPr="0051234C" w:rsidRDefault="0051234C" w:rsidP="007815C0">
      <w:pPr>
        <w:jc w:val="both"/>
        <w:rPr>
          <w:lang w:val="en-US"/>
        </w:rPr>
      </w:pPr>
      <w:r w:rsidRPr="0051234C">
        <w:rPr>
          <w:b/>
          <w:sz w:val="28"/>
          <w:lang w:val="en-US"/>
        </w:rPr>
        <w:t xml:space="preserve">dissertation work   of   </w:t>
      </w:r>
      <w:proofErr w:type="spellStart"/>
      <w:r w:rsidRPr="0051234C">
        <w:rPr>
          <w:b/>
          <w:sz w:val="28"/>
          <w:lang w:val="en-US"/>
        </w:rPr>
        <w:t>Israilova</w:t>
      </w:r>
      <w:proofErr w:type="spellEnd"/>
      <w:r w:rsidRPr="0051234C">
        <w:rPr>
          <w:b/>
          <w:sz w:val="28"/>
          <w:lang w:val="en-US"/>
        </w:rPr>
        <w:t xml:space="preserve"> </w:t>
      </w:r>
      <w:proofErr w:type="spellStart"/>
      <w:r w:rsidRPr="0051234C">
        <w:rPr>
          <w:b/>
          <w:sz w:val="28"/>
          <w:lang w:val="en-US"/>
        </w:rPr>
        <w:t>Darygul</w:t>
      </w:r>
      <w:proofErr w:type="spellEnd"/>
      <w:r w:rsidRPr="0051234C">
        <w:rPr>
          <w:b/>
          <w:sz w:val="28"/>
          <w:lang w:val="en-US"/>
        </w:rPr>
        <w:t xml:space="preserve"> </w:t>
      </w:r>
      <w:proofErr w:type="spellStart"/>
      <w:r w:rsidRPr="0051234C">
        <w:rPr>
          <w:b/>
          <w:sz w:val="28"/>
          <w:lang w:val="en-US"/>
        </w:rPr>
        <w:t>Kubanychbekovna</w:t>
      </w:r>
      <w:proofErr w:type="spellEnd"/>
      <w:r w:rsidRPr="0051234C">
        <w:rPr>
          <w:b/>
          <w:sz w:val="28"/>
          <w:lang w:val="en-US"/>
        </w:rPr>
        <w:t xml:space="preserve"> on the topic “Topical issues of organizing therapeutic care in the practice of family general practitioners” (on the example of the </w:t>
      </w:r>
      <w:r w:rsidRPr="0051234C">
        <w:rPr>
          <w:b/>
          <w:sz w:val="28"/>
          <w:szCs w:val="28"/>
          <w:lang w:val="en-US"/>
        </w:rPr>
        <w:t>southern region of the Kyrgyz Republic) for the degree of candidate of medical sciences in the specialty 14.02.03 - public health and health care</w:t>
      </w:r>
    </w:p>
    <w:p w14:paraId="2D862E96" w14:textId="77777777" w:rsidR="0051234C" w:rsidRPr="0051234C" w:rsidRDefault="0051234C" w:rsidP="007815C0">
      <w:pPr>
        <w:pStyle w:val="a6"/>
        <w:ind w:firstLine="705"/>
        <w:rPr>
          <w:lang w:val="en-US"/>
        </w:rPr>
      </w:pPr>
      <w:r w:rsidRPr="0051234C">
        <w:rPr>
          <w:b/>
          <w:lang w:val="en-US"/>
        </w:rPr>
        <w:t xml:space="preserve">Key word: </w:t>
      </w:r>
      <w:r w:rsidRPr="0051234C">
        <w:rPr>
          <w:lang w:val="en-US"/>
        </w:rPr>
        <w:t>family medicine, therapy, morbidity, doctor, hypertension, ischemia, gastric ulcer, gastritis, blood pressure.</w:t>
      </w:r>
    </w:p>
    <w:p w14:paraId="0FB6011E" w14:textId="77777777" w:rsidR="0051234C" w:rsidRPr="0051234C" w:rsidRDefault="0051234C" w:rsidP="007815C0">
      <w:pPr>
        <w:spacing w:line="321" w:lineRule="exact"/>
        <w:jc w:val="both"/>
        <w:rPr>
          <w:sz w:val="28"/>
          <w:lang w:val="en-US"/>
        </w:rPr>
      </w:pPr>
      <w:r w:rsidRPr="0051234C">
        <w:rPr>
          <w:b/>
          <w:sz w:val="28"/>
          <w:lang w:val="en-US"/>
        </w:rPr>
        <w:t xml:space="preserve">Object of study: </w:t>
      </w:r>
      <w:r w:rsidRPr="0051234C">
        <w:rPr>
          <w:sz w:val="28"/>
          <w:lang w:val="en-US"/>
        </w:rPr>
        <w:t>family medicine.</w:t>
      </w:r>
    </w:p>
    <w:p w14:paraId="5455A075" w14:textId="77777777" w:rsidR="0051234C" w:rsidRPr="0051234C" w:rsidRDefault="0051234C" w:rsidP="007815C0">
      <w:pPr>
        <w:spacing w:line="322" w:lineRule="exact"/>
        <w:jc w:val="both"/>
        <w:rPr>
          <w:sz w:val="28"/>
          <w:lang w:val="en-US"/>
        </w:rPr>
      </w:pPr>
      <w:r w:rsidRPr="0051234C">
        <w:rPr>
          <w:b/>
          <w:sz w:val="28"/>
          <w:lang w:val="en-US"/>
        </w:rPr>
        <w:t xml:space="preserve">Subject of study: </w:t>
      </w:r>
      <w:r w:rsidRPr="0051234C">
        <w:rPr>
          <w:sz w:val="28"/>
          <w:lang w:val="en-US"/>
        </w:rPr>
        <w:t>therapeutic care in the center of general medical practice (family medicine).</w:t>
      </w:r>
    </w:p>
    <w:p w14:paraId="73F98A0F" w14:textId="77777777" w:rsidR="0051234C" w:rsidRDefault="0051234C" w:rsidP="007815C0">
      <w:pPr>
        <w:pStyle w:val="a6"/>
        <w:ind w:firstLine="705"/>
        <w:rPr>
          <w:lang w:val="ky-KG"/>
        </w:rPr>
      </w:pPr>
      <w:r w:rsidRPr="0051234C">
        <w:rPr>
          <w:b/>
          <w:lang w:val="en-US"/>
        </w:rPr>
        <w:t xml:space="preserve">Purpose of the study: </w:t>
      </w:r>
      <w:r w:rsidRPr="0051234C">
        <w:rPr>
          <w:lang w:val="en-US"/>
        </w:rPr>
        <w:t>Optimization of therapeutic care based on a comprehensive study of medical care provided at the outpatient level and the development of evidence-based measures aimed at improving its quality and effectiveness.</w:t>
      </w:r>
    </w:p>
    <w:p w14:paraId="47324E52" w14:textId="77777777" w:rsidR="0051234C" w:rsidRPr="0051234C" w:rsidRDefault="0051234C" w:rsidP="007815C0">
      <w:pPr>
        <w:pStyle w:val="a6"/>
        <w:ind w:firstLine="705"/>
        <w:rPr>
          <w:lang w:val="en-US"/>
        </w:rPr>
      </w:pPr>
      <w:r w:rsidRPr="0051234C">
        <w:rPr>
          <w:b/>
          <w:lang w:val="en-US"/>
        </w:rPr>
        <w:t xml:space="preserve">Research methods: </w:t>
      </w:r>
      <w:r w:rsidRPr="0051234C">
        <w:rPr>
          <w:lang w:val="en-US"/>
        </w:rPr>
        <w:t>Analytical, retrospective, statistical, sociological (survey), expert assessment, organizational sampling methods.</w:t>
      </w:r>
    </w:p>
    <w:p w14:paraId="5A59E25B" w14:textId="67CE2FF5" w:rsidR="0051234C" w:rsidRDefault="0051234C" w:rsidP="007815C0">
      <w:pPr>
        <w:pStyle w:val="a6"/>
        <w:ind w:firstLine="705"/>
        <w:rPr>
          <w:lang w:val="en-US"/>
        </w:rPr>
      </w:pPr>
      <w:r w:rsidRPr="0051234C">
        <w:rPr>
          <w:b/>
          <w:lang w:val="en-US"/>
        </w:rPr>
        <w:t xml:space="preserve">The </w:t>
      </w:r>
      <w:r w:rsidR="00CD1A15" w:rsidRPr="0051234C">
        <w:rPr>
          <w:b/>
          <w:lang w:val="en-US"/>
        </w:rPr>
        <w:t xml:space="preserve">obtained </w:t>
      </w:r>
      <w:r w:rsidRPr="0051234C">
        <w:rPr>
          <w:b/>
          <w:lang w:val="en-US"/>
        </w:rPr>
        <w:t xml:space="preserve">results and their novelty. </w:t>
      </w:r>
      <w:r w:rsidRPr="0051234C">
        <w:rPr>
          <w:lang w:val="en-US"/>
        </w:rPr>
        <w:t xml:space="preserve">The analysis of the structure of observed diseases and the mortality rate of the population of the Osh region was carried out, on the basis of which the organization of therapeutic care in the primary care link and human resources were determined. It is based on the fact that improving the qualifications of family doctors of general practice through the system of continuous education will improve the quality of therapeutic care provided to the population. </w:t>
      </w:r>
    </w:p>
    <w:p w14:paraId="6FF376C7" w14:textId="653917FB" w:rsidR="0051234C" w:rsidRPr="0051234C" w:rsidRDefault="0051234C" w:rsidP="007815C0">
      <w:pPr>
        <w:pStyle w:val="a6"/>
        <w:ind w:firstLine="705"/>
        <w:rPr>
          <w:lang w:val="en-US"/>
        </w:rPr>
      </w:pPr>
      <w:r w:rsidRPr="0051234C">
        <w:rPr>
          <w:lang w:val="en-US"/>
        </w:rPr>
        <w:t>The introduction of the technology of doctors' work during outpatient reception of therapeutic patients (anamnesis, in-depth physical examination and survey, recommendations for treatment and diet of each patient) made it possible to improve the quality of therapeutic care. The results of the study emphasize the importance of introducing modern technologies and improving the professional education of doctors in improving the family medicine system. The proposed methods and training programs are aimed at optimizing the work of doctors, ensuring high-quality treatment of patients and increasing the efficiency of the entire health care system.</w:t>
      </w:r>
    </w:p>
    <w:p w14:paraId="6A20AC12" w14:textId="77777777" w:rsidR="0051234C" w:rsidRDefault="0051234C" w:rsidP="007815C0">
      <w:pPr>
        <w:pStyle w:val="a6"/>
        <w:ind w:firstLine="705"/>
        <w:rPr>
          <w:lang w:val="ky-KG"/>
        </w:rPr>
      </w:pPr>
      <w:r w:rsidRPr="0051234C">
        <w:rPr>
          <w:lang w:val="en-US"/>
        </w:rPr>
        <w:t>A set of scientifically based recommendations for improving the quality of therapeutic care at the outpatient level has been developed and introduced into the practice of family medicine.</w:t>
      </w:r>
    </w:p>
    <w:p w14:paraId="02763171" w14:textId="77777777" w:rsidR="0051234C" w:rsidRPr="0051234C" w:rsidRDefault="0051234C" w:rsidP="007815C0">
      <w:pPr>
        <w:pStyle w:val="a6"/>
        <w:ind w:firstLine="705"/>
        <w:rPr>
          <w:lang w:val="en-US"/>
        </w:rPr>
      </w:pPr>
      <w:r w:rsidRPr="0051234C">
        <w:rPr>
          <w:b/>
          <w:lang w:val="en-US"/>
        </w:rPr>
        <w:t xml:space="preserve">Scope: </w:t>
      </w:r>
      <w:r w:rsidRPr="0051234C">
        <w:rPr>
          <w:lang w:val="en-US"/>
        </w:rPr>
        <w:t>public health and health care.</w:t>
      </w:r>
    </w:p>
    <w:bookmarkEnd w:id="50"/>
    <w:p w14:paraId="391BFECB" w14:textId="6C12B6B9" w:rsidR="00D94DC2" w:rsidRDefault="00D94DC2" w:rsidP="007815C0">
      <w:pPr>
        <w:pStyle w:val="11"/>
        <w:ind w:left="0" w:firstLine="29"/>
        <w:rPr>
          <w:lang w:val="en-US"/>
        </w:rPr>
      </w:pPr>
    </w:p>
    <w:sectPr w:rsidR="00D94DC2" w:rsidSect="007815C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959A5" w14:textId="77777777" w:rsidR="00815852" w:rsidRDefault="00815852">
      <w:r>
        <w:separator/>
      </w:r>
    </w:p>
  </w:endnote>
  <w:endnote w:type="continuationSeparator" w:id="0">
    <w:p w14:paraId="553AED15" w14:textId="77777777" w:rsidR="00815852" w:rsidRDefault="0081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891628"/>
    </w:sdtPr>
    <w:sdtContent>
      <w:p w14:paraId="37F90E00" w14:textId="77777777" w:rsidR="00D94DC2" w:rsidRDefault="00E72E09">
        <w:pPr>
          <w:pStyle w:val="a8"/>
          <w:jc w:val="center"/>
        </w:pPr>
        <w:r>
          <w:fldChar w:fldCharType="begin"/>
        </w:r>
        <w:r>
          <w:instrText>PAGE   \* MERGEFORMAT</w:instrText>
        </w:r>
        <w:r>
          <w:fldChar w:fldCharType="separate"/>
        </w:r>
        <w:r>
          <w:t>1</w:t>
        </w:r>
        <w:r>
          <w:fldChar w:fldCharType="end"/>
        </w:r>
      </w:p>
    </w:sdtContent>
  </w:sdt>
  <w:p w14:paraId="689AE9D8" w14:textId="77777777" w:rsidR="00D94DC2" w:rsidRDefault="00D94D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130506"/>
    </w:sdtPr>
    <w:sdtContent>
      <w:p w14:paraId="08F4806F" w14:textId="77777777" w:rsidR="00D94DC2" w:rsidRDefault="00E72E09">
        <w:pPr>
          <w:pStyle w:val="a8"/>
          <w:jc w:val="center"/>
        </w:pPr>
        <w:r>
          <w:fldChar w:fldCharType="begin"/>
        </w:r>
        <w:r>
          <w:instrText>PAGE   \* MERGEFORMAT</w:instrText>
        </w:r>
        <w:r>
          <w:fldChar w:fldCharType="separate"/>
        </w:r>
        <w:r>
          <w:t>17</w:t>
        </w:r>
        <w:r>
          <w:fldChar w:fldCharType="end"/>
        </w:r>
      </w:p>
    </w:sdtContent>
  </w:sdt>
  <w:p w14:paraId="26EFD294" w14:textId="77777777" w:rsidR="00D94DC2" w:rsidRDefault="00D94DC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157926"/>
    </w:sdtPr>
    <w:sdtContent>
      <w:p w14:paraId="781AFA87" w14:textId="77777777" w:rsidR="00D94DC2" w:rsidRDefault="00E72E09">
        <w:pPr>
          <w:pStyle w:val="a8"/>
          <w:jc w:val="center"/>
        </w:pPr>
        <w:r>
          <w:fldChar w:fldCharType="begin"/>
        </w:r>
        <w:r>
          <w:instrText>PAGE   \* MERGEFORMAT</w:instrText>
        </w:r>
        <w:r>
          <w:fldChar w:fldCharType="separate"/>
        </w:r>
        <w:r>
          <w:t>9</w:t>
        </w:r>
        <w:r>
          <w:fldChar w:fldCharType="end"/>
        </w:r>
      </w:p>
    </w:sdtContent>
  </w:sdt>
  <w:p w14:paraId="3E0A17E3" w14:textId="77777777" w:rsidR="00D94DC2" w:rsidRDefault="00D94DC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24291"/>
    </w:sdtPr>
    <w:sdtContent>
      <w:p w14:paraId="3F9312AF" w14:textId="77777777" w:rsidR="00D94DC2" w:rsidRDefault="00E72E09">
        <w:pPr>
          <w:pStyle w:val="a8"/>
          <w:jc w:val="center"/>
        </w:pPr>
        <w:r>
          <w:fldChar w:fldCharType="begin"/>
        </w:r>
        <w:r>
          <w:instrText>PAGE   \* MERGEFORMAT</w:instrText>
        </w:r>
        <w:r>
          <w:fldChar w:fldCharType="separate"/>
        </w:r>
        <w:r>
          <w:t>19</w:t>
        </w:r>
        <w:r>
          <w:fldChar w:fldCharType="end"/>
        </w:r>
      </w:p>
    </w:sdtContent>
  </w:sdt>
  <w:p w14:paraId="08409C85" w14:textId="77777777" w:rsidR="00D94DC2" w:rsidRDefault="00D94DC2">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95112"/>
    </w:sdtPr>
    <w:sdtContent>
      <w:p w14:paraId="5D907069" w14:textId="77777777" w:rsidR="00D94DC2" w:rsidRDefault="00E72E09">
        <w:pPr>
          <w:pStyle w:val="a8"/>
          <w:jc w:val="center"/>
        </w:pPr>
        <w:r>
          <w:fldChar w:fldCharType="begin"/>
        </w:r>
        <w:r>
          <w:instrText>PAGE   \* MERGEFORMAT</w:instrText>
        </w:r>
        <w:r>
          <w:fldChar w:fldCharType="separate"/>
        </w:r>
        <w:r>
          <w:t>9</w:t>
        </w:r>
        <w:r>
          <w:fldChar w:fldCharType="end"/>
        </w:r>
      </w:p>
    </w:sdtContent>
  </w:sdt>
  <w:p w14:paraId="09355C3E" w14:textId="77777777" w:rsidR="00D94DC2" w:rsidRDefault="00D94D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3AD4" w14:textId="77777777" w:rsidR="00815852" w:rsidRDefault="00815852">
      <w:r>
        <w:separator/>
      </w:r>
    </w:p>
  </w:footnote>
  <w:footnote w:type="continuationSeparator" w:id="0">
    <w:p w14:paraId="435230B8" w14:textId="77777777" w:rsidR="00815852" w:rsidRDefault="0081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21BC2" w14:textId="1DA92EAD" w:rsidR="006E3FE4" w:rsidRDefault="006E3FE4" w:rsidP="006E3FE4">
    <w:pPr>
      <w:pStyle w:val="af"/>
      <w:tabs>
        <w:tab w:val="clear" w:pos="4677"/>
        <w:tab w:val="clear" w:pos="9355"/>
        <w:tab w:val="left" w:pos="61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5E18E"/>
    <w:multiLevelType w:val="singleLevel"/>
    <w:tmpl w:val="2C05E18E"/>
    <w:lvl w:ilvl="0">
      <w:start w:val="3"/>
      <w:numFmt w:val="decimal"/>
      <w:suff w:val="space"/>
      <w:lvlText w:val="%1."/>
      <w:lvlJc w:val="left"/>
    </w:lvl>
  </w:abstractNum>
  <w:abstractNum w:abstractNumId="1" w15:restartNumberingAfterBreak="0">
    <w:nsid w:val="47210E4B"/>
    <w:multiLevelType w:val="multilevel"/>
    <w:tmpl w:val="65E1445F"/>
    <w:lvl w:ilvl="0">
      <w:start w:val="3"/>
      <w:numFmt w:val="decimal"/>
      <w:lvlText w:val="%1."/>
      <w:lvlJc w:val="left"/>
      <w:pPr>
        <w:ind w:left="141" w:hanging="318"/>
      </w:pPr>
      <w:rPr>
        <w:rFonts w:ascii="Times New Roman" w:eastAsia="Times New Roman" w:hAnsi="Times New Roman" w:cs="Times New Roman" w:hint="default"/>
        <w:b w:val="0"/>
        <w:bCs w:val="0"/>
        <w:i w:val="0"/>
        <w:iCs w:val="0"/>
        <w:spacing w:val="0"/>
        <w:w w:val="95"/>
        <w:sz w:val="28"/>
        <w:szCs w:val="28"/>
        <w:lang w:val="ru-RU" w:eastAsia="en-US" w:bidi="ar-SA"/>
      </w:rPr>
    </w:lvl>
    <w:lvl w:ilvl="1">
      <w:start w:val="1"/>
      <w:numFmt w:val="decimal"/>
      <w:lvlText w:val="%2."/>
      <w:lvlJc w:val="left"/>
      <w:pPr>
        <w:ind w:left="141"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5" w:hanging="447"/>
      </w:pPr>
      <w:rPr>
        <w:rFonts w:hint="default"/>
        <w:lang w:val="ru-RU" w:eastAsia="en-US" w:bidi="ar-SA"/>
      </w:rPr>
    </w:lvl>
    <w:lvl w:ilvl="3">
      <w:numFmt w:val="bullet"/>
      <w:lvlText w:val="•"/>
      <w:lvlJc w:val="left"/>
      <w:pPr>
        <w:ind w:left="3118" w:hanging="447"/>
      </w:pPr>
      <w:rPr>
        <w:rFonts w:hint="default"/>
        <w:lang w:val="ru-RU" w:eastAsia="en-US" w:bidi="ar-SA"/>
      </w:rPr>
    </w:lvl>
    <w:lvl w:ilvl="4">
      <w:numFmt w:val="bullet"/>
      <w:lvlText w:val="•"/>
      <w:lvlJc w:val="left"/>
      <w:pPr>
        <w:ind w:left="4110" w:hanging="447"/>
      </w:pPr>
      <w:rPr>
        <w:rFonts w:hint="default"/>
        <w:lang w:val="ru-RU" w:eastAsia="en-US" w:bidi="ar-SA"/>
      </w:rPr>
    </w:lvl>
    <w:lvl w:ilvl="5">
      <w:numFmt w:val="bullet"/>
      <w:lvlText w:val="•"/>
      <w:lvlJc w:val="left"/>
      <w:pPr>
        <w:ind w:left="5103" w:hanging="447"/>
      </w:pPr>
      <w:rPr>
        <w:rFonts w:hint="default"/>
        <w:lang w:val="ru-RU" w:eastAsia="en-US" w:bidi="ar-SA"/>
      </w:rPr>
    </w:lvl>
    <w:lvl w:ilvl="6">
      <w:numFmt w:val="bullet"/>
      <w:lvlText w:val="•"/>
      <w:lvlJc w:val="left"/>
      <w:pPr>
        <w:ind w:left="6096" w:hanging="447"/>
      </w:pPr>
      <w:rPr>
        <w:rFonts w:hint="default"/>
        <w:lang w:val="ru-RU" w:eastAsia="en-US" w:bidi="ar-SA"/>
      </w:rPr>
    </w:lvl>
    <w:lvl w:ilvl="7">
      <w:numFmt w:val="bullet"/>
      <w:lvlText w:val="•"/>
      <w:lvlJc w:val="left"/>
      <w:pPr>
        <w:ind w:left="7088" w:hanging="447"/>
      </w:pPr>
      <w:rPr>
        <w:rFonts w:hint="default"/>
        <w:lang w:val="ru-RU" w:eastAsia="en-US" w:bidi="ar-SA"/>
      </w:rPr>
    </w:lvl>
    <w:lvl w:ilvl="8">
      <w:numFmt w:val="bullet"/>
      <w:lvlText w:val="•"/>
      <w:lvlJc w:val="left"/>
      <w:pPr>
        <w:ind w:left="8081" w:hanging="447"/>
      </w:pPr>
      <w:rPr>
        <w:rFonts w:hint="default"/>
        <w:lang w:val="ru-RU" w:eastAsia="en-US" w:bidi="ar-SA"/>
      </w:rPr>
    </w:lvl>
  </w:abstractNum>
  <w:abstractNum w:abstractNumId="2" w15:restartNumberingAfterBreak="0">
    <w:nsid w:val="4BDD20E6"/>
    <w:multiLevelType w:val="multilevel"/>
    <w:tmpl w:val="4BDD20E6"/>
    <w:lvl w:ilvl="0">
      <w:start w:val="1"/>
      <w:numFmt w:val="decimal"/>
      <w:lvlText w:val="%1."/>
      <w:lvlJc w:val="left"/>
      <w:pPr>
        <w:ind w:left="1164" w:hanging="444"/>
      </w:pPr>
      <w:rPr>
        <w:rFonts w:hint="default"/>
        <w:w w:val="95"/>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27A64B7"/>
    <w:multiLevelType w:val="hybridMultilevel"/>
    <w:tmpl w:val="178E0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E1445F"/>
    <w:multiLevelType w:val="multilevel"/>
    <w:tmpl w:val="65E1445F"/>
    <w:lvl w:ilvl="0">
      <w:start w:val="3"/>
      <w:numFmt w:val="decimal"/>
      <w:lvlText w:val="%1."/>
      <w:lvlJc w:val="left"/>
      <w:pPr>
        <w:ind w:left="141" w:hanging="318"/>
      </w:pPr>
      <w:rPr>
        <w:rFonts w:ascii="Times New Roman" w:eastAsia="Times New Roman" w:hAnsi="Times New Roman" w:cs="Times New Roman" w:hint="default"/>
        <w:b w:val="0"/>
        <w:bCs w:val="0"/>
        <w:i w:val="0"/>
        <w:iCs w:val="0"/>
        <w:spacing w:val="0"/>
        <w:w w:val="95"/>
        <w:sz w:val="28"/>
        <w:szCs w:val="28"/>
        <w:lang w:val="ru-RU" w:eastAsia="en-US" w:bidi="ar-SA"/>
      </w:rPr>
    </w:lvl>
    <w:lvl w:ilvl="1">
      <w:start w:val="1"/>
      <w:numFmt w:val="decimal"/>
      <w:lvlText w:val="%2."/>
      <w:lvlJc w:val="left"/>
      <w:pPr>
        <w:ind w:left="141"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5" w:hanging="447"/>
      </w:pPr>
      <w:rPr>
        <w:rFonts w:hint="default"/>
        <w:lang w:val="ru-RU" w:eastAsia="en-US" w:bidi="ar-SA"/>
      </w:rPr>
    </w:lvl>
    <w:lvl w:ilvl="3">
      <w:numFmt w:val="bullet"/>
      <w:lvlText w:val="•"/>
      <w:lvlJc w:val="left"/>
      <w:pPr>
        <w:ind w:left="3118" w:hanging="447"/>
      </w:pPr>
      <w:rPr>
        <w:rFonts w:hint="default"/>
        <w:lang w:val="ru-RU" w:eastAsia="en-US" w:bidi="ar-SA"/>
      </w:rPr>
    </w:lvl>
    <w:lvl w:ilvl="4">
      <w:numFmt w:val="bullet"/>
      <w:lvlText w:val="•"/>
      <w:lvlJc w:val="left"/>
      <w:pPr>
        <w:ind w:left="4110" w:hanging="447"/>
      </w:pPr>
      <w:rPr>
        <w:rFonts w:hint="default"/>
        <w:lang w:val="ru-RU" w:eastAsia="en-US" w:bidi="ar-SA"/>
      </w:rPr>
    </w:lvl>
    <w:lvl w:ilvl="5">
      <w:numFmt w:val="bullet"/>
      <w:lvlText w:val="•"/>
      <w:lvlJc w:val="left"/>
      <w:pPr>
        <w:ind w:left="5103" w:hanging="447"/>
      </w:pPr>
      <w:rPr>
        <w:rFonts w:hint="default"/>
        <w:lang w:val="ru-RU" w:eastAsia="en-US" w:bidi="ar-SA"/>
      </w:rPr>
    </w:lvl>
    <w:lvl w:ilvl="6">
      <w:numFmt w:val="bullet"/>
      <w:lvlText w:val="•"/>
      <w:lvlJc w:val="left"/>
      <w:pPr>
        <w:ind w:left="6096" w:hanging="447"/>
      </w:pPr>
      <w:rPr>
        <w:rFonts w:hint="default"/>
        <w:lang w:val="ru-RU" w:eastAsia="en-US" w:bidi="ar-SA"/>
      </w:rPr>
    </w:lvl>
    <w:lvl w:ilvl="7">
      <w:numFmt w:val="bullet"/>
      <w:lvlText w:val="•"/>
      <w:lvlJc w:val="left"/>
      <w:pPr>
        <w:ind w:left="7088" w:hanging="447"/>
      </w:pPr>
      <w:rPr>
        <w:rFonts w:hint="default"/>
        <w:lang w:val="ru-RU" w:eastAsia="en-US" w:bidi="ar-SA"/>
      </w:rPr>
    </w:lvl>
    <w:lvl w:ilvl="8">
      <w:numFmt w:val="bullet"/>
      <w:lvlText w:val="•"/>
      <w:lvlJc w:val="left"/>
      <w:pPr>
        <w:ind w:left="8081" w:hanging="447"/>
      </w:pPr>
      <w:rPr>
        <w:rFonts w:hint="default"/>
        <w:lang w:val="ru-RU" w:eastAsia="en-US" w:bidi="ar-SA"/>
      </w:rPr>
    </w:lvl>
  </w:abstractNum>
  <w:abstractNum w:abstractNumId="5" w15:restartNumberingAfterBreak="0">
    <w:nsid w:val="681379FA"/>
    <w:multiLevelType w:val="hybridMultilevel"/>
    <w:tmpl w:val="47FAD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1123644">
    <w:abstractNumId w:val="2"/>
  </w:num>
  <w:num w:numId="2" w16cid:durableId="1177885924">
    <w:abstractNumId w:val="0"/>
  </w:num>
  <w:num w:numId="3" w16cid:durableId="1674529270">
    <w:abstractNumId w:val="4"/>
  </w:num>
  <w:num w:numId="4" w16cid:durableId="2079135502">
    <w:abstractNumId w:val="1"/>
  </w:num>
  <w:num w:numId="5" w16cid:durableId="1697387030">
    <w:abstractNumId w:val="3"/>
  </w:num>
  <w:num w:numId="6" w16cid:durableId="1309549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BF"/>
    <w:rsid w:val="000115B1"/>
    <w:rsid w:val="00014F06"/>
    <w:rsid w:val="000159F3"/>
    <w:rsid w:val="00016B4F"/>
    <w:rsid w:val="00017884"/>
    <w:rsid w:val="00022E0D"/>
    <w:rsid w:val="00024098"/>
    <w:rsid w:val="00030160"/>
    <w:rsid w:val="00030CE7"/>
    <w:rsid w:val="00031984"/>
    <w:rsid w:val="00032D6B"/>
    <w:rsid w:val="00035A60"/>
    <w:rsid w:val="00035F9C"/>
    <w:rsid w:val="00037B33"/>
    <w:rsid w:val="000426DD"/>
    <w:rsid w:val="00047E18"/>
    <w:rsid w:val="00062661"/>
    <w:rsid w:val="00064421"/>
    <w:rsid w:val="00066067"/>
    <w:rsid w:val="00072169"/>
    <w:rsid w:val="00073829"/>
    <w:rsid w:val="00075467"/>
    <w:rsid w:val="000818BE"/>
    <w:rsid w:val="00082C92"/>
    <w:rsid w:val="0008351D"/>
    <w:rsid w:val="000837A5"/>
    <w:rsid w:val="00084651"/>
    <w:rsid w:val="0008580C"/>
    <w:rsid w:val="00086F20"/>
    <w:rsid w:val="00095E59"/>
    <w:rsid w:val="0009677B"/>
    <w:rsid w:val="000A01AC"/>
    <w:rsid w:val="000A2217"/>
    <w:rsid w:val="000A5CBC"/>
    <w:rsid w:val="000A71F1"/>
    <w:rsid w:val="000B0993"/>
    <w:rsid w:val="000B27CE"/>
    <w:rsid w:val="000B6FB6"/>
    <w:rsid w:val="000C1C05"/>
    <w:rsid w:val="000C3780"/>
    <w:rsid w:val="000C3EE6"/>
    <w:rsid w:val="000C468F"/>
    <w:rsid w:val="000D08C8"/>
    <w:rsid w:val="000D2840"/>
    <w:rsid w:val="000D4349"/>
    <w:rsid w:val="000D4601"/>
    <w:rsid w:val="000E2E6A"/>
    <w:rsid w:val="000E2EFB"/>
    <w:rsid w:val="000E3286"/>
    <w:rsid w:val="000E421E"/>
    <w:rsid w:val="000E547A"/>
    <w:rsid w:val="000F1807"/>
    <w:rsid w:val="000F1913"/>
    <w:rsid w:val="000F32D7"/>
    <w:rsid w:val="000F37F0"/>
    <w:rsid w:val="000F5167"/>
    <w:rsid w:val="00101C35"/>
    <w:rsid w:val="00103B23"/>
    <w:rsid w:val="00104C82"/>
    <w:rsid w:val="00110CD4"/>
    <w:rsid w:val="00112187"/>
    <w:rsid w:val="00113C1C"/>
    <w:rsid w:val="00122AB3"/>
    <w:rsid w:val="00123C6C"/>
    <w:rsid w:val="00126F50"/>
    <w:rsid w:val="00131A89"/>
    <w:rsid w:val="00137195"/>
    <w:rsid w:val="001375AB"/>
    <w:rsid w:val="00142713"/>
    <w:rsid w:val="00150548"/>
    <w:rsid w:val="00151748"/>
    <w:rsid w:val="001524D5"/>
    <w:rsid w:val="00156715"/>
    <w:rsid w:val="00163838"/>
    <w:rsid w:val="001650B7"/>
    <w:rsid w:val="001654FE"/>
    <w:rsid w:val="0016618D"/>
    <w:rsid w:val="00166EBB"/>
    <w:rsid w:val="001679A5"/>
    <w:rsid w:val="001705B4"/>
    <w:rsid w:val="00171A04"/>
    <w:rsid w:val="00171EF6"/>
    <w:rsid w:val="00174826"/>
    <w:rsid w:val="00175073"/>
    <w:rsid w:val="0017649D"/>
    <w:rsid w:val="00176598"/>
    <w:rsid w:val="001855D2"/>
    <w:rsid w:val="00194DE3"/>
    <w:rsid w:val="001962E5"/>
    <w:rsid w:val="001A268B"/>
    <w:rsid w:val="001A62B0"/>
    <w:rsid w:val="001A7B8B"/>
    <w:rsid w:val="001C30CF"/>
    <w:rsid w:val="001C3A61"/>
    <w:rsid w:val="001C50A2"/>
    <w:rsid w:val="001D0C8A"/>
    <w:rsid w:val="001D1552"/>
    <w:rsid w:val="001D37E9"/>
    <w:rsid w:val="001D3EBD"/>
    <w:rsid w:val="001D40A0"/>
    <w:rsid w:val="001D413F"/>
    <w:rsid w:val="001D51BD"/>
    <w:rsid w:val="001D580C"/>
    <w:rsid w:val="001D7D57"/>
    <w:rsid w:val="001D7E80"/>
    <w:rsid w:val="001E2E42"/>
    <w:rsid w:val="001E2E66"/>
    <w:rsid w:val="001E599C"/>
    <w:rsid w:val="001E68B3"/>
    <w:rsid w:val="001E701D"/>
    <w:rsid w:val="001F0E13"/>
    <w:rsid w:val="001F4638"/>
    <w:rsid w:val="001F485C"/>
    <w:rsid w:val="001F6CDB"/>
    <w:rsid w:val="002025BE"/>
    <w:rsid w:val="00202BD6"/>
    <w:rsid w:val="00205F29"/>
    <w:rsid w:val="00206807"/>
    <w:rsid w:val="00207E65"/>
    <w:rsid w:val="00210393"/>
    <w:rsid w:val="00220E49"/>
    <w:rsid w:val="00221014"/>
    <w:rsid w:val="002223F7"/>
    <w:rsid w:val="00223A5A"/>
    <w:rsid w:val="002240B2"/>
    <w:rsid w:val="00232A15"/>
    <w:rsid w:val="00233B09"/>
    <w:rsid w:val="00237DB8"/>
    <w:rsid w:val="00240A72"/>
    <w:rsid w:val="00240C67"/>
    <w:rsid w:val="00241564"/>
    <w:rsid w:val="00250BA3"/>
    <w:rsid w:val="00252083"/>
    <w:rsid w:val="00253672"/>
    <w:rsid w:val="00254489"/>
    <w:rsid w:val="00255CD5"/>
    <w:rsid w:val="00256FE8"/>
    <w:rsid w:val="00272019"/>
    <w:rsid w:val="002722E1"/>
    <w:rsid w:val="00272BF0"/>
    <w:rsid w:val="00274EF9"/>
    <w:rsid w:val="00277C57"/>
    <w:rsid w:val="002801F6"/>
    <w:rsid w:val="00280C52"/>
    <w:rsid w:val="002818F3"/>
    <w:rsid w:val="0028467A"/>
    <w:rsid w:val="002852C3"/>
    <w:rsid w:val="00287D5B"/>
    <w:rsid w:val="00291E98"/>
    <w:rsid w:val="002A0A4A"/>
    <w:rsid w:val="002A388F"/>
    <w:rsid w:val="002A38D1"/>
    <w:rsid w:val="002A3EA1"/>
    <w:rsid w:val="002A50AF"/>
    <w:rsid w:val="002B2A90"/>
    <w:rsid w:val="002B3054"/>
    <w:rsid w:val="002B3C05"/>
    <w:rsid w:val="002B462A"/>
    <w:rsid w:val="002B7DE7"/>
    <w:rsid w:val="002C0D45"/>
    <w:rsid w:val="002C1BC9"/>
    <w:rsid w:val="002C44B5"/>
    <w:rsid w:val="002C4779"/>
    <w:rsid w:val="002C6884"/>
    <w:rsid w:val="002C6B8E"/>
    <w:rsid w:val="002C7AF6"/>
    <w:rsid w:val="002D3FF6"/>
    <w:rsid w:val="002D4C58"/>
    <w:rsid w:val="002D5D5C"/>
    <w:rsid w:val="002E1FAC"/>
    <w:rsid w:val="002E20E1"/>
    <w:rsid w:val="002E5DD4"/>
    <w:rsid w:val="002E747E"/>
    <w:rsid w:val="002E779D"/>
    <w:rsid w:val="002E787E"/>
    <w:rsid w:val="002E79D4"/>
    <w:rsid w:val="00303880"/>
    <w:rsid w:val="003048EB"/>
    <w:rsid w:val="003066F6"/>
    <w:rsid w:val="00306C4A"/>
    <w:rsid w:val="003112A2"/>
    <w:rsid w:val="00313A2C"/>
    <w:rsid w:val="00313D15"/>
    <w:rsid w:val="00315341"/>
    <w:rsid w:val="00315345"/>
    <w:rsid w:val="00315AA3"/>
    <w:rsid w:val="00316BBC"/>
    <w:rsid w:val="00317B58"/>
    <w:rsid w:val="00317B63"/>
    <w:rsid w:val="0032020B"/>
    <w:rsid w:val="00323B8D"/>
    <w:rsid w:val="003268B7"/>
    <w:rsid w:val="003332A9"/>
    <w:rsid w:val="00334BE2"/>
    <w:rsid w:val="00335750"/>
    <w:rsid w:val="00335EB5"/>
    <w:rsid w:val="00340E2E"/>
    <w:rsid w:val="00342A37"/>
    <w:rsid w:val="00345902"/>
    <w:rsid w:val="003478FF"/>
    <w:rsid w:val="00355693"/>
    <w:rsid w:val="003653D2"/>
    <w:rsid w:val="00367DD6"/>
    <w:rsid w:val="003727F5"/>
    <w:rsid w:val="00374380"/>
    <w:rsid w:val="00374FD8"/>
    <w:rsid w:val="003777F0"/>
    <w:rsid w:val="00381CBB"/>
    <w:rsid w:val="00383D88"/>
    <w:rsid w:val="003871F2"/>
    <w:rsid w:val="003875CF"/>
    <w:rsid w:val="00394B23"/>
    <w:rsid w:val="00397C3D"/>
    <w:rsid w:val="003A0BBB"/>
    <w:rsid w:val="003A1336"/>
    <w:rsid w:val="003A66FF"/>
    <w:rsid w:val="003A6955"/>
    <w:rsid w:val="003B3C24"/>
    <w:rsid w:val="003B55D7"/>
    <w:rsid w:val="003C0C11"/>
    <w:rsid w:val="003C2A0C"/>
    <w:rsid w:val="003C650D"/>
    <w:rsid w:val="003C662B"/>
    <w:rsid w:val="003C6CB9"/>
    <w:rsid w:val="003C78AF"/>
    <w:rsid w:val="003E0A6B"/>
    <w:rsid w:val="003F5F60"/>
    <w:rsid w:val="003F611F"/>
    <w:rsid w:val="00401BB9"/>
    <w:rsid w:val="0040259F"/>
    <w:rsid w:val="00402EF2"/>
    <w:rsid w:val="0040573C"/>
    <w:rsid w:val="00407A16"/>
    <w:rsid w:val="00413CF3"/>
    <w:rsid w:val="004155F0"/>
    <w:rsid w:val="00415E02"/>
    <w:rsid w:val="00415E92"/>
    <w:rsid w:val="004171C4"/>
    <w:rsid w:val="00420B0A"/>
    <w:rsid w:val="00422580"/>
    <w:rsid w:val="004279ED"/>
    <w:rsid w:val="00431DF9"/>
    <w:rsid w:val="0043249D"/>
    <w:rsid w:val="00432B46"/>
    <w:rsid w:val="004361AF"/>
    <w:rsid w:val="00436919"/>
    <w:rsid w:val="00441590"/>
    <w:rsid w:val="00445349"/>
    <w:rsid w:val="00451313"/>
    <w:rsid w:val="004516BB"/>
    <w:rsid w:val="004532FD"/>
    <w:rsid w:val="004568D5"/>
    <w:rsid w:val="00456C48"/>
    <w:rsid w:val="00457CE3"/>
    <w:rsid w:val="00460370"/>
    <w:rsid w:val="004607EE"/>
    <w:rsid w:val="00461466"/>
    <w:rsid w:val="00465206"/>
    <w:rsid w:val="00473607"/>
    <w:rsid w:val="00473F90"/>
    <w:rsid w:val="00475E91"/>
    <w:rsid w:val="00487BC9"/>
    <w:rsid w:val="004929C4"/>
    <w:rsid w:val="004943A0"/>
    <w:rsid w:val="004A16F2"/>
    <w:rsid w:val="004B3274"/>
    <w:rsid w:val="004B3A8F"/>
    <w:rsid w:val="004B721C"/>
    <w:rsid w:val="004C755C"/>
    <w:rsid w:val="004C7864"/>
    <w:rsid w:val="004D54A9"/>
    <w:rsid w:val="004D7422"/>
    <w:rsid w:val="004D7A08"/>
    <w:rsid w:val="004D7C87"/>
    <w:rsid w:val="004E343E"/>
    <w:rsid w:val="004E5D4D"/>
    <w:rsid w:val="004E6DF2"/>
    <w:rsid w:val="004E7EF3"/>
    <w:rsid w:val="004F155C"/>
    <w:rsid w:val="004F174A"/>
    <w:rsid w:val="004F1E19"/>
    <w:rsid w:val="004F2723"/>
    <w:rsid w:val="004F363C"/>
    <w:rsid w:val="004F4C2B"/>
    <w:rsid w:val="004F62AC"/>
    <w:rsid w:val="00507129"/>
    <w:rsid w:val="0051054C"/>
    <w:rsid w:val="0051234C"/>
    <w:rsid w:val="00512A1C"/>
    <w:rsid w:val="00515DC5"/>
    <w:rsid w:val="00516BF9"/>
    <w:rsid w:val="00516E74"/>
    <w:rsid w:val="00517034"/>
    <w:rsid w:val="00517CA7"/>
    <w:rsid w:val="00520DB8"/>
    <w:rsid w:val="00520FC6"/>
    <w:rsid w:val="00524144"/>
    <w:rsid w:val="005302A5"/>
    <w:rsid w:val="00533B13"/>
    <w:rsid w:val="0053677B"/>
    <w:rsid w:val="00542351"/>
    <w:rsid w:val="00542F0F"/>
    <w:rsid w:val="0054474B"/>
    <w:rsid w:val="00546FB6"/>
    <w:rsid w:val="005471F6"/>
    <w:rsid w:val="00553143"/>
    <w:rsid w:val="005632FE"/>
    <w:rsid w:val="0056504C"/>
    <w:rsid w:val="00567975"/>
    <w:rsid w:val="00572CB1"/>
    <w:rsid w:val="005760BA"/>
    <w:rsid w:val="00576623"/>
    <w:rsid w:val="005829FF"/>
    <w:rsid w:val="005830EA"/>
    <w:rsid w:val="00583732"/>
    <w:rsid w:val="0059151B"/>
    <w:rsid w:val="005926F3"/>
    <w:rsid w:val="00593449"/>
    <w:rsid w:val="00593BCC"/>
    <w:rsid w:val="00596895"/>
    <w:rsid w:val="005A0D7E"/>
    <w:rsid w:val="005A189D"/>
    <w:rsid w:val="005A1A9B"/>
    <w:rsid w:val="005A2647"/>
    <w:rsid w:val="005A370D"/>
    <w:rsid w:val="005A7FEE"/>
    <w:rsid w:val="005B28CF"/>
    <w:rsid w:val="005B39CE"/>
    <w:rsid w:val="005B5CDB"/>
    <w:rsid w:val="005B6795"/>
    <w:rsid w:val="005B68A2"/>
    <w:rsid w:val="005B6AB9"/>
    <w:rsid w:val="005B7C01"/>
    <w:rsid w:val="005C1606"/>
    <w:rsid w:val="005C1685"/>
    <w:rsid w:val="005C19A1"/>
    <w:rsid w:val="005C3312"/>
    <w:rsid w:val="005C6150"/>
    <w:rsid w:val="005D0E2A"/>
    <w:rsid w:val="005D4166"/>
    <w:rsid w:val="005D6302"/>
    <w:rsid w:val="005E049F"/>
    <w:rsid w:val="005E0CB2"/>
    <w:rsid w:val="005F0802"/>
    <w:rsid w:val="005F152E"/>
    <w:rsid w:val="005F34F2"/>
    <w:rsid w:val="005F6879"/>
    <w:rsid w:val="005F795B"/>
    <w:rsid w:val="00603F3A"/>
    <w:rsid w:val="006060D5"/>
    <w:rsid w:val="00607750"/>
    <w:rsid w:val="006136E2"/>
    <w:rsid w:val="00614116"/>
    <w:rsid w:val="006153F6"/>
    <w:rsid w:val="00623C6B"/>
    <w:rsid w:val="006262A6"/>
    <w:rsid w:val="006264BB"/>
    <w:rsid w:val="006317EB"/>
    <w:rsid w:val="00631A32"/>
    <w:rsid w:val="00631AAD"/>
    <w:rsid w:val="006335CD"/>
    <w:rsid w:val="00633BD0"/>
    <w:rsid w:val="006349A8"/>
    <w:rsid w:val="006359EB"/>
    <w:rsid w:val="0064232C"/>
    <w:rsid w:val="0064259A"/>
    <w:rsid w:val="00643A39"/>
    <w:rsid w:val="00645FEC"/>
    <w:rsid w:val="006507A1"/>
    <w:rsid w:val="00651225"/>
    <w:rsid w:val="0065197B"/>
    <w:rsid w:val="0065454F"/>
    <w:rsid w:val="0065681F"/>
    <w:rsid w:val="0065766C"/>
    <w:rsid w:val="0066322C"/>
    <w:rsid w:val="00663DCF"/>
    <w:rsid w:val="006672A3"/>
    <w:rsid w:val="00667F13"/>
    <w:rsid w:val="00670B4D"/>
    <w:rsid w:val="00677127"/>
    <w:rsid w:val="00681FA4"/>
    <w:rsid w:val="0068266A"/>
    <w:rsid w:val="0068457B"/>
    <w:rsid w:val="0068663F"/>
    <w:rsid w:val="006909A1"/>
    <w:rsid w:val="006A6D04"/>
    <w:rsid w:val="006B0AC3"/>
    <w:rsid w:val="006B3DD1"/>
    <w:rsid w:val="006B4443"/>
    <w:rsid w:val="006B7623"/>
    <w:rsid w:val="006C0A01"/>
    <w:rsid w:val="006C7F35"/>
    <w:rsid w:val="006D21DD"/>
    <w:rsid w:val="006D4370"/>
    <w:rsid w:val="006D6D62"/>
    <w:rsid w:val="006D7B22"/>
    <w:rsid w:val="006E04DE"/>
    <w:rsid w:val="006E3435"/>
    <w:rsid w:val="006E36AC"/>
    <w:rsid w:val="006E36C5"/>
    <w:rsid w:val="006E38B1"/>
    <w:rsid w:val="006E3FE4"/>
    <w:rsid w:val="006E7D12"/>
    <w:rsid w:val="006F09F5"/>
    <w:rsid w:val="006F180C"/>
    <w:rsid w:val="006F4870"/>
    <w:rsid w:val="00706A85"/>
    <w:rsid w:val="00707906"/>
    <w:rsid w:val="007113F8"/>
    <w:rsid w:val="00720CB7"/>
    <w:rsid w:val="00722199"/>
    <w:rsid w:val="00723720"/>
    <w:rsid w:val="007245C9"/>
    <w:rsid w:val="00724FC1"/>
    <w:rsid w:val="00725057"/>
    <w:rsid w:val="007348BD"/>
    <w:rsid w:val="0073524D"/>
    <w:rsid w:val="00736295"/>
    <w:rsid w:val="00736C2F"/>
    <w:rsid w:val="007373BA"/>
    <w:rsid w:val="00737E3B"/>
    <w:rsid w:val="00740C27"/>
    <w:rsid w:val="007425C8"/>
    <w:rsid w:val="00745289"/>
    <w:rsid w:val="00746082"/>
    <w:rsid w:val="00746BD2"/>
    <w:rsid w:val="00751752"/>
    <w:rsid w:val="007563E9"/>
    <w:rsid w:val="00757920"/>
    <w:rsid w:val="00760BA1"/>
    <w:rsid w:val="0076374F"/>
    <w:rsid w:val="00770F25"/>
    <w:rsid w:val="00774405"/>
    <w:rsid w:val="00776A30"/>
    <w:rsid w:val="00777C5D"/>
    <w:rsid w:val="007815C0"/>
    <w:rsid w:val="0078263A"/>
    <w:rsid w:val="007838B7"/>
    <w:rsid w:val="0078483E"/>
    <w:rsid w:val="00784F8B"/>
    <w:rsid w:val="0078591D"/>
    <w:rsid w:val="00786C96"/>
    <w:rsid w:val="0078715B"/>
    <w:rsid w:val="0079601F"/>
    <w:rsid w:val="00796DA1"/>
    <w:rsid w:val="007A0E39"/>
    <w:rsid w:val="007A183E"/>
    <w:rsid w:val="007A3DD1"/>
    <w:rsid w:val="007B0C0E"/>
    <w:rsid w:val="007B1DF9"/>
    <w:rsid w:val="007B50E1"/>
    <w:rsid w:val="007B5A33"/>
    <w:rsid w:val="007C031C"/>
    <w:rsid w:val="007C059C"/>
    <w:rsid w:val="007C48AD"/>
    <w:rsid w:val="007C593A"/>
    <w:rsid w:val="007C68A4"/>
    <w:rsid w:val="007C738D"/>
    <w:rsid w:val="007D0888"/>
    <w:rsid w:val="007D64E8"/>
    <w:rsid w:val="007D670B"/>
    <w:rsid w:val="007E112E"/>
    <w:rsid w:val="007E1796"/>
    <w:rsid w:val="007E43B6"/>
    <w:rsid w:val="007E5187"/>
    <w:rsid w:val="007F26CF"/>
    <w:rsid w:val="007F5D7F"/>
    <w:rsid w:val="0080458F"/>
    <w:rsid w:val="00806E9E"/>
    <w:rsid w:val="0081196B"/>
    <w:rsid w:val="00815852"/>
    <w:rsid w:val="00816A44"/>
    <w:rsid w:val="00821738"/>
    <w:rsid w:val="00821B5E"/>
    <w:rsid w:val="00827556"/>
    <w:rsid w:val="00830C28"/>
    <w:rsid w:val="008321E7"/>
    <w:rsid w:val="008322CE"/>
    <w:rsid w:val="00832E2E"/>
    <w:rsid w:val="00834C5D"/>
    <w:rsid w:val="00834E43"/>
    <w:rsid w:val="00836B5B"/>
    <w:rsid w:val="00837107"/>
    <w:rsid w:val="0083785C"/>
    <w:rsid w:val="00837AB4"/>
    <w:rsid w:val="008412A8"/>
    <w:rsid w:val="00850037"/>
    <w:rsid w:val="00852244"/>
    <w:rsid w:val="0085543C"/>
    <w:rsid w:val="00865838"/>
    <w:rsid w:val="00865BD3"/>
    <w:rsid w:val="00867262"/>
    <w:rsid w:val="00871F70"/>
    <w:rsid w:val="00873B4E"/>
    <w:rsid w:val="00875A85"/>
    <w:rsid w:val="008769B1"/>
    <w:rsid w:val="00881C21"/>
    <w:rsid w:val="00885792"/>
    <w:rsid w:val="00885DC9"/>
    <w:rsid w:val="00887074"/>
    <w:rsid w:val="0089237F"/>
    <w:rsid w:val="00896038"/>
    <w:rsid w:val="008A191F"/>
    <w:rsid w:val="008A2D4D"/>
    <w:rsid w:val="008A2F1B"/>
    <w:rsid w:val="008A6E21"/>
    <w:rsid w:val="008B0A4E"/>
    <w:rsid w:val="008B1842"/>
    <w:rsid w:val="008B30F1"/>
    <w:rsid w:val="008B54F1"/>
    <w:rsid w:val="008B7493"/>
    <w:rsid w:val="008B7BE2"/>
    <w:rsid w:val="008C0E27"/>
    <w:rsid w:val="008C11E0"/>
    <w:rsid w:val="008C180C"/>
    <w:rsid w:val="008C53FD"/>
    <w:rsid w:val="008C6800"/>
    <w:rsid w:val="008D1E85"/>
    <w:rsid w:val="008D5778"/>
    <w:rsid w:val="008E7F34"/>
    <w:rsid w:val="008F1588"/>
    <w:rsid w:val="008F1C05"/>
    <w:rsid w:val="008F1D2C"/>
    <w:rsid w:val="008F238B"/>
    <w:rsid w:val="008F2590"/>
    <w:rsid w:val="00900829"/>
    <w:rsid w:val="00901AA6"/>
    <w:rsid w:val="0090461E"/>
    <w:rsid w:val="00912CEB"/>
    <w:rsid w:val="00916CB4"/>
    <w:rsid w:val="00920A14"/>
    <w:rsid w:val="009216D3"/>
    <w:rsid w:val="009273C7"/>
    <w:rsid w:val="009331DF"/>
    <w:rsid w:val="009345BB"/>
    <w:rsid w:val="009351CE"/>
    <w:rsid w:val="0093626E"/>
    <w:rsid w:val="00941C49"/>
    <w:rsid w:val="00941D02"/>
    <w:rsid w:val="009451E4"/>
    <w:rsid w:val="00947694"/>
    <w:rsid w:val="009508AE"/>
    <w:rsid w:val="009545BA"/>
    <w:rsid w:val="00955A2F"/>
    <w:rsid w:val="00957D68"/>
    <w:rsid w:val="0096352F"/>
    <w:rsid w:val="00970E9E"/>
    <w:rsid w:val="00973FCB"/>
    <w:rsid w:val="00975AF2"/>
    <w:rsid w:val="00976D86"/>
    <w:rsid w:val="00981D68"/>
    <w:rsid w:val="009831E8"/>
    <w:rsid w:val="00983444"/>
    <w:rsid w:val="00986918"/>
    <w:rsid w:val="00990A21"/>
    <w:rsid w:val="00991A73"/>
    <w:rsid w:val="00993D21"/>
    <w:rsid w:val="00994C09"/>
    <w:rsid w:val="0099676C"/>
    <w:rsid w:val="009977BF"/>
    <w:rsid w:val="009978ED"/>
    <w:rsid w:val="009A068C"/>
    <w:rsid w:val="009A1383"/>
    <w:rsid w:val="009A2936"/>
    <w:rsid w:val="009A3EAD"/>
    <w:rsid w:val="009A5173"/>
    <w:rsid w:val="009A75F0"/>
    <w:rsid w:val="009B399C"/>
    <w:rsid w:val="009B3C55"/>
    <w:rsid w:val="009B53AD"/>
    <w:rsid w:val="009B5714"/>
    <w:rsid w:val="009B6DFF"/>
    <w:rsid w:val="009B77BC"/>
    <w:rsid w:val="009B7E64"/>
    <w:rsid w:val="009C088B"/>
    <w:rsid w:val="009C2743"/>
    <w:rsid w:val="009C3254"/>
    <w:rsid w:val="009D01FC"/>
    <w:rsid w:val="009D224A"/>
    <w:rsid w:val="009D3A35"/>
    <w:rsid w:val="009D41FE"/>
    <w:rsid w:val="009D5454"/>
    <w:rsid w:val="009D5904"/>
    <w:rsid w:val="009E0635"/>
    <w:rsid w:val="009E07D4"/>
    <w:rsid w:val="009E118A"/>
    <w:rsid w:val="009E1952"/>
    <w:rsid w:val="009E55DA"/>
    <w:rsid w:val="009E6D28"/>
    <w:rsid w:val="009E7F37"/>
    <w:rsid w:val="009F0909"/>
    <w:rsid w:val="009F2C08"/>
    <w:rsid w:val="00A001E1"/>
    <w:rsid w:val="00A00827"/>
    <w:rsid w:val="00A05147"/>
    <w:rsid w:val="00A1044F"/>
    <w:rsid w:val="00A137CD"/>
    <w:rsid w:val="00A2051F"/>
    <w:rsid w:val="00A2095B"/>
    <w:rsid w:val="00A221D5"/>
    <w:rsid w:val="00A22671"/>
    <w:rsid w:val="00A34284"/>
    <w:rsid w:val="00A348D8"/>
    <w:rsid w:val="00A36365"/>
    <w:rsid w:val="00A40646"/>
    <w:rsid w:val="00A42774"/>
    <w:rsid w:val="00A43CAB"/>
    <w:rsid w:val="00A44FEE"/>
    <w:rsid w:val="00A503B4"/>
    <w:rsid w:val="00A50A1B"/>
    <w:rsid w:val="00A52F7C"/>
    <w:rsid w:val="00A604BA"/>
    <w:rsid w:val="00A60EC5"/>
    <w:rsid w:val="00A6399E"/>
    <w:rsid w:val="00A63EC4"/>
    <w:rsid w:val="00A64D21"/>
    <w:rsid w:val="00A70423"/>
    <w:rsid w:val="00A709BA"/>
    <w:rsid w:val="00A709CC"/>
    <w:rsid w:val="00A82996"/>
    <w:rsid w:val="00A836F3"/>
    <w:rsid w:val="00A8616C"/>
    <w:rsid w:val="00A867A3"/>
    <w:rsid w:val="00A871B1"/>
    <w:rsid w:val="00A90887"/>
    <w:rsid w:val="00A9429B"/>
    <w:rsid w:val="00A958C0"/>
    <w:rsid w:val="00A966FE"/>
    <w:rsid w:val="00AA10E1"/>
    <w:rsid w:val="00AA1187"/>
    <w:rsid w:val="00AA359F"/>
    <w:rsid w:val="00AA37E7"/>
    <w:rsid w:val="00AA3A8F"/>
    <w:rsid w:val="00AA638C"/>
    <w:rsid w:val="00AA6FC2"/>
    <w:rsid w:val="00AA7C38"/>
    <w:rsid w:val="00AB0BEB"/>
    <w:rsid w:val="00AB16DF"/>
    <w:rsid w:val="00AB3271"/>
    <w:rsid w:val="00AB4180"/>
    <w:rsid w:val="00AB7375"/>
    <w:rsid w:val="00AC071D"/>
    <w:rsid w:val="00AC0D90"/>
    <w:rsid w:val="00AC2050"/>
    <w:rsid w:val="00AC5275"/>
    <w:rsid w:val="00AD0461"/>
    <w:rsid w:val="00AD5448"/>
    <w:rsid w:val="00AD6186"/>
    <w:rsid w:val="00AD62E7"/>
    <w:rsid w:val="00AD67BC"/>
    <w:rsid w:val="00AE18C6"/>
    <w:rsid w:val="00AE2279"/>
    <w:rsid w:val="00AE3C91"/>
    <w:rsid w:val="00AE7B49"/>
    <w:rsid w:val="00AF29C3"/>
    <w:rsid w:val="00AF2D69"/>
    <w:rsid w:val="00B01DD1"/>
    <w:rsid w:val="00B03FAD"/>
    <w:rsid w:val="00B05FCB"/>
    <w:rsid w:val="00B061FF"/>
    <w:rsid w:val="00B0621D"/>
    <w:rsid w:val="00B06CC5"/>
    <w:rsid w:val="00B10AE1"/>
    <w:rsid w:val="00B11A8F"/>
    <w:rsid w:val="00B14795"/>
    <w:rsid w:val="00B16ECD"/>
    <w:rsid w:val="00B331DD"/>
    <w:rsid w:val="00B3337E"/>
    <w:rsid w:val="00B33AAD"/>
    <w:rsid w:val="00B35570"/>
    <w:rsid w:val="00B365BD"/>
    <w:rsid w:val="00B40115"/>
    <w:rsid w:val="00B40266"/>
    <w:rsid w:val="00B41542"/>
    <w:rsid w:val="00B41B75"/>
    <w:rsid w:val="00B425EC"/>
    <w:rsid w:val="00B4290A"/>
    <w:rsid w:val="00B50DFD"/>
    <w:rsid w:val="00B511D1"/>
    <w:rsid w:val="00B54A93"/>
    <w:rsid w:val="00B57992"/>
    <w:rsid w:val="00B60F4F"/>
    <w:rsid w:val="00B62CE7"/>
    <w:rsid w:val="00B671D1"/>
    <w:rsid w:val="00B743D2"/>
    <w:rsid w:val="00B777A9"/>
    <w:rsid w:val="00B81290"/>
    <w:rsid w:val="00B865B7"/>
    <w:rsid w:val="00B868C9"/>
    <w:rsid w:val="00B872FD"/>
    <w:rsid w:val="00B92CC9"/>
    <w:rsid w:val="00B94E59"/>
    <w:rsid w:val="00B965D4"/>
    <w:rsid w:val="00B96C7C"/>
    <w:rsid w:val="00B96D2A"/>
    <w:rsid w:val="00BA0865"/>
    <w:rsid w:val="00BA2BFE"/>
    <w:rsid w:val="00BB090F"/>
    <w:rsid w:val="00BB2FCC"/>
    <w:rsid w:val="00BB7533"/>
    <w:rsid w:val="00BC2EA2"/>
    <w:rsid w:val="00BC62B2"/>
    <w:rsid w:val="00BC6339"/>
    <w:rsid w:val="00BC69DE"/>
    <w:rsid w:val="00BC76F6"/>
    <w:rsid w:val="00BD0259"/>
    <w:rsid w:val="00BD0636"/>
    <w:rsid w:val="00BD2875"/>
    <w:rsid w:val="00BD2EDF"/>
    <w:rsid w:val="00BD4944"/>
    <w:rsid w:val="00BD5641"/>
    <w:rsid w:val="00BD59E5"/>
    <w:rsid w:val="00BE2088"/>
    <w:rsid w:val="00BE4D76"/>
    <w:rsid w:val="00BF2EB6"/>
    <w:rsid w:val="00BF7D1D"/>
    <w:rsid w:val="00C044D0"/>
    <w:rsid w:val="00C04794"/>
    <w:rsid w:val="00C069E5"/>
    <w:rsid w:val="00C16243"/>
    <w:rsid w:val="00C17C66"/>
    <w:rsid w:val="00C23264"/>
    <w:rsid w:val="00C242B0"/>
    <w:rsid w:val="00C24958"/>
    <w:rsid w:val="00C259D2"/>
    <w:rsid w:val="00C279B6"/>
    <w:rsid w:val="00C34F2A"/>
    <w:rsid w:val="00C401C7"/>
    <w:rsid w:val="00C43140"/>
    <w:rsid w:val="00C43D45"/>
    <w:rsid w:val="00C44406"/>
    <w:rsid w:val="00C45996"/>
    <w:rsid w:val="00C500B7"/>
    <w:rsid w:val="00C5332A"/>
    <w:rsid w:val="00C53FEA"/>
    <w:rsid w:val="00C63533"/>
    <w:rsid w:val="00C64B1B"/>
    <w:rsid w:val="00C65133"/>
    <w:rsid w:val="00C67F28"/>
    <w:rsid w:val="00C72366"/>
    <w:rsid w:val="00C75C03"/>
    <w:rsid w:val="00C76EC7"/>
    <w:rsid w:val="00C770E5"/>
    <w:rsid w:val="00C80506"/>
    <w:rsid w:val="00C8435B"/>
    <w:rsid w:val="00C84854"/>
    <w:rsid w:val="00C84F09"/>
    <w:rsid w:val="00C90E14"/>
    <w:rsid w:val="00C92032"/>
    <w:rsid w:val="00C942FB"/>
    <w:rsid w:val="00C953C3"/>
    <w:rsid w:val="00C961E1"/>
    <w:rsid w:val="00C97FF8"/>
    <w:rsid w:val="00CA3C70"/>
    <w:rsid w:val="00CA7C08"/>
    <w:rsid w:val="00CB3E0B"/>
    <w:rsid w:val="00CB4728"/>
    <w:rsid w:val="00CB5979"/>
    <w:rsid w:val="00CB5B34"/>
    <w:rsid w:val="00CB6030"/>
    <w:rsid w:val="00CC02BC"/>
    <w:rsid w:val="00CC0F1C"/>
    <w:rsid w:val="00CC1CC3"/>
    <w:rsid w:val="00CC28FE"/>
    <w:rsid w:val="00CC45F6"/>
    <w:rsid w:val="00CC52CB"/>
    <w:rsid w:val="00CC585B"/>
    <w:rsid w:val="00CD1A15"/>
    <w:rsid w:val="00CD20BC"/>
    <w:rsid w:val="00CD465B"/>
    <w:rsid w:val="00CD6788"/>
    <w:rsid w:val="00CE0EDE"/>
    <w:rsid w:val="00CE1A1D"/>
    <w:rsid w:val="00CE1F68"/>
    <w:rsid w:val="00CE3A2F"/>
    <w:rsid w:val="00CE5275"/>
    <w:rsid w:val="00CF101A"/>
    <w:rsid w:val="00CF3ECE"/>
    <w:rsid w:val="00CF4142"/>
    <w:rsid w:val="00CF434B"/>
    <w:rsid w:val="00CF563F"/>
    <w:rsid w:val="00D02441"/>
    <w:rsid w:val="00D10104"/>
    <w:rsid w:val="00D10A6C"/>
    <w:rsid w:val="00D14013"/>
    <w:rsid w:val="00D14AF9"/>
    <w:rsid w:val="00D21B11"/>
    <w:rsid w:val="00D22E10"/>
    <w:rsid w:val="00D278EE"/>
    <w:rsid w:val="00D30C84"/>
    <w:rsid w:val="00D342BC"/>
    <w:rsid w:val="00D36D9A"/>
    <w:rsid w:val="00D3709F"/>
    <w:rsid w:val="00D37456"/>
    <w:rsid w:val="00D43D6D"/>
    <w:rsid w:val="00D43F7B"/>
    <w:rsid w:val="00D456A5"/>
    <w:rsid w:val="00D50131"/>
    <w:rsid w:val="00D55B99"/>
    <w:rsid w:val="00D60693"/>
    <w:rsid w:val="00D6078D"/>
    <w:rsid w:val="00D608FD"/>
    <w:rsid w:val="00D60A2A"/>
    <w:rsid w:val="00D62ACB"/>
    <w:rsid w:val="00D62F08"/>
    <w:rsid w:val="00D661E4"/>
    <w:rsid w:val="00D700DB"/>
    <w:rsid w:val="00D71916"/>
    <w:rsid w:val="00D811FB"/>
    <w:rsid w:val="00D82045"/>
    <w:rsid w:val="00D83836"/>
    <w:rsid w:val="00D845AC"/>
    <w:rsid w:val="00D901DD"/>
    <w:rsid w:val="00D910D1"/>
    <w:rsid w:val="00D9389C"/>
    <w:rsid w:val="00D94323"/>
    <w:rsid w:val="00D94DC2"/>
    <w:rsid w:val="00D96C51"/>
    <w:rsid w:val="00D974E1"/>
    <w:rsid w:val="00DA0BEF"/>
    <w:rsid w:val="00DA22BA"/>
    <w:rsid w:val="00DA72E4"/>
    <w:rsid w:val="00DB0329"/>
    <w:rsid w:val="00DB3186"/>
    <w:rsid w:val="00DB42B7"/>
    <w:rsid w:val="00DB62BE"/>
    <w:rsid w:val="00DB64F6"/>
    <w:rsid w:val="00DB7CEF"/>
    <w:rsid w:val="00DC05BE"/>
    <w:rsid w:val="00DC14D6"/>
    <w:rsid w:val="00DC4B69"/>
    <w:rsid w:val="00DC5882"/>
    <w:rsid w:val="00DC66AE"/>
    <w:rsid w:val="00DC6760"/>
    <w:rsid w:val="00DC6974"/>
    <w:rsid w:val="00DD339B"/>
    <w:rsid w:val="00DD43D5"/>
    <w:rsid w:val="00DE288C"/>
    <w:rsid w:val="00DE6FE3"/>
    <w:rsid w:val="00DE6FEE"/>
    <w:rsid w:val="00DE7397"/>
    <w:rsid w:val="00DF3558"/>
    <w:rsid w:val="00E01351"/>
    <w:rsid w:val="00E016DB"/>
    <w:rsid w:val="00E03408"/>
    <w:rsid w:val="00E052A9"/>
    <w:rsid w:val="00E07B3B"/>
    <w:rsid w:val="00E10BC4"/>
    <w:rsid w:val="00E11893"/>
    <w:rsid w:val="00E17E58"/>
    <w:rsid w:val="00E2106C"/>
    <w:rsid w:val="00E21557"/>
    <w:rsid w:val="00E2318A"/>
    <w:rsid w:val="00E23E1B"/>
    <w:rsid w:val="00E23FE7"/>
    <w:rsid w:val="00E259FD"/>
    <w:rsid w:val="00E25AFE"/>
    <w:rsid w:val="00E31D11"/>
    <w:rsid w:val="00E31DA6"/>
    <w:rsid w:val="00E34C55"/>
    <w:rsid w:val="00E355AD"/>
    <w:rsid w:val="00E40AB0"/>
    <w:rsid w:val="00E41506"/>
    <w:rsid w:val="00E43AE7"/>
    <w:rsid w:val="00E44215"/>
    <w:rsid w:val="00E5036C"/>
    <w:rsid w:val="00E51515"/>
    <w:rsid w:val="00E51516"/>
    <w:rsid w:val="00E539C3"/>
    <w:rsid w:val="00E53D9A"/>
    <w:rsid w:val="00E54B90"/>
    <w:rsid w:val="00E57710"/>
    <w:rsid w:val="00E60582"/>
    <w:rsid w:val="00E64757"/>
    <w:rsid w:val="00E66F50"/>
    <w:rsid w:val="00E71ABD"/>
    <w:rsid w:val="00E72E09"/>
    <w:rsid w:val="00E740D9"/>
    <w:rsid w:val="00E75282"/>
    <w:rsid w:val="00E85C03"/>
    <w:rsid w:val="00E86BE7"/>
    <w:rsid w:val="00E90EDD"/>
    <w:rsid w:val="00E911C3"/>
    <w:rsid w:val="00E95E6A"/>
    <w:rsid w:val="00E977D5"/>
    <w:rsid w:val="00E97BF8"/>
    <w:rsid w:val="00EA6D62"/>
    <w:rsid w:val="00EB336D"/>
    <w:rsid w:val="00EB4ACB"/>
    <w:rsid w:val="00EB6575"/>
    <w:rsid w:val="00EC0270"/>
    <w:rsid w:val="00EC1E82"/>
    <w:rsid w:val="00EC460E"/>
    <w:rsid w:val="00ED4750"/>
    <w:rsid w:val="00ED7885"/>
    <w:rsid w:val="00EE08FF"/>
    <w:rsid w:val="00EE260D"/>
    <w:rsid w:val="00EE4634"/>
    <w:rsid w:val="00EF1177"/>
    <w:rsid w:val="00EF6238"/>
    <w:rsid w:val="00EF73A5"/>
    <w:rsid w:val="00F01ABF"/>
    <w:rsid w:val="00F01D69"/>
    <w:rsid w:val="00F01FE8"/>
    <w:rsid w:val="00F0350A"/>
    <w:rsid w:val="00F03701"/>
    <w:rsid w:val="00F042B8"/>
    <w:rsid w:val="00F05319"/>
    <w:rsid w:val="00F05974"/>
    <w:rsid w:val="00F06B8A"/>
    <w:rsid w:val="00F11D31"/>
    <w:rsid w:val="00F130FA"/>
    <w:rsid w:val="00F13DEF"/>
    <w:rsid w:val="00F2074D"/>
    <w:rsid w:val="00F20AE7"/>
    <w:rsid w:val="00F213BC"/>
    <w:rsid w:val="00F2262F"/>
    <w:rsid w:val="00F22EC8"/>
    <w:rsid w:val="00F31A2C"/>
    <w:rsid w:val="00F31F01"/>
    <w:rsid w:val="00F373C2"/>
    <w:rsid w:val="00F42582"/>
    <w:rsid w:val="00F51948"/>
    <w:rsid w:val="00F53588"/>
    <w:rsid w:val="00F53CEF"/>
    <w:rsid w:val="00F60E2D"/>
    <w:rsid w:val="00F645AB"/>
    <w:rsid w:val="00F70D36"/>
    <w:rsid w:val="00F70FD6"/>
    <w:rsid w:val="00F71408"/>
    <w:rsid w:val="00F71E49"/>
    <w:rsid w:val="00F76511"/>
    <w:rsid w:val="00F8024B"/>
    <w:rsid w:val="00F83D28"/>
    <w:rsid w:val="00F90734"/>
    <w:rsid w:val="00F90879"/>
    <w:rsid w:val="00F91290"/>
    <w:rsid w:val="00F9273C"/>
    <w:rsid w:val="00F92FA1"/>
    <w:rsid w:val="00F93266"/>
    <w:rsid w:val="00F96312"/>
    <w:rsid w:val="00F97120"/>
    <w:rsid w:val="00FA2D79"/>
    <w:rsid w:val="00FA70A0"/>
    <w:rsid w:val="00FB3AE0"/>
    <w:rsid w:val="00FB5197"/>
    <w:rsid w:val="00FB5439"/>
    <w:rsid w:val="00FB6517"/>
    <w:rsid w:val="00FB7865"/>
    <w:rsid w:val="00FC0279"/>
    <w:rsid w:val="00FC50F4"/>
    <w:rsid w:val="00FD0935"/>
    <w:rsid w:val="00FD18B7"/>
    <w:rsid w:val="00FD2121"/>
    <w:rsid w:val="00FD4D0C"/>
    <w:rsid w:val="00FD6A81"/>
    <w:rsid w:val="00FE2316"/>
    <w:rsid w:val="00FE67A6"/>
    <w:rsid w:val="00FE6CF2"/>
    <w:rsid w:val="00FE74C9"/>
    <w:rsid w:val="00FF4E2B"/>
    <w:rsid w:val="00FF5FF2"/>
    <w:rsid w:val="1B7510CB"/>
    <w:rsid w:val="672B52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14B21A"/>
  <w15:docId w15:val="{1200AA9B-8636-43A6-9A70-D5FE74CE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AE1"/>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link w:val="10"/>
    <w:uiPriority w:val="9"/>
    <w:qFormat/>
    <w:pPr>
      <w:ind w:left="141"/>
      <w:jc w:val="center"/>
      <w:outlineLvl w:val="0"/>
    </w:pPr>
    <w:rPr>
      <w:b/>
      <w:bCs/>
      <w:sz w:val="28"/>
      <w:szCs w:val="28"/>
    </w:rPr>
  </w:style>
  <w:style w:type="paragraph" w:styleId="2">
    <w:name w:val="heading 2"/>
    <w:basedOn w:val="a"/>
    <w:link w:val="20"/>
    <w:uiPriority w:val="9"/>
    <w:unhideWhenUsed/>
    <w:qFormat/>
    <w:pPr>
      <w:ind w:left="333"/>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cs="Times New Roman"/>
      <w:color w:val="0000FF"/>
      <w:u w:val="single"/>
    </w:rPr>
  </w:style>
  <w:style w:type="character" w:styleId="a4">
    <w:name w:val="line number"/>
    <w:basedOn w:val="a0"/>
    <w:uiPriority w:val="99"/>
    <w:semiHidden/>
    <w:unhideWhenUsed/>
  </w:style>
  <w:style w:type="paragraph" w:styleId="a5">
    <w:name w:val="caption"/>
    <w:basedOn w:val="a"/>
    <w:qFormat/>
    <w:pPr>
      <w:widowControl/>
      <w:autoSpaceDE/>
      <w:autoSpaceDN/>
      <w:jc w:val="center"/>
    </w:pPr>
    <w:rPr>
      <w:rFonts w:eastAsia="Calibri"/>
      <w:b/>
      <w:sz w:val="28"/>
      <w:szCs w:val="20"/>
      <w:lang w:eastAsia="ru-RU"/>
    </w:rPr>
  </w:style>
  <w:style w:type="paragraph" w:styleId="a6">
    <w:name w:val="Body Text"/>
    <w:basedOn w:val="a"/>
    <w:link w:val="a7"/>
    <w:uiPriority w:val="1"/>
    <w:qFormat/>
    <w:pPr>
      <w:jc w:val="both"/>
    </w:pPr>
    <w:rPr>
      <w:sz w:val="28"/>
      <w:szCs w:val="28"/>
    </w:rPr>
  </w:style>
  <w:style w:type="paragraph" w:styleId="a8">
    <w:name w:val="footer"/>
    <w:basedOn w:val="a"/>
    <w:link w:val="a9"/>
    <w:uiPriority w:val="99"/>
    <w:unhideWhenUsed/>
    <w:qFormat/>
    <w:pPr>
      <w:tabs>
        <w:tab w:val="center" w:pos="4677"/>
        <w:tab w:val="right" w:pos="9355"/>
      </w:tabs>
    </w:pPr>
  </w:style>
  <w:style w:type="table" w:styleId="aa">
    <w:name w:val="Table Grid"/>
    <w:basedOn w:val="a1"/>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qFormat/>
    <w:rPr>
      <w:rFonts w:ascii="Times New Roman" w:eastAsia="Times New Roman" w:hAnsi="Times New Roman" w:cs="Times New Roman"/>
      <w:b/>
      <w:bCs/>
      <w:sz w:val="28"/>
      <w:szCs w:val="28"/>
    </w:rPr>
  </w:style>
  <w:style w:type="character" w:customStyle="1" w:styleId="a7">
    <w:name w:val="Основной текст Знак"/>
    <w:basedOn w:val="a0"/>
    <w:link w:val="a6"/>
    <w:uiPriority w:val="1"/>
    <w:qFormat/>
    <w:rPr>
      <w:rFonts w:ascii="Times New Roman" w:eastAsia="Times New Roman" w:hAnsi="Times New Roman" w:cs="Times New Roman"/>
      <w:sz w:val="28"/>
      <w:szCs w:val="28"/>
    </w:rPr>
  </w:style>
  <w:style w:type="character" w:customStyle="1" w:styleId="a9">
    <w:name w:val="Нижний колонтитул Знак"/>
    <w:basedOn w:val="a0"/>
    <w:link w:val="a8"/>
    <w:uiPriority w:val="99"/>
    <w:qFormat/>
    <w:rPr>
      <w:rFonts w:ascii="Times New Roman" w:eastAsia="Times New Roman" w:hAnsi="Times New Roman" w:cs="Times New Roman"/>
    </w:rPr>
  </w:style>
  <w:style w:type="paragraph" w:styleId="ab">
    <w:name w:val="List Paragraph"/>
    <w:basedOn w:val="a"/>
    <w:uiPriority w:val="1"/>
    <w:qFormat/>
    <w:pPr>
      <w:ind w:left="141" w:right="268" w:firstLine="994"/>
      <w:jc w:val="both"/>
    </w:pPr>
  </w:style>
  <w:style w:type="character" w:customStyle="1" w:styleId="ac">
    <w:name w:val="Без интервала Знак"/>
    <w:link w:val="ad"/>
    <w:uiPriority w:val="1"/>
    <w:qFormat/>
    <w:locked/>
  </w:style>
  <w:style w:type="paragraph" w:styleId="ad">
    <w:name w:val="No Spacing"/>
    <w:link w:val="ac"/>
    <w:uiPriority w:val="1"/>
    <w:qFormat/>
    <w:rPr>
      <w:sz w:val="22"/>
      <w:szCs w:val="22"/>
      <w:lang w:eastAsia="en-US"/>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jc w:val="center"/>
    </w:pPr>
  </w:style>
  <w:style w:type="character" w:customStyle="1" w:styleId="451">
    <w:name w:val="Основной текст (4)51"/>
    <w:uiPriority w:val="99"/>
    <w:qFormat/>
    <w:rPr>
      <w:rFonts w:ascii="Times New Roman" w:hAnsi="Times New Roman" w:cs="Times New Roman"/>
      <w:b/>
      <w:bCs/>
      <w:shd w:val="clear" w:color="auto" w:fill="FFFFFF"/>
    </w:rPr>
  </w:style>
  <w:style w:type="character" w:customStyle="1" w:styleId="48">
    <w:name w:val="Основной текст (48)"/>
    <w:uiPriority w:val="99"/>
    <w:qFormat/>
  </w:style>
  <w:style w:type="character" w:customStyle="1" w:styleId="25">
    <w:name w:val="Основной текст (25)_"/>
    <w:link w:val="251"/>
    <w:uiPriority w:val="99"/>
    <w:qFormat/>
    <w:locked/>
    <w:rPr>
      <w:sz w:val="23"/>
      <w:szCs w:val="23"/>
      <w:shd w:val="clear" w:color="auto" w:fill="FFFFFF"/>
    </w:rPr>
  </w:style>
  <w:style w:type="paragraph" w:customStyle="1" w:styleId="251">
    <w:name w:val="Основной текст (25)1"/>
    <w:basedOn w:val="a"/>
    <w:link w:val="25"/>
    <w:uiPriority w:val="99"/>
    <w:qFormat/>
    <w:pPr>
      <w:widowControl/>
      <w:shd w:val="clear" w:color="auto" w:fill="FFFFFF"/>
      <w:autoSpaceDE/>
      <w:autoSpaceDN/>
      <w:spacing w:line="240" w:lineRule="atLeast"/>
      <w:ind w:hanging="440"/>
    </w:pPr>
    <w:rPr>
      <w:rFonts w:asciiTheme="minorHAnsi" w:eastAsiaTheme="minorHAnsi" w:hAnsiTheme="minorHAnsi" w:cstheme="minorBidi"/>
      <w:sz w:val="23"/>
      <w:szCs w:val="23"/>
    </w:rPr>
  </w:style>
  <w:style w:type="paragraph" w:customStyle="1" w:styleId="11">
    <w:name w:val="Заголовок 11"/>
    <w:basedOn w:val="a"/>
    <w:uiPriority w:val="1"/>
    <w:qFormat/>
    <w:pPr>
      <w:ind w:left="113"/>
      <w:jc w:val="both"/>
      <w:outlineLvl w:val="1"/>
    </w:pPr>
    <w:rPr>
      <w:b/>
      <w:bCs/>
      <w:sz w:val="28"/>
      <w:szCs w:val="28"/>
      <w:lang w:val="kk-KZ"/>
    </w:rPr>
  </w:style>
  <w:style w:type="character" w:styleId="ae">
    <w:name w:val="Unresolved Mention"/>
    <w:basedOn w:val="a0"/>
    <w:uiPriority w:val="99"/>
    <w:semiHidden/>
    <w:unhideWhenUsed/>
    <w:rsid w:val="00912CEB"/>
    <w:rPr>
      <w:color w:val="605E5C"/>
      <w:shd w:val="clear" w:color="auto" w:fill="E1DFDD"/>
    </w:rPr>
  </w:style>
  <w:style w:type="paragraph" w:styleId="af">
    <w:name w:val="header"/>
    <w:basedOn w:val="a"/>
    <w:link w:val="af0"/>
    <w:uiPriority w:val="99"/>
    <w:unhideWhenUsed/>
    <w:rsid w:val="006E3FE4"/>
    <w:pPr>
      <w:tabs>
        <w:tab w:val="center" w:pos="4677"/>
        <w:tab w:val="right" w:pos="9355"/>
      </w:tabs>
    </w:pPr>
  </w:style>
  <w:style w:type="character" w:customStyle="1" w:styleId="af0">
    <w:name w:val="Верхний колонтитул Знак"/>
    <w:basedOn w:val="a0"/>
    <w:link w:val="af"/>
    <w:uiPriority w:val="99"/>
    <w:rsid w:val="006E3FE4"/>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410973">
      <w:bodyDiv w:val="1"/>
      <w:marLeft w:val="0"/>
      <w:marRight w:val="0"/>
      <w:marTop w:val="0"/>
      <w:marBottom w:val="0"/>
      <w:divBdr>
        <w:top w:val="none" w:sz="0" w:space="0" w:color="auto"/>
        <w:left w:val="none" w:sz="0" w:space="0" w:color="auto"/>
        <w:bottom w:val="none" w:sz="0" w:space="0" w:color="auto"/>
        <w:right w:val="none" w:sz="0" w:space="0" w:color="auto"/>
      </w:divBdr>
    </w:div>
    <w:div w:id="142156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conf.medfak-30.oshsu.kg/" TargetMode="External"/><Relationship Id="rId3" Type="http://schemas.openxmlformats.org/officeDocument/2006/relationships/numbering" Target="numbering.xml"/><Relationship Id="rId21" Type="http://schemas.openxmlformats.org/officeDocument/2006/relationships/hyperlink" Target="https://elibrary.ru/item.asp?id=47789257" TargetMode="External"/><Relationship Id="rId7" Type="http://schemas.openxmlformats.org/officeDocument/2006/relationships/footnotes" Target="footnotes.xml"/><Relationship Id="rId12" Type="http://schemas.openxmlformats.org/officeDocument/2006/relationships/hyperlink" Target="https://vak.kg" TargetMode="External"/><Relationship Id="rId17" Type="http://schemas.openxmlformats.org/officeDocument/2006/relationships/footer" Target="footer4.xml"/><Relationship Id="rId25" Type="http://schemas.openxmlformats.org/officeDocument/2006/relationships/hyperlink" Target="https://www.elibrary.ru/item.asp?id=72311039"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elibrary.ru/item.asp?id=48220827" TargetMode="External"/><Relationship Id="rId29" Type="http://schemas.openxmlformats.org/officeDocument/2006/relationships/hyperlink" Target="https://cyberleninka.ru/article/n/napravlenii-po-povysheniyu-kachestva-terapevticheskoy-pomoschi-v-ambulatornyh-priem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c.vak.kg/b/142-c9g-rqj-fbe" TargetMode="External"/><Relationship Id="rId24" Type="http://schemas.openxmlformats.org/officeDocument/2006/relationships/hyperlink" Target="https://elibrary.ru/item.asp?id=4982879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ink/ink1.xml"/><Relationship Id="rId23" Type="http://schemas.openxmlformats.org/officeDocument/2006/relationships/hyperlink" Target="https://elibrary.ru/item.asp?id=49544748" TargetMode="External"/><Relationship Id="rId28" Type="http://schemas.openxmlformats.org/officeDocument/2006/relationships/hyperlink" Target="http://conf.medfak-30.oshsu.kg/" TargetMode="External"/><Relationship Id="rId10" Type="http://schemas.openxmlformats.org/officeDocument/2006/relationships/footer" Target="footer1.xml"/><Relationship Id="rId19" Type="http://schemas.openxmlformats.org/officeDocument/2006/relationships/hyperlink" Target="https://elibrary.ru/item.asp?id=4821934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library.ru/item.asp?id=49535840" TargetMode="External"/><Relationship Id="rId27" Type="http://schemas.openxmlformats.org/officeDocument/2006/relationships/hyperlink" Target="http://conf.medfak-30.oshsu.kg/" TargetMode="External"/><Relationship Id="rId30" Type="http://schemas.openxmlformats.org/officeDocument/2006/relationships/hyperlink" Target="https://cyberleninka.ru/article/n/osh-oblusunda-oorulardyn-negizgi-klasstarynyn-dinamikasy"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7T04:21:07.543"/>
    </inkml:context>
    <inkml:brush xml:id="br0">
      <inkml:brushProperty name="width" value="0.05" units="cm"/>
      <inkml:brushProperty name="height" value="0.05" units="cm"/>
      <inkml:brushProperty name="color" value="#004F8B"/>
    </inkml:brush>
  </inkml:definitions>
  <inkml:trace contextRef="#ctx0" brushRef="#br0">-2147483648 0,'0'0,"0"0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4D2AB76-6F16-4822-9D3A-E675098D33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25</Pages>
  <Words>8959</Words>
  <Characters>51071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Дарыгул Исраилова</cp:lastModifiedBy>
  <cp:revision>155</cp:revision>
  <dcterms:created xsi:type="dcterms:W3CDTF">2025-03-16T16:36:00Z</dcterms:created>
  <dcterms:modified xsi:type="dcterms:W3CDTF">2025-07-22T06:20:00Z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d1d72668e475f73803219a4142d97a26d06f295d968c97b7a64423c500663d68</vt:lpwstr>
  </property>
  <property fmtid="{D5CDD505-2E9C-101B-9397-08002B2CF9AE}" pid="3" name="KSOProductBuildVer">
    <vt:lpwstr>1049-12.2.0.17545</vt:lpwstr>
  </property>
  <property fmtid="{D5CDD505-2E9C-101B-9397-08002B2CF9AE}" pid="4" name="ICV">
    <vt:lpwstr>D619881FB3644069B3D3C72CDEB0B035_12</vt:lpwstr>
  </property>
</Properties>
</file>