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0BB75" w14:textId="77777777" w:rsidR="002B0656" w:rsidRDefault="002B0656" w:rsidP="008D797C">
      <w:pPr>
        <w:shd w:val="clear" w:color="auto" w:fill="FFFFFF"/>
        <w:spacing w:after="0" w:line="360" w:lineRule="auto"/>
        <w:jc w:val="center"/>
        <w:rPr>
          <w:rFonts w:ascii="Times New Roman" w:eastAsia="Calibri" w:hAnsi="Times New Roman"/>
          <w:b/>
          <w:sz w:val="20"/>
          <w:szCs w:val="20"/>
          <w:lang w:val="ky-KG"/>
        </w:rPr>
      </w:pPr>
      <w:r>
        <w:rPr>
          <w:rFonts w:ascii="Times New Roman" w:eastAsia="Calibri" w:hAnsi="Times New Roman"/>
          <w:b/>
          <w:sz w:val="20"/>
          <w:szCs w:val="20"/>
          <w:lang w:val="ky-KG"/>
        </w:rPr>
        <w:t>И. Раззаков атындагы Кыргыз мамлекеттик техникалык университети жана Б.Н. Ельцин атындагы Кыргыз-Россия славян университети Кыргыз Республикасынын билим жана илим министрлиги</w:t>
      </w:r>
    </w:p>
    <w:p w14:paraId="718B87F9" w14:textId="77777777" w:rsidR="003425EF" w:rsidRPr="00DE2B55" w:rsidRDefault="003425EF" w:rsidP="003425EF">
      <w:pPr>
        <w:spacing w:after="120" w:line="240" w:lineRule="auto"/>
        <w:jc w:val="center"/>
        <w:rPr>
          <w:rFonts w:ascii="Times New Roman" w:hAnsi="Times New Roman"/>
          <w:b/>
          <w:color w:val="FF0000"/>
          <w:sz w:val="20"/>
          <w:szCs w:val="20"/>
        </w:rPr>
      </w:pPr>
    </w:p>
    <w:p w14:paraId="10EC51D9" w14:textId="0D5ECBFE" w:rsidR="003425EF" w:rsidRPr="009D4C2E" w:rsidRDefault="003425EF" w:rsidP="003425EF">
      <w:pPr>
        <w:spacing w:after="120" w:line="240" w:lineRule="auto"/>
        <w:jc w:val="center"/>
        <w:rPr>
          <w:rFonts w:ascii="Times New Roman" w:hAnsi="Times New Roman"/>
          <w:sz w:val="20"/>
          <w:szCs w:val="20"/>
          <w:lang w:val="ky-KG"/>
        </w:rPr>
      </w:pPr>
      <w:r w:rsidRPr="009D4C2E">
        <w:rPr>
          <w:rFonts w:ascii="Times New Roman" w:hAnsi="Times New Roman"/>
          <w:sz w:val="20"/>
          <w:szCs w:val="20"/>
        </w:rPr>
        <w:t>Диссертаци</w:t>
      </w:r>
      <w:r w:rsidR="002B0656">
        <w:rPr>
          <w:rFonts w:ascii="Times New Roman" w:hAnsi="Times New Roman"/>
          <w:sz w:val="20"/>
          <w:szCs w:val="20"/>
          <w:lang w:val="ky-KG"/>
        </w:rPr>
        <w:t>ялык</w:t>
      </w:r>
      <w:r w:rsidRPr="009D4C2E">
        <w:rPr>
          <w:rFonts w:ascii="Times New Roman" w:hAnsi="Times New Roman"/>
          <w:sz w:val="20"/>
          <w:szCs w:val="20"/>
        </w:rPr>
        <w:t xml:space="preserve"> </w:t>
      </w:r>
      <w:r w:rsidR="002B0656">
        <w:rPr>
          <w:rFonts w:ascii="Times New Roman" w:hAnsi="Times New Roman"/>
          <w:sz w:val="20"/>
          <w:szCs w:val="20"/>
          <w:lang w:val="ky-KG"/>
        </w:rPr>
        <w:t>кеңеш</w:t>
      </w:r>
      <w:r w:rsidRPr="009D4C2E">
        <w:rPr>
          <w:rFonts w:ascii="Times New Roman" w:hAnsi="Times New Roman"/>
          <w:sz w:val="20"/>
          <w:szCs w:val="20"/>
        </w:rPr>
        <w:t xml:space="preserve"> Д </w:t>
      </w:r>
      <w:r w:rsidR="002209BF" w:rsidRPr="009D4C2E">
        <w:rPr>
          <w:rFonts w:ascii="Times New Roman" w:hAnsi="Times New Roman"/>
          <w:sz w:val="20"/>
          <w:szCs w:val="20"/>
          <w:lang w:val="ky-KG"/>
        </w:rPr>
        <w:t>____________</w:t>
      </w:r>
    </w:p>
    <w:p w14:paraId="550CA502" w14:textId="77777777" w:rsidR="00F352D1" w:rsidRPr="009D4C2E" w:rsidRDefault="00F352D1" w:rsidP="003425EF">
      <w:pPr>
        <w:spacing w:after="120" w:line="240" w:lineRule="auto"/>
        <w:jc w:val="center"/>
        <w:rPr>
          <w:rFonts w:ascii="Times New Roman" w:hAnsi="Times New Roman"/>
          <w:sz w:val="20"/>
          <w:szCs w:val="20"/>
        </w:rPr>
      </w:pPr>
    </w:p>
    <w:p w14:paraId="612319E3" w14:textId="77777777" w:rsidR="00272027" w:rsidRPr="009D4C2E" w:rsidRDefault="00272027" w:rsidP="003425EF">
      <w:pPr>
        <w:spacing w:after="120" w:line="240" w:lineRule="auto"/>
        <w:jc w:val="center"/>
        <w:rPr>
          <w:rFonts w:ascii="Times New Roman" w:hAnsi="Times New Roman"/>
          <w:sz w:val="20"/>
          <w:szCs w:val="20"/>
        </w:rPr>
      </w:pPr>
    </w:p>
    <w:p w14:paraId="695B4B2C" w14:textId="77777777" w:rsidR="002B0656" w:rsidRPr="002B0656" w:rsidRDefault="002B0656" w:rsidP="002B0656">
      <w:pPr>
        <w:spacing w:after="120" w:line="240" w:lineRule="auto"/>
        <w:jc w:val="right"/>
        <w:rPr>
          <w:rFonts w:ascii="Times New Roman" w:hAnsi="Times New Roman"/>
          <w:sz w:val="20"/>
          <w:szCs w:val="20"/>
          <w:lang w:val="ru-KG"/>
        </w:rPr>
      </w:pPr>
      <w:r w:rsidRPr="002B0656">
        <w:rPr>
          <w:rFonts w:ascii="Times New Roman" w:hAnsi="Times New Roman"/>
          <w:sz w:val="20"/>
          <w:szCs w:val="20"/>
          <w:lang w:val="ky-KG"/>
        </w:rPr>
        <w:t>кол жазма катары</w:t>
      </w:r>
    </w:p>
    <w:p w14:paraId="477DED55" w14:textId="77777777" w:rsidR="00D96A83" w:rsidRPr="0091058C" w:rsidRDefault="00D96A83" w:rsidP="00D96A83">
      <w:pPr>
        <w:spacing w:after="120" w:line="240" w:lineRule="auto"/>
        <w:jc w:val="right"/>
        <w:rPr>
          <w:rFonts w:ascii="Times New Roman" w:hAnsi="Times New Roman"/>
          <w:b/>
          <w:sz w:val="20"/>
          <w:szCs w:val="20"/>
          <w:lang w:val="ru-KG"/>
        </w:rPr>
      </w:pPr>
      <w:r w:rsidRPr="0091058C">
        <w:rPr>
          <w:rFonts w:ascii="Times New Roman" w:hAnsi="Times New Roman"/>
          <w:b/>
          <w:sz w:val="20"/>
          <w:szCs w:val="20"/>
          <w:lang w:val="ru-KG"/>
        </w:rPr>
        <w:t xml:space="preserve">УДК </w:t>
      </w:r>
      <w:r w:rsidR="00F23D4B" w:rsidRPr="0091058C">
        <w:rPr>
          <w:rFonts w:ascii="Times New Roman" w:hAnsi="Times New Roman"/>
          <w:b/>
          <w:bCs/>
          <w:sz w:val="20"/>
          <w:szCs w:val="20"/>
          <w:lang w:val="ru-KG"/>
        </w:rPr>
        <w:t>656.614.2(1-28):330.131.5(043.3)</w:t>
      </w:r>
    </w:p>
    <w:p w14:paraId="4506AFB8" w14:textId="77777777" w:rsidR="00D96A83" w:rsidRPr="0091058C" w:rsidRDefault="00D96A83" w:rsidP="003425EF">
      <w:pPr>
        <w:spacing w:after="120" w:line="240" w:lineRule="auto"/>
        <w:jc w:val="center"/>
        <w:rPr>
          <w:rFonts w:ascii="Times New Roman" w:hAnsi="Times New Roman"/>
          <w:b/>
          <w:sz w:val="20"/>
          <w:szCs w:val="20"/>
          <w:lang w:val="ru-KG"/>
        </w:rPr>
      </w:pPr>
    </w:p>
    <w:p w14:paraId="2C8FF784" w14:textId="77777777" w:rsidR="00272027" w:rsidRPr="0091058C" w:rsidRDefault="00272027" w:rsidP="003425EF">
      <w:pPr>
        <w:spacing w:after="120" w:line="240" w:lineRule="auto"/>
        <w:jc w:val="center"/>
        <w:rPr>
          <w:rFonts w:ascii="Times New Roman" w:hAnsi="Times New Roman"/>
          <w:b/>
          <w:sz w:val="20"/>
          <w:szCs w:val="20"/>
          <w:lang w:val="ru-KG"/>
        </w:rPr>
      </w:pPr>
    </w:p>
    <w:p w14:paraId="2A175C58" w14:textId="77777777" w:rsidR="003425EF" w:rsidRPr="009D4C2E" w:rsidRDefault="00F23D4B" w:rsidP="003425EF">
      <w:pPr>
        <w:spacing w:after="120" w:line="240" w:lineRule="auto"/>
        <w:jc w:val="center"/>
        <w:rPr>
          <w:rFonts w:ascii="Times New Roman" w:hAnsi="Times New Roman"/>
          <w:b/>
          <w:sz w:val="20"/>
          <w:szCs w:val="20"/>
          <w:lang w:val="ky-KG"/>
        </w:rPr>
      </w:pPr>
      <w:r w:rsidRPr="009D4C2E">
        <w:rPr>
          <w:rFonts w:ascii="Times New Roman" w:hAnsi="Times New Roman"/>
          <w:b/>
          <w:sz w:val="20"/>
          <w:szCs w:val="20"/>
          <w:lang w:val="ky-KG"/>
        </w:rPr>
        <w:t>Бопушев Ринат Токтосунович</w:t>
      </w:r>
    </w:p>
    <w:p w14:paraId="5D3E6A31" w14:textId="77777777" w:rsidR="003425EF" w:rsidRPr="0091058C" w:rsidRDefault="003425EF" w:rsidP="003425EF">
      <w:pPr>
        <w:spacing w:after="120" w:line="240" w:lineRule="auto"/>
        <w:jc w:val="center"/>
        <w:rPr>
          <w:rFonts w:ascii="Times New Roman" w:hAnsi="Times New Roman"/>
          <w:b/>
          <w:sz w:val="20"/>
          <w:szCs w:val="20"/>
          <w:lang w:val="ru-KG"/>
        </w:rPr>
      </w:pPr>
    </w:p>
    <w:p w14:paraId="3E7CCBEB" w14:textId="77777777" w:rsidR="00272027" w:rsidRPr="0091058C" w:rsidRDefault="00272027" w:rsidP="003425EF">
      <w:pPr>
        <w:spacing w:after="120" w:line="240" w:lineRule="auto"/>
        <w:jc w:val="center"/>
        <w:rPr>
          <w:rFonts w:ascii="Times New Roman" w:hAnsi="Times New Roman"/>
          <w:b/>
          <w:sz w:val="20"/>
          <w:szCs w:val="20"/>
          <w:lang w:val="ru-KG"/>
        </w:rPr>
      </w:pPr>
    </w:p>
    <w:p w14:paraId="54A7C259" w14:textId="21D4975F" w:rsidR="00D96A83" w:rsidRPr="002B0656" w:rsidRDefault="002B0656" w:rsidP="00D96A83">
      <w:pPr>
        <w:spacing w:after="120"/>
        <w:jc w:val="center"/>
        <w:rPr>
          <w:rFonts w:ascii="Times New Roman" w:hAnsi="Times New Roman"/>
          <w:b/>
          <w:caps/>
          <w:sz w:val="20"/>
          <w:szCs w:val="20"/>
          <w:lang w:val="ky-KG"/>
        </w:rPr>
      </w:pPr>
      <w:r>
        <w:rPr>
          <w:rFonts w:ascii="Times New Roman" w:hAnsi="Times New Roman"/>
          <w:b/>
          <w:sz w:val="20"/>
          <w:szCs w:val="20"/>
          <w:lang w:val="ky-KG"/>
        </w:rPr>
        <w:t>Шаар</w:t>
      </w:r>
      <w:r w:rsidR="00072D89">
        <w:rPr>
          <w:rFonts w:ascii="Times New Roman" w:hAnsi="Times New Roman"/>
          <w:b/>
          <w:sz w:val="20"/>
          <w:szCs w:val="20"/>
          <w:lang w:val="ky-KG"/>
        </w:rPr>
        <w:t>лар</w:t>
      </w:r>
      <w:r>
        <w:rPr>
          <w:rFonts w:ascii="Times New Roman" w:hAnsi="Times New Roman"/>
          <w:b/>
          <w:sz w:val="20"/>
          <w:szCs w:val="20"/>
          <w:lang w:val="ky-KG"/>
        </w:rPr>
        <w:t xml:space="preserve"> аралык автобустук каттамдардын эффективдүүлүгүн жогорулатуу</w:t>
      </w:r>
      <w:r w:rsidR="00234145" w:rsidRPr="002B0656">
        <w:rPr>
          <w:rFonts w:ascii="Times New Roman" w:hAnsi="Times New Roman"/>
          <w:b/>
          <w:sz w:val="20"/>
          <w:szCs w:val="20"/>
          <w:lang w:val="ky-KG"/>
        </w:rPr>
        <w:t xml:space="preserve"> </w:t>
      </w:r>
    </w:p>
    <w:p w14:paraId="42D7B137" w14:textId="77777777" w:rsidR="00D96A83" w:rsidRPr="002B0656" w:rsidRDefault="00D96A83" w:rsidP="00D96A83">
      <w:pPr>
        <w:spacing w:after="120"/>
        <w:jc w:val="center"/>
        <w:rPr>
          <w:rFonts w:ascii="Times New Roman" w:hAnsi="Times New Roman"/>
          <w:b/>
          <w:sz w:val="20"/>
          <w:szCs w:val="20"/>
          <w:lang w:val="ky-KG"/>
        </w:rPr>
      </w:pPr>
    </w:p>
    <w:p w14:paraId="67B65F7F" w14:textId="2B331473" w:rsidR="003425EF" w:rsidRPr="009D4C2E" w:rsidRDefault="003425EF" w:rsidP="00D96A83">
      <w:pPr>
        <w:spacing w:after="120" w:line="240" w:lineRule="auto"/>
        <w:jc w:val="center"/>
        <w:rPr>
          <w:rFonts w:ascii="Times New Roman" w:hAnsi="Times New Roman"/>
          <w:sz w:val="20"/>
          <w:szCs w:val="20"/>
        </w:rPr>
      </w:pPr>
      <w:r w:rsidRPr="009D4C2E">
        <w:rPr>
          <w:rFonts w:ascii="Times New Roman" w:hAnsi="Times New Roman"/>
          <w:sz w:val="20"/>
          <w:szCs w:val="20"/>
        </w:rPr>
        <w:t>05.</w:t>
      </w:r>
      <w:r w:rsidR="00F23D4B" w:rsidRPr="009D4C2E">
        <w:rPr>
          <w:rFonts w:ascii="Times New Roman" w:hAnsi="Times New Roman"/>
          <w:sz w:val="20"/>
          <w:szCs w:val="20"/>
          <w:lang w:val="ky-KG"/>
        </w:rPr>
        <w:t>2</w:t>
      </w:r>
      <w:r w:rsidRPr="009D4C2E">
        <w:rPr>
          <w:rFonts w:ascii="Times New Roman" w:hAnsi="Times New Roman"/>
          <w:sz w:val="20"/>
          <w:szCs w:val="20"/>
        </w:rPr>
        <w:t>2.</w:t>
      </w:r>
      <w:r w:rsidR="00F23D4B" w:rsidRPr="009D4C2E">
        <w:rPr>
          <w:rFonts w:ascii="Times New Roman" w:hAnsi="Times New Roman"/>
          <w:sz w:val="20"/>
          <w:szCs w:val="20"/>
          <w:lang w:val="ky-KG"/>
        </w:rPr>
        <w:t>10</w:t>
      </w:r>
      <w:r w:rsidRPr="009D4C2E">
        <w:rPr>
          <w:rFonts w:ascii="Times New Roman" w:hAnsi="Times New Roman"/>
          <w:sz w:val="20"/>
          <w:szCs w:val="20"/>
        </w:rPr>
        <w:t xml:space="preserve"> – </w:t>
      </w:r>
      <w:r w:rsidR="002B0656">
        <w:rPr>
          <w:rFonts w:ascii="Times New Roman" w:hAnsi="Times New Roman"/>
          <w:sz w:val="20"/>
          <w:szCs w:val="20"/>
          <w:lang w:val="ky-KG"/>
        </w:rPr>
        <w:t xml:space="preserve">автомобилдик транспортту </w:t>
      </w:r>
      <w:r w:rsidR="00F23D4B" w:rsidRPr="009D4C2E">
        <w:rPr>
          <w:rFonts w:ascii="Times New Roman" w:hAnsi="Times New Roman"/>
          <w:sz w:val="20"/>
          <w:szCs w:val="20"/>
          <w:lang w:val="ky-KG"/>
        </w:rPr>
        <w:t>эксплуатация</w:t>
      </w:r>
      <w:r w:rsidR="002B0656">
        <w:rPr>
          <w:rFonts w:ascii="Times New Roman" w:hAnsi="Times New Roman"/>
          <w:sz w:val="20"/>
          <w:szCs w:val="20"/>
          <w:lang w:val="ky-KG"/>
        </w:rPr>
        <w:t>лоо</w:t>
      </w:r>
    </w:p>
    <w:p w14:paraId="5A7A8724" w14:textId="77777777" w:rsidR="003425EF" w:rsidRPr="009D4C2E" w:rsidRDefault="003425EF" w:rsidP="003425EF">
      <w:pPr>
        <w:spacing w:after="120" w:line="240" w:lineRule="auto"/>
        <w:jc w:val="center"/>
        <w:rPr>
          <w:rFonts w:ascii="Times New Roman" w:hAnsi="Times New Roman"/>
          <w:b/>
          <w:sz w:val="20"/>
          <w:szCs w:val="20"/>
        </w:rPr>
      </w:pPr>
    </w:p>
    <w:p w14:paraId="626D054E" w14:textId="32ADEB32" w:rsidR="003425EF" w:rsidRDefault="002B0656" w:rsidP="003425EF">
      <w:pPr>
        <w:spacing w:after="120" w:line="240" w:lineRule="auto"/>
        <w:jc w:val="center"/>
        <w:rPr>
          <w:rFonts w:ascii="Times New Roman" w:hAnsi="Times New Roman"/>
          <w:sz w:val="20"/>
          <w:szCs w:val="20"/>
          <w:lang w:val="ky-KG"/>
        </w:rPr>
      </w:pPr>
      <w:r>
        <w:rPr>
          <w:rFonts w:ascii="Times New Roman" w:hAnsi="Times New Roman"/>
          <w:sz w:val="20"/>
          <w:szCs w:val="20"/>
          <w:lang w:val="ky-KG"/>
        </w:rPr>
        <w:t>Техника илимдеринин кандидаты</w:t>
      </w:r>
    </w:p>
    <w:p w14:paraId="55249B5B" w14:textId="76F3ACDC" w:rsidR="002B0656" w:rsidRPr="002B0656" w:rsidRDefault="002B0656" w:rsidP="003425EF">
      <w:pPr>
        <w:spacing w:after="120" w:line="240" w:lineRule="auto"/>
        <w:jc w:val="center"/>
        <w:rPr>
          <w:rFonts w:ascii="Times New Roman" w:hAnsi="Times New Roman"/>
          <w:sz w:val="20"/>
          <w:szCs w:val="20"/>
          <w:lang w:val="ky-KG"/>
        </w:rPr>
      </w:pPr>
      <w:r>
        <w:rPr>
          <w:rFonts w:ascii="Times New Roman" w:hAnsi="Times New Roman"/>
          <w:sz w:val="20"/>
          <w:szCs w:val="20"/>
          <w:lang w:val="ky-KG"/>
        </w:rPr>
        <w:t>академиялык даражага автореферат</w:t>
      </w:r>
    </w:p>
    <w:p w14:paraId="0B7160F3" w14:textId="77777777" w:rsidR="003425EF" w:rsidRPr="009D4C2E" w:rsidRDefault="003425EF" w:rsidP="003425EF">
      <w:pPr>
        <w:spacing w:after="120" w:line="240" w:lineRule="auto"/>
        <w:jc w:val="center"/>
        <w:rPr>
          <w:rFonts w:ascii="Times New Roman" w:hAnsi="Times New Roman"/>
          <w:b/>
          <w:sz w:val="20"/>
          <w:szCs w:val="20"/>
        </w:rPr>
      </w:pPr>
    </w:p>
    <w:p w14:paraId="17A0F510" w14:textId="77777777" w:rsidR="003425EF" w:rsidRPr="009D4C2E" w:rsidRDefault="003425EF" w:rsidP="003425EF">
      <w:pPr>
        <w:spacing w:after="120" w:line="240" w:lineRule="auto"/>
        <w:jc w:val="center"/>
        <w:rPr>
          <w:rFonts w:ascii="Times New Roman" w:hAnsi="Times New Roman"/>
          <w:b/>
          <w:sz w:val="20"/>
          <w:szCs w:val="20"/>
        </w:rPr>
      </w:pPr>
    </w:p>
    <w:p w14:paraId="14E635CA" w14:textId="77777777" w:rsidR="003425EF" w:rsidRPr="009D4C2E" w:rsidRDefault="003425EF" w:rsidP="003425EF">
      <w:pPr>
        <w:spacing w:after="120" w:line="240" w:lineRule="auto"/>
        <w:jc w:val="center"/>
        <w:rPr>
          <w:rFonts w:ascii="Times New Roman" w:hAnsi="Times New Roman"/>
          <w:b/>
          <w:sz w:val="20"/>
          <w:szCs w:val="20"/>
        </w:rPr>
      </w:pPr>
    </w:p>
    <w:p w14:paraId="5EAA4B17" w14:textId="77777777" w:rsidR="003425EF" w:rsidRPr="009D4C2E" w:rsidRDefault="003425EF" w:rsidP="003425EF">
      <w:pPr>
        <w:spacing w:after="120" w:line="240" w:lineRule="auto"/>
        <w:jc w:val="center"/>
        <w:rPr>
          <w:rFonts w:ascii="Times New Roman" w:hAnsi="Times New Roman"/>
          <w:b/>
          <w:sz w:val="20"/>
          <w:szCs w:val="20"/>
        </w:rPr>
      </w:pPr>
    </w:p>
    <w:p w14:paraId="460FA0D9" w14:textId="77777777" w:rsidR="00F2306D" w:rsidRPr="009D4C2E" w:rsidRDefault="00F2306D" w:rsidP="003425EF">
      <w:pPr>
        <w:spacing w:after="120" w:line="240" w:lineRule="auto"/>
        <w:jc w:val="center"/>
        <w:rPr>
          <w:rFonts w:ascii="Times New Roman" w:hAnsi="Times New Roman"/>
          <w:b/>
          <w:sz w:val="20"/>
          <w:szCs w:val="20"/>
        </w:rPr>
      </w:pPr>
    </w:p>
    <w:p w14:paraId="609A8976" w14:textId="77777777" w:rsidR="00BF6FC1" w:rsidRPr="009D4C2E" w:rsidRDefault="00BF6FC1" w:rsidP="00D96A83">
      <w:pPr>
        <w:spacing w:after="120" w:line="240" w:lineRule="auto"/>
        <w:jc w:val="center"/>
        <w:rPr>
          <w:rFonts w:ascii="Times New Roman" w:hAnsi="Times New Roman"/>
          <w:b/>
          <w:sz w:val="20"/>
          <w:szCs w:val="20"/>
        </w:rPr>
      </w:pPr>
    </w:p>
    <w:p w14:paraId="23984B89" w14:textId="77777777" w:rsidR="00BF6FC1" w:rsidRPr="009D4C2E" w:rsidRDefault="00BF6FC1" w:rsidP="00D96A83">
      <w:pPr>
        <w:spacing w:after="120" w:line="240" w:lineRule="auto"/>
        <w:jc w:val="center"/>
        <w:rPr>
          <w:rFonts w:ascii="Times New Roman" w:hAnsi="Times New Roman"/>
          <w:b/>
          <w:sz w:val="20"/>
          <w:szCs w:val="20"/>
        </w:rPr>
      </w:pPr>
    </w:p>
    <w:p w14:paraId="24968E2E" w14:textId="77777777" w:rsidR="00BF6FC1" w:rsidRPr="009D4C2E" w:rsidRDefault="00BF6FC1" w:rsidP="00D96A83">
      <w:pPr>
        <w:spacing w:after="120" w:line="240" w:lineRule="auto"/>
        <w:jc w:val="center"/>
        <w:rPr>
          <w:rFonts w:ascii="Times New Roman" w:hAnsi="Times New Roman"/>
          <w:b/>
          <w:sz w:val="20"/>
          <w:szCs w:val="20"/>
        </w:rPr>
      </w:pPr>
    </w:p>
    <w:p w14:paraId="2D661242" w14:textId="77777777" w:rsidR="003425EF" w:rsidRPr="009D4C2E" w:rsidRDefault="00D96A83" w:rsidP="00D96A83">
      <w:pPr>
        <w:spacing w:after="120" w:line="240" w:lineRule="auto"/>
        <w:jc w:val="center"/>
        <w:rPr>
          <w:rFonts w:ascii="Times New Roman" w:hAnsi="Times New Roman"/>
          <w:b/>
          <w:sz w:val="20"/>
          <w:szCs w:val="20"/>
          <w:lang w:val="ky-KG"/>
        </w:rPr>
      </w:pPr>
      <w:r w:rsidRPr="009D4C2E">
        <w:rPr>
          <w:rFonts w:ascii="Times New Roman" w:hAnsi="Times New Roman"/>
          <w:b/>
          <w:sz w:val="20"/>
          <w:szCs w:val="20"/>
        </w:rPr>
        <w:t>Бишкек – 202</w:t>
      </w:r>
      <w:r w:rsidR="00F23D4B" w:rsidRPr="009D4C2E">
        <w:rPr>
          <w:rFonts w:ascii="Times New Roman" w:hAnsi="Times New Roman"/>
          <w:b/>
          <w:sz w:val="20"/>
          <w:szCs w:val="20"/>
          <w:lang w:val="ky-KG"/>
        </w:rPr>
        <w:t>4</w:t>
      </w:r>
    </w:p>
    <w:p w14:paraId="46D0342C" w14:textId="77777777" w:rsidR="00072D89" w:rsidRDefault="003425EF" w:rsidP="00DA7C97">
      <w:pPr>
        <w:spacing w:after="120" w:line="240" w:lineRule="auto"/>
        <w:jc w:val="both"/>
        <w:rPr>
          <w:rFonts w:ascii="Times New Roman" w:eastAsia="Calibri" w:hAnsi="Times New Roman"/>
          <w:b/>
          <w:color w:val="FF0000"/>
          <w:sz w:val="20"/>
          <w:szCs w:val="20"/>
        </w:rPr>
      </w:pPr>
      <w:r w:rsidRPr="00DE2B55">
        <w:rPr>
          <w:rFonts w:ascii="Times New Roman" w:eastAsia="Calibri" w:hAnsi="Times New Roman"/>
          <w:b/>
          <w:color w:val="FF0000"/>
          <w:sz w:val="20"/>
          <w:szCs w:val="20"/>
        </w:rPr>
        <w:br w:type="page"/>
      </w:r>
      <w:r w:rsidR="002B0656" w:rsidRPr="00072D89">
        <w:rPr>
          <w:rFonts w:ascii="Times New Roman" w:eastAsia="Calibri" w:hAnsi="Times New Roman"/>
          <w:sz w:val="20"/>
          <w:szCs w:val="20"/>
          <w:lang w:val="ky-KG"/>
        </w:rPr>
        <w:lastRenderedPageBreak/>
        <w:t xml:space="preserve">И. Раззаков атындагы Кыргыз мамлекеттик техникалык университетинин </w:t>
      </w:r>
      <w:r w:rsidR="002B0656" w:rsidRPr="00072D89">
        <w:rPr>
          <w:rFonts w:ascii="Times New Roman" w:eastAsia="Calibri" w:hAnsi="Times New Roman"/>
          <w:sz w:val="20"/>
          <w:szCs w:val="20"/>
        </w:rPr>
        <w:t>«автомобилдик транспорт»</w:t>
      </w:r>
      <w:r w:rsidR="002B0656" w:rsidRPr="00072D89">
        <w:rPr>
          <w:rFonts w:ascii="Times New Roman" w:eastAsia="Calibri" w:hAnsi="Times New Roman"/>
          <w:b/>
          <w:sz w:val="20"/>
          <w:szCs w:val="20"/>
        </w:rPr>
        <w:t xml:space="preserve"> минбаарында </w:t>
      </w:r>
      <w:r w:rsidR="00072D89" w:rsidRPr="00072D89">
        <w:rPr>
          <w:rFonts w:ascii="Times New Roman" w:eastAsia="Calibri" w:hAnsi="Times New Roman"/>
          <w:b/>
          <w:sz w:val="20"/>
          <w:szCs w:val="20"/>
        </w:rPr>
        <w:t>аткарылды</w:t>
      </w:r>
    </w:p>
    <w:p w14:paraId="3CDD3D49" w14:textId="3324488F" w:rsidR="003425EF" w:rsidRPr="009D4C2E" w:rsidRDefault="00072D89" w:rsidP="005B6161">
      <w:pPr>
        <w:tabs>
          <w:tab w:val="left" w:pos="2552"/>
          <w:tab w:val="left" w:pos="2694"/>
        </w:tabs>
        <w:spacing w:line="240" w:lineRule="auto"/>
        <w:contextualSpacing/>
        <w:rPr>
          <w:rFonts w:ascii="Times New Roman" w:eastAsia="Calibri" w:hAnsi="Times New Roman"/>
          <w:b/>
          <w:sz w:val="20"/>
          <w:szCs w:val="20"/>
          <w:lang w:val="ky-KG"/>
        </w:rPr>
      </w:pPr>
      <w:r>
        <w:rPr>
          <w:rFonts w:ascii="Times New Roman" w:eastAsia="Calibri" w:hAnsi="Times New Roman"/>
          <w:b/>
          <w:sz w:val="20"/>
          <w:szCs w:val="20"/>
        </w:rPr>
        <w:t xml:space="preserve">Илимий </w:t>
      </w:r>
      <w:proofErr w:type="gramStart"/>
      <w:r>
        <w:rPr>
          <w:rFonts w:ascii="Times New Roman" w:eastAsia="Calibri" w:hAnsi="Times New Roman"/>
          <w:b/>
          <w:sz w:val="20"/>
          <w:szCs w:val="20"/>
        </w:rPr>
        <w:t>жетекчи</w:t>
      </w:r>
      <w:r w:rsidR="00A43324" w:rsidRPr="009D4C2E">
        <w:rPr>
          <w:rFonts w:ascii="Times New Roman" w:eastAsia="Calibri" w:hAnsi="Times New Roman"/>
          <w:b/>
          <w:sz w:val="20"/>
          <w:szCs w:val="20"/>
        </w:rPr>
        <w:t>:</w:t>
      </w:r>
      <w:r w:rsidR="004D429F" w:rsidRPr="009D4C2E">
        <w:rPr>
          <w:rFonts w:ascii="Times New Roman" w:eastAsia="Calibri" w:hAnsi="Times New Roman"/>
          <w:sz w:val="20"/>
          <w:szCs w:val="20"/>
        </w:rPr>
        <w:t xml:space="preserve"> </w:t>
      </w:r>
      <w:r w:rsidR="00CA67F5" w:rsidRPr="009D4C2E">
        <w:rPr>
          <w:rFonts w:ascii="Times New Roman" w:eastAsia="Calibri" w:hAnsi="Times New Roman"/>
          <w:sz w:val="20"/>
          <w:szCs w:val="20"/>
        </w:rPr>
        <w:t xml:space="preserve">  </w:t>
      </w:r>
      <w:proofErr w:type="gramEnd"/>
      <w:r w:rsidR="005B6161" w:rsidRPr="009D4C2E">
        <w:rPr>
          <w:rFonts w:ascii="Times New Roman" w:eastAsia="Calibri" w:hAnsi="Times New Roman"/>
          <w:sz w:val="20"/>
          <w:szCs w:val="20"/>
        </w:rPr>
        <w:t xml:space="preserve">  </w:t>
      </w:r>
      <w:r>
        <w:rPr>
          <w:rFonts w:ascii="Times New Roman" w:eastAsia="Calibri" w:hAnsi="Times New Roman"/>
          <w:sz w:val="20"/>
          <w:szCs w:val="20"/>
        </w:rPr>
        <w:t xml:space="preserve">    </w:t>
      </w:r>
      <w:r w:rsidR="005B6161" w:rsidRPr="009D4C2E">
        <w:rPr>
          <w:rFonts w:ascii="Times New Roman" w:eastAsia="Calibri" w:hAnsi="Times New Roman"/>
          <w:sz w:val="20"/>
          <w:szCs w:val="20"/>
        </w:rPr>
        <w:t xml:space="preserve"> </w:t>
      </w:r>
      <w:r w:rsidR="00F23D4B" w:rsidRPr="009D4C2E">
        <w:rPr>
          <w:rFonts w:ascii="Times New Roman" w:hAnsi="Times New Roman"/>
          <w:b/>
          <w:sz w:val="20"/>
          <w:szCs w:val="20"/>
          <w:lang w:val="ky-KG"/>
        </w:rPr>
        <w:t xml:space="preserve">Маткеримов </w:t>
      </w:r>
      <w:r w:rsidR="00272027" w:rsidRPr="009D4C2E">
        <w:rPr>
          <w:rFonts w:ascii="Times New Roman" w:hAnsi="Times New Roman"/>
          <w:b/>
          <w:sz w:val="20"/>
          <w:szCs w:val="20"/>
          <w:lang w:val="ky-KG"/>
        </w:rPr>
        <w:t>Т</w:t>
      </w:r>
      <w:r w:rsidR="00F23D4B" w:rsidRPr="009D4C2E">
        <w:rPr>
          <w:rFonts w:ascii="Times New Roman" w:hAnsi="Times New Roman"/>
          <w:b/>
          <w:sz w:val="20"/>
          <w:szCs w:val="20"/>
          <w:lang w:val="ky-KG"/>
        </w:rPr>
        <w:t>аалайбек Ысманалиевич</w:t>
      </w:r>
    </w:p>
    <w:p w14:paraId="0E84EA72" w14:textId="77777777" w:rsidR="003425EF" w:rsidRPr="009D4C2E" w:rsidRDefault="00AB3899" w:rsidP="005B6161">
      <w:pPr>
        <w:tabs>
          <w:tab w:val="left" w:pos="2576"/>
        </w:tabs>
        <w:spacing w:after="120" w:line="240" w:lineRule="auto"/>
        <w:ind w:left="1416" w:firstLine="1104"/>
        <w:contextualSpacing/>
        <w:rPr>
          <w:rFonts w:ascii="Times New Roman" w:hAnsi="Times New Roman"/>
          <w:sz w:val="20"/>
          <w:szCs w:val="20"/>
          <w:lang w:val="ky-KG"/>
        </w:rPr>
      </w:pPr>
      <w:r w:rsidRPr="009D4C2E">
        <w:rPr>
          <w:rFonts w:ascii="Times New Roman" w:hAnsi="Times New Roman"/>
          <w:sz w:val="20"/>
          <w:szCs w:val="20"/>
        </w:rPr>
        <w:t>доктор технических наук, профессор</w:t>
      </w:r>
      <w:r w:rsidR="00F23D4B" w:rsidRPr="009D4C2E">
        <w:rPr>
          <w:rFonts w:ascii="Times New Roman" w:hAnsi="Times New Roman"/>
          <w:sz w:val="20"/>
          <w:szCs w:val="20"/>
          <w:lang w:val="ky-KG"/>
        </w:rPr>
        <w:t>.</w:t>
      </w:r>
    </w:p>
    <w:p w14:paraId="1C22D17C" w14:textId="77777777" w:rsidR="00F23D4B" w:rsidRPr="009D4C2E" w:rsidRDefault="00F23D4B" w:rsidP="005B6161">
      <w:pPr>
        <w:tabs>
          <w:tab w:val="left" w:pos="2576"/>
        </w:tabs>
        <w:spacing w:after="120" w:line="240" w:lineRule="auto"/>
        <w:ind w:left="1416" w:firstLine="1104"/>
        <w:contextualSpacing/>
        <w:rPr>
          <w:rFonts w:ascii="Times New Roman" w:hAnsi="Times New Roman"/>
          <w:sz w:val="20"/>
          <w:szCs w:val="20"/>
          <w:lang w:val="ky-KG"/>
        </w:rPr>
      </w:pPr>
    </w:p>
    <w:p w14:paraId="7ECB531E" w14:textId="77777777" w:rsidR="00234145" w:rsidRPr="009D4C2E" w:rsidRDefault="00234145" w:rsidP="005B6161">
      <w:pPr>
        <w:spacing w:line="240" w:lineRule="auto"/>
        <w:contextualSpacing/>
        <w:rPr>
          <w:rFonts w:ascii="Times New Roman" w:eastAsia="Calibri" w:hAnsi="Times New Roman"/>
          <w:b/>
          <w:sz w:val="20"/>
          <w:szCs w:val="20"/>
        </w:rPr>
      </w:pPr>
    </w:p>
    <w:p w14:paraId="59409444" w14:textId="4B73A075" w:rsidR="000455BC" w:rsidRPr="00072D89" w:rsidRDefault="00072D89" w:rsidP="00F23D4B">
      <w:pPr>
        <w:spacing w:line="240" w:lineRule="auto"/>
        <w:contextualSpacing/>
        <w:rPr>
          <w:rFonts w:ascii="Times New Roman" w:eastAsia="Calibri" w:hAnsi="Times New Roman"/>
          <w:b/>
          <w:sz w:val="20"/>
          <w:szCs w:val="20"/>
          <w:lang w:val="ru-KG"/>
        </w:rPr>
      </w:pPr>
      <w:r w:rsidRPr="00072D89">
        <w:rPr>
          <w:rFonts w:ascii="Times New Roman" w:eastAsia="Calibri" w:hAnsi="Times New Roman"/>
          <w:b/>
          <w:sz w:val="20"/>
          <w:szCs w:val="20"/>
          <w:lang w:val="ky-KG"/>
        </w:rPr>
        <w:t>Расмий оппоненттер</w:t>
      </w:r>
      <w:r w:rsidR="00A43324" w:rsidRPr="009D4C2E">
        <w:rPr>
          <w:rFonts w:ascii="Times New Roman" w:eastAsia="Calibri" w:hAnsi="Times New Roman"/>
          <w:b/>
          <w:sz w:val="20"/>
          <w:szCs w:val="20"/>
        </w:rPr>
        <w:t>:</w:t>
      </w:r>
      <w:r w:rsidR="00A43324" w:rsidRPr="009D4C2E">
        <w:rPr>
          <w:rFonts w:ascii="Times New Roman" w:eastAsia="Calibri" w:hAnsi="Times New Roman"/>
          <w:sz w:val="20"/>
          <w:szCs w:val="20"/>
        </w:rPr>
        <w:t xml:space="preserve"> </w:t>
      </w:r>
      <w:r w:rsidR="00F23D4B" w:rsidRPr="009D4C2E">
        <w:rPr>
          <w:rFonts w:ascii="Times New Roman" w:eastAsia="Calibri" w:hAnsi="Times New Roman"/>
          <w:b/>
          <w:sz w:val="20"/>
          <w:szCs w:val="20"/>
          <w:lang w:val="ky-KG"/>
        </w:rPr>
        <w:t>_______________________________</w:t>
      </w:r>
    </w:p>
    <w:p w14:paraId="1D84E3F9" w14:textId="77777777" w:rsidR="00234145" w:rsidRPr="009D4C2E" w:rsidRDefault="00234145" w:rsidP="005B6161">
      <w:pPr>
        <w:spacing w:line="240" w:lineRule="auto"/>
        <w:ind w:left="2478" w:hanging="2"/>
        <w:contextualSpacing/>
        <w:rPr>
          <w:rFonts w:ascii="Times New Roman" w:eastAsia="Calibri" w:hAnsi="Times New Roman"/>
          <w:b/>
          <w:sz w:val="20"/>
          <w:szCs w:val="20"/>
        </w:rPr>
      </w:pPr>
    </w:p>
    <w:p w14:paraId="0E2A972F" w14:textId="77777777" w:rsidR="00F37DA9" w:rsidRPr="009D4C2E" w:rsidRDefault="00F23D4B" w:rsidP="005B6161">
      <w:pPr>
        <w:spacing w:after="0" w:line="240" w:lineRule="auto"/>
        <w:ind w:left="2478" w:hanging="2"/>
        <w:contextualSpacing/>
        <w:rPr>
          <w:rFonts w:ascii="Times New Roman" w:eastAsia="Calibri" w:hAnsi="Times New Roman"/>
          <w:sz w:val="20"/>
          <w:szCs w:val="20"/>
          <w:lang w:val="ky-KG"/>
        </w:rPr>
      </w:pPr>
      <w:r w:rsidRPr="009D4C2E">
        <w:rPr>
          <w:rFonts w:ascii="Times New Roman" w:eastAsia="Calibri" w:hAnsi="Times New Roman"/>
          <w:b/>
          <w:sz w:val="20"/>
          <w:szCs w:val="20"/>
          <w:lang w:val="ky-KG"/>
        </w:rPr>
        <w:t>_______________________________</w:t>
      </w:r>
    </w:p>
    <w:p w14:paraId="12F6A3BE" w14:textId="77777777" w:rsidR="00DA7C97" w:rsidRPr="009D4C2E" w:rsidRDefault="00DA7C97" w:rsidP="00DA7C97">
      <w:pPr>
        <w:spacing w:after="0" w:line="240" w:lineRule="auto"/>
        <w:ind w:left="2381"/>
        <w:contextualSpacing/>
        <w:rPr>
          <w:rFonts w:ascii="Times New Roman" w:eastAsia="Calibri" w:hAnsi="Times New Roman"/>
          <w:b/>
          <w:sz w:val="20"/>
          <w:szCs w:val="20"/>
        </w:rPr>
      </w:pPr>
    </w:p>
    <w:p w14:paraId="1AF4764F" w14:textId="04C34C1A" w:rsidR="00B44A6C" w:rsidRPr="00072D89" w:rsidRDefault="00072D89" w:rsidP="00F23D4B">
      <w:pPr>
        <w:spacing w:line="240" w:lineRule="auto"/>
        <w:contextualSpacing/>
        <w:rPr>
          <w:rFonts w:ascii="Times New Roman" w:eastAsia="Calibri" w:hAnsi="Times New Roman"/>
          <w:b/>
          <w:sz w:val="20"/>
          <w:szCs w:val="20"/>
          <w:lang w:val="ru-KG"/>
        </w:rPr>
      </w:pPr>
      <w:r w:rsidRPr="00072D89">
        <w:rPr>
          <w:rFonts w:ascii="Times New Roman" w:eastAsia="Calibri" w:hAnsi="Times New Roman"/>
          <w:b/>
          <w:sz w:val="20"/>
          <w:szCs w:val="20"/>
          <w:lang w:val="ky-KG"/>
        </w:rPr>
        <w:t>Алдынкы уюм</w:t>
      </w:r>
      <w:r w:rsidR="00A43324" w:rsidRPr="009D4C2E">
        <w:rPr>
          <w:rFonts w:ascii="Times New Roman" w:eastAsia="Calibri" w:hAnsi="Times New Roman"/>
          <w:sz w:val="20"/>
          <w:szCs w:val="20"/>
        </w:rPr>
        <w:t xml:space="preserve">: </w:t>
      </w:r>
      <w:r w:rsidR="00234145" w:rsidRPr="009D4C2E">
        <w:rPr>
          <w:rFonts w:ascii="Times New Roman" w:eastAsia="Calibri" w:hAnsi="Times New Roman"/>
          <w:sz w:val="20"/>
          <w:szCs w:val="20"/>
        </w:rPr>
        <w:t xml:space="preserve">        </w:t>
      </w:r>
      <w:r w:rsidR="00F23D4B" w:rsidRPr="009D4C2E">
        <w:rPr>
          <w:rFonts w:ascii="Times New Roman" w:eastAsia="Calibri" w:hAnsi="Times New Roman"/>
          <w:sz w:val="20"/>
          <w:szCs w:val="20"/>
          <w:lang w:val="ky-KG"/>
        </w:rPr>
        <w:t>______________________________</w:t>
      </w:r>
    </w:p>
    <w:p w14:paraId="2F6B76B6" w14:textId="77777777" w:rsidR="00F23D4B" w:rsidRPr="009D4C2E" w:rsidRDefault="00F23D4B" w:rsidP="00F23D4B">
      <w:pPr>
        <w:spacing w:line="240" w:lineRule="auto"/>
        <w:contextualSpacing/>
        <w:rPr>
          <w:rFonts w:ascii="Times New Roman" w:eastAsia="Calibri" w:hAnsi="Times New Roman"/>
          <w:sz w:val="20"/>
          <w:szCs w:val="20"/>
          <w:lang w:val="ky-KG"/>
        </w:rPr>
      </w:pPr>
    </w:p>
    <w:p w14:paraId="48B5FEEE" w14:textId="77777777" w:rsidR="007273F6" w:rsidRPr="009D4C2E" w:rsidRDefault="007273F6" w:rsidP="007273F6">
      <w:pPr>
        <w:spacing w:line="240" w:lineRule="auto"/>
        <w:ind w:left="2490"/>
        <w:contextualSpacing/>
        <w:rPr>
          <w:rFonts w:ascii="Times New Roman" w:eastAsia="Calibri" w:hAnsi="Times New Roman"/>
          <w:sz w:val="20"/>
          <w:szCs w:val="20"/>
        </w:rPr>
      </w:pPr>
    </w:p>
    <w:p w14:paraId="0901D000" w14:textId="77777777" w:rsidR="00895ADD" w:rsidRPr="009D4C2E" w:rsidRDefault="00895ADD" w:rsidP="007273F6">
      <w:pPr>
        <w:spacing w:line="240" w:lineRule="auto"/>
        <w:ind w:left="2490"/>
        <w:contextualSpacing/>
        <w:rPr>
          <w:rFonts w:ascii="Times New Roman" w:eastAsia="Calibri" w:hAnsi="Times New Roman"/>
          <w:sz w:val="20"/>
          <w:szCs w:val="20"/>
        </w:rPr>
      </w:pPr>
    </w:p>
    <w:p w14:paraId="259533D1" w14:textId="77777777" w:rsidR="00895ADD" w:rsidRPr="009D4C2E" w:rsidRDefault="00CE61CF" w:rsidP="00895ADD">
      <w:pPr>
        <w:spacing w:after="0" w:line="240" w:lineRule="auto"/>
        <w:ind w:firstLine="567"/>
        <w:jc w:val="both"/>
        <w:rPr>
          <w:rFonts w:ascii="Times New Roman" w:eastAsia="Calibri" w:hAnsi="Times New Roman"/>
          <w:sz w:val="20"/>
          <w:szCs w:val="20"/>
        </w:rPr>
      </w:pPr>
      <w:r w:rsidRPr="009D4C2E">
        <w:rPr>
          <w:rFonts w:ascii="Times New Roman" w:eastAsia="Calibri" w:hAnsi="Times New Roman"/>
          <w:sz w:val="20"/>
          <w:szCs w:val="20"/>
        </w:rPr>
        <w:t>Защита</w:t>
      </w:r>
      <w:r w:rsidR="00BC201C" w:rsidRPr="009D4C2E">
        <w:rPr>
          <w:rFonts w:ascii="Times New Roman" w:eastAsia="Calibri" w:hAnsi="Times New Roman"/>
          <w:sz w:val="20"/>
          <w:szCs w:val="20"/>
        </w:rPr>
        <w:t xml:space="preserve"> диссертации </w:t>
      </w:r>
      <w:r w:rsidR="0056488B" w:rsidRPr="009D4C2E">
        <w:rPr>
          <w:rFonts w:ascii="Times New Roman" w:eastAsia="Calibri" w:hAnsi="Times New Roman"/>
          <w:sz w:val="20"/>
          <w:szCs w:val="20"/>
        </w:rPr>
        <w:t xml:space="preserve">состоится </w:t>
      </w:r>
      <w:r w:rsidR="002209BF" w:rsidRPr="009D4C2E">
        <w:rPr>
          <w:rFonts w:ascii="Times New Roman" w:eastAsia="Calibri" w:hAnsi="Times New Roman"/>
          <w:sz w:val="20"/>
          <w:szCs w:val="20"/>
          <w:lang w:val="ky-KG"/>
        </w:rPr>
        <w:t>___________</w:t>
      </w:r>
      <w:r w:rsidR="00396A72" w:rsidRPr="009D4C2E">
        <w:rPr>
          <w:rFonts w:ascii="Times New Roman" w:eastAsia="Calibri" w:hAnsi="Times New Roman"/>
          <w:sz w:val="20"/>
          <w:szCs w:val="20"/>
        </w:rPr>
        <w:t xml:space="preserve"> года в </w:t>
      </w:r>
      <w:r w:rsidR="002209BF" w:rsidRPr="009D4C2E">
        <w:rPr>
          <w:rFonts w:ascii="Times New Roman" w:eastAsia="Calibri" w:hAnsi="Times New Roman"/>
          <w:sz w:val="20"/>
          <w:szCs w:val="20"/>
          <w:lang w:val="ky-KG"/>
        </w:rPr>
        <w:t>_______</w:t>
      </w:r>
      <w:r w:rsidR="00895ADD" w:rsidRPr="009D4C2E">
        <w:rPr>
          <w:rFonts w:ascii="Times New Roman" w:eastAsia="Calibri" w:hAnsi="Times New Roman"/>
          <w:sz w:val="20"/>
          <w:szCs w:val="20"/>
        </w:rPr>
        <w:t xml:space="preserve"> </w:t>
      </w:r>
      <w:r w:rsidR="00BC201C" w:rsidRPr="009D4C2E">
        <w:rPr>
          <w:rFonts w:ascii="Times New Roman" w:eastAsia="Calibri" w:hAnsi="Times New Roman"/>
          <w:sz w:val="20"/>
          <w:szCs w:val="20"/>
        </w:rPr>
        <w:t>на заседании диссерта</w:t>
      </w:r>
      <w:r w:rsidR="00895ADD" w:rsidRPr="009D4C2E">
        <w:rPr>
          <w:rFonts w:ascii="Times New Roman" w:eastAsia="Calibri" w:hAnsi="Times New Roman"/>
          <w:sz w:val="20"/>
          <w:szCs w:val="20"/>
        </w:rPr>
        <w:t xml:space="preserve">ционного совета Д </w:t>
      </w:r>
      <w:r w:rsidR="002209BF" w:rsidRPr="009D4C2E">
        <w:rPr>
          <w:rFonts w:ascii="Times New Roman" w:eastAsia="Calibri" w:hAnsi="Times New Roman"/>
          <w:sz w:val="20"/>
          <w:szCs w:val="20"/>
          <w:lang w:val="ky-KG"/>
        </w:rPr>
        <w:t>___________</w:t>
      </w:r>
      <w:r w:rsidR="00BC201C" w:rsidRPr="009D4C2E">
        <w:rPr>
          <w:rFonts w:ascii="Times New Roman" w:eastAsia="Calibri" w:hAnsi="Times New Roman"/>
          <w:sz w:val="20"/>
          <w:szCs w:val="20"/>
        </w:rPr>
        <w:t xml:space="preserve"> по защите диссертаций на соискание ученой степени кандидата технических наук</w:t>
      </w:r>
      <w:r w:rsidR="00895ADD" w:rsidRPr="009D4C2E">
        <w:rPr>
          <w:rFonts w:ascii="Times New Roman" w:eastAsia="Calibri" w:hAnsi="Times New Roman"/>
          <w:sz w:val="20"/>
          <w:szCs w:val="20"/>
        </w:rPr>
        <w:t xml:space="preserve"> при </w:t>
      </w:r>
      <w:bookmarkStart w:id="0" w:name="_Hlk186445903"/>
      <w:r w:rsidR="00895ADD" w:rsidRPr="009D4C2E">
        <w:rPr>
          <w:rFonts w:ascii="Times New Roman" w:eastAsia="Calibri" w:hAnsi="Times New Roman"/>
          <w:sz w:val="20"/>
          <w:szCs w:val="20"/>
        </w:rPr>
        <w:t xml:space="preserve">Кыргызском государственном техническом университете им. И. Раззакова </w:t>
      </w:r>
      <w:r w:rsidR="002209BF" w:rsidRPr="009D4C2E">
        <w:rPr>
          <w:rFonts w:ascii="Times New Roman" w:eastAsia="Calibri" w:hAnsi="Times New Roman"/>
          <w:sz w:val="20"/>
          <w:szCs w:val="20"/>
          <w:lang w:val="ky-KG"/>
        </w:rPr>
        <w:t xml:space="preserve">и Кыргызско-Российском славянском университете им. Б.Н. Ельцина </w:t>
      </w:r>
      <w:r w:rsidR="00895ADD" w:rsidRPr="009D4C2E">
        <w:rPr>
          <w:rFonts w:ascii="Times New Roman" w:eastAsia="Calibri" w:hAnsi="Times New Roman"/>
          <w:sz w:val="20"/>
          <w:szCs w:val="20"/>
        </w:rPr>
        <w:t>Министерства образования и науки Кыргызской Республики</w:t>
      </w:r>
      <w:bookmarkEnd w:id="0"/>
      <w:r w:rsidR="00895ADD" w:rsidRPr="009D4C2E">
        <w:rPr>
          <w:rFonts w:ascii="Times New Roman" w:eastAsia="Calibri" w:hAnsi="Times New Roman"/>
          <w:sz w:val="20"/>
          <w:szCs w:val="20"/>
        </w:rPr>
        <w:t xml:space="preserve"> по адресу: г. Бишкек ул. </w:t>
      </w:r>
      <w:r w:rsidR="002209BF" w:rsidRPr="009D4C2E">
        <w:rPr>
          <w:rFonts w:ascii="Times New Roman" w:eastAsia="Calibri" w:hAnsi="Times New Roman"/>
          <w:sz w:val="20"/>
          <w:szCs w:val="20"/>
          <w:lang w:val="ky-KG"/>
        </w:rPr>
        <w:t>пр. Ч. Айтматова 66</w:t>
      </w:r>
      <w:r w:rsidR="00BD169E" w:rsidRPr="009D4C2E">
        <w:rPr>
          <w:rFonts w:ascii="Times New Roman" w:eastAsia="Calibri" w:hAnsi="Times New Roman"/>
          <w:sz w:val="20"/>
          <w:szCs w:val="20"/>
        </w:rPr>
        <w:t>, в конференц-зале</w:t>
      </w:r>
      <w:r w:rsidR="00895ADD" w:rsidRPr="009D4C2E">
        <w:rPr>
          <w:rFonts w:ascii="Times New Roman" w:eastAsia="Calibri" w:hAnsi="Times New Roman"/>
          <w:sz w:val="20"/>
          <w:szCs w:val="20"/>
        </w:rPr>
        <w:t xml:space="preserve">. </w:t>
      </w:r>
    </w:p>
    <w:p w14:paraId="67F1AC05" w14:textId="77777777" w:rsidR="00815C0B" w:rsidRPr="009D4C2E" w:rsidRDefault="00895ADD" w:rsidP="00730980">
      <w:pPr>
        <w:spacing w:line="240" w:lineRule="auto"/>
        <w:ind w:firstLine="567"/>
        <w:jc w:val="both"/>
        <w:rPr>
          <w:rFonts w:ascii="Times New Roman" w:eastAsia="Calibri" w:hAnsi="Times New Roman"/>
          <w:sz w:val="20"/>
          <w:szCs w:val="20"/>
        </w:rPr>
      </w:pPr>
      <w:r w:rsidRPr="009D4C2E">
        <w:rPr>
          <w:rFonts w:ascii="Times New Roman" w:eastAsia="Calibri" w:hAnsi="Times New Roman"/>
          <w:sz w:val="20"/>
          <w:szCs w:val="20"/>
        </w:rPr>
        <w:t xml:space="preserve">С диссертацией можно ознакомиться в библиотеках </w:t>
      </w:r>
      <w:r w:rsidR="00BD169E" w:rsidRPr="009D4C2E">
        <w:rPr>
          <w:rFonts w:ascii="Times New Roman" w:eastAsia="Calibri" w:hAnsi="Times New Roman"/>
          <w:sz w:val="20"/>
          <w:szCs w:val="20"/>
        </w:rPr>
        <w:t>организаций</w:t>
      </w:r>
      <w:r w:rsidR="00730980" w:rsidRPr="009D4C2E">
        <w:rPr>
          <w:rFonts w:ascii="Times New Roman" w:eastAsia="Calibri" w:hAnsi="Times New Roman"/>
          <w:sz w:val="20"/>
          <w:szCs w:val="20"/>
        </w:rPr>
        <w:t>, при кото</w:t>
      </w:r>
      <w:r w:rsidR="00BD169E" w:rsidRPr="009D4C2E">
        <w:rPr>
          <w:rFonts w:ascii="Times New Roman" w:eastAsia="Calibri" w:hAnsi="Times New Roman"/>
          <w:sz w:val="20"/>
          <w:szCs w:val="20"/>
        </w:rPr>
        <w:t xml:space="preserve">ром создан совет </w:t>
      </w:r>
      <w:r w:rsidR="00730980" w:rsidRPr="009D4C2E">
        <w:rPr>
          <w:rFonts w:ascii="Times New Roman" w:eastAsia="Calibri" w:hAnsi="Times New Roman"/>
          <w:sz w:val="20"/>
          <w:szCs w:val="20"/>
        </w:rPr>
        <w:t xml:space="preserve">и на сайте: </w:t>
      </w:r>
    </w:p>
    <w:p w14:paraId="3D612684" w14:textId="77777777" w:rsidR="00895ADD" w:rsidRPr="009D4C2E" w:rsidRDefault="00895ADD" w:rsidP="00895ADD">
      <w:pPr>
        <w:spacing w:after="0" w:line="240" w:lineRule="auto"/>
        <w:jc w:val="center"/>
        <w:rPr>
          <w:rFonts w:ascii="Times New Roman" w:eastAsia="Calibri" w:hAnsi="Times New Roman"/>
          <w:sz w:val="20"/>
          <w:szCs w:val="20"/>
        </w:rPr>
      </w:pPr>
      <w:r w:rsidRPr="009D4C2E">
        <w:rPr>
          <w:rFonts w:ascii="Times New Roman" w:eastAsia="Calibri" w:hAnsi="Times New Roman"/>
          <w:sz w:val="20"/>
          <w:szCs w:val="20"/>
        </w:rPr>
        <w:t>Автор</w:t>
      </w:r>
      <w:r w:rsidR="0056488B" w:rsidRPr="009D4C2E">
        <w:rPr>
          <w:rFonts w:ascii="Times New Roman" w:eastAsia="Calibri" w:hAnsi="Times New Roman"/>
          <w:sz w:val="20"/>
          <w:szCs w:val="20"/>
        </w:rPr>
        <w:t xml:space="preserve">еферат разослан </w:t>
      </w:r>
      <w:r w:rsidR="002209BF" w:rsidRPr="009D4C2E">
        <w:rPr>
          <w:rFonts w:ascii="Times New Roman" w:eastAsia="Calibri" w:hAnsi="Times New Roman"/>
          <w:sz w:val="20"/>
          <w:szCs w:val="20"/>
          <w:lang w:val="ky-KG"/>
        </w:rPr>
        <w:t>_____________</w:t>
      </w:r>
      <w:r w:rsidRPr="009D4C2E">
        <w:rPr>
          <w:rFonts w:ascii="Times New Roman" w:eastAsia="Calibri" w:hAnsi="Times New Roman"/>
          <w:sz w:val="20"/>
          <w:szCs w:val="20"/>
        </w:rPr>
        <w:t xml:space="preserve"> г.</w:t>
      </w:r>
    </w:p>
    <w:p w14:paraId="530F629B" w14:textId="77777777" w:rsidR="00BF6FC1" w:rsidRPr="009D4C2E" w:rsidRDefault="00BF6FC1" w:rsidP="00895ADD">
      <w:pPr>
        <w:spacing w:after="0" w:line="240" w:lineRule="auto"/>
        <w:jc w:val="center"/>
        <w:rPr>
          <w:rFonts w:ascii="Times New Roman" w:eastAsia="Calibri" w:hAnsi="Times New Roman"/>
          <w:sz w:val="20"/>
          <w:szCs w:val="20"/>
        </w:rPr>
      </w:pPr>
    </w:p>
    <w:p w14:paraId="1046A72F" w14:textId="77777777" w:rsidR="00BF6FC1" w:rsidRPr="009D4C2E" w:rsidRDefault="00BF6FC1" w:rsidP="00895ADD">
      <w:pPr>
        <w:spacing w:after="0" w:line="240" w:lineRule="auto"/>
        <w:jc w:val="center"/>
        <w:rPr>
          <w:rFonts w:ascii="Times New Roman" w:eastAsia="Calibri" w:hAnsi="Times New Roman"/>
          <w:sz w:val="20"/>
          <w:szCs w:val="20"/>
        </w:rPr>
      </w:pPr>
    </w:p>
    <w:p w14:paraId="01886582" w14:textId="77777777" w:rsidR="00BF6FC1" w:rsidRPr="009D4C2E" w:rsidRDefault="00BF6FC1" w:rsidP="00895ADD">
      <w:pPr>
        <w:spacing w:after="0" w:line="240" w:lineRule="auto"/>
        <w:jc w:val="center"/>
        <w:rPr>
          <w:rFonts w:ascii="Times New Roman" w:eastAsia="Calibri" w:hAnsi="Times New Roman"/>
          <w:sz w:val="20"/>
          <w:szCs w:val="20"/>
          <w:lang w:val="ky-KG"/>
        </w:rPr>
      </w:pPr>
    </w:p>
    <w:p w14:paraId="68AADEE0" w14:textId="77777777" w:rsidR="00815C0B" w:rsidRPr="009D4C2E" w:rsidRDefault="00815C0B" w:rsidP="00895ADD">
      <w:pPr>
        <w:spacing w:after="0" w:line="240" w:lineRule="auto"/>
        <w:rPr>
          <w:rFonts w:ascii="Times New Roman" w:eastAsia="Calibri" w:hAnsi="Times New Roman"/>
          <w:sz w:val="20"/>
          <w:szCs w:val="20"/>
        </w:rPr>
      </w:pPr>
    </w:p>
    <w:p w14:paraId="7E352F7C" w14:textId="77777777" w:rsidR="00053B17" w:rsidRPr="009D4C2E" w:rsidRDefault="00895ADD" w:rsidP="00815C0B">
      <w:pPr>
        <w:spacing w:after="0" w:line="240" w:lineRule="auto"/>
        <w:rPr>
          <w:rFonts w:ascii="Times New Roman" w:eastAsia="Calibri" w:hAnsi="Times New Roman"/>
          <w:w w:val="97"/>
          <w:sz w:val="20"/>
          <w:szCs w:val="20"/>
        </w:rPr>
      </w:pPr>
      <w:r w:rsidRPr="009D4C2E">
        <w:rPr>
          <w:rFonts w:ascii="Times New Roman" w:eastAsia="Calibri" w:hAnsi="Times New Roman"/>
          <w:sz w:val="20"/>
          <w:szCs w:val="20"/>
        </w:rPr>
        <w:t>Ученый секретарь диссертационного</w:t>
      </w:r>
      <w:r w:rsidRPr="009D4C2E">
        <w:rPr>
          <w:rFonts w:ascii="Times New Roman" w:eastAsia="Calibri" w:hAnsi="Times New Roman"/>
          <w:sz w:val="20"/>
          <w:szCs w:val="20"/>
        </w:rPr>
        <w:br/>
      </w:r>
      <w:r w:rsidR="00730980" w:rsidRPr="009D4C2E">
        <w:rPr>
          <w:rFonts w:ascii="Times New Roman" w:eastAsia="Calibri" w:hAnsi="Times New Roman"/>
          <w:sz w:val="20"/>
          <w:szCs w:val="20"/>
        </w:rPr>
        <w:t>совета к.т.н.</w:t>
      </w:r>
      <w:r w:rsidR="00C156FC" w:rsidRPr="009D4C2E">
        <w:rPr>
          <w:rFonts w:ascii="Times New Roman" w:eastAsia="Calibri" w:hAnsi="Times New Roman"/>
          <w:sz w:val="20"/>
          <w:szCs w:val="20"/>
        </w:rPr>
        <w:t xml:space="preserve"> </w:t>
      </w:r>
      <w:r w:rsidR="00730980" w:rsidRPr="009D4C2E">
        <w:rPr>
          <w:rFonts w:ascii="Times New Roman" w:eastAsia="Calibri" w:hAnsi="Times New Roman"/>
          <w:sz w:val="20"/>
          <w:szCs w:val="20"/>
        </w:rPr>
        <w:tab/>
      </w:r>
      <w:r w:rsidRPr="009D4C2E">
        <w:rPr>
          <w:rFonts w:ascii="Times New Roman" w:eastAsia="Calibri" w:hAnsi="Times New Roman"/>
          <w:sz w:val="20"/>
          <w:szCs w:val="20"/>
        </w:rPr>
        <w:tab/>
      </w:r>
      <w:r w:rsidRPr="009D4C2E">
        <w:rPr>
          <w:rFonts w:ascii="Times New Roman" w:eastAsia="Calibri" w:hAnsi="Times New Roman"/>
          <w:sz w:val="20"/>
          <w:szCs w:val="20"/>
        </w:rPr>
        <w:tab/>
      </w:r>
      <w:r w:rsidRPr="009D4C2E">
        <w:rPr>
          <w:rFonts w:ascii="Times New Roman" w:eastAsia="Calibri" w:hAnsi="Times New Roman"/>
          <w:sz w:val="20"/>
          <w:szCs w:val="20"/>
        </w:rPr>
        <w:tab/>
        <w:t xml:space="preserve">    </w:t>
      </w:r>
      <w:r w:rsidR="00C156FC" w:rsidRPr="009D4C2E">
        <w:rPr>
          <w:rFonts w:ascii="Times New Roman" w:eastAsia="Calibri" w:hAnsi="Times New Roman"/>
          <w:sz w:val="20"/>
          <w:szCs w:val="20"/>
        </w:rPr>
        <w:t xml:space="preserve">               </w:t>
      </w:r>
      <w:r w:rsidRPr="009D4C2E">
        <w:rPr>
          <w:rFonts w:ascii="Times New Roman" w:eastAsia="Calibri" w:hAnsi="Times New Roman"/>
          <w:sz w:val="20"/>
          <w:szCs w:val="20"/>
        </w:rPr>
        <w:t xml:space="preserve">  </w:t>
      </w:r>
      <w:r w:rsidR="00CE61CF" w:rsidRPr="009D4C2E">
        <w:rPr>
          <w:rFonts w:ascii="Times New Roman" w:eastAsia="Calibri" w:hAnsi="Times New Roman"/>
          <w:w w:val="97"/>
          <w:sz w:val="20"/>
          <w:szCs w:val="20"/>
        </w:rPr>
        <w:t>Дресвянников С. Ю.</w:t>
      </w:r>
    </w:p>
    <w:p w14:paraId="426FC647" w14:textId="4BCE7AC4" w:rsidR="00072D89" w:rsidRPr="00A448E9" w:rsidRDefault="00F47765" w:rsidP="00072D89">
      <w:pPr>
        <w:spacing w:after="240" w:line="240" w:lineRule="auto"/>
        <w:jc w:val="center"/>
        <w:rPr>
          <w:rFonts w:ascii="Times New Roman" w:eastAsia="Calibri" w:hAnsi="Times New Roman"/>
          <w:b/>
          <w:sz w:val="24"/>
          <w:szCs w:val="24"/>
          <w:lang w:val="ru-KG"/>
        </w:rPr>
      </w:pPr>
      <w:r>
        <w:rPr>
          <w:noProof/>
        </w:rPr>
        <mc:AlternateContent>
          <mc:Choice Requires="wps">
            <w:drawing>
              <wp:anchor distT="45720" distB="45720" distL="114300" distR="114300" simplePos="0" relativeHeight="251657728" behindDoc="0" locked="0" layoutInCell="1" allowOverlap="1" wp14:anchorId="5DEEC5A3" wp14:editId="7DF1C8E9">
                <wp:simplePos x="0" y="0"/>
                <wp:positionH relativeFrom="column">
                  <wp:posOffset>1965960</wp:posOffset>
                </wp:positionH>
                <wp:positionV relativeFrom="paragraph">
                  <wp:posOffset>339090</wp:posOffset>
                </wp:positionV>
                <wp:extent cx="328930" cy="255905"/>
                <wp:effectExtent l="1270" t="0" r="3175" b="4445"/>
                <wp:wrapNone/>
                <wp:docPr id="8925247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D633F" w14:textId="77777777" w:rsidR="00E20367" w:rsidRDefault="00E203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EEC5A3" id="_x0000_t202" coordsize="21600,21600" o:spt="202" path="m,l,21600r21600,l21600,xe">
                <v:stroke joinstyle="miter"/>
                <v:path gradientshapeok="t" o:connecttype="rect"/>
              </v:shapetype>
              <v:shape id="Надпись 2" o:spid="_x0000_s1026" type="#_x0000_t202" style="position:absolute;left:0;text-align:left;margin-left:154.8pt;margin-top:26.7pt;width:25.9pt;height:20.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" stroked="f">
                <v:textbox>
                  <w:txbxContent>
                    <w:p w14:paraId="576D633F" w14:textId="77777777" w:rsidR="00E20367" w:rsidRDefault="00E20367"/>
                  </w:txbxContent>
                </v:textbox>
              </v:shape>
            </w:pict>
          </mc:Fallback>
        </mc:AlternateContent>
      </w:r>
      <w:r w:rsidR="00D04F58" w:rsidRPr="009D4C2E">
        <w:rPr>
          <w:rFonts w:ascii="Times New Roman" w:eastAsia="Calibri" w:hAnsi="Times New Roman"/>
          <w:w w:val="97"/>
          <w:sz w:val="20"/>
          <w:szCs w:val="20"/>
        </w:rPr>
        <w:br w:type="page"/>
      </w:r>
      <w:r w:rsidR="00072D89" w:rsidRPr="00A448E9">
        <w:rPr>
          <w:rFonts w:ascii="Times New Roman" w:eastAsia="Calibri" w:hAnsi="Times New Roman"/>
          <w:b/>
          <w:sz w:val="24"/>
          <w:szCs w:val="24"/>
          <w:lang w:val="ky-KG"/>
        </w:rPr>
        <w:lastRenderedPageBreak/>
        <w:t>ЭМГЕКТИН ЖАЛПЫ СЫПАТТАРЫ</w:t>
      </w:r>
    </w:p>
    <w:p w14:paraId="13D396C8" w14:textId="008B6255" w:rsidR="00072D89" w:rsidRPr="00A448E9" w:rsidRDefault="00072D89" w:rsidP="00072D89">
      <w:pPr>
        <w:spacing w:line="240" w:lineRule="auto"/>
        <w:ind w:firstLine="709"/>
        <w:jc w:val="both"/>
        <w:rPr>
          <w:rFonts w:ascii="Times New Roman" w:eastAsia="Calibri" w:hAnsi="Times New Roman"/>
          <w:sz w:val="24"/>
          <w:szCs w:val="24"/>
          <w:lang w:val="ru-KG" w:eastAsia="en-US"/>
        </w:rPr>
      </w:pPr>
      <w:r w:rsidRPr="00A448E9">
        <w:rPr>
          <w:rFonts w:ascii="Times New Roman" w:eastAsia="Calibri" w:hAnsi="Times New Roman"/>
          <w:b/>
          <w:bCs/>
          <w:sz w:val="24"/>
          <w:szCs w:val="24"/>
          <w:lang w:val="ky-KG" w:eastAsia="en-US"/>
        </w:rPr>
        <w:t>Диссертациянын темасынын актуалдуулугу</w:t>
      </w:r>
      <w:r w:rsidR="00F23D4B" w:rsidRPr="00A448E9">
        <w:rPr>
          <w:rFonts w:ascii="Times New Roman" w:eastAsia="Calibri" w:hAnsi="Times New Roman"/>
          <w:b/>
          <w:bCs/>
          <w:sz w:val="24"/>
          <w:szCs w:val="24"/>
          <w:lang w:val="ru-KG" w:eastAsia="en-US"/>
        </w:rPr>
        <w:t>.</w:t>
      </w:r>
      <w:r w:rsidR="00F23D4B" w:rsidRPr="00A448E9">
        <w:rPr>
          <w:rFonts w:ascii="Times New Roman" w:eastAsia="Calibri" w:hAnsi="Times New Roman"/>
          <w:sz w:val="24"/>
          <w:szCs w:val="24"/>
          <w:lang w:val="ru-KG" w:eastAsia="en-US"/>
        </w:rPr>
        <w:t xml:space="preserve"> </w:t>
      </w:r>
      <w:r w:rsidRPr="00A448E9">
        <w:rPr>
          <w:rFonts w:ascii="Times New Roman" w:eastAsia="Calibri" w:hAnsi="Times New Roman"/>
          <w:sz w:val="24"/>
          <w:szCs w:val="24"/>
          <w:lang w:val="ky-KG" w:eastAsia="en-US"/>
        </w:rPr>
        <w:t>Азыркы учурда шаарлар аралык автобустук ташуулардын көлөмүнүн көрсөткүчтөрүнүн жогорулашына карабастан, калктын аларга болгон керектөөлөрү толук канааттандырылбайт. Калкты транспорттук тейлөөнүн сапатынын жетишсиз деңгээли менен тармактык экономикалык эффективдүүлүктү төмөндөтүү тенденциясы байкалган. MSAP өнүктүрүүдө пайда болгон терс тенденциялар шаарлар аралык автобус транспортунун натыйжалуулугун жана сапатын жогорулатуу үчүн резервдерди табууга багытталган илимий изилдөөлөрдүн зарылдыгын алдын ала аныктайт.</w:t>
      </w:r>
    </w:p>
    <w:p w14:paraId="4093B286" w14:textId="77777777" w:rsidR="00072D89" w:rsidRPr="00A448E9" w:rsidRDefault="00F23D4B" w:rsidP="00072D89">
      <w:pPr>
        <w:spacing w:line="240" w:lineRule="auto"/>
        <w:ind w:firstLine="709"/>
        <w:jc w:val="both"/>
        <w:rPr>
          <w:rFonts w:ascii="Times New Roman" w:eastAsia="Calibri" w:hAnsi="Times New Roman"/>
          <w:sz w:val="24"/>
          <w:szCs w:val="24"/>
          <w:lang w:val="ru-KG" w:eastAsia="en-US"/>
        </w:rPr>
      </w:pPr>
      <w:r w:rsidRPr="00A448E9">
        <w:rPr>
          <w:rFonts w:ascii="Times New Roman" w:eastAsia="Calibri" w:hAnsi="Times New Roman"/>
          <w:sz w:val="24"/>
          <w:szCs w:val="24"/>
          <w:lang w:val="ky-KG" w:eastAsia="en-US"/>
        </w:rPr>
        <w:t xml:space="preserve"> </w:t>
      </w:r>
      <w:bookmarkStart w:id="1" w:name="_Hlk186451434"/>
      <w:r w:rsidR="00072D89" w:rsidRPr="00A448E9">
        <w:rPr>
          <w:rFonts w:ascii="Times New Roman" w:eastAsia="Calibri" w:hAnsi="Times New Roman"/>
          <w:sz w:val="24"/>
          <w:szCs w:val="24"/>
          <w:lang w:val="ky-KG" w:eastAsia="en-US"/>
        </w:rPr>
        <w:t>Шаар аралык автобус ташуу аралыгы 50 кмден ашкан калктуу пункттардын ортосунда жүргүнчүлөрдү ташууну камтыйт.</w:t>
      </w:r>
    </w:p>
    <w:p w14:paraId="5B12AE79" w14:textId="2D1C1442" w:rsidR="00072D89" w:rsidRPr="00A448E9" w:rsidRDefault="00072D89" w:rsidP="00072D89">
      <w:pPr>
        <w:spacing w:after="0" w:line="240" w:lineRule="auto"/>
        <w:ind w:firstLine="709"/>
        <w:jc w:val="both"/>
        <w:rPr>
          <w:rFonts w:ascii="Times New Roman" w:eastAsia="Calibri" w:hAnsi="Times New Roman"/>
          <w:sz w:val="24"/>
          <w:szCs w:val="24"/>
          <w:lang w:val="ru-KG" w:eastAsia="en-US"/>
        </w:rPr>
      </w:pPr>
      <w:r w:rsidRPr="00A448E9">
        <w:rPr>
          <w:rFonts w:ascii="Times New Roman" w:eastAsia="Calibri" w:hAnsi="Times New Roman"/>
          <w:sz w:val="24"/>
          <w:szCs w:val="24"/>
          <w:lang w:val="ky-KG" w:eastAsia="en-US"/>
        </w:rPr>
        <w:t>Учурда Кыргыз Республикасында 1990 калктуу конуш бар, алар 468 айыл өкмөттөрүндө (айылдык аймактарда) жайгашкан.</w:t>
      </w:r>
      <w:bookmarkEnd w:id="1"/>
      <w:r w:rsidRPr="00A448E9">
        <w:rPr>
          <w:rFonts w:ascii="Times New Roman" w:eastAsia="Calibri" w:hAnsi="Times New Roman"/>
          <w:sz w:val="24"/>
          <w:szCs w:val="24"/>
          <w:lang w:val="ky-KG" w:eastAsia="en-US"/>
        </w:rPr>
        <w:t xml:space="preserve"> Калктуу конуштардын жалпы санынын 1660ы шаарлар аралык автомобиль транспортунун тармагы менен камсыз болсо, 330у камсыз кылынган эмес, бул 17%ды түзөт. Жүргүнчүлөрдү ташуу кызматы бар калктуу пункттарда аларды ташуунун сапаты жана жүргүнчүлөрдү ташуунун эффективдүүлүгү боюнча бир катар көйгөйлөр бар экенин белгилей кетүү керек.</w:t>
      </w:r>
    </w:p>
    <w:p w14:paraId="245F65FE" w14:textId="3A7CD5B5" w:rsidR="00831B74" w:rsidRPr="00A448E9" w:rsidRDefault="00072D89" w:rsidP="00831B74">
      <w:pPr>
        <w:spacing w:after="0" w:line="240" w:lineRule="auto"/>
        <w:ind w:firstLine="709"/>
        <w:jc w:val="both"/>
        <w:rPr>
          <w:rFonts w:ascii="Times New Roman" w:eastAsia="Calibri" w:hAnsi="Times New Roman"/>
          <w:sz w:val="24"/>
          <w:szCs w:val="24"/>
          <w:lang w:val="ru-KG" w:eastAsia="en-US"/>
        </w:rPr>
      </w:pPr>
      <w:r w:rsidRPr="00A448E9">
        <w:rPr>
          <w:rFonts w:ascii="Times New Roman" w:eastAsia="Calibri" w:hAnsi="Times New Roman"/>
          <w:sz w:val="24"/>
          <w:szCs w:val="24"/>
          <w:lang w:val="ky-KG" w:eastAsia="en-US"/>
        </w:rPr>
        <w:t>Шаарлар аралык автобустук транспортту енуктуруунун азыркы этабында техникалык контролдоо каражаттары менен жабдылышынын теменку децгээли транспортту оперативдуу башкаруунун технологиялык процессинин мумкунчулуктерун пайдаланууда чектеечу фактор болуп калууда.</w:t>
      </w:r>
      <w:r w:rsidR="00831B74" w:rsidRPr="00A448E9">
        <w:rPr>
          <w:rFonts w:ascii="Times New Roman" w:eastAsia="Calibri" w:hAnsi="Times New Roman"/>
          <w:sz w:val="24"/>
          <w:szCs w:val="24"/>
          <w:lang w:val="ky-KG" w:eastAsia="en-US"/>
        </w:rPr>
        <w:t xml:space="preserve"> </w:t>
      </w:r>
      <w:r w:rsidR="00831B74" w:rsidRPr="00A448E9">
        <w:rPr>
          <w:rFonts w:ascii="Times New Roman" w:eastAsia="Calibri" w:hAnsi="Times New Roman"/>
          <w:sz w:val="24"/>
          <w:szCs w:val="24"/>
          <w:lang w:val="ru-KG" w:eastAsia="en-US"/>
        </w:rPr>
        <w:t xml:space="preserve">Ошол эле учурда, калктын шаарлар аралык каттамдарга болгон муктаждыгынын өсүшү, шаарлар аралык автобустук маршруттардын тармагынын кеңейиши жана унаа каражаттарынын паркындагы өсүш, илим жана техниканын жогорку деңгээлде өнүгүшү МГАПтын оперативдүү башкаруусунун натыйжалуулугун жогорулатууну комплекстүү механизация жана процесстерди автоматташтыруу аркылуу экономикалык жактан максатка ылайыктуу жана мүмкүн </w:t>
      </w:r>
      <w:r w:rsidR="00831B74" w:rsidRPr="00A448E9">
        <w:rPr>
          <w:rFonts w:ascii="Times New Roman" w:eastAsia="Calibri" w:hAnsi="Times New Roman"/>
          <w:sz w:val="24"/>
          <w:szCs w:val="24"/>
          <w:lang w:val="ru-KG" w:eastAsia="en-US"/>
        </w:rPr>
        <w:lastRenderedPageBreak/>
        <w:t>болгон жолун ачат. Бул шаарлар аралык автобустук каттамдардагы ташуу процессин башкаруу үчүн автоматташтырылган диспетчердик башкаруу тутумун (АДБТ) түзүүнү шарттайт.</w:t>
      </w:r>
    </w:p>
    <w:p w14:paraId="5239B959" w14:textId="77777777" w:rsidR="00831B74" w:rsidRPr="00A448E9" w:rsidRDefault="00831B74" w:rsidP="00831B74">
      <w:pPr>
        <w:spacing w:after="0" w:line="240" w:lineRule="auto"/>
        <w:ind w:firstLine="709"/>
        <w:jc w:val="both"/>
        <w:rPr>
          <w:rFonts w:ascii="Times New Roman" w:eastAsia="Calibri" w:hAnsi="Times New Roman"/>
          <w:sz w:val="24"/>
          <w:szCs w:val="24"/>
          <w:lang w:val="ru-KG" w:eastAsia="en-US"/>
        </w:rPr>
      </w:pPr>
      <w:r w:rsidRPr="00A448E9">
        <w:rPr>
          <w:rFonts w:ascii="Times New Roman" w:eastAsia="Calibri" w:hAnsi="Times New Roman"/>
          <w:sz w:val="24"/>
          <w:szCs w:val="24"/>
          <w:lang w:val="ru-KG" w:eastAsia="en-US"/>
        </w:rPr>
        <w:t>Бул көйгөйлөрдү чечүү үчүн, базар экономикасынын шарттарында шаарлар аралык жүргүнчүлөрдү ташууну эффективдүү уюштуруунун жалпы принциптерин түзүү, шаарлар аралык автотранспорттун ишинин сапатын баалоо критерийлерин негиздөө, автоташуучулардын ишмердүүлүгүн башкаруу стратегияларын иштеп чыгуу, базардын катышуучуларынын ортосундагы экономикалык мамилелердин методикалык негиздерин иштеп чыгуу, ошондой эле шаарлар аралык ташуулар тутумун өркүндөтүү үчүн зарыл болгон уюштуруу шарттарын жана иш-чараларын аныктоо талап кылынат.</w:t>
      </w:r>
    </w:p>
    <w:p w14:paraId="6B0F7912" w14:textId="0B302CF7" w:rsidR="00F23D4B" w:rsidRPr="00A448E9" w:rsidRDefault="00F23D4B" w:rsidP="00F23D4B">
      <w:pPr>
        <w:spacing w:after="0" w:line="240" w:lineRule="auto"/>
        <w:ind w:firstLine="709"/>
        <w:jc w:val="both"/>
        <w:rPr>
          <w:rFonts w:ascii="Times New Roman" w:eastAsia="Calibri" w:hAnsi="Times New Roman"/>
          <w:sz w:val="24"/>
          <w:szCs w:val="24"/>
          <w:lang w:val="ru-KG" w:eastAsia="en-US"/>
        </w:rPr>
      </w:pPr>
    </w:p>
    <w:p w14:paraId="44FE8EB3" w14:textId="77777777" w:rsidR="00831B74" w:rsidRPr="00A448E9" w:rsidRDefault="00831B74" w:rsidP="00831B74">
      <w:pPr>
        <w:spacing w:after="0" w:line="240" w:lineRule="auto"/>
        <w:ind w:firstLine="709"/>
        <w:jc w:val="both"/>
        <w:rPr>
          <w:rFonts w:ascii="Times New Roman" w:eastAsia="Calibri" w:hAnsi="Times New Roman"/>
          <w:sz w:val="24"/>
          <w:szCs w:val="24"/>
          <w:lang w:val="ru-KG" w:eastAsia="en-US"/>
        </w:rPr>
      </w:pPr>
      <w:r w:rsidRPr="00A448E9">
        <w:rPr>
          <w:rFonts w:ascii="Times New Roman" w:eastAsia="Calibri" w:hAnsi="Times New Roman"/>
          <w:sz w:val="24"/>
          <w:szCs w:val="24"/>
          <w:lang w:val="ru-KG" w:eastAsia="en-US"/>
        </w:rPr>
        <w:t>Шаарлар аралык автобустук ташууларды талдоонун жана адабий булактарды аналитикалык карап чыгуу негизинде, жүргүнчүлөрдү ташуу кызматтары рыногундагы эң актуалдуу маселе – рационалдуу маршруттук тармакты түзүү экени белгилүү болду. Бул учурда коом үчүн зарыл болгон транспорттук чыгымдарды минималдаштыруу жана калктын ташууларга болгон муктаждыгын белгилүү сапат деңгээлинде камсыздоо керек. Ушундай тең салмакталган транспорттук система, мындан тышкары, автотранспорттук ишмердүүлүктүн эффективдүүлүк критерийлерине багытталган транспорттук кызматтар рыногунун бардык катышуучуларынын экономикалык кызыкчылыктарына жооп бериши керек.</w:t>
      </w:r>
    </w:p>
    <w:p w14:paraId="59C8B615" w14:textId="77777777" w:rsidR="00831B74" w:rsidRPr="00A448E9" w:rsidRDefault="00831B74" w:rsidP="00831B74">
      <w:pPr>
        <w:spacing w:after="0" w:line="240" w:lineRule="auto"/>
        <w:ind w:firstLine="709"/>
        <w:jc w:val="both"/>
        <w:rPr>
          <w:rFonts w:ascii="Times New Roman" w:eastAsia="Calibri" w:hAnsi="Times New Roman"/>
          <w:sz w:val="24"/>
          <w:szCs w:val="24"/>
          <w:lang w:val="ru-KG" w:eastAsia="en-US"/>
        </w:rPr>
      </w:pPr>
      <w:r w:rsidRPr="00A448E9">
        <w:rPr>
          <w:rFonts w:ascii="Times New Roman" w:eastAsia="Calibri" w:hAnsi="Times New Roman"/>
          <w:sz w:val="24"/>
          <w:szCs w:val="24"/>
          <w:lang w:val="ru-KG" w:eastAsia="en-US"/>
        </w:rPr>
        <w:t>Илимдин азыркы абалы маршруттук тармакты анализдөө, аны реконструкциялоо боюнча башкаруу чечимдерин кабыл алуу жана иштеп чыгуу, ошондой эле шаарлар аралык автоташуулар рыногунун бардык катышуучуларынын өз ара аракеттенүүсүнүн экономикалык механизмин өркүндөтүү үчүн аналитикалык курал түзүү маселесин көтөрүүгө мүмкүндүк берет. Бул сыяктуу иштеп чыгуулар автотранспорт ишканаларынын практикалык ишмердүүлүгү үчүн өтө актуалдуу болуп саналат.</w:t>
      </w:r>
      <w:bookmarkStart w:id="2" w:name="_Hlk186428481"/>
    </w:p>
    <w:p w14:paraId="5CF399C4" w14:textId="77777777" w:rsidR="00831B74" w:rsidRDefault="00831B74" w:rsidP="00831B74">
      <w:pPr>
        <w:spacing w:after="0" w:line="240" w:lineRule="auto"/>
        <w:ind w:firstLine="709"/>
        <w:jc w:val="both"/>
        <w:rPr>
          <w:rFonts w:ascii="Times New Roman" w:hAnsi="Times New Roman"/>
          <w:sz w:val="24"/>
          <w:szCs w:val="24"/>
          <w:lang w:val="ru-KG" w:eastAsia="ru-KG"/>
        </w:rPr>
      </w:pPr>
      <w:r w:rsidRPr="00831B74">
        <w:rPr>
          <w:rFonts w:ascii="Times New Roman" w:hAnsi="Times New Roman"/>
          <w:b/>
          <w:bCs/>
          <w:sz w:val="24"/>
          <w:szCs w:val="24"/>
          <w:lang w:val="ru-KG" w:eastAsia="ru-KG"/>
        </w:rPr>
        <w:t>Изилдөөнүн максаты жана милдеттери</w:t>
      </w:r>
      <w:r w:rsidRPr="00831B74">
        <w:rPr>
          <w:rFonts w:ascii="Times New Roman" w:hAnsi="Times New Roman"/>
          <w:sz w:val="24"/>
          <w:szCs w:val="24"/>
          <w:lang w:val="ru-KG" w:eastAsia="ru-KG"/>
        </w:rPr>
        <w:br/>
      </w:r>
      <w:r w:rsidRPr="00831B74">
        <w:rPr>
          <w:rFonts w:ascii="Times New Roman" w:hAnsi="Times New Roman"/>
          <w:b/>
          <w:bCs/>
          <w:sz w:val="24"/>
          <w:szCs w:val="24"/>
          <w:lang w:val="ru-KG" w:eastAsia="ru-KG"/>
        </w:rPr>
        <w:t>Изилдөөнүн максаты</w:t>
      </w:r>
      <w:r w:rsidRPr="00831B74">
        <w:rPr>
          <w:rFonts w:ascii="Times New Roman" w:hAnsi="Times New Roman"/>
          <w:sz w:val="24"/>
          <w:szCs w:val="24"/>
          <w:lang w:val="ru-KG" w:eastAsia="ru-KG"/>
        </w:rPr>
        <w:t xml:space="preserve"> – жүргүнчүлөрдү ташуу кызматтары </w:t>
      </w:r>
      <w:r w:rsidRPr="00831B74">
        <w:rPr>
          <w:rFonts w:ascii="Times New Roman" w:hAnsi="Times New Roman"/>
          <w:sz w:val="24"/>
          <w:szCs w:val="24"/>
          <w:lang w:val="ru-KG" w:eastAsia="ru-KG"/>
        </w:rPr>
        <w:lastRenderedPageBreak/>
        <w:t>рыногунун азыркы шарттарында ШААК (шаарлар аралык автобустук каттамдар) системасынын иштешин, пландаштыруу ишенимдүүлүгүн, жөнгө салуу жана башкаруу натыйжалуулугун жогорулатуу үчүн резервдерди табуу жана алардын объективдүү мүмкүнчүлүктөрүн колдонуу.</w:t>
      </w:r>
    </w:p>
    <w:p w14:paraId="3D688066" w14:textId="77777777" w:rsidR="00831B74" w:rsidRDefault="00831B74" w:rsidP="00831B74">
      <w:pPr>
        <w:spacing w:after="0" w:line="240" w:lineRule="auto"/>
        <w:ind w:firstLine="709"/>
        <w:jc w:val="both"/>
        <w:rPr>
          <w:rFonts w:ascii="Times New Roman" w:hAnsi="Times New Roman"/>
          <w:sz w:val="24"/>
          <w:szCs w:val="24"/>
          <w:lang w:val="ru-KG" w:eastAsia="ru-KG"/>
        </w:rPr>
      </w:pPr>
      <w:r w:rsidRPr="00831B74">
        <w:rPr>
          <w:rFonts w:ascii="Times New Roman" w:hAnsi="Times New Roman"/>
          <w:b/>
          <w:bCs/>
          <w:sz w:val="24"/>
          <w:szCs w:val="24"/>
          <w:lang w:val="ru-KG" w:eastAsia="ru-KG"/>
        </w:rPr>
        <w:t>Изилдөөнүн милдеттери</w:t>
      </w:r>
      <w:r w:rsidRPr="00831B74">
        <w:rPr>
          <w:rFonts w:ascii="Times New Roman" w:hAnsi="Times New Roman"/>
          <w:sz w:val="24"/>
          <w:szCs w:val="24"/>
          <w:lang w:val="ru-KG" w:eastAsia="ru-KG"/>
        </w:rPr>
        <w:t xml:space="preserve"> төмөнкү максатка жетүү үчүн негизги этаптарды аныктайт:</w:t>
      </w:r>
    </w:p>
    <w:p w14:paraId="74414A7E" w14:textId="77777777" w:rsidR="009F53B9" w:rsidRPr="009F53B9" w:rsidRDefault="00831B74" w:rsidP="009F53B9">
      <w:pPr>
        <w:spacing w:after="0" w:line="240" w:lineRule="auto"/>
        <w:ind w:firstLine="709"/>
        <w:jc w:val="both"/>
        <w:rPr>
          <w:rFonts w:ascii="Times New Roman" w:hAnsi="Times New Roman"/>
          <w:sz w:val="24"/>
          <w:szCs w:val="24"/>
          <w:lang w:val="ru-KG" w:eastAsia="ru-KG"/>
        </w:rPr>
      </w:pPr>
      <w:r w:rsidRPr="00831B74">
        <w:rPr>
          <w:rFonts w:ascii="Times New Roman" w:hAnsi="Times New Roman"/>
          <w:sz w:val="24"/>
          <w:szCs w:val="24"/>
          <w:lang w:val="ru-KG" w:eastAsia="ru-KG"/>
        </w:rPr>
        <w:t xml:space="preserve">- </w:t>
      </w:r>
      <w:r w:rsidR="009F53B9" w:rsidRPr="009F53B9">
        <w:rPr>
          <w:rFonts w:ascii="Times New Roman" w:hAnsi="Times New Roman"/>
          <w:sz w:val="24"/>
          <w:szCs w:val="24"/>
          <w:lang w:val="ru-KG" w:eastAsia="ru-KG"/>
        </w:rPr>
        <w:t>ШААК</w:t>
      </w:r>
      <w:r w:rsidRPr="00831B74">
        <w:rPr>
          <w:rFonts w:ascii="Times New Roman" w:hAnsi="Times New Roman"/>
          <w:sz w:val="24"/>
          <w:szCs w:val="24"/>
          <w:lang w:val="ru-KG" w:eastAsia="ru-KG"/>
        </w:rPr>
        <w:t xml:space="preserve"> системасынын резервдерин, өнүгүү өзгөчөлүктөрүн, инфраструктурасынын абалын системалуу түрдө талдоо жана Кыргыз Республикасынын жүргүнчүлөрдү ташуу рыногундагы азыркы шарттардагы көйгөйлөрүн аныктоо;</w:t>
      </w:r>
      <w:r w:rsidR="009F53B9" w:rsidRPr="009F53B9">
        <w:rPr>
          <w:rFonts w:ascii="Times New Roman" w:hAnsi="Times New Roman"/>
          <w:sz w:val="24"/>
          <w:szCs w:val="24"/>
          <w:lang w:val="ru-KG" w:eastAsia="ru-KG"/>
        </w:rPr>
        <w:t xml:space="preserve"> </w:t>
      </w:r>
    </w:p>
    <w:p w14:paraId="1908A845" w14:textId="77777777" w:rsidR="009F53B9" w:rsidRP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ШААК</w:t>
      </w:r>
      <w:r w:rsidR="00831B74" w:rsidRPr="00831B74">
        <w:rPr>
          <w:rFonts w:ascii="Times New Roman" w:hAnsi="Times New Roman"/>
          <w:sz w:val="24"/>
          <w:szCs w:val="24"/>
          <w:lang w:val="ru-KG" w:eastAsia="ru-KG"/>
        </w:rPr>
        <w:t xml:space="preserve"> системасынын резервдерин жана объективдүү мүмкүнчүлүктөрүн пайдалануу боюнча алдыңкы эл аралык тажрыйбаны изилдөө жана алардын өнүгүү тенденцияларын издөө;</w:t>
      </w:r>
      <w:r w:rsidRPr="009F53B9">
        <w:rPr>
          <w:rFonts w:ascii="Times New Roman" w:hAnsi="Times New Roman"/>
          <w:sz w:val="24"/>
          <w:szCs w:val="24"/>
          <w:lang w:val="ru-KG" w:eastAsia="ru-KG"/>
        </w:rPr>
        <w:t xml:space="preserve"> </w:t>
      </w:r>
    </w:p>
    <w:p w14:paraId="40FEDE5B" w14:textId="7E842AA5" w:rsid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xml:space="preserve">- </w:t>
      </w:r>
      <w:r w:rsidR="00831B74" w:rsidRPr="00831B74">
        <w:rPr>
          <w:rFonts w:ascii="Times New Roman" w:hAnsi="Times New Roman"/>
          <w:sz w:val="24"/>
          <w:szCs w:val="24"/>
          <w:lang w:val="ru-KG" w:eastAsia="ru-KG"/>
        </w:rPr>
        <w:t xml:space="preserve">Кыргыз Республикасынын аймагында колдонулуп жаткан МГАП боюнча нормативдик-укуктук актыларды (НУА), жүргүнчүлөрдү ташуу принциптерин, </w:t>
      </w:r>
      <w:r w:rsidR="00A448E9">
        <w:rPr>
          <w:rFonts w:ascii="Times New Roman" w:hAnsi="Times New Roman"/>
          <w:sz w:val="24"/>
          <w:szCs w:val="24"/>
          <w:lang w:val="ky-KG" w:eastAsia="ru-KG"/>
        </w:rPr>
        <w:t>ШААК</w:t>
      </w:r>
      <w:r w:rsidR="00831B74" w:rsidRPr="00831B74">
        <w:rPr>
          <w:rFonts w:ascii="Times New Roman" w:hAnsi="Times New Roman"/>
          <w:sz w:val="24"/>
          <w:szCs w:val="24"/>
          <w:lang w:val="ru-KG" w:eastAsia="ru-KG"/>
        </w:rPr>
        <w:t>та катышкан бардык субъекттердин (жүргүнчүлөрдү ташуучу ишканалар, транспорт чөйрөсүндөгү мамлекеттик жөнгө салуу органдары, жол коопсуздугун камсыздоочу органдар жана жергиликтүү өз алдынча башкаруу органдары) ортосундагы өз ара мамилелерди талдоо;</w:t>
      </w:r>
      <w:r w:rsidRPr="009F53B9">
        <w:rPr>
          <w:rFonts w:ascii="Times New Roman" w:hAnsi="Times New Roman"/>
          <w:sz w:val="24"/>
          <w:szCs w:val="24"/>
          <w:lang w:val="ru-KG" w:eastAsia="ru-KG"/>
        </w:rPr>
        <w:t xml:space="preserve"> </w:t>
      </w:r>
    </w:p>
    <w:p w14:paraId="251D444E" w14:textId="77777777" w:rsid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ШААК</w:t>
      </w:r>
      <w:r w:rsidR="00831B74" w:rsidRPr="00831B74">
        <w:rPr>
          <w:rFonts w:ascii="Times New Roman" w:hAnsi="Times New Roman"/>
          <w:sz w:val="24"/>
          <w:szCs w:val="24"/>
          <w:lang w:val="ru-KG" w:eastAsia="ru-KG"/>
        </w:rPr>
        <w:t xml:space="preserve"> маршруттарын ачуудагы талаптарды, автобустарды тандоо, ташуучуларга коюлган талаптарды, маршрутту бекитүү, жол коопсуздугун камсыздоо, айдоочулардын эмгек жана эс алуу режими, автобустардын кыймылын токтотуу шарттарын изилдөө;</w:t>
      </w:r>
    </w:p>
    <w:p w14:paraId="271EA1AE" w14:textId="77777777" w:rsid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ШААК</w:t>
      </w:r>
      <w:r w:rsidR="00831B74" w:rsidRPr="00831B74">
        <w:rPr>
          <w:rFonts w:ascii="Times New Roman" w:hAnsi="Times New Roman"/>
          <w:sz w:val="24"/>
          <w:szCs w:val="24"/>
          <w:lang w:val="ru-KG" w:eastAsia="ru-KG"/>
        </w:rPr>
        <w:t xml:space="preserve"> маршруттарында автобустардын ишинин мыйзамченемдүүлүктөрүн изилдөө жана бул маршруттарда автобустардын ишинин сапаттык көрсөткүчтөрүн аныктоо методикасын иштеп чыгуу (туруктуу жана убактылуу жүргүнчү ташуулар үчүн);</w:t>
      </w:r>
    </w:p>
    <w:p w14:paraId="4AB02144" w14:textId="77777777" w:rsid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ШААК</w:t>
      </w:r>
      <w:r w:rsidR="00831B74" w:rsidRPr="00831B74">
        <w:rPr>
          <w:rFonts w:ascii="Times New Roman" w:hAnsi="Times New Roman"/>
          <w:sz w:val="24"/>
          <w:szCs w:val="24"/>
          <w:lang w:val="ru-KG" w:eastAsia="ru-KG"/>
        </w:rPr>
        <w:t xml:space="preserve"> маршруту боюнча негизги көрсөткүчтөрдү аныктоочу математикалык моделди иштеп чыгуу: маршруттун узундугу, жолдо жүрүү убактысы, орточо ылдамдыгы сыяктуу </w:t>
      </w:r>
      <w:r w:rsidR="00831B74" w:rsidRPr="00831B74">
        <w:rPr>
          <w:rFonts w:ascii="Times New Roman" w:hAnsi="Times New Roman"/>
          <w:sz w:val="24"/>
          <w:szCs w:val="24"/>
          <w:lang w:val="ru-KG" w:eastAsia="ru-KG"/>
        </w:rPr>
        <w:lastRenderedPageBreak/>
        <w:t>параметрлерди "тез", "кыска" жана "экономдуу" принциптерине ылайык эсептөө;</w:t>
      </w:r>
    </w:p>
    <w:p w14:paraId="73762B3E" w14:textId="77777777" w:rsid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с</w:t>
      </w:r>
      <w:r w:rsidR="00831B74" w:rsidRPr="00831B74">
        <w:rPr>
          <w:rFonts w:ascii="Times New Roman" w:hAnsi="Times New Roman"/>
          <w:sz w:val="24"/>
          <w:szCs w:val="24"/>
          <w:lang w:val="ru-KG" w:eastAsia="ru-KG"/>
        </w:rPr>
        <w:t>унушталган методиканы жана математикалык моделди практикалык жактан колдонуу үчүн Кыргыз Республикасынын МГАП системасындагы так субъекттер жана объекттер менен эксперименттик изилдөөлөрдү жана эсептөөлөрдү жүргүзүү;</w:t>
      </w:r>
    </w:p>
    <w:p w14:paraId="3EE99BA4" w14:textId="77777777" w:rsid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ШААКд</w:t>
      </w:r>
      <w:r w:rsidR="00831B74" w:rsidRPr="00831B74">
        <w:rPr>
          <w:rFonts w:ascii="Times New Roman" w:hAnsi="Times New Roman"/>
          <w:sz w:val="24"/>
          <w:szCs w:val="24"/>
          <w:lang w:val="ru-KG" w:eastAsia="ru-KG"/>
        </w:rPr>
        <w:t>ы оперативдүү жөнгө салуу жана башкаруунун учурдагы абалын изилдөө жана аны өркүндөтүү жолдорун аныктоо;</w:t>
      </w:r>
    </w:p>
    <w:p w14:paraId="0592F9B8" w14:textId="77777777" w:rsid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xml:space="preserve">- </w:t>
      </w:r>
      <w:r w:rsidR="00831B74" w:rsidRPr="00831B74">
        <w:rPr>
          <w:rFonts w:ascii="Times New Roman" w:hAnsi="Times New Roman"/>
          <w:sz w:val="24"/>
          <w:szCs w:val="24"/>
          <w:lang w:val="ru-KG" w:eastAsia="ru-KG"/>
        </w:rPr>
        <w:t>Кыргыз Республикасынын аймагында МГАПты туруктуу жана убактылуу тейлөөгө оптималдуу "Ташуучуну" аныктоо методикасын иштеп чыгуу;</w:t>
      </w:r>
    </w:p>
    <w:p w14:paraId="370DC1A5" w14:textId="77777777" w:rsidR="009F53B9"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ШААКд</w:t>
      </w:r>
      <w:r w:rsidR="00831B74" w:rsidRPr="00831B74">
        <w:rPr>
          <w:rFonts w:ascii="Times New Roman" w:hAnsi="Times New Roman"/>
          <w:sz w:val="24"/>
          <w:szCs w:val="24"/>
          <w:lang w:val="ru-KG" w:eastAsia="ru-KG"/>
        </w:rPr>
        <w:t>ын санариптештирүү, кызмат көрсөтүү жана тейлөө боюнча методикалык сунуштамаларын иштеп чыгуу;</w:t>
      </w:r>
    </w:p>
    <w:p w14:paraId="6004CC3A" w14:textId="33B72DEC" w:rsidR="00831B74" w:rsidRPr="00831B74" w:rsidRDefault="009F53B9" w:rsidP="009F53B9">
      <w:pPr>
        <w:spacing w:after="0" w:line="240" w:lineRule="auto"/>
        <w:ind w:firstLine="709"/>
        <w:jc w:val="both"/>
        <w:rPr>
          <w:rFonts w:ascii="Times New Roman" w:hAnsi="Times New Roman"/>
          <w:sz w:val="24"/>
          <w:szCs w:val="24"/>
          <w:lang w:val="ru-KG" w:eastAsia="ru-KG"/>
        </w:rPr>
      </w:pPr>
      <w:r w:rsidRPr="009F53B9">
        <w:rPr>
          <w:rFonts w:ascii="Times New Roman" w:hAnsi="Times New Roman"/>
          <w:sz w:val="24"/>
          <w:szCs w:val="24"/>
          <w:lang w:val="ru-KG" w:eastAsia="ru-KG"/>
        </w:rPr>
        <w:t>- ШААКд</w:t>
      </w:r>
      <w:r w:rsidR="00831B74" w:rsidRPr="00831B74">
        <w:rPr>
          <w:rFonts w:ascii="Times New Roman" w:hAnsi="Times New Roman"/>
          <w:sz w:val="24"/>
          <w:szCs w:val="24"/>
          <w:lang w:val="ru-KG" w:eastAsia="ru-KG"/>
        </w:rPr>
        <w:t>ын иштешин натыйжалуу кылуу, пландаштыруунун ишенимдүүлүгүн жогорулатуу, жөнгө салуу жана башкаруу үчүн уюштуруучулук, техникалык жана укуктук чаралардын жана сунуштамалардын топтомун иштеп чыгуу.</w:t>
      </w:r>
    </w:p>
    <w:bookmarkEnd w:id="2"/>
    <w:p w14:paraId="471241D5" w14:textId="3B72B915" w:rsidR="0091058C" w:rsidRPr="00A448E9" w:rsidRDefault="0091058C" w:rsidP="0091058C">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
          <w:bCs/>
          <w:sz w:val="24"/>
          <w:szCs w:val="24"/>
          <w:lang w:val="ru-KG" w:eastAsia="en-US"/>
        </w:rPr>
        <w:t>Изилдөөнүн объектиси</w:t>
      </w:r>
      <w:r w:rsidRPr="00A448E9">
        <w:rPr>
          <w:rFonts w:ascii="Times New Roman" w:eastAsia="Calibri" w:hAnsi="Times New Roman"/>
          <w:b/>
          <w:bCs/>
          <w:sz w:val="24"/>
          <w:szCs w:val="24"/>
          <w:lang w:val="ky-KG" w:eastAsia="en-US"/>
        </w:rPr>
        <w:t xml:space="preserve">. </w:t>
      </w:r>
      <w:r w:rsidRPr="00A448E9">
        <w:rPr>
          <w:rFonts w:ascii="Times New Roman" w:eastAsia="Calibri" w:hAnsi="Times New Roman"/>
          <w:bCs/>
          <w:sz w:val="24"/>
          <w:szCs w:val="24"/>
          <w:lang w:val="ru-KG" w:eastAsia="en-US"/>
        </w:rPr>
        <w:t xml:space="preserve">Изилдөөнүн объектиси – бул </w:t>
      </w:r>
      <w:r w:rsidR="004577E1" w:rsidRPr="00A448E9">
        <w:rPr>
          <w:rFonts w:ascii="Times New Roman" w:eastAsia="Calibri" w:hAnsi="Times New Roman"/>
          <w:bCs/>
          <w:sz w:val="24"/>
          <w:szCs w:val="24"/>
          <w:lang w:val="ky-KG" w:eastAsia="en-US"/>
        </w:rPr>
        <w:t>ШААК</w:t>
      </w:r>
      <w:r w:rsidRPr="00A448E9">
        <w:rPr>
          <w:rFonts w:ascii="Times New Roman" w:eastAsia="Calibri" w:hAnsi="Times New Roman"/>
          <w:bCs/>
          <w:sz w:val="24"/>
          <w:szCs w:val="24"/>
          <w:lang w:val="ru-KG" w:eastAsia="en-US"/>
        </w:rPr>
        <w:t xml:space="preserve"> (</w:t>
      </w:r>
      <w:r w:rsidR="00A448E9" w:rsidRPr="00A448E9">
        <w:rPr>
          <w:rFonts w:ascii="Times New Roman" w:hAnsi="Times New Roman"/>
          <w:sz w:val="24"/>
          <w:szCs w:val="24"/>
          <w:lang w:val="ru-KG" w:eastAsia="ru-KG"/>
        </w:rPr>
        <w:t>шаарлар аралык автобустук каттамдар</w:t>
      </w:r>
      <w:r w:rsidRPr="00A448E9">
        <w:rPr>
          <w:rFonts w:ascii="Times New Roman" w:eastAsia="Calibri" w:hAnsi="Times New Roman"/>
          <w:bCs/>
          <w:sz w:val="24"/>
          <w:szCs w:val="24"/>
          <w:lang w:val="ru-KG" w:eastAsia="en-US"/>
        </w:rPr>
        <w:t>) системасынын натыйжалуулугун жогорулатуу резервдери, алардын ишке ашыруу мүмкүнчүлүктөрүн аныктоо жана системанын элементтерин оптималдаштыруу.</w:t>
      </w:r>
    </w:p>
    <w:p w14:paraId="2274557B" w14:textId="77777777" w:rsidR="0091058C" w:rsidRPr="00A448E9" w:rsidRDefault="0091058C" w:rsidP="0091058C">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ru-KG" w:eastAsia="en-US"/>
        </w:rPr>
        <w:t>Бул объектини тандоо Кыргыз Республикасындагы транспорттук системада автобустук ташуулардын маанилүү ролу жана автобустук парктын объективдүү мүмкүнчүлүктөрүн изилдөө зарылчылыгы менен негизделген. Изилдөө системанын ишинин натыйжалуулугун мындан ары жакшыртууга багытталган.</w:t>
      </w:r>
    </w:p>
    <w:p w14:paraId="64002600" w14:textId="0F411FF5" w:rsidR="0091058C" w:rsidRPr="00A448E9" w:rsidRDefault="004577E1" w:rsidP="0091058C">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ШААК</w:t>
      </w:r>
      <w:r w:rsidR="0091058C" w:rsidRPr="00A448E9">
        <w:rPr>
          <w:rFonts w:ascii="Times New Roman" w:eastAsia="Calibri" w:hAnsi="Times New Roman"/>
          <w:bCs/>
          <w:sz w:val="24"/>
          <w:szCs w:val="24"/>
          <w:lang w:val="ru-KG" w:eastAsia="en-US"/>
        </w:rPr>
        <w:t xml:space="preserve"> натыйжалуулугун жогорулатуу резервдери төмөнкүлөрдү камтыйт:</w:t>
      </w:r>
    </w:p>
    <w:p w14:paraId="74BEB16D" w14:textId="4119FF07" w:rsidR="0091058C" w:rsidRPr="00A448E9" w:rsidRDefault="0091058C" w:rsidP="0091058C">
      <w:pPr>
        <w:spacing w:after="0" w:line="240" w:lineRule="auto"/>
        <w:ind w:left="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маршруттук тармактын инфраструктурасы жана калк;</w:t>
      </w:r>
    </w:p>
    <w:p w14:paraId="52A9A439" w14:textId="48CF18FD" w:rsidR="0091058C" w:rsidRPr="00A448E9" w:rsidRDefault="0091058C" w:rsidP="0091058C">
      <w:pPr>
        <w:spacing w:after="0" w:line="240" w:lineRule="auto"/>
        <w:ind w:left="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автобустардын техникалык абалы жана сапаты;</w:t>
      </w:r>
    </w:p>
    <w:p w14:paraId="510E01D6" w14:textId="7B997508" w:rsidR="0091058C" w:rsidRPr="00A448E9" w:rsidRDefault="0091058C" w:rsidP="0091058C">
      <w:pPr>
        <w:spacing w:after="0" w:line="240" w:lineRule="auto"/>
        <w:ind w:left="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ташуулардын уюштурулушу жана жол кыймылынын коопсуздугу;</w:t>
      </w:r>
    </w:p>
    <w:p w14:paraId="2169547F" w14:textId="0231FD55" w:rsidR="0091058C" w:rsidRPr="00A448E9" w:rsidRDefault="0091058C" w:rsidP="0091058C">
      <w:pPr>
        <w:spacing w:after="0" w:line="240" w:lineRule="auto"/>
        <w:ind w:left="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экономикалык жана социалдык факторлор;</w:t>
      </w:r>
    </w:p>
    <w:p w14:paraId="60DB593C" w14:textId="1C181FB8" w:rsidR="0091058C" w:rsidRPr="00A448E9" w:rsidRDefault="0091058C" w:rsidP="0091058C">
      <w:pPr>
        <w:spacing w:after="0" w:line="240" w:lineRule="auto"/>
        <w:ind w:left="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санариптештирүү, тейлөө жана сервис;</w:t>
      </w:r>
    </w:p>
    <w:p w14:paraId="59FB4F7A" w14:textId="76D44833" w:rsidR="0091058C" w:rsidRPr="00A448E9" w:rsidRDefault="0091058C" w:rsidP="0091058C">
      <w:pPr>
        <w:spacing w:after="0" w:line="240" w:lineRule="auto"/>
        <w:ind w:left="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lastRenderedPageBreak/>
        <w:t xml:space="preserve">- </w:t>
      </w:r>
      <w:r w:rsidRPr="00A448E9">
        <w:rPr>
          <w:rFonts w:ascii="Times New Roman" w:eastAsia="Calibri" w:hAnsi="Times New Roman"/>
          <w:bCs/>
          <w:sz w:val="24"/>
          <w:szCs w:val="24"/>
          <w:lang w:val="ru-KG" w:eastAsia="en-US"/>
        </w:rPr>
        <w:t>санитардык-гигиеналык шарттар, ыңгайлуулук жана экологиялык коопсуздук;</w:t>
      </w:r>
    </w:p>
    <w:p w14:paraId="1924DEC1" w14:textId="41534268" w:rsidR="0091058C" w:rsidRPr="00A448E9" w:rsidRDefault="0091058C" w:rsidP="0091058C">
      <w:pPr>
        <w:spacing w:after="0" w:line="240" w:lineRule="auto"/>
        <w:ind w:left="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укуктук жөнгө салуу жана системалык башкаруу.</w:t>
      </w:r>
    </w:p>
    <w:p w14:paraId="29C1A018" w14:textId="243BD32D" w:rsidR="0091058C" w:rsidRPr="00A448E9" w:rsidRDefault="0091058C" w:rsidP="0091058C">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
          <w:bCs/>
          <w:sz w:val="24"/>
          <w:szCs w:val="24"/>
          <w:lang w:val="ru-KG" w:eastAsia="en-US"/>
        </w:rPr>
        <w:t>Изилдөөнүн жалпы методологиясы</w:t>
      </w:r>
      <w:r w:rsidRPr="00A448E9">
        <w:rPr>
          <w:rFonts w:ascii="Times New Roman" w:eastAsia="Calibri" w:hAnsi="Times New Roman"/>
          <w:b/>
          <w:bCs/>
          <w:sz w:val="24"/>
          <w:szCs w:val="24"/>
          <w:lang w:val="ky-KG" w:eastAsia="en-US"/>
        </w:rPr>
        <w:t xml:space="preserve">. </w:t>
      </w:r>
      <w:r w:rsidRPr="00A448E9">
        <w:rPr>
          <w:rFonts w:ascii="Times New Roman" w:eastAsia="Calibri" w:hAnsi="Times New Roman"/>
          <w:bCs/>
          <w:sz w:val="24"/>
          <w:szCs w:val="24"/>
          <w:lang w:val="ru-KG" w:eastAsia="en-US"/>
        </w:rPr>
        <w:t xml:space="preserve">Изилдөө процессинде автомобиль транспорту менен башкарууну жакшыртуу маселелерине арналган илимий эмгектер, ошондой эле </w:t>
      </w:r>
      <w:r w:rsidR="004577E1" w:rsidRPr="00A448E9">
        <w:rPr>
          <w:rFonts w:ascii="Times New Roman" w:eastAsia="Calibri" w:hAnsi="Times New Roman"/>
          <w:bCs/>
          <w:sz w:val="24"/>
          <w:szCs w:val="24"/>
          <w:lang w:val="ky-KG" w:eastAsia="en-US"/>
        </w:rPr>
        <w:t>ШААК</w:t>
      </w:r>
      <w:r w:rsidRPr="00A448E9">
        <w:rPr>
          <w:rFonts w:ascii="Times New Roman" w:eastAsia="Calibri" w:hAnsi="Times New Roman"/>
          <w:bCs/>
          <w:sz w:val="24"/>
          <w:szCs w:val="24"/>
          <w:lang w:val="ru-KG" w:eastAsia="en-US"/>
        </w:rPr>
        <w:t xml:space="preserve"> системасынын иштешин жакшыртуу боюнча мурда жүргүзүлгөн илимий изилдөөлөрдүн жыйынтыктары колдонулган.</w:t>
      </w:r>
    </w:p>
    <w:p w14:paraId="04278ED1" w14:textId="77777777" w:rsidR="0091058C" w:rsidRPr="00A448E9" w:rsidRDefault="0091058C" w:rsidP="0091058C">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ru-KG" w:eastAsia="en-US"/>
        </w:rPr>
        <w:t>Изилдөөлөрдүн негизи болуп төмөнкү окумуштуулардын эмгектери кызмат кылган: Афанасьев Л. Л., Бабков В. Ф., Говорущенко Н. Я., Дрю Д. Р., Сильянов В. В., Хейт Ф., Колик А. В., Маликов В. В., Логинов В. Н., Новоселов Д. М., Сорокин С. В., Зелепухин Ю. В., Раззаков М. И., Кадыров Э. Т. жана башка изилдөөчүлөрдүн эмгектери.</w:t>
      </w:r>
    </w:p>
    <w:p w14:paraId="26934DDE" w14:textId="220D78EB" w:rsidR="0091058C" w:rsidRPr="00A448E9" w:rsidRDefault="0091058C" w:rsidP="004577E1">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ru-KG" w:eastAsia="en-US"/>
        </w:rPr>
        <w:t>Койулган тапшырмаларды чечүү үчүн жалпы илимий жана техникалык деңгээлде методологиялык ыкмалар колдонулган. Бул ыкмалар төмөнкүлөрдү камты</w:t>
      </w:r>
      <w:r w:rsidR="004577E1" w:rsidRPr="00A448E9">
        <w:rPr>
          <w:rFonts w:ascii="Times New Roman" w:eastAsia="Calibri" w:hAnsi="Times New Roman"/>
          <w:bCs/>
          <w:sz w:val="24"/>
          <w:szCs w:val="24"/>
          <w:lang w:val="ky-KG" w:eastAsia="en-US"/>
        </w:rPr>
        <w:t xml:space="preserve">п </w:t>
      </w:r>
      <w:r w:rsidRPr="00A448E9">
        <w:rPr>
          <w:rFonts w:ascii="Times New Roman" w:eastAsia="Calibri" w:hAnsi="Times New Roman"/>
          <w:bCs/>
          <w:sz w:val="24"/>
          <w:szCs w:val="24"/>
          <w:lang w:val="ru-KG" w:eastAsia="en-US"/>
        </w:rPr>
        <w:t>комплекстүү жана системалык мамиле</w:t>
      </w:r>
      <w:r w:rsidR="004577E1"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тарыхый ыкма жана математикалык моделдөөнүн жалпы принциптери</w:t>
      </w:r>
      <w:r w:rsidR="004577E1"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операцияларды изилдөө теориясы (маселени коюу, моделди түзүү, чечимди табуу, натыйжаларды анализдөө жана корректирлөө, ошондой эле табылган чечимдерди практикада ишке ашыруу).</w:t>
      </w:r>
    </w:p>
    <w:p w14:paraId="3D019D09" w14:textId="1EE58FC4" w:rsidR="0091058C" w:rsidRPr="00A448E9" w:rsidRDefault="0091058C" w:rsidP="004577E1">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ru-KG" w:eastAsia="en-US"/>
        </w:rPr>
        <w:t>Диссертацияны даярдоодо төмөнкү маалыматтар пайдаланылган</w:t>
      </w:r>
      <w:r w:rsidR="004577E1"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мамлекеттик статистикадан алынган маалыматтар</w:t>
      </w:r>
      <w:r w:rsidR="004577E1"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Кыргыз Республикасынын Транспорт жана коммуникациялар министрлигинин отчеттук маалыматтары</w:t>
      </w:r>
      <w:r w:rsidR="004577E1"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автомобиль транспорту боюнча адистердин илимий жана методикалык басылмалары</w:t>
      </w:r>
      <w:r w:rsidR="004577E1" w:rsidRPr="00A448E9">
        <w:rPr>
          <w:rFonts w:ascii="Times New Roman" w:eastAsia="Calibri" w:hAnsi="Times New Roman"/>
          <w:bCs/>
          <w:sz w:val="24"/>
          <w:szCs w:val="24"/>
          <w:lang w:val="ky-KG" w:eastAsia="en-US"/>
        </w:rPr>
        <w:t xml:space="preserve">, </w:t>
      </w:r>
      <w:r w:rsidRPr="00A448E9">
        <w:rPr>
          <w:rFonts w:ascii="Times New Roman" w:eastAsia="Calibri" w:hAnsi="Times New Roman"/>
          <w:bCs/>
          <w:sz w:val="24"/>
          <w:szCs w:val="24"/>
          <w:lang w:val="ru-KG" w:eastAsia="en-US"/>
        </w:rPr>
        <w:t xml:space="preserve">Кыргыз Республикасындагы </w:t>
      </w:r>
      <w:r w:rsidR="004577E1" w:rsidRPr="00A448E9">
        <w:rPr>
          <w:rFonts w:ascii="Times New Roman" w:eastAsia="Calibri" w:hAnsi="Times New Roman"/>
          <w:bCs/>
          <w:sz w:val="24"/>
          <w:szCs w:val="24"/>
          <w:lang w:val="ky-KG" w:eastAsia="en-US"/>
        </w:rPr>
        <w:t>ШААК</w:t>
      </w:r>
      <w:r w:rsidRPr="00A448E9">
        <w:rPr>
          <w:rFonts w:ascii="Times New Roman" w:eastAsia="Calibri" w:hAnsi="Times New Roman"/>
          <w:bCs/>
          <w:sz w:val="24"/>
          <w:szCs w:val="24"/>
          <w:lang w:val="ru-KG" w:eastAsia="en-US"/>
        </w:rPr>
        <w:t xml:space="preserve"> системасынын объекттери жана субъекттери боюнча жүргүзүлгөн талаа изилдөөлөрүнүн жыйынтыктары, ошондой эле алардын ишмердүүлүгү математикалык статистика ыкмалары менен иштелип чыккан.</w:t>
      </w:r>
    </w:p>
    <w:p w14:paraId="62984CAF" w14:textId="59993F6E" w:rsidR="004577E1" w:rsidRPr="004577E1" w:rsidRDefault="004577E1" w:rsidP="004577E1">
      <w:pPr>
        <w:spacing w:after="0" w:line="240" w:lineRule="auto"/>
        <w:ind w:firstLine="709"/>
        <w:contextualSpacing/>
        <w:jc w:val="both"/>
        <w:rPr>
          <w:rFonts w:ascii="Times New Roman" w:eastAsia="Calibri" w:hAnsi="Times New Roman"/>
          <w:b/>
          <w:bCs/>
          <w:sz w:val="24"/>
          <w:szCs w:val="24"/>
          <w:lang w:val="ru-KG" w:eastAsia="en-US"/>
        </w:rPr>
      </w:pPr>
      <w:r w:rsidRPr="004577E1">
        <w:rPr>
          <w:rFonts w:ascii="Times New Roman" w:eastAsia="Calibri" w:hAnsi="Times New Roman"/>
          <w:b/>
          <w:bCs/>
          <w:sz w:val="24"/>
          <w:szCs w:val="24"/>
          <w:lang w:val="ru-KG" w:eastAsia="en-US"/>
        </w:rPr>
        <w:t>Алынган жыйынтыктардын илимий жаңылыгы</w:t>
      </w:r>
      <w:r w:rsidRPr="00A448E9">
        <w:rPr>
          <w:rFonts w:ascii="Times New Roman" w:eastAsia="Calibri" w:hAnsi="Times New Roman"/>
          <w:b/>
          <w:bCs/>
          <w:sz w:val="24"/>
          <w:szCs w:val="24"/>
          <w:lang w:val="ky-KG" w:eastAsia="en-US"/>
        </w:rPr>
        <w:t xml:space="preserve">. </w:t>
      </w:r>
      <w:r w:rsidRPr="004577E1">
        <w:rPr>
          <w:rFonts w:ascii="Times New Roman" w:eastAsia="Calibri" w:hAnsi="Times New Roman"/>
          <w:bCs/>
          <w:sz w:val="24"/>
          <w:szCs w:val="24"/>
          <w:lang w:val="ru-KG" w:eastAsia="en-US"/>
        </w:rPr>
        <w:t>Диссертацияда камтылган негизги жоболор, жыйынтыктар жана тыянактар илимий жаңылыкты камтыйт, ал төмөнкүдөй чечимдерде чагылдырылган:</w:t>
      </w:r>
    </w:p>
    <w:p w14:paraId="07C2CBBD" w14:textId="2AE89103" w:rsidR="004577E1" w:rsidRPr="004577E1" w:rsidRDefault="004577E1" w:rsidP="004577E1">
      <w:pPr>
        <w:spacing w:after="0" w:line="240" w:lineRule="auto"/>
        <w:ind w:firstLine="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lastRenderedPageBreak/>
        <w:t xml:space="preserve">- </w:t>
      </w:r>
      <w:r w:rsidRPr="004577E1">
        <w:rPr>
          <w:rFonts w:ascii="Times New Roman" w:eastAsia="Calibri" w:hAnsi="Times New Roman"/>
          <w:bCs/>
          <w:sz w:val="24"/>
          <w:szCs w:val="24"/>
          <w:lang w:val="ru-KG" w:eastAsia="en-US"/>
        </w:rPr>
        <w:t xml:space="preserve">Кыргыз Республикасынын </w:t>
      </w:r>
      <w:r w:rsidRPr="00A448E9">
        <w:rPr>
          <w:rFonts w:ascii="Times New Roman" w:eastAsia="Calibri" w:hAnsi="Times New Roman"/>
          <w:bCs/>
          <w:sz w:val="24"/>
          <w:szCs w:val="24"/>
          <w:lang w:val="ky-KG" w:eastAsia="en-US"/>
        </w:rPr>
        <w:t>ШААК</w:t>
      </w:r>
      <w:r w:rsidRPr="004577E1">
        <w:rPr>
          <w:rFonts w:ascii="Times New Roman" w:eastAsia="Calibri" w:hAnsi="Times New Roman"/>
          <w:bCs/>
          <w:sz w:val="24"/>
          <w:szCs w:val="24"/>
          <w:lang w:val="ru-KG" w:eastAsia="en-US"/>
        </w:rPr>
        <w:t xml:space="preserve"> системасынын резервдерин системалуу талдоонун натыйжалары биринчи жолу алынып, алардын өз ара байланышы жана азыркы этапта пайдалануу мүмкүнчүлүктөрү эске алынган;</w:t>
      </w:r>
    </w:p>
    <w:p w14:paraId="570ED64B" w14:textId="5FAC7150" w:rsidR="004577E1" w:rsidRPr="004577E1" w:rsidRDefault="004577E1" w:rsidP="004577E1">
      <w:pPr>
        <w:spacing w:after="0" w:line="240" w:lineRule="auto"/>
        <w:ind w:firstLine="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ШААК</w:t>
      </w:r>
      <w:r w:rsidRPr="004577E1">
        <w:rPr>
          <w:rFonts w:ascii="Times New Roman" w:eastAsia="Calibri" w:hAnsi="Times New Roman"/>
          <w:bCs/>
          <w:sz w:val="24"/>
          <w:szCs w:val="24"/>
          <w:lang w:val="ru-KG" w:eastAsia="en-US"/>
        </w:rPr>
        <w:t xml:space="preserve"> маршрутарындагы автобустардын ишинин сапаттык көрсөткүчтөрүн аныктоо ыкмасы мурда иштелип чыккан болсо да, анын туруктуу жана убактылуу жүргүнчүлөрдү ташууну оптималдаштыруу үчүн өркүндөтүлгөн варианты сунушталган;</w:t>
      </w:r>
    </w:p>
    <w:p w14:paraId="6F3FE3C5" w14:textId="3B26BE42" w:rsidR="004577E1" w:rsidRPr="004577E1" w:rsidRDefault="004577E1" w:rsidP="004577E1">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ШААК</w:t>
      </w:r>
      <w:r w:rsidRPr="004577E1">
        <w:rPr>
          <w:rFonts w:ascii="Times New Roman" w:eastAsia="Calibri" w:hAnsi="Times New Roman"/>
          <w:bCs/>
          <w:sz w:val="24"/>
          <w:szCs w:val="24"/>
          <w:lang w:val="ru-KG" w:eastAsia="en-US"/>
        </w:rPr>
        <w:t xml:space="preserve"> маршруттарынын негизги көрсөткүчтөрүн аныктоо үчүн математикалык модель мурда белгилүү болсо да, аны “тез”, “кыска” жана “үнөмдүү” маршрут принцибинин негизинде андан ары өркүндөтүү жүргүзүлгөн;</w:t>
      </w:r>
    </w:p>
    <w:p w14:paraId="0111E552" w14:textId="70263E4B" w:rsidR="004577E1" w:rsidRPr="004577E1" w:rsidRDefault="004577E1" w:rsidP="004577E1">
      <w:pPr>
        <w:spacing w:after="0" w:line="240" w:lineRule="auto"/>
        <w:ind w:firstLine="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xml:space="preserve">- </w:t>
      </w:r>
      <w:r w:rsidRPr="004577E1">
        <w:rPr>
          <w:rFonts w:ascii="Times New Roman" w:eastAsia="Calibri" w:hAnsi="Times New Roman"/>
          <w:bCs/>
          <w:sz w:val="24"/>
          <w:szCs w:val="24"/>
          <w:lang w:val="ru-KG" w:eastAsia="en-US"/>
        </w:rPr>
        <w:t xml:space="preserve">"Оптималдуу Ташуучуну" аныктоо ыкмасы Кыргыз Республикасынын Өкмөтүнүн 2013-жылдын 23-сентябрындагы №519 токтому менен бекитилген “Жүргүнчүлөрдү автомобиль транспорту менен ташуу эрежелерине” ылайык жүргүзүлгөн тендерлерди уюштуруу жана өткөрүү боюнча жобонун негизинде иштелип чыккан жана </w:t>
      </w:r>
      <w:r w:rsidRPr="00A448E9">
        <w:rPr>
          <w:rFonts w:ascii="Times New Roman" w:eastAsia="Calibri" w:hAnsi="Times New Roman"/>
          <w:bCs/>
          <w:sz w:val="24"/>
          <w:szCs w:val="24"/>
          <w:lang w:val="ky-KG" w:eastAsia="en-US"/>
        </w:rPr>
        <w:t>ШААКд</w:t>
      </w:r>
      <w:r w:rsidRPr="004577E1">
        <w:rPr>
          <w:rFonts w:ascii="Times New Roman" w:eastAsia="Calibri" w:hAnsi="Times New Roman"/>
          <w:bCs/>
          <w:sz w:val="24"/>
          <w:szCs w:val="24"/>
          <w:lang w:val="ru-KG" w:eastAsia="en-US"/>
        </w:rPr>
        <w:t>ын туруктуу жана убактылуу кызмат көрсөтүүлөрүнө ылайыкташтырылган;</w:t>
      </w:r>
    </w:p>
    <w:p w14:paraId="26972BDE" w14:textId="21B8DB45" w:rsidR="004577E1" w:rsidRPr="004577E1" w:rsidRDefault="004577E1" w:rsidP="004577E1">
      <w:pPr>
        <w:spacing w:after="0" w:line="240" w:lineRule="auto"/>
        <w:ind w:firstLine="709"/>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ШААКд</w:t>
      </w:r>
      <w:r w:rsidRPr="004577E1">
        <w:rPr>
          <w:rFonts w:ascii="Times New Roman" w:eastAsia="Calibri" w:hAnsi="Times New Roman"/>
          <w:bCs/>
          <w:sz w:val="24"/>
          <w:szCs w:val="24"/>
          <w:lang w:val="ru-KG" w:eastAsia="en-US"/>
        </w:rPr>
        <w:t>ы санариптештирүү, тейлөө жана сервистик камсыздоо боюнча иштелип чыккан методикалык сунуштар башка авторлордун изилдөөлөрүнө негизделип, алардан жаңы ыкмаларды жана айкалыштарды колдонуу менен айырмаланат;</w:t>
      </w:r>
    </w:p>
    <w:p w14:paraId="107ABC85" w14:textId="1BCDAFD0" w:rsidR="004577E1" w:rsidRPr="004577E1" w:rsidRDefault="004577E1" w:rsidP="004577E1">
      <w:pPr>
        <w:spacing w:after="0" w:line="240" w:lineRule="auto"/>
        <w:ind w:firstLine="720"/>
        <w:contextualSpacing/>
        <w:jc w:val="both"/>
        <w:rPr>
          <w:rFonts w:ascii="Times New Roman" w:eastAsia="Calibri" w:hAnsi="Times New Roman"/>
          <w:bCs/>
          <w:sz w:val="24"/>
          <w:szCs w:val="24"/>
          <w:lang w:val="ru-KG" w:eastAsia="en-US"/>
        </w:rPr>
      </w:pPr>
      <w:r w:rsidRPr="00A448E9">
        <w:rPr>
          <w:rFonts w:ascii="Times New Roman" w:eastAsia="Calibri" w:hAnsi="Times New Roman"/>
          <w:bCs/>
          <w:sz w:val="24"/>
          <w:szCs w:val="24"/>
          <w:lang w:val="ky-KG" w:eastAsia="en-US"/>
        </w:rPr>
        <w:t>- ШААК</w:t>
      </w:r>
      <w:r w:rsidRPr="004577E1">
        <w:rPr>
          <w:rFonts w:ascii="Times New Roman" w:eastAsia="Calibri" w:hAnsi="Times New Roman"/>
          <w:bCs/>
          <w:sz w:val="24"/>
          <w:szCs w:val="24"/>
          <w:lang w:val="ru-KG" w:eastAsia="en-US"/>
        </w:rPr>
        <w:t xml:space="preserve"> системасынын иштешин, пландоонун ишенимдүүлүгүн, жөнгө салууну жана башкарууну анын резервдерин колдонуу менен жогорулатуу боюнча иштелип чыккан уюштуруучулук, техникалык жана укуктук чаралар менен сунуштар, өз изилдөөлөрдүн жыйынтыктарына жана башка авторлордун изилдөөлөрүнүн натыйжаларына негизделсе да, Кыргыз Республикасынын </w:t>
      </w:r>
      <w:r w:rsidRPr="00A448E9">
        <w:rPr>
          <w:rFonts w:ascii="Times New Roman" w:eastAsia="Calibri" w:hAnsi="Times New Roman"/>
          <w:bCs/>
          <w:sz w:val="24"/>
          <w:szCs w:val="24"/>
          <w:lang w:val="ky-KG" w:eastAsia="en-US"/>
        </w:rPr>
        <w:t>ШААК</w:t>
      </w:r>
      <w:r w:rsidRPr="004577E1">
        <w:rPr>
          <w:rFonts w:ascii="Times New Roman" w:eastAsia="Calibri" w:hAnsi="Times New Roman"/>
          <w:bCs/>
          <w:sz w:val="24"/>
          <w:szCs w:val="24"/>
          <w:lang w:val="ru-KG" w:eastAsia="en-US"/>
        </w:rPr>
        <w:t xml:space="preserve"> системасында практикада колдонуу үчүн жаңы чечимдер катары эсептелет.</w:t>
      </w:r>
    </w:p>
    <w:p w14:paraId="65B084EE" w14:textId="79B009A7" w:rsidR="00A448E9" w:rsidRPr="00A448E9" w:rsidRDefault="00A448E9" w:rsidP="00A448E9">
      <w:pPr>
        <w:spacing w:after="0" w:line="240" w:lineRule="auto"/>
        <w:ind w:firstLine="709"/>
        <w:contextualSpacing/>
        <w:jc w:val="both"/>
        <w:rPr>
          <w:rFonts w:ascii="Times New Roman" w:eastAsia="Calibri" w:hAnsi="Times New Roman"/>
          <w:bCs/>
          <w:sz w:val="20"/>
          <w:szCs w:val="20"/>
          <w:lang w:val="ru-KG" w:eastAsia="en-US"/>
        </w:rPr>
      </w:pPr>
      <w:r w:rsidRPr="00A448E9">
        <w:rPr>
          <w:rFonts w:ascii="Times New Roman" w:eastAsia="Calibri" w:hAnsi="Times New Roman"/>
          <w:b/>
          <w:bCs/>
          <w:sz w:val="20"/>
          <w:szCs w:val="20"/>
          <w:lang w:val="ru-KG" w:eastAsia="en-US"/>
        </w:rPr>
        <w:t>Алынган жыйынтыктардын практикалык мааниси</w:t>
      </w:r>
      <w:r>
        <w:rPr>
          <w:rFonts w:ascii="Times New Roman" w:eastAsia="Calibri" w:hAnsi="Times New Roman"/>
          <w:b/>
          <w:bCs/>
          <w:sz w:val="20"/>
          <w:szCs w:val="20"/>
          <w:lang w:val="ky-KG" w:eastAsia="en-US"/>
        </w:rPr>
        <w:t xml:space="preserve">. </w:t>
      </w:r>
      <w:r w:rsidRPr="00A448E9">
        <w:rPr>
          <w:rFonts w:ascii="Times New Roman" w:eastAsia="Calibri" w:hAnsi="Times New Roman"/>
          <w:bCs/>
          <w:sz w:val="20"/>
          <w:szCs w:val="20"/>
          <w:lang w:val="ru-KG" w:eastAsia="en-US"/>
        </w:rPr>
        <w:t>Диссертациянын практикалык мааниси Кыргыз Республикасынын МГАП системасында оптималдуу «Ташуучуну» аныктоо ыкмасын иштеп чыгууда жана такси унааларына салыштырмалуу автобустар менен жүргүнчүлөрдү ташууну популяризациялоодо, себеби автобус ташуулары «өздүк наркы, сапат-туруктуулук-коопсуздук» принцибине ылайык эң натыйжалуу болуп саналат.</w:t>
      </w:r>
    </w:p>
    <w:p w14:paraId="3FE885B6" w14:textId="77777777" w:rsidR="00A448E9" w:rsidRPr="00A448E9" w:rsidRDefault="00A448E9" w:rsidP="00A448E9">
      <w:pPr>
        <w:spacing w:after="0" w:line="240" w:lineRule="auto"/>
        <w:ind w:firstLine="709"/>
        <w:contextualSpacing/>
        <w:jc w:val="both"/>
        <w:rPr>
          <w:rFonts w:ascii="Times New Roman" w:eastAsia="Calibri" w:hAnsi="Times New Roman"/>
          <w:bCs/>
          <w:sz w:val="20"/>
          <w:szCs w:val="20"/>
          <w:lang w:val="ru-KG" w:eastAsia="en-US"/>
        </w:rPr>
      </w:pPr>
      <w:r w:rsidRPr="00A448E9">
        <w:rPr>
          <w:rFonts w:ascii="Times New Roman" w:eastAsia="Calibri" w:hAnsi="Times New Roman"/>
          <w:bCs/>
          <w:sz w:val="20"/>
          <w:szCs w:val="20"/>
          <w:lang w:val="ru-KG" w:eastAsia="en-US"/>
        </w:rPr>
        <w:lastRenderedPageBreak/>
        <w:t>Сунушталган моделдерди, методикаларды жана чаралар комплексин колдонуу менен шаар аралык автобус ташууларынын (МГАП) иштешинин натыйжалуулугун, пландоонун ишенимдүүлүгүн, жөнгө салууну жана башкарууну жаңы деңгээлге чыгарууга мүмкүнчүлүк түзүлөт. Бул МГАП маршруттарындагы автобустардын ишинин сапаттык көрсөткүчтөрүн алдын ала божомолдоо, негиздүү ыкчам баалоо жана ар кандай эксплуатациялык шарттардагы ылдамдык режимдерин аныктоо аркылуу ишке ашат.</w:t>
      </w:r>
    </w:p>
    <w:p w14:paraId="565E7C7E" w14:textId="77777777" w:rsidR="00A448E9" w:rsidRPr="00A448E9" w:rsidRDefault="00A448E9" w:rsidP="00A448E9">
      <w:pPr>
        <w:spacing w:after="0" w:line="240" w:lineRule="auto"/>
        <w:ind w:firstLine="709"/>
        <w:contextualSpacing/>
        <w:jc w:val="both"/>
        <w:rPr>
          <w:rFonts w:ascii="Times New Roman" w:eastAsia="Calibri" w:hAnsi="Times New Roman"/>
          <w:bCs/>
          <w:sz w:val="20"/>
          <w:szCs w:val="20"/>
          <w:lang w:val="ru-KG" w:eastAsia="en-US"/>
        </w:rPr>
      </w:pPr>
      <w:r w:rsidRPr="00A448E9">
        <w:rPr>
          <w:rFonts w:ascii="Times New Roman" w:eastAsia="Calibri" w:hAnsi="Times New Roman"/>
          <w:bCs/>
          <w:sz w:val="20"/>
          <w:szCs w:val="20"/>
          <w:lang w:val="ru-KG" w:eastAsia="en-US"/>
        </w:rPr>
        <w:t>Жыйынтыктар, изилдөөлөрдүн натыйжасында алынган моделдер, методикалар жана чаралар комплекси Кыргыз Республикасынын Өкмөтүнүн 2013-жылдын 23-сентябрындагы №519 токтому менен бекитилген «Жүргүнчүлөрдү автомобиль транспорту менен ташуу эрежелерине» ылайык уюштурулган конкурстарды (тендерлерди) өткөрүү боюнча жобонун негизинде иштелип чыккан. Бул долбоорлор 2014, 2016, 2018, 2019, 2020, 2022, 2023 жана 2024-жылдардагы редакцияларында колдонулган. Ошондой эле алар «Кыргыз автобекети» мамлекеттик ишканасынын автовокзалдарынын ишинде жана И. Раззаков атындагы КМТУнун «Транспорттук процесстер технологиялары» багыты боюнча бакалаврлар менен магистранттарды даярдоодо атайын дисциплиналарды окутууда колдонулган.</w:t>
      </w:r>
    </w:p>
    <w:p w14:paraId="39BCFF4F" w14:textId="3E3BF505" w:rsidR="00A448E9" w:rsidRPr="00A448E9" w:rsidRDefault="00A448E9" w:rsidP="00A448E9">
      <w:pPr>
        <w:spacing w:after="0" w:line="240" w:lineRule="auto"/>
        <w:ind w:firstLine="709"/>
        <w:contextualSpacing/>
        <w:jc w:val="both"/>
        <w:rPr>
          <w:rFonts w:ascii="Times New Roman" w:eastAsia="Calibri" w:hAnsi="Times New Roman"/>
          <w:bCs/>
          <w:sz w:val="20"/>
          <w:szCs w:val="20"/>
          <w:lang w:val="ru-KG" w:eastAsia="en-US"/>
        </w:rPr>
      </w:pPr>
      <w:r w:rsidRPr="00A448E9">
        <w:rPr>
          <w:rFonts w:ascii="Times New Roman" w:eastAsia="Calibri" w:hAnsi="Times New Roman"/>
          <w:b/>
          <w:bCs/>
          <w:sz w:val="20"/>
          <w:szCs w:val="20"/>
          <w:lang w:val="ru-KG" w:eastAsia="en-US"/>
        </w:rPr>
        <w:t>Алынган жыйынтыктардын экономикалык мааниси</w:t>
      </w:r>
      <w:r>
        <w:rPr>
          <w:rFonts w:ascii="Times New Roman" w:eastAsia="Calibri" w:hAnsi="Times New Roman"/>
          <w:b/>
          <w:bCs/>
          <w:sz w:val="20"/>
          <w:szCs w:val="20"/>
          <w:lang w:val="ky-KG" w:eastAsia="en-US"/>
        </w:rPr>
        <w:t xml:space="preserve">. </w:t>
      </w:r>
      <w:r>
        <w:rPr>
          <w:rFonts w:ascii="Times New Roman" w:eastAsia="Calibri" w:hAnsi="Times New Roman"/>
          <w:bCs/>
          <w:sz w:val="20"/>
          <w:szCs w:val="20"/>
          <w:lang w:val="ky-KG" w:eastAsia="en-US"/>
        </w:rPr>
        <w:t>ШААК</w:t>
      </w:r>
      <w:r w:rsidRPr="00A448E9">
        <w:rPr>
          <w:rFonts w:ascii="Times New Roman" w:eastAsia="Calibri" w:hAnsi="Times New Roman"/>
          <w:bCs/>
          <w:sz w:val="20"/>
          <w:szCs w:val="20"/>
          <w:lang w:val="ru-KG" w:eastAsia="en-US"/>
        </w:rPr>
        <w:t xml:space="preserve"> маршруттары боюнча математикалык моделди колдонуу – маршруттун узундугун, жолго кеткен убакытты, орточо ылдамдыкты жана башка негизги көрсөткүчтөрдү аныктоо үчүн иштелип чыккан. Бул модель "тез", "кыска" жана "экономдуу" принциптерине негизделип, жүргүнчүлөрдү ташуунун бир адамга туура келген өздүк наркын эсептөө жана экономикалык натыйжалуулукту аныктоого жардам берет.</w:t>
      </w:r>
    </w:p>
    <w:p w14:paraId="229B3D36" w14:textId="77777777" w:rsidR="00A448E9" w:rsidRPr="00A448E9" w:rsidRDefault="00A448E9" w:rsidP="00A448E9">
      <w:pPr>
        <w:spacing w:after="0" w:line="240" w:lineRule="auto"/>
        <w:ind w:firstLine="709"/>
        <w:contextualSpacing/>
        <w:jc w:val="both"/>
        <w:rPr>
          <w:rFonts w:ascii="Times New Roman" w:eastAsia="Calibri" w:hAnsi="Times New Roman"/>
          <w:bCs/>
          <w:sz w:val="20"/>
          <w:szCs w:val="20"/>
          <w:lang w:val="ru-KG" w:eastAsia="en-US"/>
        </w:rPr>
      </w:pPr>
      <w:r w:rsidRPr="00A448E9">
        <w:rPr>
          <w:rFonts w:ascii="Times New Roman" w:eastAsia="Calibri" w:hAnsi="Times New Roman"/>
          <w:bCs/>
          <w:sz w:val="20"/>
          <w:szCs w:val="20"/>
          <w:lang w:val="ru-KG" w:eastAsia="en-US"/>
        </w:rPr>
        <w:t>Бул ыкма маршруттук тармакты өнүктүрүү мүмкүнчүлүктөрүн Кыргыз Республикасынын аймагында баштапкы этапта баалоого, андан ары тармакты кеңейтүү жана автобустардын иштөө режимдерин салыштырууга шарт түзөт. Муну менен бирге, ар кандай маршруттарда эффективдүү экономикалык башкарууну камсыз кылууга өбөлгө болот.</w:t>
      </w:r>
    </w:p>
    <w:p w14:paraId="699367CD" w14:textId="346E4F5F" w:rsidR="00A448E9" w:rsidRPr="00A448E9" w:rsidRDefault="00A448E9" w:rsidP="00A448E9">
      <w:pPr>
        <w:spacing w:after="0" w:line="240" w:lineRule="auto"/>
        <w:ind w:firstLine="709"/>
        <w:contextualSpacing/>
        <w:jc w:val="both"/>
        <w:rPr>
          <w:rFonts w:ascii="Times New Roman" w:eastAsia="Calibri" w:hAnsi="Times New Roman"/>
          <w:b/>
          <w:bCs/>
          <w:sz w:val="20"/>
          <w:szCs w:val="20"/>
          <w:lang w:val="ky-KG" w:eastAsia="en-US"/>
        </w:rPr>
      </w:pPr>
      <w:r w:rsidRPr="00A448E9">
        <w:rPr>
          <w:rFonts w:ascii="Times New Roman" w:eastAsia="Calibri" w:hAnsi="Times New Roman"/>
          <w:b/>
          <w:bCs/>
          <w:sz w:val="20"/>
          <w:szCs w:val="20"/>
          <w:lang w:val="ru-KG" w:eastAsia="en-US"/>
        </w:rPr>
        <w:t>Диссертациянын корголууга коюлган негизги жоболору</w:t>
      </w:r>
      <w:r>
        <w:rPr>
          <w:rFonts w:ascii="Times New Roman" w:eastAsia="Calibri" w:hAnsi="Times New Roman"/>
          <w:b/>
          <w:bCs/>
          <w:sz w:val="20"/>
          <w:szCs w:val="20"/>
          <w:lang w:val="ky-KG" w:eastAsia="en-US"/>
        </w:rPr>
        <w:t>.</w:t>
      </w:r>
    </w:p>
    <w:p w14:paraId="57021FB4" w14:textId="0574CFC0" w:rsidR="00A448E9" w:rsidRPr="00A448E9" w:rsidRDefault="00A448E9" w:rsidP="00A448E9">
      <w:pPr>
        <w:spacing w:after="0" w:line="240" w:lineRule="auto"/>
        <w:ind w:firstLine="720"/>
        <w:contextualSpacing/>
        <w:jc w:val="both"/>
        <w:rPr>
          <w:rFonts w:ascii="Times New Roman" w:eastAsia="Calibri" w:hAnsi="Times New Roman"/>
          <w:bCs/>
          <w:sz w:val="20"/>
          <w:szCs w:val="20"/>
          <w:lang w:val="ru-KG" w:eastAsia="en-US"/>
        </w:rPr>
      </w:pPr>
      <w:r>
        <w:rPr>
          <w:rFonts w:ascii="Times New Roman" w:eastAsia="Calibri" w:hAnsi="Times New Roman"/>
          <w:bCs/>
          <w:sz w:val="20"/>
          <w:szCs w:val="20"/>
          <w:lang w:val="ky-KG" w:eastAsia="en-US"/>
        </w:rPr>
        <w:t xml:space="preserve">- </w:t>
      </w:r>
      <w:r w:rsidRPr="00A448E9">
        <w:rPr>
          <w:rFonts w:ascii="Times New Roman" w:eastAsia="Calibri" w:hAnsi="Times New Roman"/>
          <w:bCs/>
          <w:sz w:val="20"/>
          <w:szCs w:val="20"/>
          <w:lang w:val="ru-KG" w:eastAsia="en-US"/>
        </w:rPr>
        <w:t>Кыргыз Республикасындагы МГАП системасынын резервдерин өз ара байланышын жана пайдалануу мүмкүнчүлүгүн эске алуу менен системалуу анализдин жыйынтыктары;</w:t>
      </w:r>
    </w:p>
    <w:p w14:paraId="07871C61" w14:textId="23DA7DF6" w:rsidR="00A448E9" w:rsidRPr="00A448E9" w:rsidRDefault="00A448E9" w:rsidP="00A448E9">
      <w:pPr>
        <w:spacing w:after="0" w:line="240" w:lineRule="auto"/>
        <w:ind w:firstLine="709"/>
        <w:contextualSpacing/>
        <w:jc w:val="both"/>
        <w:rPr>
          <w:rFonts w:ascii="Times New Roman" w:eastAsia="Calibri" w:hAnsi="Times New Roman"/>
          <w:bCs/>
          <w:sz w:val="20"/>
          <w:szCs w:val="20"/>
          <w:lang w:val="ru-KG" w:eastAsia="en-US"/>
        </w:rPr>
      </w:pPr>
      <w:r>
        <w:rPr>
          <w:rFonts w:ascii="Times New Roman" w:eastAsia="Calibri" w:hAnsi="Times New Roman"/>
          <w:bCs/>
          <w:sz w:val="20"/>
          <w:szCs w:val="20"/>
          <w:lang w:val="ky-KG" w:eastAsia="en-US"/>
        </w:rPr>
        <w:t>- ШААК</w:t>
      </w:r>
      <w:r w:rsidRPr="00A448E9">
        <w:rPr>
          <w:rFonts w:ascii="Times New Roman" w:eastAsia="Calibri" w:hAnsi="Times New Roman"/>
          <w:bCs/>
          <w:sz w:val="20"/>
          <w:szCs w:val="20"/>
          <w:lang w:val="ru-KG" w:eastAsia="en-US"/>
        </w:rPr>
        <w:t xml:space="preserve"> маршрутарындагы автобустардын иштөөсүнүн сапаттык көрсөткүчтөрүн аныктоо боюнча методика, туруктуу жана туруктуу эмес жүргүнчүлөрдү ташуу үчүн иштелип чыккан;</w:t>
      </w:r>
    </w:p>
    <w:p w14:paraId="65585C80" w14:textId="3F978987" w:rsidR="00A448E9" w:rsidRPr="00A448E9" w:rsidRDefault="00A448E9" w:rsidP="00A448E9">
      <w:pPr>
        <w:spacing w:after="0" w:line="240" w:lineRule="auto"/>
        <w:ind w:firstLine="709"/>
        <w:contextualSpacing/>
        <w:jc w:val="both"/>
        <w:rPr>
          <w:rFonts w:ascii="Times New Roman" w:eastAsia="Calibri" w:hAnsi="Times New Roman"/>
          <w:bCs/>
          <w:sz w:val="20"/>
          <w:szCs w:val="20"/>
          <w:lang w:val="ru-KG" w:eastAsia="en-US"/>
        </w:rPr>
      </w:pPr>
      <w:r>
        <w:rPr>
          <w:rFonts w:ascii="Times New Roman" w:eastAsia="Calibri" w:hAnsi="Times New Roman"/>
          <w:bCs/>
          <w:sz w:val="20"/>
          <w:szCs w:val="20"/>
          <w:lang w:val="ky-KG" w:eastAsia="en-US"/>
        </w:rPr>
        <w:t>- ШААК</w:t>
      </w:r>
      <w:r w:rsidRPr="00A448E9">
        <w:rPr>
          <w:rFonts w:ascii="Times New Roman" w:eastAsia="Calibri" w:hAnsi="Times New Roman"/>
          <w:bCs/>
          <w:sz w:val="20"/>
          <w:szCs w:val="20"/>
          <w:lang w:val="ru-KG" w:eastAsia="en-US"/>
        </w:rPr>
        <w:t xml:space="preserve"> маршруту боюнча негизги көрсөткүчтөрдү аныктоо үчүн иштелип чыккан математикалык модель, "тез", "кыска" жана "экономдуу" принциптерин колдонуу менен өркүндөтүлгөн;</w:t>
      </w:r>
    </w:p>
    <w:p w14:paraId="09E17B3C" w14:textId="2D8759A6" w:rsidR="00A448E9" w:rsidRPr="00A448E9" w:rsidRDefault="00A448E9" w:rsidP="00A448E9">
      <w:pPr>
        <w:spacing w:after="0" w:line="240" w:lineRule="auto"/>
        <w:ind w:firstLine="720"/>
        <w:contextualSpacing/>
        <w:jc w:val="both"/>
        <w:rPr>
          <w:rFonts w:ascii="Times New Roman" w:eastAsia="Calibri" w:hAnsi="Times New Roman"/>
          <w:bCs/>
          <w:sz w:val="20"/>
          <w:szCs w:val="20"/>
          <w:lang w:val="ru-KG" w:eastAsia="en-US"/>
        </w:rPr>
      </w:pPr>
      <w:r>
        <w:rPr>
          <w:rFonts w:ascii="Times New Roman" w:eastAsia="Calibri" w:hAnsi="Times New Roman"/>
          <w:bCs/>
          <w:sz w:val="20"/>
          <w:szCs w:val="20"/>
          <w:lang w:val="ky-KG" w:eastAsia="en-US"/>
        </w:rPr>
        <w:t xml:space="preserve">- </w:t>
      </w:r>
      <w:r w:rsidRPr="00A448E9">
        <w:rPr>
          <w:rFonts w:ascii="Times New Roman" w:eastAsia="Calibri" w:hAnsi="Times New Roman"/>
          <w:bCs/>
          <w:sz w:val="20"/>
          <w:szCs w:val="20"/>
          <w:lang w:val="ru-KG" w:eastAsia="en-US"/>
        </w:rPr>
        <w:t xml:space="preserve">Кыргыз Республикасынын аймагында </w:t>
      </w:r>
      <w:r>
        <w:rPr>
          <w:rFonts w:ascii="Times New Roman" w:eastAsia="Calibri" w:hAnsi="Times New Roman"/>
          <w:bCs/>
          <w:sz w:val="20"/>
          <w:szCs w:val="20"/>
          <w:lang w:val="ky-KG" w:eastAsia="en-US"/>
        </w:rPr>
        <w:t>ШААКд</w:t>
      </w:r>
      <w:r w:rsidRPr="00A448E9">
        <w:rPr>
          <w:rFonts w:ascii="Times New Roman" w:eastAsia="Calibri" w:hAnsi="Times New Roman"/>
          <w:bCs/>
          <w:sz w:val="20"/>
          <w:szCs w:val="20"/>
          <w:lang w:val="ru-KG" w:eastAsia="en-US"/>
        </w:rPr>
        <w:t>ын туруктуу жана туруктуу эмес каттамдарын тейлөө үчүн оптималдуу «Жүк ташуучуну» аныктоо методикасы;</w:t>
      </w:r>
    </w:p>
    <w:p w14:paraId="2A417362" w14:textId="52E6A387" w:rsidR="00A448E9" w:rsidRPr="00A448E9" w:rsidRDefault="00A448E9" w:rsidP="00A448E9">
      <w:pPr>
        <w:spacing w:after="0" w:line="240" w:lineRule="auto"/>
        <w:ind w:firstLine="720"/>
        <w:contextualSpacing/>
        <w:jc w:val="both"/>
        <w:rPr>
          <w:rFonts w:ascii="Times New Roman" w:eastAsia="Calibri" w:hAnsi="Times New Roman"/>
          <w:bCs/>
          <w:sz w:val="20"/>
          <w:szCs w:val="20"/>
          <w:lang w:val="ru-KG" w:eastAsia="en-US"/>
        </w:rPr>
      </w:pPr>
      <w:r>
        <w:rPr>
          <w:rFonts w:ascii="Times New Roman" w:eastAsia="Calibri" w:hAnsi="Times New Roman"/>
          <w:bCs/>
          <w:sz w:val="20"/>
          <w:szCs w:val="20"/>
          <w:lang w:val="ky-KG" w:eastAsia="en-US"/>
        </w:rPr>
        <w:t xml:space="preserve">- </w:t>
      </w:r>
      <w:r w:rsidRPr="00A448E9">
        <w:rPr>
          <w:rFonts w:ascii="Times New Roman" w:eastAsia="Calibri" w:hAnsi="Times New Roman"/>
          <w:bCs/>
          <w:sz w:val="20"/>
          <w:szCs w:val="20"/>
          <w:lang w:val="ru-KG" w:eastAsia="en-US"/>
        </w:rPr>
        <w:t xml:space="preserve">Кыргыз Республикасында </w:t>
      </w:r>
      <w:r>
        <w:rPr>
          <w:rFonts w:ascii="Times New Roman" w:eastAsia="Calibri" w:hAnsi="Times New Roman"/>
          <w:bCs/>
          <w:sz w:val="20"/>
          <w:szCs w:val="20"/>
          <w:lang w:val="ky-KG" w:eastAsia="en-US"/>
        </w:rPr>
        <w:t>ШААКд</w:t>
      </w:r>
      <w:r w:rsidRPr="00A448E9">
        <w:rPr>
          <w:rFonts w:ascii="Times New Roman" w:eastAsia="Calibri" w:hAnsi="Times New Roman"/>
          <w:bCs/>
          <w:sz w:val="20"/>
          <w:szCs w:val="20"/>
          <w:lang w:val="ru-KG" w:eastAsia="en-US"/>
        </w:rPr>
        <w:t>ы санариптештирүү, сервис жана тейлөө боюнча иштелип чыккан методикалык сунуштар;</w:t>
      </w:r>
    </w:p>
    <w:p w14:paraId="2BF42E20" w14:textId="49E2B8A4" w:rsidR="00A448E9" w:rsidRPr="00A448E9" w:rsidRDefault="00A448E9" w:rsidP="00A448E9">
      <w:pPr>
        <w:spacing w:after="0" w:line="240" w:lineRule="auto"/>
        <w:ind w:firstLine="720"/>
        <w:contextualSpacing/>
        <w:jc w:val="both"/>
        <w:rPr>
          <w:rFonts w:ascii="Times New Roman" w:eastAsia="Calibri" w:hAnsi="Times New Roman"/>
          <w:bCs/>
          <w:sz w:val="20"/>
          <w:szCs w:val="20"/>
          <w:lang w:val="ru-KG" w:eastAsia="en-US"/>
        </w:rPr>
      </w:pPr>
      <w:r>
        <w:rPr>
          <w:rFonts w:ascii="Times New Roman" w:eastAsia="Calibri" w:hAnsi="Times New Roman"/>
          <w:bCs/>
          <w:sz w:val="20"/>
          <w:szCs w:val="20"/>
          <w:lang w:val="ky-KG" w:eastAsia="en-US"/>
        </w:rPr>
        <w:lastRenderedPageBreak/>
        <w:t>- ШААК</w:t>
      </w:r>
      <w:r w:rsidRPr="00A448E9">
        <w:rPr>
          <w:rFonts w:ascii="Times New Roman" w:eastAsia="Calibri" w:hAnsi="Times New Roman"/>
          <w:bCs/>
          <w:sz w:val="20"/>
          <w:szCs w:val="20"/>
          <w:lang w:val="ru-KG" w:eastAsia="en-US"/>
        </w:rPr>
        <w:t xml:space="preserve"> системасынын иштөө натыйжалуулугун жогорулатуу, пландоонун ишенимдүүлүгүн, жөнгө салууну жана башкарууну камсыз кылуу үчүн иштелип чыккан уюштуруучулук, техникалык жана укуктук чаралардын жана сунуштардын комплекси.</w:t>
      </w:r>
    </w:p>
    <w:p w14:paraId="5A6FC407" w14:textId="59FD0E1A" w:rsidR="00A448E9" w:rsidRPr="00A448E9" w:rsidRDefault="00A448E9" w:rsidP="00A448E9">
      <w:pPr>
        <w:spacing w:after="0" w:line="240" w:lineRule="auto"/>
        <w:ind w:firstLine="709"/>
        <w:contextualSpacing/>
        <w:jc w:val="both"/>
        <w:rPr>
          <w:rFonts w:ascii="Times New Roman" w:eastAsia="Calibri" w:hAnsi="Times New Roman"/>
          <w:b/>
          <w:bCs/>
          <w:sz w:val="20"/>
          <w:szCs w:val="20"/>
          <w:lang w:val="ru-KG" w:eastAsia="en-US"/>
        </w:rPr>
      </w:pPr>
      <w:r w:rsidRPr="00A448E9">
        <w:rPr>
          <w:rFonts w:ascii="Times New Roman" w:eastAsia="Calibri" w:hAnsi="Times New Roman"/>
          <w:b/>
          <w:bCs/>
          <w:sz w:val="20"/>
          <w:szCs w:val="20"/>
          <w:lang w:val="ru-KG" w:eastAsia="en-US"/>
        </w:rPr>
        <w:t>Изденүүчүнүн жеке салымы</w:t>
      </w:r>
      <w:r w:rsidR="00FA5EC2">
        <w:rPr>
          <w:rFonts w:ascii="Times New Roman" w:eastAsia="Calibri" w:hAnsi="Times New Roman"/>
          <w:b/>
          <w:bCs/>
          <w:sz w:val="20"/>
          <w:szCs w:val="20"/>
          <w:lang w:val="ky-KG" w:eastAsia="en-US"/>
        </w:rPr>
        <w:t xml:space="preserve">. </w:t>
      </w:r>
      <w:r w:rsidRPr="00A448E9">
        <w:rPr>
          <w:rFonts w:ascii="Times New Roman" w:eastAsia="Calibri" w:hAnsi="Times New Roman"/>
          <w:bCs/>
          <w:sz w:val="20"/>
          <w:szCs w:val="20"/>
          <w:lang w:val="ru-KG" w:eastAsia="en-US"/>
        </w:rPr>
        <w:t>Изденүүчү тарабынан Кыргыз Республикасындагы бардык менчик түрүндөгү МГАП маршруттарында кыймылдуу составдардын иштешине иликтөө жүргүзүлүп, жүргүнчүлөрдү ташуучу субъекттердин топтору аныкталды. Ошондой эле Мамлекеттик ишкана «Кыргыз автобекетинин» автовокзалдарынын ишинин жыйынтыктары изилденип, МГАПтын туруктуу жана туруктуу эмес тейлөөсү үчүн оптималдуу «Жүк ташуучуну» аныктоо методикасы иштелип чыккан.</w:t>
      </w:r>
    </w:p>
    <w:p w14:paraId="0AFDD1EA" w14:textId="77777777" w:rsidR="00FA5EC2" w:rsidRDefault="00FA5EC2" w:rsidP="00FA5EC2">
      <w:pPr>
        <w:spacing w:after="0" w:line="240" w:lineRule="auto"/>
        <w:ind w:firstLine="709"/>
        <w:contextualSpacing/>
        <w:jc w:val="both"/>
        <w:rPr>
          <w:rFonts w:ascii="Times New Roman" w:eastAsia="Calibri" w:hAnsi="Times New Roman"/>
          <w:b/>
          <w:bCs/>
          <w:sz w:val="20"/>
          <w:szCs w:val="20"/>
          <w:lang w:val="ky-KG" w:eastAsia="en-US"/>
        </w:rPr>
      </w:pPr>
      <w:r w:rsidRPr="00FA5EC2">
        <w:rPr>
          <w:rFonts w:ascii="Times New Roman" w:eastAsia="Calibri" w:hAnsi="Times New Roman"/>
          <w:b/>
          <w:bCs/>
          <w:sz w:val="20"/>
          <w:szCs w:val="20"/>
          <w:lang w:val="ru-KG" w:eastAsia="en-US"/>
        </w:rPr>
        <w:t>Диссертациянын жыйынтыктарын апробациялоо</w:t>
      </w:r>
      <w:r>
        <w:rPr>
          <w:rFonts w:ascii="Times New Roman" w:eastAsia="Calibri" w:hAnsi="Times New Roman"/>
          <w:b/>
          <w:bCs/>
          <w:sz w:val="20"/>
          <w:szCs w:val="20"/>
          <w:lang w:val="ky-KG" w:eastAsia="en-US"/>
        </w:rPr>
        <w:t xml:space="preserve">. </w:t>
      </w:r>
    </w:p>
    <w:p w14:paraId="7B641F67" w14:textId="7E89E407" w:rsidR="00FA5EC2" w:rsidRPr="00FA5EC2" w:rsidRDefault="00FA5EC2" w:rsidP="00FA5EC2">
      <w:pPr>
        <w:spacing w:after="0" w:line="240" w:lineRule="auto"/>
        <w:ind w:firstLine="709"/>
        <w:contextualSpacing/>
        <w:jc w:val="both"/>
        <w:rPr>
          <w:rFonts w:ascii="Times New Roman" w:eastAsia="Calibri" w:hAnsi="Times New Roman"/>
          <w:b/>
          <w:bCs/>
          <w:sz w:val="20"/>
          <w:szCs w:val="20"/>
          <w:lang w:val="ru-KG" w:eastAsia="en-US"/>
        </w:rPr>
      </w:pPr>
      <w:r w:rsidRPr="00FA5EC2">
        <w:rPr>
          <w:rFonts w:ascii="Times New Roman" w:eastAsia="Calibri" w:hAnsi="Times New Roman"/>
          <w:bCs/>
          <w:sz w:val="20"/>
          <w:szCs w:val="20"/>
          <w:lang w:val="ru-KG" w:eastAsia="en-US"/>
        </w:rPr>
        <w:t>Изилдөөлөрдүн негизги жыйынтыктары илимий-теориялык конференцияларда, семинарларда жана жыйындарда, анын ичинде жаш окумуштуулардын, аспиранттардын, магистранттардын жана студенттердин Эл аралык илимий-техникалык конференцияларында (ЭИТК) №52, 53, 54, 55, 56, 57, 58, 59, 60, 61, 62, 63, 64, 65 жана 66, ошондой эле И.Раззаков атындагы КМТУнун 65 жылдыгына арналган «Илимий-инновациялык технологиялар: идеялар, изилдөөлөр жана иштеп чыгуулар» аттуу жаш окумуштуулардын, аспиранттардын, магистранттардын жана студенттердин Эл аралык илимий-техникалык конференциясында баяндалып, талкууланган. Ошондой эле VII жалпы республикалык транспортчулардын семинарында «Кыргыз Республикасынын транспорт-технологиялык комплекси: азыркы абалы жана өнүгүү келечеги», Х-Эл аралык илимий-техникалык конференцияда «Илим менен билимдеги инновациялык технологиялар» жана Россия Федерациясында «Балыкчы-Каракол автожолунун (түштүк тарабындагы) абалы жана жол боюндагы инфраструктураны изилдөө» темасындагы иш-чараларда баяндалып, талкууланган.</w:t>
      </w:r>
    </w:p>
    <w:p w14:paraId="59AF319D" w14:textId="09224A64" w:rsidR="00FA5EC2" w:rsidRPr="00FA5EC2" w:rsidRDefault="00FA5EC2" w:rsidP="00FA5EC2">
      <w:pPr>
        <w:spacing w:after="0" w:line="240" w:lineRule="auto"/>
        <w:ind w:firstLine="709"/>
        <w:contextualSpacing/>
        <w:jc w:val="both"/>
        <w:rPr>
          <w:rFonts w:ascii="Times New Roman" w:eastAsia="Calibri" w:hAnsi="Times New Roman"/>
          <w:b/>
          <w:bCs/>
          <w:sz w:val="20"/>
          <w:szCs w:val="20"/>
          <w:lang w:val="ru-KG" w:eastAsia="en-US"/>
        </w:rPr>
      </w:pPr>
      <w:r w:rsidRPr="00FA5EC2">
        <w:rPr>
          <w:rFonts w:ascii="Times New Roman" w:eastAsia="Calibri" w:hAnsi="Times New Roman"/>
          <w:b/>
          <w:bCs/>
          <w:sz w:val="20"/>
          <w:szCs w:val="20"/>
          <w:lang w:val="ru-KG" w:eastAsia="en-US"/>
        </w:rPr>
        <w:t>Диссертациянын жыйынтыктарын басылмаларда чагылдыруу толуктуулугу</w:t>
      </w:r>
      <w:r>
        <w:rPr>
          <w:rFonts w:ascii="Times New Roman" w:eastAsia="Calibri" w:hAnsi="Times New Roman"/>
          <w:b/>
          <w:bCs/>
          <w:sz w:val="20"/>
          <w:szCs w:val="20"/>
          <w:lang w:val="ky-KG" w:eastAsia="en-US"/>
        </w:rPr>
        <w:t xml:space="preserve">. </w:t>
      </w:r>
      <w:r w:rsidRPr="00FA5EC2">
        <w:rPr>
          <w:rFonts w:ascii="Times New Roman" w:eastAsia="Calibri" w:hAnsi="Times New Roman"/>
          <w:bCs/>
          <w:sz w:val="20"/>
          <w:szCs w:val="20"/>
          <w:lang w:val="ru-KG" w:eastAsia="en-US"/>
        </w:rPr>
        <w:t>Диссертациянын негизги илимий жыйынтыктары темасына шайкеш келген жана диссертациянын негизги илимий жыйынтыктарын жарыялоого ылайыкталган рецензияланган илимий мезгилдүү басылмалардын тизмесине кирген илимий басылмаларда жарыяланган.</w:t>
      </w:r>
    </w:p>
    <w:p w14:paraId="4C80E54D" w14:textId="61A90B14" w:rsidR="00FA5EC2" w:rsidRPr="00FA5EC2" w:rsidRDefault="00FA5EC2" w:rsidP="00FA5EC2">
      <w:pPr>
        <w:spacing w:after="0" w:line="240" w:lineRule="auto"/>
        <w:ind w:firstLine="709"/>
        <w:contextualSpacing/>
        <w:jc w:val="both"/>
        <w:rPr>
          <w:rFonts w:ascii="Times New Roman" w:eastAsia="Calibri" w:hAnsi="Times New Roman"/>
          <w:b/>
          <w:bCs/>
          <w:sz w:val="20"/>
          <w:szCs w:val="20"/>
          <w:lang w:val="ru-KG" w:eastAsia="en-US"/>
        </w:rPr>
      </w:pPr>
      <w:r w:rsidRPr="00FA5EC2">
        <w:rPr>
          <w:rFonts w:ascii="Times New Roman" w:eastAsia="Calibri" w:hAnsi="Times New Roman"/>
          <w:b/>
          <w:bCs/>
          <w:sz w:val="20"/>
          <w:szCs w:val="20"/>
          <w:lang w:val="ru-KG" w:eastAsia="en-US"/>
        </w:rPr>
        <w:t>Диссертациянын түзүмү жана көлөмү</w:t>
      </w:r>
      <w:r>
        <w:rPr>
          <w:rFonts w:ascii="Times New Roman" w:eastAsia="Calibri" w:hAnsi="Times New Roman"/>
          <w:b/>
          <w:bCs/>
          <w:sz w:val="20"/>
          <w:szCs w:val="20"/>
          <w:lang w:val="ky-KG" w:eastAsia="en-US"/>
        </w:rPr>
        <w:t xml:space="preserve">. </w:t>
      </w:r>
      <w:r w:rsidRPr="00FA5EC2">
        <w:rPr>
          <w:rFonts w:ascii="Times New Roman" w:eastAsia="Calibri" w:hAnsi="Times New Roman"/>
          <w:bCs/>
          <w:sz w:val="20"/>
          <w:szCs w:val="20"/>
          <w:lang w:val="ru-KG" w:eastAsia="en-US"/>
        </w:rPr>
        <w:t>Диссертациянын жалпы көлөмү 153 бетти түзөт. Ал киришүү, 4 бөлүм, 5 тиркеме, ошондой эле 34 иллюстрация, 25 таблица жана 125 колдонулган библиографиялык булактарды камтыйт.</w:t>
      </w:r>
    </w:p>
    <w:p w14:paraId="015C2120" w14:textId="6BF276C8" w:rsidR="00F23D4B" w:rsidRDefault="00F23D4B" w:rsidP="00F23D4B">
      <w:pPr>
        <w:spacing w:after="0" w:line="240" w:lineRule="auto"/>
        <w:ind w:firstLine="709"/>
        <w:contextualSpacing/>
        <w:jc w:val="both"/>
        <w:rPr>
          <w:rFonts w:ascii="Times New Roman" w:eastAsia="Calibri" w:hAnsi="Times New Roman"/>
          <w:b/>
          <w:bCs/>
          <w:sz w:val="20"/>
          <w:szCs w:val="20"/>
          <w:lang w:val="ru-KG" w:eastAsia="en-US"/>
        </w:rPr>
      </w:pPr>
    </w:p>
    <w:p w14:paraId="4FC3B8A9" w14:textId="77777777" w:rsidR="0091058C" w:rsidRPr="0091058C" w:rsidRDefault="0091058C" w:rsidP="00F23D4B">
      <w:pPr>
        <w:spacing w:after="0" w:line="240" w:lineRule="auto"/>
        <w:ind w:firstLine="709"/>
        <w:contextualSpacing/>
        <w:jc w:val="both"/>
        <w:rPr>
          <w:rFonts w:ascii="Times New Roman" w:hAnsi="Times New Roman"/>
          <w:b/>
          <w:sz w:val="20"/>
          <w:szCs w:val="20"/>
          <w:lang w:val="ru-KG"/>
        </w:rPr>
      </w:pPr>
    </w:p>
    <w:p w14:paraId="466F8BE9" w14:textId="77777777" w:rsidR="00C95FB0" w:rsidRPr="0091058C" w:rsidRDefault="00C95FB0" w:rsidP="00C95FB0">
      <w:pPr>
        <w:spacing w:after="240" w:line="240" w:lineRule="auto"/>
        <w:contextualSpacing/>
        <w:jc w:val="center"/>
        <w:rPr>
          <w:rFonts w:ascii="Times New Roman" w:hAnsi="Times New Roman"/>
          <w:b/>
          <w:bCs/>
          <w:sz w:val="20"/>
          <w:szCs w:val="20"/>
          <w:lang w:val="ru-KG"/>
        </w:rPr>
      </w:pPr>
    </w:p>
    <w:p w14:paraId="025E5476" w14:textId="77777777" w:rsidR="00FA5EC2" w:rsidRPr="00FA5EC2" w:rsidRDefault="00FA5EC2" w:rsidP="00FA5EC2">
      <w:pPr>
        <w:spacing w:after="240" w:line="240" w:lineRule="auto"/>
        <w:contextualSpacing/>
        <w:jc w:val="center"/>
        <w:rPr>
          <w:rFonts w:ascii="Times New Roman" w:hAnsi="Times New Roman"/>
          <w:b/>
          <w:bCs/>
          <w:sz w:val="20"/>
          <w:szCs w:val="20"/>
          <w:lang w:val="ru-KG"/>
        </w:rPr>
      </w:pPr>
      <w:r w:rsidRPr="00FA5EC2">
        <w:rPr>
          <w:rFonts w:ascii="Times New Roman" w:hAnsi="Times New Roman"/>
          <w:b/>
          <w:bCs/>
          <w:sz w:val="20"/>
          <w:szCs w:val="20"/>
          <w:lang w:val="ky-KG"/>
        </w:rPr>
        <w:t>ИШТИН НЕГИЗГИ МАЗМУНУ</w:t>
      </w:r>
    </w:p>
    <w:p w14:paraId="405747D5" w14:textId="1684DEA6" w:rsidR="006950A3" w:rsidRPr="001D3218" w:rsidRDefault="006950A3" w:rsidP="007D71A9">
      <w:pPr>
        <w:spacing w:after="240" w:line="240" w:lineRule="auto"/>
        <w:contextualSpacing/>
        <w:jc w:val="center"/>
        <w:rPr>
          <w:rFonts w:ascii="Times New Roman" w:hAnsi="Times New Roman"/>
          <w:b/>
          <w:bCs/>
          <w:sz w:val="20"/>
          <w:szCs w:val="20"/>
        </w:rPr>
      </w:pPr>
    </w:p>
    <w:p w14:paraId="6F6B81AE" w14:textId="77777777" w:rsidR="007D71A9" w:rsidRPr="001D3218" w:rsidRDefault="007D71A9" w:rsidP="007D71A9">
      <w:pPr>
        <w:spacing w:after="240" w:line="240" w:lineRule="auto"/>
        <w:contextualSpacing/>
        <w:jc w:val="center"/>
        <w:rPr>
          <w:rFonts w:ascii="Times New Roman" w:hAnsi="Times New Roman"/>
          <w:b/>
          <w:bCs/>
          <w:sz w:val="20"/>
          <w:szCs w:val="20"/>
        </w:rPr>
      </w:pPr>
    </w:p>
    <w:p w14:paraId="453859F1" w14:textId="77777777" w:rsidR="00FA5EC2" w:rsidRPr="00FA5EC2" w:rsidRDefault="00FA5EC2" w:rsidP="00FA5EC2">
      <w:pPr>
        <w:tabs>
          <w:tab w:val="left" w:pos="709"/>
          <w:tab w:val="left" w:pos="993"/>
        </w:tabs>
        <w:spacing w:before="240" w:after="0" w:line="240" w:lineRule="auto"/>
        <w:ind w:firstLine="709"/>
        <w:contextualSpacing/>
        <w:jc w:val="both"/>
        <w:rPr>
          <w:rFonts w:ascii="Times New Roman" w:hAnsi="Times New Roman"/>
          <w:b/>
          <w:sz w:val="20"/>
          <w:szCs w:val="20"/>
          <w:lang w:val="ru-KG"/>
        </w:rPr>
      </w:pPr>
      <w:r w:rsidRPr="00FA5EC2">
        <w:rPr>
          <w:rFonts w:ascii="Times New Roman" w:hAnsi="Times New Roman"/>
          <w:b/>
          <w:sz w:val="20"/>
          <w:szCs w:val="20"/>
          <w:lang w:val="ru-KG"/>
        </w:rPr>
        <w:t>Киргизче котормосу мындай болот:</w:t>
      </w:r>
    </w:p>
    <w:p w14:paraId="1DDF4C51" w14:textId="699214DC" w:rsidR="00FA5EC2" w:rsidRPr="00FA5EC2" w:rsidRDefault="00FA5EC2" w:rsidP="00FA5EC2">
      <w:pPr>
        <w:tabs>
          <w:tab w:val="left" w:pos="709"/>
          <w:tab w:val="left" w:pos="993"/>
        </w:tabs>
        <w:spacing w:before="240" w:after="0" w:line="240" w:lineRule="auto"/>
        <w:ind w:firstLine="709"/>
        <w:contextualSpacing/>
        <w:jc w:val="both"/>
        <w:rPr>
          <w:rFonts w:ascii="Times New Roman" w:hAnsi="Times New Roman"/>
          <w:b/>
          <w:sz w:val="20"/>
          <w:szCs w:val="20"/>
          <w:lang w:val="ru-KG"/>
        </w:rPr>
      </w:pPr>
      <w:r w:rsidRPr="00FA5EC2">
        <w:rPr>
          <w:rFonts w:ascii="Times New Roman" w:hAnsi="Times New Roman"/>
          <w:b/>
          <w:sz w:val="20"/>
          <w:szCs w:val="20"/>
          <w:lang w:val="ru-KG"/>
        </w:rPr>
        <w:lastRenderedPageBreak/>
        <w:t xml:space="preserve">Кириш сөздө </w:t>
      </w:r>
      <w:r w:rsidRPr="00FA5EC2">
        <w:rPr>
          <w:rFonts w:ascii="Times New Roman" w:hAnsi="Times New Roman"/>
          <w:sz w:val="20"/>
          <w:szCs w:val="20"/>
          <w:lang w:val="ru-KG"/>
        </w:rPr>
        <w:t>диссертация темасынын актуалдуулугу негизделип, изилдөөлөрдүн максаттары жана милдеттери аныкталган, илимий жаңычылдыгы жана практикалык баалуулугу көрсөтүлгөн.</w:t>
      </w:r>
    </w:p>
    <w:p w14:paraId="45BA671E" w14:textId="04088C4F" w:rsidR="00FA5EC2" w:rsidRPr="00FA5EC2" w:rsidRDefault="00FA5EC2" w:rsidP="00FA5EC2">
      <w:pPr>
        <w:spacing w:after="0" w:line="240" w:lineRule="auto"/>
        <w:ind w:firstLine="709"/>
        <w:contextualSpacing/>
        <w:jc w:val="both"/>
        <w:rPr>
          <w:rFonts w:ascii="Times New Roman" w:hAnsi="Times New Roman"/>
          <w:sz w:val="20"/>
          <w:szCs w:val="20"/>
          <w:lang w:val="ru-KG"/>
        </w:rPr>
      </w:pPr>
      <w:r w:rsidRPr="00FA5EC2">
        <w:rPr>
          <w:rFonts w:ascii="Times New Roman" w:hAnsi="Times New Roman"/>
          <w:b/>
          <w:sz w:val="20"/>
          <w:szCs w:val="20"/>
          <w:lang w:val="ru-KG"/>
        </w:rPr>
        <w:t xml:space="preserve">Биринчи бөлүмдө </w:t>
      </w:r>
      <w:r w:rsidRPr="00FA5EC2">
        <w:rPr>
          <w:rFonts w:ascii="Times New Roman" w:hAnsi="Times New Roman"/>
          <w:sz w:val="20"/>
          <w:szCs w:val="20"/>
          <w:lang w:val="ru-KG"/>
        </w:rPr>
        <w:t>автор диссертациянын темасына байланыштуу басылган иштерди карап чыккан, Кыргыз Республикасынын арасында автобус транспортуна болгон абал жана өнүгүү келечеги боюнча талдоо жүргүзүлгөн, жүргүнчү ташуу боюнча арасалмакка таасир эткен факторлор жана автомобиль транспортунын иштешинин нормативдик-укуктук базасы бааланган.</w:t>
      </w:r>
    </w:p>
    <w:p w14:paraId="1B12BF3F" w14:textId="56FB716A" w:rsidR="00FA5EC2" w:rsidRPr="00FA5EC2" w:rsidRDefault="00FA5EC2" w:rsidP="00FA5EC2">
      <w:pPr>
        <w:spacing w:after="0" w:line="240" w:lineRule="auto"/>
        <w:ind w:firstLine="709"/>
        <w:contextualSpacing/>
        <w:jc w:val="both"/>
        <w:rPr>
          <w:rFonts w:ascii="Times New Roman" w:hAnsi="Times New Roman"/>
          <w:sz w:val="20"/>
          <w:szCs w:val="20"/>
          <w:lang w:val="ru-KG"/>
        </w:rPr>
      </w:pPr>
      <w:r w:rsidRPr="00FA5EC2">
        <w:rPr>
          <w:rFonts w:ascii="Times New Roman" w:hAnsi="Times New Roman"/>
          <w:sz w:val="20"/>
          <w:szCs w:val="20"/>
          <w:lang w:val="ru-KG"/>
        </w:rPr>
        <w:t>Транспорттук көйгөйлөр көпчүлүк калктуу конуштарда бирдей. Бирок, өзгөчө кызыкчылыкты 250 миңден 500 миңге чейинки калкы бар шаарлардын ортосундагы жүргүнчү ташууну уюштуруунун жакшыртылышы тартат. Бул негизинен облустук борборлор (Ысык-Көл, Нарын, Талас ж.б.) жана ири өнөр жай шаарлары.</w:t>
      </w:r>
    </w:p>
    <w:p w14:paraId="0A46055C" w14:textId="19AF40B9" w:rsidR="00C20249" w:rsidRPr="00FA5EC2" w:rsidRDefault="00C20249" w:rsidP="007D71A9">
      <w:pPr>
        <w:spacing w:after="0" w:line="240" w:lineRule="auto"/>
        <w:ind w:firstLine="709"/>
        <w:contextualSpacing/>
        <w:jc w:val="both"/>
        <w:rPr>
          <w:rFonts w:ascii="Times New Roman" w:hAnsi="Times New Roman"/>
          <w:sz w:val="20"/>
          <w:szCs w:val="20"/>
          <w:lang w:val="ru-KG"/>
        </w:rPr>
      </w:pPr>
    </w:p>
    <w:p w14:paraId="3B485ED5" w14:textId="543110E5" w:rsidR="00C20249" w:rsidRPr="001D3218" w:rsidRDefault="00F47765" w:rsidP="007D71A9">
      <w:pPr>
        <w:spacing w:after="0" w:line="240" w:lineRule="auto"/>
        <w:ind w:firstLine="709"/>
        <w:contextualSpacing/>
        <w:jc w:val="both"/>
        <w:rPr>
          <w:rFonts w:ascii="Times New Roman" w:hAnsi="Times New Roman"/>
          <w:noProof/>
          <w:sz w:val="28"/>
          <w:szCs w:val="28"/>
          <w:lang w:bidi="ru-RU"/>
        </w:rPr>
      </w:pPr>
      <w:r>
        <w:rPr>
          <w:rFonts w:ascii="Times New Roman" w:hAnsi="Times New Roman"/>
          <w:noProof/>
          <w:sz w:val="28"/>
          <w:szCs w:val="28"/>
          <w:lang w:bidi="ru-RU"/>
        </w:rPr>
        <w:drawing>
          <wp:inline distT="0" distB="0" distL="0" distR="0" wp14:anchorId="2C20D80E" wp14:editId="6008FF25">
            <wp:extent cx="3352800" cy="2076450"/>
            <wp:effectExtent l="0" t="0" r="0" b="0"/>
            <wp:docPr id="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8">
                      <a:extLst>
                        <a:ext uri="{28A0092B-C50C-407E-A947-70E740481C1C}">
                          <a14:useLocalDpi xmlns:a14="http://schemas.microsoft.com/office/drawing/2010/main" val="0"/>
                        </a:ext>
                      </a:extLst>
                    </a:blip>
                    <a:srcRect l="2094" t="3677" r="1599" b="7504"/>
                    <a:stretch>
                      <a:fillRect/>
                    </a:stretch>
                  </pic:blipFill>
                  <pic:spPr bwMode="auto">
                    <a:xfrm>
                      <a:off x="0" y="0"/>
                      <a:ext cx="3352800" cy="2076450"/>
                    </a:xfrm>
                    <a:prstGeom prst="rect">
                      <a:avLst/>
                    </a:prstGeom>
                    <a:noFill/>
                    <a:ln>
                      <a:noFill/>
                    </a:ln>
                  </pic:spPr>
                </pic:pic>
              </a:graphicData>
            </a:graphic>
          </wp:inline>
        </w:drawing>
      </w:r>
    </w:p>
    <w:p w14:paraId="475A22A9" w14:textId="1F2D197E" w:rsidR="00FA5EC2" w:rsidRPr="00FA5EC2" w:rsidRDefault="001F7904" w:rsidP="00FA5EC2">
      <w:pPr>
        <w:spacing w:after="0" w:line="240" w:lineRule="auto"/>
        <w:ind w:firstLine="709"/>
        <w:contextualSpacing/>
        <w:jc w:val="both"/>
        <w:rPr>
          <w:rFonts w:ascii="Times New Roman" w:hAnsi="Times New Roman"/>
          <w:sz w:val="20"/>
          <w:szCs w:val="20"/>
          <w:lang w:val="ru-KG" w:bidi="ru-RU"/>
        </w:rPr>
      </w:pPr>
      <w:r>
        <w:rPr>
          <w:rFonts w:ascii="Times New Roman" w:hAnsi="Times New Roman"/>
          <w:sz w:val="20"/>
          <w:szCs w:val="20"/>
          <w:lang w:val="ky-KG" w:bidi="ru-RU"/>
        </w:rPr>
        <w:t>С</w:t>
      </w:r>
      <w:r w:rsidR="00FA5EC2" w:rsidRPr="00FA5EC2">
        <w:rPr>
          <w:rFonts w:ascii="Times New Roman" w:hAnsi="Times New Roman"/>
          <w:sz w:val="20"/>
          <w:szCs w:val="20"/>
          <w:lang w:val="ky-KG" w:bidi="ru-RU"/>
        </w:rPr>
        <w:t>үрөт</w:t>
      </w:r>
      <w:r>
        <w:rPr>
          <w:rFonts w:ascii="Times New Roman" w:hAnsi="Times New Roman"/>
          <w:sz w:val="20"/>
          <w:szCs w:val="20"/>
          <w:lang w:val="ky-KG" w:bidi="ru-RU"/>
        </w:rPr>
        <w:t xml:space="preserve"> 1</w:t>
      </w:r>
      <w:r w:rsidR="00FA5EC2" w:rsidRPr="00FA5EC2">
        <w:rPr>
          <w:rFonts w:ascii="Times New Roman" w:hAnsi="Times New Roman"/>
          <w:sz w:val="20"/>
          <w:szCs w:val="20"/>
          <w:lang w:val="ky-KG" w:bidi="ru-RU"/>
        </w:rPr>
        <w:t xml:space="preserve"> – Калктуу конуштарды калктын саны боюнча бөлүштүрүү</w:t>
      </w:r>
    </w:p>
    <w:p w14:paraId="39DFFFC0" w14:textId="77777777" w:rsidR="00C20249" w:rsidRPr="001D3218" w:rsidRDefault="00C20249" w:rsidP="007D71A9">
      <w:pPr>
        <w:spacing w:after="0" w:line="240" w:lineRule="auto"/>
        <w:ind w:firstLine="709"/>
        <w:contextualSpacing/>
        <w:jc w:val="both"/>
        <w:rPr>
          <w:rFonts w:ascii="Times New Roman" w:hAnsi="Times New Roman"/>
          <w:sz w:val="20"/>
          <w:szCs w:val="20"/>
        </w:rPr>
      </w:pPr>
    </w:p>
    <w:p w14:paraId="613F561C" w14:textId="7A679362" w:rsidR="00FA5EC2" w:rsidRPr="00FA5EC2" w:rsidRDefault="00FA5EC2" w:rsidP="00FA5EC2">
      <w:pPr>
        <w:spacing w:after="0" w:line="240" w:lineRule="auto"/>
        <w:ind w:firstLine="709"/>
        <w:contextualSpacing/>
        <w:jc w:val="both"/>
        <w:rPr>
          <w:rFonts w:ascii="Times New Roman" w:hAnsi="Times New Roman"/>
          <w:sz w:val="20"/>
          <w:szCs w:val="20"/>
          <w:lang w:val="ru-KG"/>
        </w:rPr>
      </w:pPr>
      <w:r w:rsidRPr="00FA5EC2">
        <w:rPr>
          <w:rFonts w:ascii="Times New Roman" w:hAnsi="Times New Roman"/>
          <w:sz w:val="20"/>
          <w:szCs w:val="20"/>
          <w:lang w:val="ru-KG"/>
        </w:rPr>
        <w:t>Алардын өзгөчөлүгү маршруттук жүргүнчү ташууларынын ар кандай транспорт түрлөрү менен уюштурулушу болуп саналат: автобус-микроавтобус; автобус-троллейбус; автобус-микроавтобус-троллейбус. Акыркы жылдары бул шаарларда маршруттук таксомотордук ташуулардын колдонулушу абдан кеңейди.</w:t>
      </w:r>
    </w:p>
    <w:p w14:paraId="55D74DE8" w14:textId="77777777" w:rsidR="00FA5EC2" w:rsidRPr="00FA5EC2" w:rsidRDefault="00FA5EC2" w:rsidP="00FA5EC2">
      <w:pPr>
        <w:spacing w:after="0" w:line="240" w:lineRule="auto"/>
        <w:ind w:firstLine="709"/>
        <w:contextualSpacing/>
        <w:jc w:val="both"/>
        <w:rPr>
          <w:rFonts w:ascii="Times New Roman" w:hAnsi="Times New Roman"/>
          <w:sz w:val="20"/>
          <w:szCs w:val="20"/>
          <w:lang w:val="ru-KG"/>
        </w:rPr>
      </w:pPr>
      <w:r w:rsidRPr="00FA5EC2">
        <w:rPr>
          <w:rFonts w:ascii="Times New Roman" w:hAnsi="Times New Roman"/>
          <w:sz w:val="20"/>
          <w:szCs w:val="20"/>
          <w:lang w:val="ru-KG"/>
        </w:rPr>
        <w:t>Бир жагынан, жеке ташуучулардын маршруттук таксомотордук ташууларынын колдонулушу (алар лицензиялоо эрежелерин бузуп же лицензиясыз иштешип жатышса да) бул шаарларда калкка транспорт кызматын көрсөтүү боюнча көйгөйлөрдүн оошууну жумшарткан. Экинчи жагынан, аларды колдонуу жүргүнчү ташуу маршруттарында негизсиз, анткени алардын саны көчө тармагына өтүү мүмкүнчүлүгүнөн ашып кеткен жана кыймылдын коопсуздугун камсыздоо үчүн ашыкча болуп калды. Алардын энергия сарптоосу да жогору.</w:t>
      </w:r>
    </w:p>
    <w:p w14:paraId="3FD4A009" w14:textId="77777777" w:rsidR="00FA5EC2" w:rsidRPr="00FA5EC2" w:rsidRDefault="00FA5EC2" w:rsidP="00FA5EC2">
      <w:pPr>
        <w:spacing w:after="0" w:line="240" w:lineRule="auto"/>
        <w:ind w:firstLine="709"/>
        <w:contextualSpacing/>
        <w:jc w:val="both"/>
        <w:rPr>
          <w:rFonts w:ascii="Times New Roman" w:hAnsi="Times New Roman"/>
          <w:sz w:val="20"/>
          <w:szCs w:val="20"/>
          <w:lang w:val="ru-KG"/>
        </w:rPr>
      </w:pPr>
      <w:r w:rsidRPr="00FA5EC2">
        <w:rPr>
          <w:rFonts w:ascii="Times New Roman" w:hAnsi="Times New Roman"/>
          <w:sz w:val="20"/>
          <w:szCs w:val="20"/>
          <w:lang w:val="ru-KG"/>
        </w:rPr>
        <w:t xml:space="preserve">Соңку 10 жылда шаардагы калк саны туруктуу болуп, 1% ашкан жок. 1990-жылга салыштырмалуу пенсияга чыккан адамдардын саны 42,3% га </w:t>
      </w:r>
      <w:r w:rsidRPr="00FA5EC2">
        <w:rPr>
          <w:rFonts w:ascii="Times New Roman" w:hAnsi="Times New Roman"/>
          <w:sz w:val="20"/>
          <w:szCs w:val="20"/>
          <w:lang w:val="ru-KG"/>
        </w:rPr>
        <w:lastRenderedPageBreak/>
        <w:t>артты. Эмгекке жарамдуу адамдардын саны 9% га азайып, айрым жылдары бул көрсөткүч 14% га жеткен. Жумушсуздар деген социалдык категория пайда болуп, айрым жылдары алардын саны 2,5 миңден ашкан.</w:t>
      </w:r>
    </w:p>
    <w:p w14:paraId="5B0C628B" w14:textId="728E1348" w:rsidR="00FA5EC2" w:rsidRPr="00FA5EC2" w:rsidRDefault="00FA5EC2" w:rsidP="00FA5EC2">
      <w:pPr>
        <w:spacing w:after="0" w:line="240" w:lineRule="auto"/>
        <w:ind w:firstLine="709"/>
        <w:contextualSpacing/>
        <w:jc w:val="both"/>
        <w:rPr>
          <w:rFonts w:ascii="Times New Roman" w:hAnsi="Times New Roman"/>
          <w:sz w:val="20"/>
          <w:szCs w:val="20"/>
          <w:lang w:val="ru-KG"/>
        </w:rPr>
      </w:pPr>
      <w:r w:rsidRPr="00FA5EC2">
        <w:rPr>
          <w:rFonts w:ascii="Times New Roman" w:hAnsi="Times New Roman"/>
          <w:sz w:val="20"/>
          <w:szCs w:val="20"/>
          <w:lang w:val="ru-KG"/>
        </w:rPr>
        <w:t>1-таблицадагы маалыматтар шаарда пенсияга чыккан адамдардын саны туруктуу өсүп жатканын көрсөтөт. Ошол эле учурда, жеңилдик укугуна ээ болгон жүргүнчүлөрдүн саны өсүүдө. 2020-жылы алардын саны 617 000 киши, 2021-жылы 634 000, 2022-жылы 640 000 киши болгон, бул республика калкынын 60% ын түзөт. 60% дан 38%ы жыйынтыктын жарымын төлөйт.</w:t>
      </w:r>
    </w:p>
    <w:p w14:paraId="1DFD269E" w14:textId="2393CFF7" w:rsidR="00C20249" w:rsidRPr="001D3218" w:rsidRDefault="00C20249" w:rsidP="00C20249">
      <w:pPr>
        <w:spacing w:after="0" w:line="240" w:lineRule="auto"/>
        <w:ind w:firstLine="709"/>
        <w:contextualSpacing/>
        <w:jc w:val="both"/>
        <w:rPr>
          <w:rFonts w:ascii="Times New Roman" w:hAnsi="Times New Roman"/>
          <w:bCs/>
          <w:sz w:val="20"/>
          <w:szCs w:val="20"/>
          <w:lang w:bidi="ar-SY"/>
        </w:rPr>
      </w:pPr>
    </w:p>
    <w:p w14:paraId="503E0D8E" w14:textId="609BE289" w:rsidR="002B1AEC" w:rsidRPr="002B1AEC" w:rsidRDefault="001F7904" w:rsidP="002B1AEC">
      <w:pPr>
        <w:spacing w:after="0" w:line="240" w:lineRule="auto"/>
        <w:ind w:firstLine="709"/>
        <w:contextualSpacing/>
        <w:jc w:val="both"/>
        <w:rPr>
          <w:rFonts w:ascii="Times New Roman" w:hAnsi="Times New Roman"/>
          <w:bCs/>
          <w:sz w:val="20"/>
          <w:szCs w:val="20"/>
          <w:lang w:val="ru-KG" w:bidi="ar-SY"/>
        </w:rPr>
      </w:pPr>
      <w:r>
        <w:rPr>
          <w:rFonts w:ascii="Times New Roman" w:hAnsi="Times New Roman"/>
          <w:bCs/>
          <w:sz w:val="20"/>
          <w:szCs w:val="20"/>
          <w:lang w:val="ky-KG" w:bidi="ar-SY"/>
        </w:rPr>
        <w:t>Т</w:t>
      </w:r>
      <w:r w:rsidR="002B1AEC" w:rsidRPr="002B1AEC">
        <w:rPr>
          <w:rFonts w:ascii="Times New Roman" w:hAnsi="Times New Roman"/>
          <w:bCs/>
          <w:sz w:val="20"/>
          <w:szCs w:val="20"/>
          <w:lang w:val="ky-KG" w:bidi="ar-SY"/>
        </w:rPr>
        <w:t xml:space="preserve">аблица </w:t>
      </w:r>
      <w:r>
        <w:rPr>
          <w:rFonts w:ascii="Times New Roman" w:hAnsi="Times New Roman"/>
          <w:bCs/>
          <w:sz w:val="20"/>
          <w:szCs w:val="20"/>
          <w:lang w:val="ky-KG" w:bidi="ar-SY"/>
        </w:rPr>
        <w:t xml:space="preserve">1 </w:t>
      </w:r>
      <w:r w:rsidR="002B1AEC" w:rsidRPr="002B1AEC">
        <w:rPr>
          <w:rFonts w:ascii="Times New Roman" w:hAnsi="Times New Roman"/>
          <w:bCs/>
          <w:sz w:val="20"/>
          <w:szCs w:val="20"/>
          <w:lang w:val="ky-KG" w:bidi="ar-SY"/>
        </w:rPr>
        <w:t>– Жылдар боюнча калктын санынын жана курамынын өзгөрүүсү</w:t>
      </w:r>
    </w:p>
    <w:tbl>
      <w:tblPr>
        <w:tblW w:w="7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538"/>
        <w:gridCol w:w="851"/>
        <w:gridCol w:w="708"/>
        <w:gridCol w:w="851"/>
        <w:gridCol w:w="850"/>
        <w:gridCol w:w="851"/>
        <w:gridCol w:w="567"/>
        <w:gridCol w:w="708"/>
      </w:tblGrid>
      <w:tr w:rsidR="001D3218" w:rsidRPr="002B1AEC" w14:paraId="15212390" w14:textId="77777777" w:rsidTr="00E3634B">
        <w:tc>
          <w:tcPr>
            <w:tcW w:w="1555" w:type="dxa"/>
            <w:vMerge w:val="restart"/>
            <w:shd w:val="clear" w:color="auto" w:fill="auto"/>
          </w:tcPr>
          <w:p w14:paraId="2936B062" w14:textId="7DABC702" w:rsidR="00C20249" w:rsidRPr="002B1AEC" w:rsidRDefault="002B1AEC" w:rsidP="00813B9A">
            <w:pPr>
              <w:spacing w:after="0" w:line="240" w:lineRule="auto"/>
              <w:jc w:val="both"/>
              <w:rPr>
                <w:rFonts w:ascii="Times New Roman" w:hAnsi="Times New Roman"/>
                <w:bCs/>
                <w:sz w:val="20"/>
                <w:szCs w:val="20"/>
                <w:lang w:val="ru-KG" w:bidi="ar-SY"/>
              </w:rPr>
            </w:pPr>
            <w:r w:rsidRPr="002B1AEC">
              <w:rPr>
                <w:rFonts w:ascii="Times New Roman" w:hAnsi="Times New Roman"/>
                <w:bCs/>
                <w:sz w:val="20"/>
                <w:szCs w:val="20"/>
                <w:lang w:val="ky-KG" w:bidi="ar-SY"/>
              </w:rPr>
              <w:t>Жарандардын категориялары</w:t>
            </w:r>
          </w:p>
        </w:tc>
        <w:tc>
          <w:tcPr>
            <w:tcW w:w="5924" w:type="dxa"/>
            <w:gridSpan w:val="8"/>
            <w:shd w:val="clear" w:color="auto" w:fill="auto"/>
            <w:vAlign w:val="center"/>
          </w:tcPr>
          <w:p w14:paraId="3219716D" w14:textId="397CD1F2" w:rsidR="00C20249" w:rsidRPr="002B1AEC" w:rsidRDefault="002B1AEC" w:rsidP="002B1AEC">
            <w:pPr>
              <w:spacing w:after="0" w:line="240" w:lineRule="auto"/>
              <w:jc w:val="center"/>
              <w:rPr>
                <w:rFonts w:ascii="Times New Roman" w:hAnsi="Times New Roman"/>
                <w:bCs/>
                <w:sz w:val="20"/>
                <w:szCs w:val="20"/>
                <w:lang w:val="ru-KG" w:bidi="ar-SY"/>
              </w:rPr>
            </w:pPr>
            <w:r w:rsidRPr="002B1AEC">
              <w:rPr>
                <w:rFonts w:ascii="Times New Roman" w:hAnsi="Times New Roman"/>
                <w:bCs/>
                <w:sz w:val="20"/>
                <w:szCs w:val="20"/>
                <w:lang w:val="ky-KG" w:bidi="ar-SY"/>
              </w:rPr>
              <w:t>Жылдар боюнча калктын өзгөрүүсү, миң адам.</w:t>
            </w:r>
          </w:p>
        </w:tc>
      </w:tr>
      <w:tr w:rsidR="001D3218" w:rsidRPr="001D3218" w14:paraId="2B79CDDD" w14:textId="77777777" w:rsidTr="00E3634B">
        <w:tc>
          <w:tcPr>
            <w:tcW w:w="1555" w:type="dxa"/>
            <w:vMerge/>
            <w:shd w:val="clear" w:color="auto" w:fill="auto"/>
          </w:tcPr>
          <w:p w14:paraId="335E114C" w14:textId="77777777" w:rsidR="00C20249" w:rsidRPr="002B1AEC" w:rsidRDefault="00C20249" w:rsidP="00813B9A">
            <w:pPr>
              <w:spacing w:after="0" w:line="240" w:lineRule="auto"/>
              <w:jc w:val="both"/>
              <w:rPr>
                <w:rFonts w:ascii="Times New Roman" w:hAnsi="Times New Roman"/>
                <w:bCs/>
                <w:sz w:val="20"/>
                <w:szCs w:val="20"/>
                <w:lang w:val="ru-KG" w:bidi="ar-SY"/>
              </w:rPr>
            </w:pPr>
          </w:p>
        </w:tc>
        <w:tc>
          <w:tcPr>
            <w:tcW w:w="538" w:type="dxa"/>
            <w:shd w:val="clear" w:color="auto" w:fill="auto"/>
            <w:vAlign w:val="center"/>
          </w:tcPr>
          <w:p w14:paraId="3ACA5D1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2015</w:t>
            </w:r>
          </w:p>
        </w:tc>
        <w:tc>
          <w:tcPr>
            <w:tcW w:w="851" w:type="dxa"/>
            <w:shd w:val="clear" w:color="auto" w:fill="auto"/>
            <w:vAlign w:val="center"/>
          </w:tcPr>
          <w:p w14:paraId="0062E67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2016</w:t>
            </w:r>
          </w:p>
        </w:tc>
        <w:tc>
          <w:tcPr>
            <w:tcW w:w="708" w:type="dxa"/>
            <w:shd w:val="clear" w:color="auto" w:fill="auto"/>
            <w:vAlign w:val="center"/>
          </w:tcPr>
          <w:p w14:paraId="6D3067A0"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2017</w:t>
            </w:r>
          </w:p>
        </w:tc>
        <w:tc>
          <w:tcPr>
            <w:tcW w:w="851" w:type="dxa"/>
            <w:shd w:val="clear" w:color="auto" w:fill="auto"/>
            <w:vAlign w:val="center"/>
          </w:tcPr>
          <w:p w14:paraId="750463C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2018</w:t>
            </w:r>
          </w:p>
        </w:tc>
        <w:tc>
          <w:tcPr>
            <w:tcW w:w="850" w:type="dxa"/>
            <w:shd w:val="clear" w:color="auto" w:fill="auto"/>
            <w:vAlign w:val="center"/>
          </w:tcPr>
          <w:p w14:paraId="4473CA4A"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2019</w:t>
            </w:r>
          </w:p>
        </w:tc>
        <w:tc>
          <w:tcPr>
            <w:tcW w:w="851" w:type="dxa"/>
            <w:shd w:val="clear" w:color="auto" w:fill="auto"/>
            <w:vAlign w:val="center"/>
          </w:tcPr>
          <w:p w14:paraId="2924575E"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2020</w:t>
            </w:r>
          </w:p>
        </w:tc>
        <w:tc>
          <w:tcPr>
            <w:tcW w:w="567" w:type="dxa"/>
            <w:shd w:val="clear" w:color="auto" w:fill="auto"/>
            <w:vAlign w:val="center"/>
          </w:tcPr>
          <w:p w14:paraId="72388CD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2021</w:t>
            </w:r>
          </w:p>
        </w:tc>
        <w:tc>
          <w:tcPr>
            <w:tcW w:w="708" w:type="dxa"/>
            <w:shd w:val="clear" w:color="auto" w:fill="auto"/>
            <w:vAlign w:val="center"/>
          </w:tcPr>
          <w:p w14:paraId="7E80BA58"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2022</w:t>
            </w:r>
          </w:p>
        </w:tc>
      </w:tr>
      <w:tr w:rsidR="001D3218" w:rsidRPr="001D3218" w14:paraId="2049162A" w14:textId="77777777" w:rsidTr="00E3634B">
        <w:tc>
          <w:tcPr>
            <w:tcW w:w="1555" w:type="dxa"/>
            <w:shd w:val="clear" w:color="auto" w:fill="auto"/>
          </w:tcPr>
          <w:p w14:paraId="642EDF36" w14:textId="77777777" w:rsidR="00E3634B" w:rsidRPr="00E3634B" w:rsidRDefault="00E3634B" w:rsidP="00E3634B">
            <w:pPr>
              <w:spacing w:after="0" w:line="240" w:lineRule="auto"/>
              <w:jc w:val="both"/>
              <w:rPr>
                <w:rFonts w:ascii="Times New Roman" w:hAnsi="Times New Roman"/>
                <w:bCs/>
                <w:sz w:val="20"/>
                <w:szCs w:val="20"/>
                <w:lang w:val="ru-KG" w:bidi="ar-SY"/>
              </w:rPr>
            </w:pPr>
            <w:r w:rsidRPr="00E3634B">
              <w:rPr>
                <w:rFonts w:ascii="Times New Roman" w:hAnsi="Times New Roman"/>
                <w:bCs/>
                <w:sz w:val="20"/>
                <w:szCs w:val="20"/>
                <w:lang w:val="ky-KG" w:bidi="ar-SY"/>
              </w:rPr>
              <w:t>Жалпы калк</w:t>
            </w:r>
          </w:p>
          <w:p w14:paraId="7ADB4F8E" w14:textId="263541ED" w:rsidR="00C20249" w:rsidRPr="001D3218" w:rsidRDefault="00C20249" w:rsidP="00813B9A">
            <w:pPr>
              <w:spacing w:after="0" w:line="240" w:lineRule="auto"/>
              <w:jc w:val="both"/>
              <w:rPr>
                <w:rFonts w:ascii="Times New Roman" w:hAnsi="Times New Roman"/>
                <w:bCs/>
                <w:sz w:val="20"/>
                <w:szCs w:val="20"/>
                <w:lang w:bidi="ar-SY"/>
              </w:rPr>
            </w:pPr>
          </w:p>
        </w:tc>
        <w:tc>
          <w:tcPr>
            <w:tcW w:w="538" w:type="dxa"/>
            <w:shd w:val="clear" w:color="auto" w:fill="auto"/>
            <w:vAlign w:val="center"/>
          </w:tcPr>
          <w:p w14:paraId="4A87E43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5418,3</w:t>
            </w:r>
          </w:p>
        </w:tc>
        <w:tc>
          <w:tcPr>
            <w:tcW w:w="851" w:type="dxa"/>
            <w:shd w:val="clear" w:color="auto" w:fill="auto"/>
            <w:vAlign w:val="center"/>
          </w:tcPr>
          <w:p w14:paraId="5A4BB02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5 477,6</w:t>
            </w:r>
          </w:p>
        </w:tc>
        <w:tc>
          <w:tcPr>
            <w:tcW w:w="708" w:type="dxa"/>
            <w:shd w:val="clear" w:color="auto" w:fill="auto"/>
            <w:vAlign w:val="center"/>
          </w:tcPr>
          <w:p w14:paraId="24B0D62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5 474</w:t>
            </w:r>
          </w:p>
        </w:tc>
        <w:tc>
          <w:tcPr>
            <w:tcW w:w="851" w:type="dxa"/>
            <w:shd w:val="clear" w:color="auto" w:fill="auto"/>
            <w:vAlign w:val="center"/>
          </w:tcPr>
          <w:p w14:paraId="2F13784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5 522,5</w:t>
            </w:r>
          </w:p>
        </w:tc>
        <w:tc>
          <w:tcPr>
            <w:tcW w:w="850" w:type="dxa"/>
            <w:shd w:val="clear" w:color="auto" w:fill="auto"/>
            <w:vAlign w:val="center"/>
          </w:tcPr>
          <w:p w14:paraId="18FAB9F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5 776,6</w:t>
            </w:r>
          </w:p>
        </w:tc>
        <w:tc>
          <w:tcPr>
            <w:tcW w:w="851" w:type="dxa"/>
            <w:shd w:val="clear" w:color="auto" w:fill="auto"/>
            <w:vAlign w:val="center"/>
          </w:tcPr>
          <w:p w14:paraId="65BC7DE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5 895</w:t>
            </w:r>
          </w:p>
        </w:tc>
        <w:tc>
          <w:tcPr>
            <w:tcW w:w="567" w:type="dxa"/>
            <w:shd w:val="clear" w:color="auto" w:fill="auto"/>
            <w:vAlign w:val="center"/>
          </w:tcPr>
          <w:p w14:paraId="0B373D4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6 019,5</w:t>
            </w:r>
          </w:p>
        </w:tc>
        <w:tc>
          <w:tcPr>
            <w:tcW w:w="708" w:type="dxa"/>
            <w:shd w:val="clear" w:color="auto" w:fill="auto"/>
            <w:vAlign w:val="center"/>
          </w:tcPr>
          <w:p w14:paraId="6137446E"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6 140,2</w:t>
            </w:r>
          </w:p>
        </w:tc>
      </w:tr>
      <w:tr w:rsidR="001D3218" w:rsidRPr="001D3218" w14:paraId="7FBED7C9" w14:textId="77777777" w:rsidTr="00BC24F5">
        <w:tc>
          <w:tcPr>
            <w:tcW w:w="7479" w:type="dxa"/>
            <w:gridSpan w:val="9"/>
            <w:shd w:val="clear" w:color="auto" w:fill="auto"/>
          </w:tcPr>
          <w:p w14:paraId="2EE419CF" w14:textId="04EBC545" w:rsidR="00C20249" w:rsidRPr="00E3634B" w:rsidRDefault="00E3634B" w:rsidP="00813B9A">
            <w:pPr>
              <w:spacing w:after="0" w:line="240" w:lineRule="auto"/>
              <w:jc w:val="both"/>
              <w:rPr>
                <w:rFonts w:ascii="Times New Roman" w:hAnsi="Times New Roman"/>
                <w:bCs/>
                <w:sz w:val="20"/>
                <w:szCs w:val="20"/>
                <w:lang w:val="ru-KG" w:bidi="ar-SY"/>
              </w:rPr>
            </w:pPr>
            <w:r w:rsidRPr="00E3634B">
              <w:rPr>
                <w:rFonts w:ascii="Times New Roman" w:hAnsi="Times New Roman"/>
                <w:bCs/>
                <w:sz w:val="20"/>
                <w:szCs w:val="20"/>
                <w:lang w:val="ky-KG" w:bidi="ar-SY"/>
              </w:rPr>
              <w:t>анын ичинде</w:t>
            </w:r>
            <w:r w:rsidR="00C20249" w:rsidRPr="001D3218">
              <w:rPr>
                <w:rFonts w:ascii="Times New Roman" w:hAnsi="Times New Roman"/>
                <w:bCs/>
                <w:sz w:val="20"/>
                <w:szCs w:val="20"/>
                <w:lang w:bidi="ar-SY"/>
              </w:rPr>
              <w:t>:</w:t>
            </w:r>
          </w:p>
        </w:tc>
      </w:tr>
      <w:tr w:rsidR="001D3218" w:rsidRPr="001D3218" w14:paraId="6D49B36B" w14:textId="77777777" w:rsidTr="00E3634B">
        <w:tc>
          <w:tcPr>
            <w:tcW w:w="1555" w:type="dxa"/>
            <w:shd w:val="clear" w:color="auto" w:fill="auto"/>
          </w:tcPr>
          <w:p w14:paraId="441D5529" w14:textId="77777777" w:rsidR="00E3634B" w:rsidRPr="00E3634B" w:rsidRDefault="00E3634B" w:rsidP="00E3634B">
            <w:pPr>
              <w:spacing w:after="0" w:line="240" w:lineRule="auto"/>
              <w:jc w:val="center"/>
              <w:rPr>
                <w:rFonts w:ascii="Times New Roman" w:hAnsi="Times New Roman"/>
                <w:bCs/>
                <w:sz w:val="20"/>
                <w:szCs w:val="20"/>
                <w:lang w:val="ru-KG" w:bidi="ar-SY"/>
              </w:rPr>
            </w:pPr>
            <w:r w:rsidRPr="00E3634B">
              <w:rPr>
                <w:rFonts w:ascii="Times New Roman" w:hAnsi="Times New Roman"/>
                <w:bCs/>
                <w:sz w:val="20"/>
                <w:szCs w:val="20"/>
                <w:lang w:val="ky-KG" w:bidi="ar-SY"/>
              </w:rPr>
              <w:t>жумушчулар</w:t>
            </w:r>
          </w:p>
          <w:p w14:paraId="5769460F" w14:textId="27716430" w:rsidR="00C20249" w:rsidRPr="001D3218" w:rsidRDefault="00C20249" w:rsidP="00813B9A">
            <w:pPr>
              <w:spacing w:after="0" w:line="240" w:lineRule="auto"/>
              <w:jc w:val="center"/>
              <w:rPr>
                <w:rFonts w:ascii="Times New Roman" w:hAnsi="Times New Roman"/>
                <w:bCs/>
                <w:sz w:val="20"/>
                <w:szCs w:val="20"/>
                <w:lang w:bidi="ar-SY"/>
              </w:rPr>
            </w:pPr>
          </w:p>
        </w:tc>
        <w:tc>
          <w:tcPr>
            <w:tcW w:w="538" w:type="dxa"/>
            <w:shd w:val="clear" w:color="auto" w:fill="auto"/>
            <w:vAlign w:val="center"/>
          </w:tcPr>
          <w:p w14:paraId="7CB19A0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22,4</w:t>
            </w:r>
          </w:p>
        </w:tc>
        <w:tc>
          <w:tcPr>
            <w:tcW w:w="851" w:type="dxa"/>
            <w:shd w:val="clear" w:color="auto" w:fill="auto"/>
            <w:vAlign w:val="center"/>
          </w:tcPr>
          <w:p w14:paraId="446E933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22,7</w:t>
            </w:r>
          </w:p>
        </w:tc>
        <w:tc>
          <w:tcPr>
            <w:tcW w:w="708" w:type="dxa"/>
            <w:shd w:val="clear" w:color="auto" w:fill="auto"/>
            <w:vAlign w:val="center"/>
          </w:tcPr>
          <w:p w14:paraId="6112D0A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22,8</w:t>
            </w:r>
          </w:p>
        </w:tc>
        <w:tc>
          <w:tcPr>
            <w:tcW w:w="851" w:type="dxa"/>
            <w:shd w:val="clear" w:color="auto" w:fill="auto"/>
            <w:vAlign w:val="center"/>
          </w:tcPr>
          <w:p w14:paraId="29DB02B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22,63</w:t>
            </w:r>
          </w:p>
        </w:tc>
        <w:tc>
          <w:tcPr>
            <w:tcW w:w="850" w:type="dxa"/>
            <w:shd w:val="clear" w:color="auto" w:fill="auto"/>
            <w:vAlign w:val="center"/>
          </w:tcPr>
          <w:p w14:paraId="5204DA5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23,02</w:t>
            </w:r>
          </w:p>
        </w:tc>
        <w:tc>
          <w:tcPr>
            <w:tcW w:w="851" w:type="dxa"/>
            <w:shd w:val="clear" w:color="auto" w:fill="auto"/>
            <w:vAlign w:val="center"/>
          </w:tcPr>
          <w:p w14:paraId="1F39E320"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23,52</w:t>
            </w:r>
          </w:p>
        </w:tc>
        <w:tc>
          <w:tcPr>
            <w:tcW w:w="567" w:type="dxa"/>
            <w:shd w:val="clear" w:color="auto" w:fill="auto"/>
            <w:vAlign w:val="center"/>
          </w:tcPr>
          <w:p w14:paraId="0ACB0517"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23,63</w:t>
            </w:r>
          </w:p>
        </w:tc>
        <w:tc>
          <w:tcPr>
            <w:tcW w:w="708" w:type="dxa"/>
            <w:shd w:val="clear" w:color="auto" w:fill="auto"/>
            <w:vAlign w:val="center"/>
          </w:tcPr>
          <w:p w14:paraId="298EFB4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23,51</w:t>
            </w:r>
          </w:p>
        </w:tc>
      </w:tr>
      <w:tr w:rsidR="001D3218" w:rsidRPr="001D3218" w14:paraId="13337CDC" w14:textId="77777777" w:rsidTr="00E3634B">
        <w:tc>
          <w:tcPr>
            <w:tcW w:w="1555" w:type="dxa"/>
            <w:shd w:val="clear" w:color="auto" w:fill="auto"/>
          </w:tcPr>
          <w:p w14:paraId="3F7502A9" w14:textId="246FAFA1" w:rsidR="00C20249" w:rsidRPr="00E3634B" w:rsidRDefault="00E3634B" w:rsidP="00E3634B">
            <w:pPr>
              <w:spacing w:after="0" w:line="240" w:lineRule="auto"/>
              <w:jc w:val="center"/>
              <w:rPr>
                <w:rFonts w:ascii="Times New Roman" w:hAnsi="Times New Roman"/>
                <w:bCs/>
                <w:sz w:val="20"/>
                <w:szCs w:val="20"/>
                <w:lang w:val="ru-KG" w:bidi="ar-SY"/>
              </w:rPr>
            </w:pPr>
            <w:r w:rsidRPr="00E3634B">
              <w:rPr>
                <w:rFonts w:ascii="Times New Roman" w:hAnsi="Times New Roman"/>
                <w:bCs/>
                <w:sz w:val="20"/>
                <w:szCs w:val="20"/>
                <w:lang w:val="ky-KG" w:bidi="ar-SY"/>
              </w:rPr>
              <w:t>кызматкерлер</w:t>
            </w:r>
          </w:p>
        </w:tc>
        <w:tc>
          <w:tcPr>
            <w:tcW w:w="538" w:type="dxa"/>
            <w:shd w:val="clear" w:color="auto" w:fill="auto"/>
            <w:vAlign w:val="center"/>
          </w:tcPr>
          <w:p w14:paraId="06F3F1BA"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851" w:type="dxa"/>
            <w:shd w:val="clear" w:color="auto" w:fill="auto"/>
            <w:vAlign w:val="center"/>
          </w:tcPr>
          <w:p w14:paraId="578D285D"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708" w:type="dxa"/>
            <w:shd w:val="clear" w:color="auto" w:fill="auto"/>
            <w:vAlign w:val="center"/>
          </w:tcPr>
          <w:p w14:paraId="5D524FAD"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851" w:type="dxa"/>
            <w:shd w:val="clear" w:color="auto" w:fill="auto"/>
            <w:vAlign w:val="center"/>
          </w:tcPr>
          <w:p w14:paraId="39C77C29"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850" w:type="dxa"/>
            <w:shd w:val="clear" w:color="auto" w:fill="auto"/>
            <w:vAlign w:val="center"/>
          </w:tcPr>
          <w:p w14:paraId="34F30258"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851" w:type="dxa"/>
            <w:shd w:val="clear" w:color="auto" w:fill="auto"/>
            <w:vAlign w:val="center"/>
          </w:tcPr>
          <w:p w14:paraId="69ADAE73"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567" w:type="dxa"/>
            <w:shd w:val="clear" w:color="auto" w:fill="auto"/>
            <w:vAlign w:val="center"/>
          </w:tcPr>
          <w:p w14:paraId="470A72BB" w14:textId="77777777" w:rsidR="00C20249" w:rsidRPr="001D3218" w:rsidRDefault="00C20249" w:rsidP="00813B9A">
            <w:pPr>
              <w:spacing w:after="0" w:line="240" w:lineRule="auto"/>
              <w:jc w:val="center"/>
              <w:rPr>
                <w:rFonts w:ascii="Times New Roman" w:hAnsi="Times New Roman"/>
                <w:bCs/>
                <w:sz w:val="20"/>
                <w:szCs w:val="20"/>
                <w:lang w:bidi="ar-SY"/>
              </w:rPr>
            </w:pPr>
          </w:p>
        </w:tc>
        <w:tc>
          <w:tcPr>
            <w:tcW w:w="708" w:type="dxa"/>
            <w:shd w:val="clear" w:color="auto" w:fill="auto"/>
            <w:vAlign w:val="center"/>
          </w:tcPr>
          <w:p w14:paraId="76E03A8F" w14:textId="77777777" w:rsidR="00C20249" w:rsidRPr="001D3218" w:rsidRDefault="00C20249" w:rsidP="00813B9A">
            <w:pPr>
              <w:spacing w:after="0" w:line="240" w:lineRule="auto"/>
              <w:jc w:val="center"/>
              <w:rPr>
                <w:rFonts w:ascii="Times New Roman" w:hAnsi="Times New Roman"/>
                <w:bCs/>
                <w:sz w:val="20"/>
                <w:szCs w:val="20"/>
                <w:lang w:bidi="ar-SY"/>
              </w:rPr>
            </w:pPr>
          </w:p>
        </w:tc>
      </w:tr>
      <w:tr w:rsidR="001D3218" w:rsidRPr="001D3218" w14:paraId="7E986009" w14:textId="77777777" w:rsidTr="00E3634B">
        <w:tc>
          <w:tcPr>
            <w:tcW w:w="1555" w:type="dxa"/>
            <w:shd w:val="clear" w:color="auto" w:fill="auto"/>
          </w:tcPr>
          <w:p w14:paraId="3949AF9B"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учащиеся</w:t>
            </w:r>
          </w:p>
        </w:tc>
        <w:tc>
          <w:tcPr>
            <w:tcW w:w="538" w:type="dxa"/>
            <w:shd w:val="clear" w:color="auto" w:fill="auto"/>
            <w:vAlign w:val="center"/>
          </w:tcPr>
          <w:p w14:paraId="5AE2A32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38,0</w:t>
            </w:r>
          </w:p>
        </w:tc>
        <w:tc>
          <w:tcPr>
            <w:tcW w:w="851" w:type="dxa"/>
            <w:shd w:val="clear" w:color="auto" w:fill="auto"/>
            <w:vAlign w:val="center"/>
          </w:tcPr>
          <w:p w14:paraId="439AD555"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41,8</w:t>
            </w:r>
          </w:p>
        </w:tc>
        <w:tc>
          <w:tcPr>
            <w:tcW w:w="708" w:type="dxa"/>
            <w:shd w:val="clear" w:color="auto" w:fill="auto"/>
            <w:vAlign w:val="center"/>
          </w:tcPr>
          <w:p w14:paraId="25F6EB8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41,7</w:t>
            </w:r>
          </w:p>
        </w:tc>
        <w:tc>
          <w:tcPr>
            <w:tcW w:w="851" w:type="dxa"/>
            <w:shd w:val="clear" w:color="auto" w:fill="auto"/>
            <w:vAlign w:val="center"/>
          </w:tcPr>
          <w:p w14:paraId="0CB5949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41,3</w:t>
            </w:r>
          </w:p>
        </w:tc>
        <w:tc>
          <w:tcPr>
            <w:tcW w:w="850" w:type="dxa"/>
            <w:shd w:val="clear" w:color="auto" w:fill="auto"/>
            <w:vAlign w:val="center"/>
          </w:tcPr>
          <w:p w14:paraId="2D12782A"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40,8</w:t>
            </w:r>
          </w:p>
        </w:tc>
        <w:tc>
          <w:tcPr>
            <w:tcW w:w="851" w:type="dxa"/>
            <w:shd w:val="clear" w:color="auto" w:fill="auto"/>
            <w:vAlign w:val="center"/>
          </w:tcPr>
          <w:p w14:paraId="3898C125"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41,7</w:t>
            </w:r>
          </w:p>
        </w:tc>
        <w:tc>
          <w:tcPr>
            <w:tcW w:w="567" w:type="dxa"/>
            <w:shd w:val="clear" w:color="auto" w:fill="auto"/>
            <w:vAlign w:val="center"/>
          </w:tcPr>
          <w:p w14:paraId="573672C5"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52,8</w:t>
            </w:r>
          </w:p>
        </w:tc>
        <w:tc>
          <w:tcPr>
            <w:tcW w:w="708" w:type="dxa"/>
            <w:shd w:val="clear" w:color="auto" w:fill="auto"/>
            <w:vAlign w:val="center"/>
          </w:tcPr>
          <w:p w14:paraId="5EDDD09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48,9</w:t>
            </w:r>
          </w:p>
        </w:tc>
      </w:tr>
      <w:tr w:rsidR="001D3218" w:rsidRPr="001D3218" w14:paraId="03AFA5EB" w14:textId="77777777" w:rsidTr="00E3634B">
        <w:tc>
          <w:tcPr>
            <w:tcW w:w="1555" w:type="dxa"/>
            <w:shd w:val="clear" w:color="auto" w:fill="auto"/>
          </w:tcPr>
          <w:p w14:paraId="36A92D09" w14:textId="0117F01D" w:rsidR="00C20249" w:rsidRPr="00E3634B" w:rsidRDefault="00E3634B" w:rsidP="00E3634B">
            <w:pPr>
              <w:spacing w:after="0" w:line="240" w:lineRule="auto"/>
              <w:jc w:val="center"/>
              <w:rPr>
                <w:rFonts w:ascii="Times New Roman" w:hAnsi="Times New Roman"/>
                <w:bCs/>
                <w:sz w:val="20"/>
                <w:szCs w:val="20"/>
                <w:lang w:val="ru-KG" w:bidi="ar-SY"/>
              </w:rPr>
            </w:pPr>
            <w:r w:rsidRPr="00E3634B">
              <w:rPr>
                <w:rFonts w:ascii="Times New Roman" w:hAnsi="Times New Roman"/>
                <w:bCs/>
                <w:sz w:val="20"/>
                <w:szCs w:val="20"/>
                <w:lang w:val="ky-KG" w:bidi="ar-SY"/>
              </w:rPr>
              <w:t>мектеп окуучулары</w:t>
            </w:r>
          </w:p>
        </w:tc>
        <w:tc>
          <w:tcPr>
            <w:tcW w:w="538" w:type="dxa"/>
            <w:shd w:val="clear" w:color="auto" w:fill="auto"/>
            <w:vAlign w:val="center"/>
          </w:tcPr>
          <w:p w14:paraId="13317E2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vAlign w:val="center"/>
          </w:tcPr>
          <w:p w14:paraId="6CC237E5"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969,3</w:t>
            </w:r>
          </w:p>
        </w:tc>
        <w:tc>
          <w:tcPr>
            <w:tcW w:w="708" w:type="dxa"/>
            <w:shd w:val="clear" w:color="auto" w:fill="auto"/>
            <w:vAlign w:val="center"/>
          </w:tcPr>
          <w:p w14:paraId="71E74B31"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962,6</w:t>
            </w:r>
          </w:p>
        </w:tc>
        <w:tc>
          <w:tcPr>
            <w:tcW w:w="851" w:type="dxa"/>
            <w:shd w:val="clear" w:color="auto" w:fill="auto"/>
            <w:vAlign w:val="center"/>
          </w:tcPr>
          <w:p w14:paraId="513C928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982,1</w:t>
            </w:r>
          </w:p>
        </w:tc>
        <w:tc>
          <w:tcPr>
            <w:tcW w:w="850" w:type="dxa"/>
            <w:shd w:val="clear" w:color="auto" w:fill="auto"/>
            <w:vAlign w:val="center"/>
          </w:tcPr>
          <w:p w14:paraId="1BCD5ADF"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997,9</w:t>
            </w:r>
          </w:p>
        </w:tc>
        <w:tc>
          <w:tcPr>
            <w:tcW w:w="851" w:type="dxa"/>
            <w:shd w:val="clear" w:color="auto" w:fill="auto"/>
            <w:vAlign w:val="center"/>
          </w:tcPr>
          <w:p w14:paraId="3023E817"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1043,3</w:t>
            </w:r>
          </w:p>
        </w:tc>
        <w:tc>
          <w:tcPr>
            <w:tcW w:w="567" w:type="dxa"/>
            <w:shd w:val="clear" w:color="auto" w:fill="auto"/>
            <w:vAlign w:val="center"/>
          </w:tcPr>
          <w:p w14:paraId="6C8B9458"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1124,8</w:t>
            </w:r>
          </w:p>
        </w:tc>
        <w:tc>
          <w:tcPr>
            <w:tcW w:w="708" w:type="dxa"/>
            <w:shd w:val="clear" w:color="auto" w:fill="auto"/>
            <w:vAlign w:val="center"/>
          </w:tcPr>
          <w:p w14:paraId="41C6D394"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1168,8</w:t>
            </w:r>
          </w:p>
        </w:tc>
      </w:tr>
      <w:tr w:rsidR="001D3218" w:rsidRPr="001D3218" w14:paraId="6577434E" w14:textId="77777777" w:rsidTr="00E3634B">
        <w:tc>
          <w:tcPr>
            <w:tcW w:w="1555" w:type="dxa"/>
            <w:shd w:val="clear" w:color="auto" w:fill="auto"/>
          </w:tcPr>
          <w:p w14:paraId="047CD0FC" w14:textId="0D98C13A" w:rsidR="00C20249" w:rsidRPr="00E3634B" w:rsidRDefault="00E3634B" w:rsidP="00E3634B">
            <w:pPr>
              <w:spacing w:after="0" w:line="240" w:lineRule="auto"/>
              <w:jc w:val="center"/>
              <w:rPr>
                <w:rFonts w:ascii="Times New Roman" w:hAnsi="Times New Roman"/>
                <w:bCs/>
                <w:sz w:val="20"/>
                <w:szCs w:val="20"/>
                <w:lang w:val="ru-KG" w:bidi="ar-SY"/>
              </w:rPr>
            </w:pPr>
            <w:r w:rsidRPr="00E3634B">
              <w:rPr>
                <w:rFonts w:ascii="Times New Roman" w:hAnsi="Times New Roman"/>
                <w:bCs/>
                <w:sz w:val="20"/>
                <w:szCs w:val="20"/>
                <w:lang w:val="ky-KG" w:bidi="ar-SY"/>
              </w:rPr>
              <w:t>мектепке чейинки балдар</w:t>
            </w:r>
          </w:p>
        </w:tc>
        <w:tc>
          <w:tcPr>
            <w:tcW w:w="538" w:type="dxa"/>
            <w:shd w:val="clear" w:color="auto" w:fill="auto"/>
            <w:vAlign w:val="center"/>
          </w:tcPr>
          <w:p w14:paraId="436A184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vAlign w:val="center"/>
          </w:tcPr>
          <w:p w14:paraId="5831651B"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98,7</w:t>
            </w:r>
          </w:p>
        </w:tc>
        <w:tc>
          <w:tcPr>
            <w:tcW w:w="708" w:type="dxa"/>
            <w:shd w:val="clear" w:color="auto" w:fill="auto"/>
            <w:vAlign w:val="center"/>
          </w:tcPr>
          <w:p w14:paraId="7A00A16F"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115,8</w:t>
            </w:r>
          </w:p>
        </w:tc>
        <w:tc>
          <w:tcPr>
            <w:tcW w:w="851" w:type="dxa"/>
            <w:shd w:val="clear" w:color="auto" w:fill="auto"/>
            <w:vAlign w:val="center"/>
          </w:tcPr>
          <w:p w14:paraId="053E1D5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132,4</w:t>
            </w:r>
          </w:p>
        </w:tc>
        <w:tc>
          <w:tcPr>
            <w:tcW w:w="850" w:type="dxa"/>
            <w:shd w:val="clear" w:color="auto" w:fill="auto"/>
            <w:vAlign w:val="center"/>
          </w:tcPr>
          <w:p w14:paraId="3AF8F39E"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152,2</w:t>
            </w:r>
          </w:p>
        </w:tc>
        <w:tc>
          <w:tcPr>
            <w:tcW w:w="851" w:type="dxa"/>
            <w:shd w:val="clear" w:color="auto" w:fill="auto"/>
            <w:vAlign w:val="center"/>
          </w:tcPr>
          <w:p w14:paraId="7BA6B9C7"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161,3</w:t>
            </w:r>
          </w:p>
        </w:tc>
        <w:tc>
          <w:tcPr>
            <w:tcW w:w="567" w:type="dxa"/>
            <w:shd w:val="clear" w:color="auto" w:fill="auto"/>
            <w:vAlign w:val="center"/>
          </w:tcPr>
          <w:p w14:paraId="46320F23"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173,6</w:t>
            </w:r>
          </w:p>
        </w:tc>
        <w:tc>
          <w:tcPr>
            <w:tcW w:w="708" w:type="dxa"/>
            <w:shd w:val="clear" w:color="auto" w:fill="auto"/>
            <w:vAlign w:val="center"/>
          </w:tcPr>
          <w:p w14:paraId="097B97B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187,07</w:t>
            </w:r>
          </w:p>
        </w:tc>
      </w:tr>
      <w:tr w:rsidR="001D3218" w:rsidRPr="001D3218" w14:paraId="31EA9E46" w14:textId="77777777" w:rsidTr="00E3634B">
        <w:tc>
          <w:tcPr>
            <w:tcW w:w="1555" w:type="dxa"/>
            <w:shd w:val="clear" w:color="auto" w:fill="auto"/>
          </w:tcPr>
          <w:p w14:paraId="16C79157" w14:textId="77777777" w:rsidR="00E3634B" w:rsidRPr="00E3634B" w:rsidRDefault="00E3634B" w:rsidP="00E3634B">
            <w:pPr>
              <w:spacing w:after="0" w:line="240" w:lineRule="auto"/>
              <w:jc w:val="center"/>
              <w:rPr>
                <w:rFonts w:ascii="Times New Roman" w:hAnsi="Times New Roman"/>
                <w:bCs/>
                <w:sz w:val="20"/>
                <w:szCs w:val="20"/>
                <w:lang w:val="ru-KG" w:bidi="ar-SY"/>
              </w:rPr>
            </w:pPr>
            <w:r w:rsidRPr="00E3634B">
              <w:rPr>
                <w:rFonts w:ascii="Times New Roman" w:hAnsi="Times New Roman"/>
                <w:bCs/>
                <w:sz w:val="20"/>
                <w:szCs w:val="20"/>
                <w:lang w:val="ky-KG" w:bidi="ar-SY"/>
              </w:rPr>
              <w:t>пенсионерлер</w:t>
            </w:r>
          </w:p>
          <w:p w14:paraId="2B5DF7A8" w14:textId="664F99AE" w:rsidR="00C20249" w:rsidRPr="001D3218" w:rsidRDefault="00C20249" w:rsidP="00813B9A">
            <w:pPr>
              <w:spacing w:after="0" w:line="240" w:lineRule="auto"/>
              <w:jc w:val="center"/>
              <w:rPr>
                <w:rFonts w:ascii="Times New Roman" w:hAnsi="Times New Roman"/>
                <w:bCs/>
                <w:sz w:val="20"/>
                <w:szCs w:val="20"/>
                <w:lang w:bidi="ar-SY"/>
              </w:rPr>
            </w:pPr>
          </w:p>
        </w:tc>
        <w:tc>
          <w:tcPr>
            <w:tcW w:w="538" w:type="dxa"/>
            <w:shd w:val="clear" w:color="auto" w:fill="auto"/>
            <w:vAlign w:val="center"/>
          </w:tcPr>
          <w:p w14:paraId="4EF2A63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tcPr>
          <w:p w14:paraId="4DDFA967"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547,7</w:t>
            </w:r>
          </w:p>
        </w:tc>
        <w:tc>
          <w:tcPr>
            <w:tcW w:w="708" w:type="dxa"/>
            <w:shd w:val="clear" w:color="auto" w:fill="auto"/>
          </w:tcPr>
          <w:p w14:paraId="1872C650"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547,4</w:t>
            </w:r>
          </w:p>
        </w:tc>
        <w:tc>
          <w:tcPr>
            <w:tcW w:w="851" w:type="dxa"/>
            <w:shd w:val="clear" w:color="auto" w:fill="auto"/>
          </w:tcPr>
          <w:p w14:paraId="062EA223"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552,2</w:t>
            </w:r>
          </w:p>
        </w:tc>
        <w:tc>
          <w:tcPr>
            <w:tcW w:w="850" w:type="dxa"/>
            <w:shd w:val="clear" w:color="auto" w:fill="auto"/>
          </w:tcPr>
          <w:p w14:paraId="460EDF99"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577,6</w:t>
            </w:r>
          </w:p>
        </w:tc>
        <w:tc>
          <w:tcPr>
            <w:tcW w:w="851" w:type="dxa"/>
            <w:shd w:val="clear" w:color="auto" w:fill="auto"/>
          </w:tcPr>
          <w:p w14:paraId="43A4C3FA"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589,5</w:t>
            </w:r>
          </w:p>
        </w:tc>
        <w:tc>
          <w:tcPr>
            <w:tcW w:w="567" w:type="dxa"/>
            <w:shd w:val="clear" w:color="auto" w:fill="auto"/>
          </w:tcPr>
          <w:p w14:paraId="22FF2E08"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601,9</w:t>
            </w:r>
          </w:p>
        </w:tc>
        <w:tc>
          <w:tcPr>
            <w:tcW w:w="708" w:type="dxa"/>
            <w:shd w:val="clear" w:color="auto" w:fill="auto"/>
          </w:tcPr>
          <w:p w14:paraId="3295A513" w14:textId="77777777" w:rsidR="00C20249" w:rsidRPr="001D3218" w:rsidRDefault="00C20249" w:rsidP="00813B9A">
            <w:pPr>
              <w:spacing w:after="0" w:line="240" w:lineRule="auto"/>
              <w:jc w:val="both"/>
              <w:rPr>
                <w:rFonts w:ascii="Times New Roman" w:hAnsi="Times New Roman"/>
                <w:bCs/>
                <w:sz w:val="20"/>
                <w:szCs w:val="20"/>
                <w:lang w:bidi="ar-SY"/>
              </w:rPr>
            </w:pPr>
            <w:r w:rsidRPr="001D3218">
              <w:rPr>
                <w:rFonts w:ascii="Times New Roman" w:hAnsi="Times New Roman"/>
                <w:bCs/>
                <w:sz w:val="20"/>
                <w:szCs w:val="20"/>
                <w:lang w:bidi="ar-SY"/>
              </w:rPr>
              <w:t>614,02</w:t>
            </w:r>
          </w:p>
        </w:tc>
      </w:tr>
      <w:tr w:rsidR="001D3218" w:rsidRPr="001D3218" w14:paraId="6C796C51" w14:textId="77777777" w:rsidTr="00E3634B">
        <w:tc>
          <w:tcPr>
            <w:tcW w:w="1555" w:type="dxa"/>
            <w:shd w:val="clear" w:color="auto" w:fill="auto"/>
          </w:tcPr>
          <w:p w14:paraId="23EBED95" w14:textId="77777777" w:rsidR="00E3634B" w:rsidRPr="00E3634B" w:rsidRDefault="00E3634B" w:rsidP="00E3634B">
            <w:pPr>
              <w:spacing w:after="0" w:line="240" w:lineRule="auto"/>
              <w:jc w:val="center"/>
              <w:rPr>
                <w:rFonts w:ascii="Times New Roman" w:hAnsi="Times New Roman"/>
                <w:bCs/>
                <w:sz w:val="20"/>
                <w:szCs w:val="20"/>
                <w:lang w:val="ru-KG" w:bidi="ar-SY"/>
              </w:rPr>
            </w:pPr>
            <w:r w:rsidRPr="00E3634B">
              <w:rPr>
                <w:rFonts w:ascii="Times New Roman" w:hAnsi="Times New Roman"/>
                <w:bCs/>
                <w:sz w:val="20"/>
                <w:szCs w:val="20"/>
                <w:lang w:val="ky-KG" w:bidi="ar-SY"/>
              </w:rPr>
              <w:t>жумушсуз</w:t>
            </w:r>
          </w:p>
          <w:p w14:paraId="10C6AB24" w14:textId="5A23A132" w:rsidR="00C20249" w:rsidRPr="001D3218" w:rsidRDefault="00C20249" w:rsidP="00813B9A">
            <w:pPr>
              <w:spacing w:after="0" w:line="240" w:lineRule="auto"/>
              <w:jc w:val="center"/>
              <w:rPr>
                <w:rFonts w:ascii="Times New Roman" w:hAnsi="Times New Roman"/>
                <w:bCs/>
                <w:sz w:val="20"/>
                <w:szCs w:val="20"/>
                <w:lang w:bidi="ar-SY"/>
              </w:rPr>
            </w:pPr>
          </w:p>
        </w:tc>
        <w:tc>
          <w:tcPr>
            <w:tcW w:w="538" w:type="dxa"/>
            <w:shd w:val="clear" w:color="auto" w:fill="auto"/>
            <w:vAlign w:val="center"/>
          </w:tcPr>
          <w:p w14:paraId="30A03109"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vAlign w:val="center"/>
          </w:tcPr>
          <w:p w14:paraId="0C85FF83"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708" w:type="dxa"/>
            <w:shd w:val="clear" w:color="auto" w:fill="auto"/>
            <w:vAlign w:val="center"/>
          </w:tcPr>
          <w:p w14:paraId="0BA804E2"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w:t>
            </w:r>
          </w:p>
        </w:tc>
        <w:tc>
          <w:tcPr>
            <w:tcW w:w="851" w:type="dxa"/>
            <w:shd w:val="clear" w:color="auto" w:fill="auto"/>
            <w:vAlign w:val="center"/>
          </w:tcPr>
          <w:p w14:paraId="47CFFFBC"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58 397</w:t>
            </w:r>
          </w:p>
        </w:tc>
        <w:tc>
          <w:tcPr>
            <w:tcW w:w="850" w:type="dxa"/>
            <w:shd w:val="clear" w:color="auto" w:fill="auto"/>
            <w:vAlign w:val="center"/>
          </w:tcPr>
          <w:p w14:paraId="11929A87"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58 246</w:t>
            </w:r>
          </w:p>
        </w:tc>
        <w:tc>
          <w:tcPr>
            <w:tcW w:w="851" w:type="dxa"/>
            <w:shd w:val="clear" w:color="auto" w:fill="auto"/>
            <w:vAlign w:val="center"/>
          </w:tcPr>
          <w:p w14:paraId="403EEE9B"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56 010</w:t>
            </w:r>
          </w:p>
        </w:tc>
        <w:tc>
          <w:tcPr>
            <w:tcW w:w="567" w:type="dxa"/>
            <w:shd w:val="clear" w:color="auto" w:fill="auto"/>
            <w:vAlign w:val="center"/>
          </w:tcPr>
          <w:p w14:paraId="495487AD"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55 579</w:t>
            </w:r>
          </w:p>
        </w:tc>
        <w:tc>
          <w:tcPr>
            <w:tcW w:w="708" w:type="dxa"/>
            <w:shd w:val="clear" w:color="auto" w:fill="auto"/>
            <w:vAlign w:val="center"/>
          </w:tcPr>
          <w:p w14:paraId="4AE5C9BE" w14:textId="77777777" w:rsidR="00C20249" w:rsidRPr="001D3218" w:rsidRDefault="00C20249" w:rsidP="00813B9A">
            <w:pPr>
              <w:spacing w:after="0" w:line="240" w:lineRule="auto"/>
              <w:jc w:val="center"/>
              <w:rPr>
                <w:rFonts w:ascii="Times New Roman" w:hAnsi="Times New Roman"/>
                <w:bCs/>
                <w:sz w:val="20"/>
                <w:szCs w:val="20"/>
                <w:lang w:bidi="ar-SY"/>
              </w:rPr>
            </w:pPr>
            <w:r w:rsidRPr="001D3218">
              <w:rPr>
                <w:rFonts w:ascii="Times New Roman" w:hAnsi="Times New Roman"/>
                <w:bCs/>
                <w:sz w:val="20"/>
                <w:szCs w:val="20"/>
                <w:lang w:bidi="ar-SY"/>
              </w:rPr>
              <w:t>57 578</w:t>
            </w:r>
          </w:p>
        </w:tc>
      </w:tr>
    </w:tbl>
    <w:p w14:paraId="5630CEE2" w14:textId="02FDA534" w:rsidR="00E3634B" w:rsidRPr="00E3634B" w:rsidRDefault="00E3634B" w:rsidP="00E3634B">
      <w:pPr>
        <w:spacing w:after="0" w:line="240" w:lineRule="auto"/>
        <w:ind w:firstLine="709"/>
        <w:contextualSpacing/>
        <w:jc w:val="both"/>
        <w:rPr>
          <w:rFonts w:ascii="Times New Roman" w:hAnsi="Times New Roman"/>
          <w:sz w:val="20"/>
          <w:szCs w:val="20"/>
          <w:lang w:val="ru-KG"/>
        </w:rPr>
      </w:pPr>
      <w:r w:rsidRPr="00E3634B">
        <w:rPr>
          <w:rFonts w:ascii="Times New Roman" w:hAnsi="Times New Roman"/>
          <w:sz w:val="20"/>
          <w:szCs w:val="20"/>
          <w:lang w:val="ru-KG"/>
        </w:rPr>
        <w:t>Калк санынын өсүшү менен шаар аянтынын жана транспорттук инфраструктуранын да пропорциялык түрдө кеңейиши болот.</w:t>
      </w:r>
    </w:p>
    <w:p w14:paraId="297DA565" w14:textId="57B77DFA" w:rsidR="00E3634B" w:rsidRPr="00E3634B" w:rsidRDefault="00E3634B" w:rsidP="00E3634B">
      <w:pPr>
        <w:spacing w:after="0" w:line="240" w:lineRule="auto"/>
        <w:ind w:firstLine="709"/>
        <w:contextualSpacing/>
        <w:jc w:val="both"/>
        <w:rPr>
          <w:rFonts w:ascii="Times New Roman" w:hAnsi="Times New Roman"/>
          <w:sz w:val="20"/>
          <w:szCs w:val="20"/>
          <w:lang w:val="ru-KG"/>
        </w:rPr>
      </w:pPr>
      <w:r w:rsidRPr="00E3634B">
        <w:rPr>
          <w:rFonts w:ascii="Times New Roman" w:hAnsi="Times New Roman"/>
          <w:sz w:val="20"/>
          <w:szCs w:val="20"/>
          <w:lang w:val="ru-KG"/>
        </w:rPr>
        <w:t>Айрым технико-экономикалык көрсөткүчтөргө ортосундагы жүргүнчү ташууну уюштуруунун негизги көрсөткүчтөрү катары жылдык өндүрүмдүүлүк, бир автобуска отургучтар үчүн жүргүнчүлөрдү ташуу жана орточо тизмедеги таксомоторлор кирет.</w:t>
      </w:r>
    </w:p>
    <w:p w14:paraId="0CBC0225" w14:textId="092EFAB0" w:rsidR="001A7354" w:rsidRPr="001D3218" w:rsidRDefault="0091058C" w:rsidP="00EC4C89">
      <w:pPr>
        <w:spacing w:after="0" w:line="240" w:lineRule="auto"/>
        <w:ind w:firstLine="709"/>
        <w:contextualSpacing/>
        <w:jc w:val="right"/>
        <w:rPr>
          <w:rFonts w:ascii="Times New Roman" w:hAnsi="Times New Roman"/>
          <w:sz w:val="20"/>
          <w:szCs w:val="20"/>
          <w:lang w:val="ky-KG"/>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c</m:t>
            </m:r>
          </m:sub>
        </m:sSub>
        <m:r>
          <w:rPr>
            <w:rFonts w:ascii="Cambria Math" w:hAnsi="Cambria Math"/>
            <w:sz w:val="28"/>
            <w:szCs w:val="28"/>
          </w:rPr>
          <m:t>=365∙</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ky-KG"/>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lang w:val="ky-KG"/>
              </w:rPr>
              <m:t>Э</m:t>
            </m:r>
          </m:sub>
        </m:sSub>
        <m:r>
          <w:rPr>
            <w:rFonts w:ascii="Cambria Math" w:hAnsi="Cambria Math"/>
            <w:sz w:val="28"/>
            <w:szCs w:val="28"/>
          </w:rPr>
          <m:t xml:space="preserve">∙β∙γ  </m:t>
        </m:r>
      </m:oMath>
      <w:r w:rsidR="001A7354" w:rsidRPr="001D3218">
        <w:rPr>
          <w:rFonts w:ascii="Times New Roman" w:hAnsi="Times New Roman"/>
          <w:sz w:val="20"/>
          <w:szCs w:val="20"/>
          <w:lang w:val="ky-KG"/>
        </w:rPr>
        <w:fldChar w:fldCharType="begin"/>
      </w:r>
      <w:r w:rsidR="001A7354" w:rsidRPr="001D3218">
        <w:rPr>
          <w:rFonts w:ascii="Times New Roman" w:hAnsi="Times New Roman"/>
          <w:sz w:val="20"/>
          <w:szCs w:val="20"/>
          <w:lang w:val="ky-KG"/>
        </w:rPr>
        <w:instrText xml:space="preserve"> QUOTE </w:instrText>
      </w:r>
      <m:oMath>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val="en-US" w:eastAsia="en-US"/>
              </w:rPr>
              <m:t>W</m:t>
            </m:r>
          </m:e>
          <m:sub>
            <m:r>
              <m:rPr>
                <m:sty m:val="p"/>
              </m:rPr>
              <w:rPr>
                <w:rFonts w:ascii="Cambria Math" w:eastAsia="Calibri" w:hAnsi="Cambria Math"/>
                <w:color w:val="FF0000"/>
                <w:sz w:val="28"/>
                <w:szCs w:val="28"/>
                <w:lang w:eastAsia="en-US"/>
              </w:rPr>
              <m:t>c</m:t>
            </m:r>
          </m:sub>
        </m:sSub>
        <m:r>
          <m:rPr>
            <m:sty m:val="p"/>
          </m:rPr>
          <w:rPr>
            <w:rFonts w:ascii="Cambria Math" w:eastAsia="Calibri" w:hAnsi="Cambria Math"/>
            <w:color w:val="FF0000"/>
            <w:sz w:val="28"/>
            <w:szCs w:val="28"/>
            <w:lang w:eastAsia="en-US"/>
          </w:rPr>
          <m:t>=365∙</m:t>
        </m:r>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α</m:t>
            </m:r>
          </m:e>
          <m:sub>
            <m:r>
              <m:rPr>
                <m:sty m:val="p"/>
              </m:rPr>
              <w:rPr>
                <w:rFonts w:ascii="Cambria Math" w:eastAsia="Calibri" w:hAnsi="Cambria Math"/>
                <w:color w:val="FF0000"/>
                <w:sz w:val="28"/>
                <w:szCs w:val="28"/>
                <w:lang w:val="ky-KG" w:eastAsia="en-US"/>
              </w:rPr>
              <m:t>в</m:t>
            </m:r>
          </m:sub>
        </m:sSub>
        <m:r>
          <m:rPr>
            <m:sty m:val="p"/>
          </m:rP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Т</m:t>
            </m:r>
          </m:e>
          <m:sub>
            <m:r>
              <m:rPr>
                <m:sty m:val="p"/>
              </m:rPr>
              <w:rPr>
                <w:rFonts w:ascii="Cambria Math" w:eastAsia="Calibri" w:hAnsi="Cambria Math"/>
                <w:color w:val="FF0000"/>
                <w:sz w:val="28"/>
                <w:szCs w:val="28"/>
                <w:lang w:eastAsia="en-US"/>
              </w:rPr>
              <m:t>н</m:t>
            </m:r>
          </m:sub>
        </m:sSub>
        <m:r>
          <m:rPr>
            <m:sty m:val="p"/>
          </m:rP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val="en-US" w:eastAsia="en-US"/>
              </w:rPr>
              <m:t>V</m:t>
            </m:r>
          </m:e>
          <m:sub>
            <m:r>
              <m:rPr>
                <m:sty m:val="p"/>
              </m:rPr>
              <w:rPr>
                <w:rFonts w:ascii="Cambria Math" w:eastAsia="Calibri" w:hAnsi="Cambria Math"/>
                <w:color w:val="FF0000"/>
                <w:sz w:val="28"/>
                <w:szCs w:val="28"/>
                <w:lang w:val="ky-KG" w:eastAsia="en-US"/>
              </w:rPr>
              <m:t>Э</m:t>
            </m:r>
          </m:sub>
        </m:sSub>
        <m:r>
          <m:rPr>
            <m:sty m:val="p"/>
          </m:rPr>
          <w:rPr>
            <w:rFonts w:ascii="Cambria Math" w:eastAsia="Calibri" w:hAnsi="Cambria Math"/>
            <w:color w:val="FF0000"/>
            <w:sz w:val="28"/>
            <w:szCs w:val="28"/>
            <w:lang w:eastAsia="en-US"/>
          </w:rPr>
          <m:t>∙β∙γ  ,</m:t>
        </m:r>
      </m:oMath>
      <w:r w:rsidR="001A7354" w:rsidRPr="001D3218">
        <w:rPr>
          <w:rFonts w:ascii="Times New Roman" w:hAnsi="Times New Roman"/>
          <w:sz w:val="20"/>
          <w:szCs w:val="20"/>
          <w:lang w:val="ky-KG"/>
        </w:rPr>
        <w:instrText xml:space="preserve"> </w:instrText>
      </w:r>
      <w:r w:rsidR="001A7354" w:rsidRPr="001D3218">
        <w:rPr>
          <w:rFonts w:ascii="Times New Roman" w:hAnsi="Times New Roman"/>
          <w:sz w:val="20"/>
          <w:szCs w:val="20"/>
          <w:lang w:val="ky-KG"/>
        </w:rPr>
        <w:fldChar w:fldCharType="end"/>
      </w:r>
      <w:r w:rsidR="001A7354" w:rsidRPr="001D3218">
        <w:rPr>
          <w:rFonts w:ascii="Times New Roman" w:hAnsi="Times New Roman"/>
          <w:i/>
          <w:sz w:val="20"/>
          <w:szCs w:val="20"/>
          <w:lang w:val="ky-KG"/>
        </w:rPr>
        <w:t xml:space="preserve">  </w:t>
      </w:r>
      <w:r w:rsidR="001A7354" w:rsidRPr="001D3218">
        <w:rPr>
          <w:rFonts w:ascii="Times New Roman" w:hAnsi="Times New Roman"/>
          <w:sz w:val="20"/>
          <w:szCs w:val="20"/>
          <w:lang w:val="ky-KG"/>
        </w:rPr>
        <w:t xml:space="preserve">                                        (1)</w:t>
      </w:r>
    </w:p>
    <w:p w14:paraId="23AB0AC1" w14:textId="46C1295D" w:rsidR="001A7354" w:rsidRPr="00E3634B" w:rsidRDefault="00E3634B" w:rsidP="00E3634B">
      <w:pPr>
        <w:spacing w:line="240" w:lineRule="auto"/>
        <w:ind w:firstLine="709"/>
        <w:contextualSpacing/>
        <w:jc w:val="both"/>
        <w:rPr>
          <w:rFonts w:ascii="Times New Roman" w:hAnsi="Times New Roman"/>
          <w:lang w:val="ru-KG" w:bidi="ru-RU"/>
        </w:rPr>
      </w:pPr>
      <w:r w:rsidRPr="00E3634B">
        <w:rPr>
          <w:rFonts w:ascii="Times New Roman" w:hAnsi="Times New Roman"/>
          <w:sz w:val="20"/>
          <w:szCs w:val="20"/>
          <w:lang w:val="ky-KG" w:bidi="ru-RU"/>
        </w:rPr>
        <w:t>Кайда</w:t>
      </w:r>
      <w:r w:rsidR="001A7354" w:rsidRPr="001D3218">
        <w:rPr>
          <w:rFonts w:ascii="Times New Roman" w:hAnsi="Times New Roman"/>
          <w:sz w:val="20"/>
          <w:szCs w:val="20"/>
          <w:lang w:bidi="ru-RU"/>
        </w:rPr>
        <w:t xml:space="preserve"> </w:t>
      </w:r>
      <w:r w:rsidR="001A7354" w:rsidRPr="001D3218">
        <w:rPr>
          <w:rFonts w:ascii="Times New Roman" w:hAnsi="Times New Roman"/>
          <w:i/>
          <w:iCs/>
          <w:sz w:val="20"/>
          <w:szCs w:val="20"/>
          <w:lang w:bidi="ru-RU"/>
        </w:rPr>
        <w:t>а</w:t>
      </w:r>
      <w:r w:rsidR="001A7354" w:rsidRPr="001D3218">
        <w:rPr>
          <w:rFonts w:ascii="Times New Roman" w:hAnsi="Times New Roman"/>
          <w:i/>
          <w:iCs/>
          <w:sz w:val="20"/>
          <w:szCs w:val="20"/>
          <w:vertAlign w:val="subscript"/>
          <w:lang w:bidi="ru-RU"/>
        </w:rPr>
        <w:t>н</w:t>
      </w:r>
      <w:r w:rsidR="001A7354" w:rsidRPr="001D3218">
        <w:rPr>
          <w:rFonts w:ascii="Times New Roman" w:hAnsi="Times New Roman"/>
          <w:sz w:val="20"/>
          <w:szCs w:val="20"/>
          <w:lang w:bidi="ru-RU"/>
        </w:rPr>
        <w:t xml:space="preserve"> - </w:t>
      </w:r>
      <w:r w:rsidRPr="00E3634B">
        <w:rPr>
          <w:rFonts w:ascii="Times New Roman" w:hAnsi="Times New Roman"/>
          <w:lang w:val="ky-KG" w:bidi="ru-RU"/>
        </w:rPr>
        <w:t>ар бир линияга машина чыгаруу темпи</w:t>
      </w:r>
      <w:r w:rsidR="001A7354" w:rsidRPr="001D3218">
        <w:rPr>
          <w:rFonts w:ascii="Times New Roman" w:hAnsi="Times New Roman"/>
          <w:sz w:val="20"/>
          <w:szCs w:val="20"/>
          <w:lang w:bidi="ru-RU"/>
        </w:rPr>
        <w:t>;</w:t>
      </w:r>
    </w:p>
    <w:p w14:paraId="73C84243" w14:textId="375CFB40" w:rsidR="001A7354" w:rsidRPr="00E3634B" w:rsidRDefault="001A7354" w:rsidP="00E3634B">
      <w:pPr>
        <w:spacing w:line="240" w:lineRule="auto"/>
        <w:ind w:firstLine="709"/>
        <w:contextualSpacing/>
        <w:jc w:val="both"/>
        <w:rPr>
          <w:rFonts w:ascii="Times New Roman" w:hAnsi="Times New Roman"/>
          <w:lang w:val="ky-KG" w:bidi="ru-RU"/>
        </w:rPr>
      </w:pPr>
      <w:r w:rsidRPr="00E3634B">
        <w:rPr>
          <w:rFonts w:ascii="Times New Roman" w:hAnsi="Times New Roman"/>
          <w:i/>
          <w:iCs/>
          <w:sz w:val="20"/>
          <w:szCs w:val="20"/>
          <w:lang w:val="ru-KG" w:bidi="ru-RU"/>
        </w:rPr>
        <w:t xml:space="preserve">      Т</w:t>
      </w:r>
      <w:r w:rsidRPr="00E3634B">
        <w:rPr>
          <w:rFonts w:ascii="Times New Roman" w:hAnsi="Times New Roman"/>
          <w:i/>
          <w:iCs/>
          <w:sz w:val="20"/>
          <w:szCs w:val="20"/>
          <w:vertAlign w:val="subscript"/>
          <w:lang w:val="ru-KG" w:bidi="ru-RU"/>
        </w:rPr>
        <w:t>н</w:t>
      </w:r>
      <w:r w:rsidRPr="00E3634B">
        <w:rPr>
          <w:rFonts w:ascii="Times New Roman" w:hAnsi="Times New Roman"/>
          <w:sz w:val="20"/>
          <w:szCs w:val="20"/>
          <w:lang w:val="ru-KG" w:bidi="ru-RU"/>
        </w:rPr>
        <w:t xml:space="preserve"> - </w:t>
      </w:r>
      <w:r w:rsidR="00E3634B" w:rsidRPr="00E3634B">
        <w:rPr>
          <w:rFonts w:ascii="Times New Roman" w:hAnsi="Times New Roman"/>
          <w:lang w:val="ky-KG" w:bidi="ru-RU"/>
        </w:rPr>
        <w:t>кыймылдуу составга кеткен орточо убакыт</w:t>
      </w:r>
      <w:r w:rsidR="00E3634B">
        <w:rPr>
          <w:rFonts w:ascii="Times New Roman" w:hAnsi="Times New Roman"/>
          <w:lang w:val="ky-KG" w:bidi="ru-RU"/>
        </w:rPr>
        <w:t xml:space="preserve"> </w:t>
      </w:r>
      <w:r w:rsidR="00E3634B" w:rsidRPr="00E3634B">
        <w:rPr>
          <w:rFonts w:ascii="Times New Roman" w:hAnsi="Times New Roman"/>
          <w:sz w:val="20"/>
          <w:szCs w:val="20"/>
          <w:lang w:val="ky-KG" w:bidi="ru-RU"/>
        </w:rPr>
        <w:t>күнүнө, саатына</w:t>
      </w:r>
      <w:r w:rsidRPr="00E3634B">
        <w:rPr>
          <w:rFonts w:ascii="Times New Roman" w:hAnsi="Times New Roman"/>
          <w:sz w:val="20"/>
          <w:szCs w:val="20"/>
          <w:lang w:val="ru-KG" w:bidi="ru-RU"/>
        </w:rPr>
        <w:t>;</w:t>
      </w:r>
    </w:p>
    <w:p w14:paraId="64A2EE5D" w14:textId="2F083C4B"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E3634B">
        <w:rPr>
          <w:rFonts w:ascii="Times New Roman" w:hAnsi="Times New Roman"/>
          <w:sz w:val="20"/>
          <w:szCs w:val="20"/>
          <w:lang w:val="ru-KG"/>
        </w:rPr>
        <w:t xml:space="preserve">     </w:t>
      </w:r>
      <w:r w:rsidRPr="001D3218">
        <w:rPr>
          <w:rFonts w:ascii="Times New Roman" w:hAnsi="Times New Roman"/>
          <w:sz w:val="20"/>
          <w:szCs w:val="20"/>
        </w:rPr>
        <w:t>v</w:t>
      </w:r>
      <w:r w:rsidRPr="001D3218">
        <w:rPr>
          <w:rFonts w:ascii="Times New Roman" w:hAnsi="Times New Roman"/>
          <w:sz w:val="20"/>
          <w:szCs w:val="20"/>
          <w:vertAlign w:val="subscript"/>
        </w:rPr>
        <w:t>3</w:t>
      </w:r>
      <w:r w:rsidRPr="001D3218">
        <w:rPr>
          <w:rFonts w:ascii="Times New Roman" w:hAnsi="Times New Roman"/>
          <w:sz w:val="20"/>
          <w:szCs w:val="20"/>
        </w:rPr>
        <w:t xml:space="preserve"> </w:t>
      </w:r>
      <w:r w:rsidRPr="001D3218">
        <w:rPr>
          <w:rFonts w:ascii="Times New Roman" w:hAnsi="Times New Roman"/>
          <w:sz w:val="20"/>
          <w:szCs w:val="20"/>
          <w:lang w:bidi="ru-RU"/>
        </w:rPr>
        <w:t>- эксплуатаци</w:t>
      </w:r>
      <w:r w:rsidR="00E3634B">
        <w:rPr>
          <w:rFonts w:ascii="Times New Roman" w:hAnsi="Times New Roman"/>
          <w:sz w:val="20"/>
          <w:szCs w:val="20"/>
          <w:lang w:val="ky-KG" w:bidi="ru-RU"/>
        </w:rPr>
        <w:t>ялык</w:t>
      </w:r>
      <w:r w:rsidRPr="001D3218">
        <w:rPr>
          <w:rFonts w:ascii="Times New Roman" w:hAnsi="Times New Roman"/>
          <w:sz w:val="20"/>
          <w:szCs w:val="20"/>
          <w:lang w:bidi="ru-RU"/>
        </w:rPr>
        <w:t xml:space="preserve"> </w:t>
      </w:r>
      <w:r w:rsidR="00E3634B">
        <w:rPr>
          <w:rFonts w:ascii="Times New Roman" w:hAnsi="Times New Roman"/>
          <w:sz w:val="20"/>
          <w:szCs w:val="20"/>
          <w:lang w:val="ky-KG" w:bidi="ru-RU"/>
        </w:rPr>
        <w:t>ылдамдык</w:t>
      </w:r>
      <w:r w:rsidRPr="001D3218">
        <w:rPr>
          <w:rFonts w:ascii="Times New Roman" w:hAnsi="Times New Roman"/>
          <w:sz w:val="20"/>
          <w:szCs w:val="20"/>
          <w:lang w:bidi="ru-RU"/>
        </w:rPr>
        <w:t>, км/</w:t>
      </w:r>
      <w:r w:rsidR="00E3634B">
        <w:rPr>
          <w:rFonts w:ascii="Times New Roman" w:hAnsi="Times New Roman"/>
          <w:sz w:val="20"/>
          <w:szCs w:val="20"/>
          <w:lang w:val="ky-KG" w:bidi="ru-RU"/>
        </w:rPr>
        <w:t>с</w:t>
      </w:r>
      <w:r w:rsidRPr="001D3218">
        <w:rPr>
          <w:rFonts w:ascii="Times New Roman" w:hAnsi="Times New Roman"/>
          <w:sz w:val="20"/>
          <w:szCs w:val="20"/>
          <w:lang w:bidi="ru-RU"/>
        </w:rPr>
        <w:t>;</w:t>
      </w:r>
    </w:p>
    <w:p w14:paraId="599F4086" w14:textId="159145AD" w:rsidR="001A7354" w:rsidRPr="00E3634B" w:rsidRDefault="001A7354" w:rsidP="00E3634B">
      <w:pPr>
        <w:spacing w:line="240" w:lineRule="auto"/>
        <w:ind w:firstLine="709"/>
        <w:contextualSpacing/>
        <w:jc w:val="both"/>
        <w:rPr>
          <w:rFonts w:ascii="Times New Roman" w:hAnsi="Times New Roman"/>
          <w:lang w:val="ru-KG" w:bidi="ru-RU"/>
        </w:rPr>
      </w:pPr>
      <w:r w:rsidRPr="001D3218">
        <w:rPr>
          <w:rFonts w:ascii="Times New Roman" w:hAnsi="Times New Roman"/>
          <w:sz w:val="20"/>
          <w:szCs w:val="20"/>
          <w:lang w:bidi="ru-RU"/>
        </w:rPr>
        <w:t xml:space="preserve">     </w:t>
      </w:r>
      <w:r w:rsidR="00EC4C89">
        <w:rPr>
          <w:rFonts w:ascii="Times New Roman" w:hAnsi="Times New Roman"/>
          <w:sz w:val="20"/>
          <w:szCs w:val="20"/>
          <w:lang w:bidi="ru-RU"/>
        </w:rPr>
        <w:t>β</w:t>
      </w:r>
      <w:r w:rsidRPr="001D3218">
        <w:rPr>
          <w:rFonts w:ascii="Times New Roman" w:hAnsi="Times New Roman"/>
          <w:sz w:val="20"/>
          <w:szCs w:val="20"/>
          <w:lang w:bidi="ru-RU"/>
        </w:rPr>
        <w:fldChar w:fldCharType="begin"/>
      </w:r>
      <w:r w:rsidRPr="001D3218">
        <w:rPr>
          <w:rFonts w:ascii="Times New Roman" w:hAnsi="Times New Roman"/>
          <w:sz w:val="20"/>
          <w:szCs w:val="20"/>
          <w:lang w:bidi="ru-RU"/>
        </w:rPr>
        <w:instrText xml:space="preserve"> QUOTE </w:instrText>
      </w:r>
      <m:oMath>
        <m:r>
          <m:rPr>
            <m:sty m:val="p"/>
          </m:rPr>
          <w:rPr>
            <w:rFonts w:ascii="Cambria Math" w:eastAsia="Calibri" w:hAnsi="Cambria Math"/>
            <w:color w:val="FF0000"/>
            <w:sz w:val="28"/>
            <w:szCs w:val="28"/>
            <w:lang w:eastAsia="en-US"/>
          </w:rPr>
          <m:t>β</m:t>
        </m:r>
      </m:oMath>
      <w:r w:rsidRPr="001D3218">
        <w:rPr>
          <w:rFonts w:ascii="Times New Roman" w:hAnsi="Times New Roman"/>
          <w:sz w:val="20"/>
          <w:szCs w:val="20"/>
          <w:lang w:bidi="ru-RU"/>
        </w:rPr>
        <w:instrText xml:space="preserve"> </w:instrText>
      </w:r>
      <w:r w:rsidRPr="001D3218">
        <w:rPr>
          <w:rFonts w:ascii="Times New Roman" w:hAnsi="Times New Roman"/>
          <w:sz w:val="20"/>
          <w:szCs w:val="20"/>
          <w:lang w:bidi="ru-RU"/>
        </w:rPr>
        <w:fldChar w:fldCharType="end"/>
      </w:r>
      <w:r w:rsidRPr="001D3218">
        <w:rPr>
          <w:rFonts w:ascii="Times New Roman" w:hAnsi="Times New Roman"/>
          <w:sz w:val="20"/>
          <w:szCs w:val="20"/>
          <w:lang w:bidi="ru-RU"/>
        </w:rPr>
        <w:t xml:space="preserve"> - </w:t>
      </w:r>
      <w:r w:rsidR="00E3634B" w:rsidRPr="00E3634B">
        <w:rPr>
          <w:rFonts w:ascii="Times New Roman" w:hAnsi="Times New Roman"/>
          <w:lang w:val="ky-KG" w:bidi="ru-RU"/>
        </w:rPr>
        <w:t>километрди пайдалануу коэффициенти</w:t>
      </w:r>
      <w:r w:rsidRPr="001D3218">
        <w:rPr>
          <w:rFonts w:ascii="Times New Roman" w:hAnsi="Times New Roman"/>
          <w:sz w:val="20"/>
          <w:szCs w:val="20"/>
          <w:lang w:bidi="ru-RU"/>
        </w:rPr>
        <w:t xml:space="preserve">; </w:t>
      </w:r>
    </w:p>
    <w:p w14:paraId="4D7B2D3F" w14:textId="2ACF49DC" w:rsidR="001A7354" w:rsidRPr="00E3634B" w:rsidRDefault="001A7354" w:rsidP="00E3634B">
      <w:pPr>
        <w:spacing w:line="240" w:lineRule="auto"/>
        <w:ind w:firstLine="709"/>
        <w:contextualSpacing/>
        <w:jc w:val="both"/>
        <w:rPr>
          <w:rFonts w:ascii="Times New Roman" w:hAnsi="Times New Roman"/>
          <w:lang w:val="ru-KG" w:bidi="ru-RU"/>
        </w:rPr>
      </w:pPr>
      <w:r w:rsidRPr="001D3218">
        <w:rPr>
          <w:rFonts w:ascii="Times New Roman" w:hAnsi="Times New Roman"/>
          <w:sz w:val="20"/>
          <w:szCs w:val="20"/>
          <w:lang w:bidi="ru-RU"/>
        </w:rPr>
        <w:lastRenderedPageBreak/>
        <w:t xml:space="preserve">     </w:t>
      </w:r>
      <w:r w:rsidR="00EC4C89">
        <w:rPr>
          <w:rFonts w:ascii="Times New Roman" w:hAnsi="Times New Roman"/>
          <w:sz w:val="20"/>
          <w:szCs w:val="20"/>
          <w:lang w:bidi="ru-RU"/>
        </w:rPr>
        <w:t>γ</w:t>
      </w:r>
      <w:r w:rsidRPr="001D3218">
        <w:rPr>
          <w:rFonts w:ascii="Times New Roman" w:hAnsi="Times New Roman"/>
          <w:sz w:val="20"/>
          <w:szCs w:val="20"/>
          <w:lang w:bidi="ru-RU"/>
        </w:rPr>
        <w:fldChar w:fldCharType="begin"/>
      </w:r>
      <w:r w:rsidRPr="001D3218">
        <w:rPr>
          <w:rFonts w:ascii="Times New Roman" w:hAnsi="Times New Roman"/>
          <w:sz w:val="20"/>
          <w:szCs w:val="20"/>
          <w:lang w:bidi="ru-RU"/>
        </w:rPr>
        <w:instrText xml:space="preserve"> QUOTE </w:instrText>
      </w:r>
      <m:oMath>
        <m:r>
          <m:rPr>
            <m:sty m:val="p"/>
          </m:rPr>
          <w:rPr>
            <w:rFonts w:ascii="Cambria Math" w:eastAsia="Calibri" w:hAnsi="Cambria Math"/>
            <w:color w:val="FF0000"/>
            <w:sz w:val="28"/>
            <w:szCs w:val="28"/>
            <w:lang w:eastAsia="en-US"/>
          </w:rPr>
          <m:t>γ</m:t>
        </m:r>
      </m:oMath>
      <w:r w:rsidRPr="001D3218">
        <w:rPr>
          <w:rFonts w:ascii="Times New Roman" w:hAnsi="Times New Roman"/>
          <w:sz w:val="20"/>
          <w:szCs w:val="20"/>
          <w:lang w:bidi="ru-RU"/>
        </w:rPr>
        <w:instrText xml:space="preserve"> </w:instrText>
      </w:r>
      <w:r w:rsidRPr="001D3218">
        <w:rPr>
          <w:rFonts w:ascii="Times New Roman" w:hAnsi="Times New Roman"/>
          <w:sz w:val="20"/>
          <w:szCs w:val="20"/>
          <w:lang w:bidi="ru-RU"/>
        </w:rPr>
        <w:fldChar w:fldCharType="end"/>
      </w:r>
      <w:r w:rsidRPr="001D3218">
        <w:rPr>
          <w:rFonts w:ascii="Times New Roman" w:hAnsi="Times New Roman"/>
          <w:sz w:val="20"/>
          <w:szCs w:val="20"/>
          <w:lang w:bidi="ru-RU"/>
        </w:rPr>
        <w:t xml:space="preserve"> - </w:t>
      </w:r>
      <w:r w:rsidR="00E3634B" w:rsidRPr="00E3634B">
        <w:rPr>
          <w:rFonts w:ascii="Times New Roman" w:hAnsi="Times New Roman"/>
          <w:lang w:val="ky-KG" w:bidi="ru-RU"/>
        </w:rPr>
        <w:t>кубаттуулуктарды пайдалануу коэффициенти</w:t>
      </w:r>
      <w:r w:rsidRPr="001D3218">
        <w:rPr>
          <w:rFonts w:ascii="Times New Roman" w:hAnsi="Times New Roman"/>
          <w:sz w:val="20"/>
          <w:szCs w:val="20"/>
          <w:lang w:bidi="ru-RU"/>
        </w:rPr>
        <w:t>.</w:t>
      </w:r>
    </w:p>
    <w:p w14:paraId="09839831"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p>
    <w:p w14:paraId="18723C29" w14:textId="4D94E79F" w:rsidR="001A7354" w:rsidRPr="00E3634B" w:rsidRDefault="00E3634B" w:rsidP="00E3634B">
      <w:pPr>
        <w:spacing w:after="0" w:line="240" w:lineRule="auto"/>
        <w:ind w:firstLine="709"/>
        <w:contextualSpacing/>
        <w:jc w:val="both"/>
        <w:rPr>
          <w:rFonts w:ascii="Times New Roman" w:hAnsi="Times New Roman"/>
          <w:sz w:val="20"/>
          <w:szCs w:val="20"/>
          <w:lang w:val="ru-KG" w:bidi="ru-RU"/>
        </w:rPr>
      </w:pPr>
      <w:r w:rsidRPr="00E3634B">
        <w:rPr>
          <w:rFonts w:ascii="Times New Roman" w:hAnsi="Times New Roman"/>
          <w:sz w:val="20"/>
          <w:szCs w:val="20"/>
          <w:lang w:val="ru-KG" w:bidi="ru-RU"/>
        </w:rPr>
        <w:t>Ортосундагы автобус транспортуна колдонулуучу кыймылдуу курамдын негизги технико-экономикалык көрсөткүчү, [28] боюнча, инвентардык бирдиктин орточо жылдык өндүрүмдүүлүгү (жүрүшкө чыккан жүргүнчүлөр</w:t>
      </w:r>
      <w:r>
        <w:rPr>
          <w:rFonts w:ascii="Times New Roman" w:hAnsi="Times New Roman"/>
          <w:sz w:val="20"/>
          <w:szCs w:val="20"/>
          <w:lang w:val="ky-KG" w:bidi="ru-RU"/>
        </w:rPr>
        <w:t>,</w:t>
      </w:r>
      <w:r w:rsidRPr="00E3634B">
        <w:rPr>
          <w:rFonts w:ascii="Times New Roman" w:hAnsi="Times New Roman"/>
          <w:sz w:val="20"/>
          <w:szCs w:val="20"/>
          <w:lang w:val="ru-KG" w:bidi="ru-RU"/>
        </w:rPr>
        <w:t xml:space="preserve"> к</w:t>
      </w:r>
      <w:r>
        <w:rPr>
          <w:rFonts w:ascii="Times New Roman" w:hAnsi="Times New Roman"/>
          <w:sz w:val="20"/>
          <w:szCs w:val="20"/>
          <w:lang w:val="ky-KG" w:bidi="ru-RU"/>
        </w:rPr>
        <w:t>м</w:t>
      </w:r>
      <w:r w:rsidRPr="00E3634B">
        <w:rPr>
          <w:rFonts w:ascii="Times New Roman" w:hAnsi="Times New Roman"/>
          <w:sz w:val="20"/>
          <w:szCs w:val="20"/>
          <w:lang w:val="ru-KG" w:bidi="ru-RU"/>
        </w:rPr>
        <w:t>).</w:t>
      </w:r>
    </w:p>
    <w:p w14:paraId="717AB8C0" w14:textId="1888A0BC" w:rsidR="001A7354" w:rsidRPr="001D3218" w:rsidRDefault="001A7354" w:rsidP="001A7354">
      <w:pPr>
        <w:spacing w:after="0" w:line="240" w:lineRule="auto"/>
        <w:ind w:firstLine="709"/>
        <w:contextualSpacing/>
        <w:jc w:val="right"/>
        <w:rPr>
          <w:rFonts w:ascii="Times New Roman" w:hAnsi="Times New Roman"/>
          <w:sz w:val="20"/>
          <w:szCs w:val="20"/>
          <w:lang w:val="ky-KG"/>
        </w:rPr>
      </w:pPr>
      <w:r w:rsidRPr="001D3218">
        <w:rPr>
          <w:rFonts w:ascii="Times New Roman" w:hAnsi="Times New Roman"/>
          <w:bCs/>
          <w:sz w:val="20"/>
          <w:szCs w:val="20"/>
          <w:lang w:bidi="ru-RU"/>
        </w:rPr>
        <w:fldChar w:fldCharType="begin"/>
      </w:r>
      <w:r w:rsidRPr="00E3634B">
        <w:rPr>
          <w:rFonts w:ascii="Times New Roman" w:hAnsi="Times New Roman"/>
          <w:bCs/>
          <w:sz w:val="20"/>
          <w:szCs w:val="20"/>
          <w:lang w:val="ru-KG" w:bidi="ru-RU"/>
        </w:rPr>
        <w:instrText xml:space="preserve"> QUOTE </w:instrText>
      </w:r>
      <m:oMath>
        <m:r>
          <m:rPr>
            <m:sty m:val="p"/>
          </m:rPr>
          <w:rPr>
            <w:rFonts w:ascii="Cambria Math" w:eastAsia="Calibri" w:hAnsi="Cambria Math"/>
            <w:color w:val="FF0000"/>
            <w:sz w:val="28"/>
            <w:szCs w:val="28"/>
            <w:lang w:val="ru-KG" w:eastAsia="en-US" w:bidi="ru-RU"/>
          </w:rPr>
          <m:t>W=365∙</m:t>
        </m:r>
        <m:sSub>
          <m:sSubPr>
            <m:ctrlPr>
              <w:rPr>
                <w:rFonts w:ascii="Cambria Math" w:eastAsia="Calibri" w:hAnsi="Cambria Math"/>
                <w:i/>
                <w:color w:val="FF0000"/>
                <w:sz w:val="28"/>
                <w:szCs w:val="28"/>
                <w:lang w:eastAsia="en-US" w:bidi="ru-RU"/>
              </w:rPr>
            </m:ctrlPr>
          </m:sSubPr>
          <m:e>
            <m:r>
              <m:rPr>
                <m:sty m:val="p"/>
              </m:rPr>
              <w:rPr>
                <w:rFonts w:ascii="Cambria Math" w:eastAsia="Calibri" w:hAnsi="Cambria Math"/>
                <w:color w:val="FF0000"/>
                <w:sz w:val="28"/>
                <w:szCs w:val="28"/>
                <w:lang w:val="ru-KG" w:eastAsia="en-US" w:bidi="ru-RU"/>
              </w:rPr>
              <m:t>V</m:t>
            </m:r>
          </m:e>
          <m:sub>
            <m:r>
              <m:rPr>
                <m:sty m:val="p"/>
              </m:rPr>
              <w:rPr>
                <w:rFonts w:ascii="Cambria Math" w:eastAsia="Calibri" w:hAnsi="Cambria Math"/>
                <w:color w:val="FF0000"/>
                <w:sz w:val="28"/>
                <w:szCs w:val="28"/>
                <w:lang w:val="ky-KG" w:eastAsia="en-US" w:bidi="ru-RU"/>
              </w:rPr>
              <m:t>Э</m:t>
            </m:r>
          </m:sub>
        </m:sSub>
        <m:r>
          <m:rPr>
            <m:sty m:val="p"/>
          </m:rPr>
          <w:rPr>
            <w:rFonts w:ascii="Cambria Math" w:eastAsia="Calibri" w:hAnsi="Cambria Math"/>
            <w:color w:val="FF0000"/>
            <w:sz w:val="28"/>
            <w:szCs w:val="28"/>
            <w:lang w:val="ru-KG" w:eastAsia="en-US" w:bidi="ru-RU"/>
          </w:rPr>
          <m:t>∙h∙m∙</m:t>
        </m:r>
        <m:r>
          <m:rPr>
            <m:sty m:val="p"/>
          </m:rPr>
          <w:rPr>
            <w:rFonts w:ascii="Cambria Math" w:hAnsi="Cambria Math"/>
            <w:color w:val="FF0000"/>
            <w:sz w:val="28"/>
            <w:szCs w:val="28"/>
            <w:lang w:val="en-US" w:eastAsia="en-US" w:bidi="ru-RU"/>
          </w:rPr>
          <m:t>η</m:t>
        </m:r>
        <m:r>
          <m:rPr>
            <m:sty m:val="p"/>
          </m:rPr>
          <w:rPr>
            <w:rFonts w:ascii="Cambria Math" w:hAnsi="Cambria Math"/>
            <w:color w:val="FF0000"/>
            <w:sz w:val="28"/>
            <w:szCs w:val="28"/>
            <w:lang w:val="ru-KG" w:eastAsia="en-US" w:bidi="ru-RU"/>
          </w:rPr>
          <m:t>∙</m:t>
        </m:r>
        <m:sSub>
          <m:sSubPr>
            <m:ctrlPr>
              <w:rPr>
                <w:rFonts w:ascii="Cambria Math" w:hAnsi="Cambria Math"/>
                <w:bCs/>
                <w:i/>
                <w:color w:val="FF0000"/>
                <w:sz w:val="28"/>
                <w:szCs w:val="28"/>
                <w:lang w:val="en-US" w:eastAsia="en-US" w:bidi="ru-RU"/>
              </w:rPr>
            </m:ctrlPr>
          </m:sSubPr>
          <m:e>
            <m:r>
              <m:rPr>
                <m:sty m:val="p"/>
              </m:rPr>
              <w:rPr>
                <w:rFonts w:ascii="Cambria Math" w:hAnsi="Cambria Math"/>
                <w:color w:val="FF0000"/>
                <w:sz w:val="28"/>
                <w:szCs w:val="28"/>
                <w:lang w:val="ru-KG" w:eastAsia="en-US" w:bidi="ru-RU"/>
              </w:rPr>
              <m:t>K</m:t>
            </m:r>
          </m:e>
          <m:sub>
            <m:r>
              <m:rPr>
                <m:sty m:val="p"/>
              </m:rPr>
              <w:rPr>
                <w:rFonts w:ascii="Cambria Math" w:hAnsi="Cambria Math"/>
                <w:color w:val="FF0000"/>
                <w:sz w:val="28"/>
                <w:szCs w:val="28"/>
                <w:lang w:val="ru-KG" w:eastAsia="en-US" w:bidi="ru-RU"/>
              </w:rPr>
              <m:t>B</m:t>
            </m:r>
          </m:sub>
        </m:sSub>
      </m:oMath>
      <w:r w:rsidRPr="00E3634B">
        <w:rPr>
          <w:rFonts w:ascii="Times New Roman" w:hAnsi="Times New Roman"/>
          <w:bCs/>
          <w:sz w:val="20"/>
          <w:szCs w:val="20"/>
          <w:lang w:val="ru-KG" w:bidi="ru-RU"/>
        </w:rPr>
        <w:instrText xml:space="preserve"> </w:instrText>
      </w:r>
      <w:r w:rsidRPr="001D3218">
        <w:rPr>
          <w:rFonts w:ascii="Times New Roman" w:hAnsi="Times New Roman"/>
          <w:bCs/>
          <w:sz w:val="20"/>
          <w:szCs w:val="20"/>
          <w:lang w:bidi="ru-RU"/>
        </w:rPr>
        <w:fldChar w:fldCharType="separate"/>
      </w:r>
      <m:oMath>
        <m:r>
          <m:rPr>
            <m:sty m:val="p"/>
          </m:rPr>
          <w:rPr>
            <w:rFonts w:ascii="Cambria Math" w:hAnsi="Cambria Math"/>
            <w:sz w:val="28"/>
            <w:szCs w:val="28"/>
            <w:lang w:val="ru-KG" w:bidi="ru-RU"/>
          </w:rPr>
          <m:t xml:space="preserve"> </m:t>
        </m:r>
        <m:r>
          <m:rPr>
            <m:sty m:val="p"/>
          </m:rPr>
          <w:rPr>
            <w:rFonts w:ascii="Cambria Math" w:hAnsi="Cambria Math"/>
            <w:sz w:val="28"/>
            <w:szCs w:val="28"/>
            <w:lang w:bidi="ru-RU"/>
          </w:rPr>
          <m:t>W=365∙</m:t>
        </m:r>
        <m:sSub>
          <m:sSubPr>
            <m:ctrlPr>
              <w:rPr>
                <w:rFonts w:ascii="Cambria Math" w:hAnsi="Cambria Math"/>
                <w:i/>
                <w:sz w:val="28"/>
                <w:szCs w:val="28"/>
                <w:lang w:bidi="ru-RU"/>
              </w:rPr>
            </m:ctrlPr>
          </m:sSubPr>
          <m:e>
            <m:r>
              <m:rPr>
                <m:sty m:val="p"/>
              </m:rPr>
              <w:rPr>
                <w:rFonts w:ascii="Cambria Math" w:hAnsi="Cambria Math"/>
                <w:sz w:val="28"/>
                <w:szCs w:val="28"/>
                <w:lang w:bidi="ru-RU"/>
              </w:rPr>
              <m:t>V</m:t>
            </m:r>
          </m:e>
          <m:sub>
            <m:r>
              <m:rPr>
                <m:sty m:val="p"/>
              </m:rPr>
              <w:rPr>
                <w:rFonts w:ascii="Cambria Math" w:hAnsi="Cambria Math"/>
                <w:sz w:val="28"/>
                <w:szCs w:val="28"/>
                <w:lang w:val="ky-KG" w:bidi="ru-RU"/>
              </w:rPr>
              <m:t>Э</m:t>
            </m:r>
          </m:sub>
        </m:sSub>
        <m:r>
          <m:rPr>
            <m:sty m:val="p"/>
          </m:rPr>
          <w:rPr>
            <w:rFonts w:ascii="Cambria Math" w:hAnsi="Cambria Math"/>
            <w:sz w:val="28"/>
            <w:szCs w:val="28"/>
            <w:lang w:bidi="ru-RU"/>
          </w:rPr>
          <m:t>∙h∙</m:t>
        </m:r>
        <m:r>
          <m:rPr>
            <m:sty m:val="p"/>
          </m:rPr>
          <w:rPr>
            <w:rFonts w:ascii="Cambria Math" w:hAnsi="Cambria Math"/>
            <w:sz w:val="28"/>
            <w:szCs w:val="28"/>
            <w:lang w:val="en-US" w:bidi="ru-RU"/>
          </w:rPr>
          <m:t>m</m:t>
        </m:r>
        <m:r>
          <m:rPr>
            <m:sty m:val="p"/>
          </m:rPr>
          <w:rPr>
            <w:rFonts w:ascii="Cambria Math" w:hAnsi="Cambria Math"/>
            <w:sz w:val="28"/>
            <w:szCs w:val="28"/>
            <w:lang w:bidi="ru-RU"/>
          </w:rPr>
          <m:t>∙</m:t>
        </m:r>
        <m:r>
          <m:rPr>
            <m:sty m:val="p"/>
          </m:rPr>
          <w:rPr>
            <w:rFonts w:ascii="Cambria Math" w:hAnsi="Cambria Math"/>
            <w:sz w:val="28"/>
            <w:szCs w:val="28"/>
            <w:lang w:val="en-US" w:bidi="ru-RU"/>
          </w:rPr>
          <m:t>η</m:t>
        </m:r>
        <m:r>
          <m:rPr>
            <m:sty m:val="p"/>
          </m:rPr>
          <w:rPr>
            <w:rFonts w:ascii="Cambria Math" w:hAnsi="Cambria Math"/>
            <w:sz w:val="28"/>
            <w:szCs w:val="28"/>
            <w:lang w:bidi="ru-RU"/>
          </w:rPr>
          <m:t>∙</m:t>
        </m:r>
        <m:sSub>
          <m:sSubPr>
            <m:ctrlPr>
              <w:rPr>
                <w:rFonts w:ascii="Cambria Math" w:hAnsi="Cambria Math"/>
                <w:bCs/>
                <w:i/>
                <w:sz w:val="28"/>
                <w:szCs w:val="28"/>
                <w:lang w:val="en-US" w:bidi="ru-RU"/>
              </w:rPr>
            </m:ctrlPr>
          </m:sSubPr>
          <m:e>
            <m:r>
              <m:rPr>
                <m:sty m:val="p"/>
              </m:rPr>
              <w:rPr>
                <w:rFonts w:ascii="Cambria Math" w:hAnsi="Cambria Math"/>
                <w:sz w:val="28"/>
                <w:szCs w:val="28"/>
                <w:lang w:val="en-US" w:bidi="ru-RU"/>
              </w:rPr>
              <m:t>K</m:t>
            </m:r>
          </m:e>
          <m:sub>
            <m:r>
              <m:rPr>
                <m:sty m:val="p"/>
              </m:rPr>
              <w:rPr>
                <w:rFonts w:ascii="Cambria Math" w:hAnsi="Cambria Math"/>
                <w:sz w:val="28"/>
                <w:szCs w:val="28"/>
                <w:lang w:val="en-US" w:bidi="ru-RU"/>
              </w:rPr>
              <m:t>B</m:t>
            </m:r>
          </m:sub>
        </m:sSub>
      </m:oMath>
      <w:r w:rsidRPr="001D3218">
        <w:rPr>
          <w:rFonts w:ascii="Times New Roman" w:hAnsi="Times New Roman"/>
          <w:sz w:val="20"/>
          <w:szCs w:val="20"/>
        </w:rPr>
        <w:fldChar w:fldCharType="end"/>
      </w:r>
      <w:r w:rsidRPr="001D3218">
        <w:rPr>
          <w:rFonts w:ascii="Times New Roman" w:hAnsi="Times New Roman"/>
          <w:bCs/>
          <w:sz w:val="20"/>
          <w:szCs w:val="20"/>
          <w:lang w:bidi="ru-RU"/>
        </w:rPr>
        <w:t xml:space="preserve">  </w:t>
      </w:r>
      <w:r w:rsidRPr="001D3218">
        <w:rPr>
          <w:rFonts w:ascii="Times New Roman" w:hAnsi="Times New Roman"/>
          <w:bCs/>
          <w:sz w:val="20"/>
          <w:szCs w:val="20"/>
          <w:lang w:val="ky-KG"/>
        </w:rPr>
        <w:t>,                                        (</w:t>
      </w:r>
      <w:r w:rsidR="008D797C">
        <w:rPr>
          <w:rFonts w:ascii="Times New Roman" w:hAnsi="Times New Roman"/>
          <w:bCs/>
          <w:sz w:val="20"/>
          <w:szCs w:val="20"/>
          <w:lang w:val="ky-KG"/>
        </w:rPr>
        <w:t>2</w:t>
      </w:r>
      <w:r w:rsidRPr="001D3218">
        <w:rPr>
          <w:rFonts w:ascii="Times New Roman" w:hAnsi="Times New Roman"/>
          <w:bCs/>
          <w:sz w:val="20"/>
          <w:szCs w:val="20"/>
          <w:lang w:val="ky-KG"/>
        </w:rPr>
        <w:t>)</w:t>
      </w:r>
    </w:p>
    <w:p w14:paraId="0C0E7F03" w14:textId="3D96336D" w:rsidR="001A7354" w:rsidRPr="00E3634B" w:rsidRDefault="00E3634B" w:rsidP="001A7354">
      <w:pPr>
        <w:spacing w:after="0" w:line="240" w:lineRule="auto"/>
        <w:ind w:firstLine="709"/>
        <w:contextualSpacing/>
        <w:jc w:val="both"/>
        <w:rPr>
          <w:rFonts w:ascii="Times New Roman" w:hAnsi="Times New Roman"/>
          <w:sz w:val="20"/>
          <w:szCs w:val="20"/>
          <w:lang w:val="ky-KG" w:bidi="ru-RU"/>
        </w:rPr>
      </w:pPr>
      <w:r>
        <w:rPr>
          <w:rFonts w:ascii="Times New Roman" w:hAnsi="Times New Roman"/>
          <w:sz w:val="20"/>
          <w:szCs w:val="20"/>
          <w:lang w:val="ky-KG" w:bidi="ru-RU"/>
        </w:rPr>
        <w:t>кайда</w:t>
      </w:r>
      <w:r w:rsidR="001A7354" w:rsidRPr="00E3634B">
        <w:rPr>
          <w:rFonts w:ascii="Times New Roman" w:hAnsi="Times New Roman"/>
          <w:sz w:val="20"/>
          <w:szCs w:val="20"/>
          <w:lang w:val="ky-KG" w:bidi="ru-RU"/>
        </w:rPr>
        <w:t xml:space="preserve"> </w:t>
      </w:r>
      <w:r w:rsidR="001A7354" w:rsidRPr="00E3634B">
        <w:rPr>
          <w:rFonts w:ascii="Times New Roman" w:hAnsi="Times New Roman"/>
          <w:i/>
          <w:iCs/>
          <w:sz w:val="20"/>
          <w:szCs w:val="20"/>
          <w:lang w:val="ky-KG" w:bidi="ru-RU"/>
        </w:rPr>
        <w:t>у</w:t>
      </w:r>
      <w:r w:rsidR="001A7354" w:rsidRPr="00E3634B">
        <w:rPr>
          <w:rFonts w:ascii="Times New Roman" w:hAnsi="Times New Roman"/>
          <w:i/>
          <w:iCs/>
          <w:sz w:val="20"/>
          <w:szCs w:val="20"/>
          <w:vertAlign w:val="subscript"/>
          <w:lang w:val="ky-KG" w:bidi="ru-RU"/>
        </w:rPr>
        <w:t>э</w:t>
      </w:r>
      <w:r w:rsidR="001A7354" w:rsidRPr="00E3634B">
        <w:rPr>
          <w:rFonts w:ascii="Times New Roman" w:hAnsi="Times New Roman"/>
          <w:i/>
          <w:iCs/>
          <w:sz w:val="20"/>
          <w:szCs w:val="20"/>
          <w:lang w:val="ky-KG" w:bidi="ru-RU"/>
        </w:rPr>
        <w:t xml:space="preserve"> -</w:t>
      </w:r>
      <w:r w:rsidR="001A7354" w:rsidRPr="00E3634B">
        <w:rPr>
          <w:rFonts w:ascii="Times New Roman" w:hAnsi="Times New Roman"/>
          <w:sz w:val="20"/>
          <w:szCs w:val="20"/>
          <w:lang w:val="ky-KG" w:bidi="ru-RU"/>
        </w:rPr>
        <w:t xml:space="preserve"> эксплуатаци</w:t>
      </w:r>
      <w:r>
        <w:rPr>
          <w:rFonts w:ascii="Times New Roman" w:hAnsi="Times New Roman"/>
          <w:sz w:val="20"/>
          <w:szCs w:val="20"/>
          <w:lang w:val="ky-KG" w:bidi="ru-RU"/>
        </w:rPr>
        <w:t>ялык</w:t>
      </w:r>
      <w:r w:rsidR="001A7354" w:rsidRPr="00E3634B">
        <w:rPr>
          <w:rFonts w:ascii="Times New Roman" w:hAnsi="Times New Roman"/>
          <w:sz w:val="20"/>
          <w:szCs w:val="20"/>
          <w:lang w:val="ky-KG" w:bidi="ru-RU"/>
        </w:rPr>
        <w:t xml:space="preserve"> </w:t>
      </w:r>
      <w:r>
        <w:rPr>
          <w:rFonts w:ascii="Times New Roman" w:hAnsi="Times New Roman"/>
          <w:sz w:val="20"/>
          <w:szCs w:val="20"/>
          <w:lang w:val="ky-KG" w:bidi="ru-RU"/>
        </w:rPr>
        <w:t>ылдамдык</w:t>
      </w:r>
      <w:r w:rsidR="001A7354" w:rsidRPr="00E3634B">
        <w:rPr>
          <w:rFonts w:ascii="Times New Roman" w:hAnsi="Times New Roman"/>
          <w:sz w:val="20"/>
          <w:szCs w:val="20"/>
          <w:lang w:val="ky-KG" w:bidi="ru-RU"/>
        </w:rPr>
        <w:t>, км/ч;</w:t>
      </w:r>
    </w:p>
    <w:p w14:paraId="232B40E0" w14:textId="525E545D" w:rsidR="001A7354" w:rsidRPr="00E3634B" w:rsidRDefault="001A7354" w:rsidP="00E3634B">
      <w:pPr>
        <w:spacing w:line="240" w:lineRule="auto"/>
        <w:ind w:firstLine="709"/>
        <w:contextualSpacing/>
        <w:jc w:val="both"/>
        <w:rPr>
          <w:rFonts w:ascii="Times New Roman" w:hAnsi="Times New Roman"/>
          <w:lang w:val="ru-KG" w:bidi="ru-RU"/>
        </w:rPr>
      </w:pPr>
      <w:r w:rsidRPr="00E3634B">
        <w:rPr>
          <w:rFonts w:ascii="Times New Roman" w:hAnsi="Times New Roman"/>
          <w:i/>
          <w:iCs/>
          <w:sz w:val="20"/>
          <w:szCs w:val="20"/>
          <w:lang w:val="ky-KG"/>
        </w:rPr>
        <w:t>h</w:t>
      </w:r>
      <w:r w:rsidRPr="00E3634B">
        <w:rPr>
          <w:rFonts w:ascii="Times New Roman" w:hAnsi="Times New Roman"/>
          <w:sz w:val="20"/>
          <w:szCs w:val="20"/>
          <w:lang w:val="ky-KG"/>
        </w:rPr>
        <w:t xml:space="preserve"> </w:t>
      </w:r>
      <w:r w:rsidRPr="00E3634B">
        <w:rPr>
          <w:rFonts w:ascii="Times New Roman" w:hAnsi="Times New Roman"/>
          <w:sz w:val="20"/>
          <w:szCs w:val="20"/>
          <w:lang w:val="ky-KG" w:bidi="ru-RU"/>
        </w:rPr>
        <w:t xml:space="preserve">- </w:t>
      </w:r>
      <w:r w:rsidR="00E3634B" w:rsidRPr="00E3634B">
        <w:rPr>
          <w:rFonts w:ascii="Times New Roman" w:hAnsi="Times New Roman"/>
          <w:lang w:val="ky-KG" w:bidi="ru-RU"/>
        </w:rPr>
        <w:t>линияда кыймылдуу составдын бирдигинин иш саатынын орточо суткалык саны</w:t>
      </w:r>
      <w:r w:rsidRPr="00E3634B">
        <w:rPr>
          <w:rFonts w:ascii="Times New Roman" w:hAnsi="Times New Roman"/>
          <w:sz w:val="20"/>
          <w:szCs w:val="20"/>
          <w:lang w:val="ky-KG" w:bidi="ru-RU"/>
        </w:rPr>
        <w:t xml:space="preserve">, </w:t>
      </w:r>
      <w:r w:rsidR="00E3634B">
        <w:rPr>
          <w:rFonts w:ascii="Times New Roman" w:hAnsi="Times New Roman"/>
          <w:sz w:val="20"/>
          <w:szCs w:val="20"/>
          <w:lang w:val="ky-KG" w:bidi="ru-RU"/>
        </w:rPr>
        <w:t>саат</w:t>
      </w:r>
      <w:r w:rsidRPr="00E3634B">
        <w:rPr>
          <w:rFonts w:ascii="Times New Roman" w:hAnsi="Times New Roman"/>
          <w:sz w:val="20"/>
          <w:szCs w:val="20"/>
          <w:lang w:val="ky-KG" w:bidi="ru-RU"/>
        </w:rPr>
        <w:t>;</w:t>
      </w:r>
    </w:p>
    <w:p w14:paraId="4D64A059" w14:textId="76251B79" w:rsidR="001A7354" w:rsidRPr="00E3634B" w:rsidRDefault="001A7354" w:rsidP="00E3634B">
      <w:pPr>
        <w:spacing w:after="0" w:line="240" w:lineRule="auto"/>
        <w:ind w:firstLine="709"/>
        <w:contextualSpacing/>
        <w:jc w:val="both"/>
        <w:rPr>
          <w:rFonts w:ascii="Times New Roman" w:hAnsi="Times New Roman"/>
          <w:sz w:val="20"/>
          <w:szCs w:val="20"/>
          <w:lang w:val="ru-KG" w:bidi="ru-RU"/>
        </w:rPr>
      </w:pPr>
      <w:r w:rsidRPr="00E3634B">
        <w:rPr>
          <w:rFonts w:ascii="Times New Roman" w:hAnsi="Times New Roman"/>
          <w:i/>
          <w:iCs/>
          <w:sz w:val="20"/>
          <w:szCs w:val="20"/>
          <w:lang w:val="ru-KG"/>
        </w:rPr>
        <w:t xml:space="preserve">m </w:t>
      </w:r>
      <w:r w:rsidRPr="00E3634B">
        <w:rPr>
          <w:rFonts w:ascii="Times New Roman" w:hAnsi="Times New Roman"/>
          <w:i/>
          <w:iCs/>
          <w:sz w:val="20"/>
          <w:szCs w:val="20"/>
          <w:lang w:val="ru-KG" w:bidi="ru-RU"/>
        </w:rPr>
        <w:t>-</w:t>
      </w:r>
      <w:r w:rsidRPr="00E3634B">
        <w:rPr>
          <w:rFonts w:ascii="Times New Roman" w:hAnsi="Times New Roman"/>
          <w:sz w:val="20"/>
          <w:szCs w:val="20"/>
          <w:lang w:val="ru-KG" w:bidi="ru-RU"/>
        </w:rPr>
        <w:t xml:space="preserve"> </w:t>
      </w:r>
      <w:r w:rsidR="001F7904">
        <w:rPr>
          <w:rFonts w:ascii="Times New Roman" w:hAnsi="Times New Roman"/>
          <w:sz w:val="20"/>
          <w:szCs w:val="20"/>
          <w:lang w:val="ky-KG" w:bidi="ru-RU"/>
        </w:rPr>
        <w:t>к</w:t>
      </w:r>
      <w:r w:rsidR="00E3634B" w:rsidRPr="00E3634B">
        <w:rPr>
          <w:rFonts w:ascii="Times New Roman" w:hAnsi="Times New Roman"/>
          <w:sz w:val="20"/>
          <w:szCs w:val="20"/>
          <w:lang w:val="ru-KG" w:bidi="ru-RU"/>
        </w:rPr>
        <w:t>ыймылдуу курамдын отургучтар үчүн орундардын жана турган жүргүнчүлөр үчүн орундардын санынын жыйындысы болуп саналган сыйымдуулугу, жүктөм нормасы боюнча аныкталат.</w:t>
      </w:r>
      <w:r w:rsidRPr="00E3634B">
        <w:rPr>
          <w:rFonts w:ascii="Times New Roman" w:hAnsi="Times New Roman"/>
          <w:sz w:val="20"/>
          <w:szCs w:val="20"/>
          <w:lang w:val="ru-KG" w:bidi="ru-RU"/>
        </w:rPr>
        <w:t xml:space="preserve"> - 3 </w:t>
      </w:r>
      <w:r w:rsidR="001F7904">
        <w:rPr>
          <w:rFonts w:ascii="Times New Roman" w:hAnsi="Times New Roman"/>
          <w:sz w:val="20"/>
          <w:szCs w:val="20"/>
          <w:lang w:val="ky-KG" w:bidi="ru-RU"/>
        </w:rPr>
        <w:t>киши</w:t>
      </w:r>
      <w:r w:rsidRPr="00E3634B">
        <w:rPr>
          <w:rFonts w:ascii="Times New Roman" w:hAnsi="Times New Roman"/>
          <w:sz w:val="20"/>
          <w:szCs w:val="20"/>
          <w:lang w:val="ru-KG" w:bidi="ru-RU"/>
        </w:rPr>
        <w:t xml:space="preserve">./м </w:t>
      </w:r>
      <w:r w:rsidR="001F7904" w:rsidRPr="001F7904">
        <w:rPr>
          <w:rFonts w:ascii="Times New Roman" w:hAnsi="Times New Roman"/>
          <w:sz w:val="20"/>
          <w:szCs w:val="20"/>
          <w:lang w:val="ru-KG" w:bidi="ru-RU"/>
        </w:rPr>
        <w:t>Вагондун салонундагы полдун бош аянты</w:t>
      </w:r>
      <w:r w:rsidRPr="00E3634B">
        <w:rPr>
          <w:rFonts w:ascii="Times New Roman" w:hAnsi="Times New Roman"/>
          <w:sz w:val="20"/>
          <w:szCs w:val="20"/>
          <w:lang w:val="ru-KG" w:bidi="ru-RU"/>
        </w:rPr>
        <w:t>;</w:t>
      </w:r>
    </w:p>
    <w:p w14:paraId="28686168" w14:textId="481DF76D" w:rsidR="001A7354" w:rsidRPr="001D3218" w:rsidRDefault="001A7354" w:rsidP="001A735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i/>
          <w:iCs/>
          <w:sz w:val="20"/>
          <w:szCs w:val="20"/>
          <w:lang w:bidi="ru-RU"/>
        </w:rPr>
        <w:t>7]</w:t>
      </w:r>
      <w:r w:rsidRPr="001D3218">
        <w:rPr>
          <w:rFonts w:ascii="Times New Roman" w:hAnsi="Times New Roman"/>
          <w:sz w:val="20"/>
          <w:szCs w:val="20"/>
          <w:lang w:bidi="ru-RU"/>
        </w:rPr>
        <w:t xml:space="preserve"> - </w:t>
      </w:r>
      <w:r w:rsidR="001F7904" w:rsidRPr="001F7904">
        <w:rPr>
          <w:rFonts w:ascii="Times New Roman" w:hAnsi="Times New Roman"/>
          <w:sz w:val="20"/>
          <w:szCs w:val="20"/>
          <w:lang w:bidi="ru-RU"/>
        </w:rPr>
        <w:t>Орточо суткалык сыйымдуулук колдонуу коэффициенти</w:t>
      </w:r>
      <w:r w:rsidRPr="001D3218">
        <w:rPr>
          <w:rFonts w:ascii="Times New Roman" w:hAnsi="Times New Roman"/>
          <w:sz w:val="20"/>
          <w:szCs w:val="20"/>
          <w:lang w:bidi="ru-RU"/>
        </w:rPr>
        <w:t>;</w:t>
      </w:r>
    </w:p>
    <w:p w14:paraId="53031E46" w14:textId="0102702A" w:rsidR="001A7354" w:rsidRPr="001D3218" w:rsidRDefault="001A7354" w:rsidP="001F7904">
      <w:pPr>
        <w:spacing w:after="0" w:line="240" w:lineRule="auto"/>
        <w:ind w:firstLine="709"/>
        <w:contextualSpacing/>
        <w:jc w:val="both"/>
        <w:rPr>
          <w:rFonts w:ascii="Times New Roman" w:hAnsi="Times New Roman"/>
          <w:sz w:val="20"/>
          <w:szCs w:val="20"/>
          <w:lang w:bidi="ru-RU"/>
        </w:rPr>
      </w:pPr>
      <w:r w:rsidRPr="001D3218">
        <w:rPr>
          <w:rFonts w:ascii="Times New Roman" w:hAnsi="Times New Roman"/>
          <w:i/>
          <w:iCs/>
          <w:sz w:val="20"/>
          <w:szCs w:val="20"/>
          <w:lang w:bidi="ru-RU"/>
        </w:rPr>
        <w:t>К</w:t>
      </w:r>
      <w:r w:rsidRPr="001D3218">
        <w:rPr>
          <w:rFonts w:ascii="Times New Roman" w:hAnsi="Times New Roman"/>
          <w:i/>
          <w:iCs/>
          <w:sz w:val="20"/>
          <w:szCs w:val="20"/>
          <w:vertAlign w:val="subscript"/>
          <w:lang w:bidi="ru-RU"/>
        </w:rPr>
        <w:t>н</w:t>
      </w:r>
      <w:r w:rsidRPr="001D3218">
        <w:rPr>
          <w:rFonts w:ascii="Times New Roman" w:hAnsi="Times New Roman"/>
          <w:i/>
          <w:iCs/>
          <w:sz w:val="20"/>
          <w:szCs w:val="20"/>
          <w:lang w:bidi="ru-RU"/>
        </w:rPr>
        <w:t xml:space="preserve"> -</w:t>
      </w:r>
      <w:r w:rsidRPr="001D3218">
        <w:rPr>
          <w:rFonts w:ascii="Times New Roman" w:hAnsi="Times New Roman"/>
          <w:sz w:val="20"/>
          <w:szCs w:val="20"/>
          <w:lang w:bidi="ru-RU"/>
        </w:rPr>
        <w:t xml:space="preserve"> </w:t>
      </w:r>
      <w:r w:rsidR="001F7904" w:rsidRPr="001F7904">
        <w:rPr>
          <w:rFonts w:ascii="Times New Roman" w:hAnsi="Times New Roman"/>
          <w:sz w:val="20"/>
          <w:szCs w:val="20"/>
          <w:lang w:bidi="ru-RU"/>
        </w:rPr>
        <w:t>Кыймылдуу курам паркынын чыгарылыш боюнча колдонулушу коэффициенти</w:t>
      </w:r>
      <w:r w:rsidRPr="001D3218">
        <w:rPr>
          <w:rFonts w:ascii="Times New Roman" w:hAnsi="Times New Roman"/>
          <w:sz w:val="20"/>
          <w:szCs w:val="20"/>
          <w:lang w:bidi="ru-RU"/>
        </w:rPr>
        <w:t>.</w:t>
      </w:r>
    </w:p>
    <w:p w14:paraId="39AD3B19" w14:textId="77777777" w:rsidR="001A7354" w:rsidRPr="001D3218" w:rsidRDefault="001A7354" w:rsidP="001A7354">
      <w:pPr>
        <w:spacing w:after="0" w:line="240" w:lineRule="auto"/>
        <w:ind w:firstLine="709"/>
        <w:contextualSpacing/>
        <w:jc w:val="both"/>
        <w:rPr>
          <w:rFonts w:ascii="Times New Roman" w:hAnsi="Times New Roman"/>
          <w:sz w:val="20"/>
          <w:szCs w:val="20"/>
          <w:lang w:bidi="ru-RU"/>
        </w:rPr>
      </w:pPr>
    </w:p>
    <w:p w14:paraId="45C0F57D" w14:textId="05DA8650" w:rsidR="00C20249" w:rsidRPr="001D3218" w:rsidRDefault="001F7904" w:rsidP="001A7354">
      <w:pPr>
        <w:spacing w:after="0" w:line="240" w:lineRule="auto"/>
        <w:ind w:firstLine="709"/>
        <w:contextualSpacing/>
        <w:jc w:val="both"/>
        <w:rPr>
          <w:rFonts w:ascii="Times New Roman" w:hAnsi="Times New Roman"/>
          <w:sz w:val="20"/>
          <w:szCs w:val="20"/>
        </w:rPr>
      </w:pPr>
      <w:r w:rsidRPr="001F7904">
        <w:rPr>
          <w:rFonts w:ascii="Times New Roman" w:hAnsi="Times New Roman"/>
          <w:sz w:val="20"/>
          <w:szCs w:val="20"/>
          <w:lang w:bidi="ru-RU"/>
        </w:rPr>
        <w:t>Ар бир түрү арасалмакта жүргүнчү ташуу коомдук транспорту өзгөчө мүнөздөмөлөргө ээ, мисалы, ылдамдык, сыйымдуулук, жүктөм баасы жана башка. Ошондуктан, эффективдүү арасалмактагы транспорттук системага ар кандай транспорт түрлөрү — коомдук жана жеке — керек, аларды тыкан координациялап, ар биринин салыштырмалуу артыкчылыктарын пайдалануу керек</w:t>
      </w:r>
      <w:r w:rsidR="001A7354" w:rsidRPr="001D3218">
        <w:rPr>
          <w:rFonts w:ascii="Times New Roman" w:hAnsi="Times New Roman"/>
          <w:sz w:val="20"/>
          <w:szCs w:val="20"/>
          <w:lang w:bidi="ru-RU"/>
        </w:rPr>
        <w:t>.</w:t>
      </w:r>
    </w:p>
    <w:p w14:paraId="16969A39" w14:textId="6B33E1B8" w:rsidR="00337723" w:rsidRPr="001D3218" w:rsidRDefault="001F7904" w:rsidP="001A7354">
      <w:pPr>
        <w:spacing w:after="0" w:line="240" w:lineRule="auto"/>
        <w:ind w:firstLine="709"/>
        <w:contextualSpacing/>
        <w:jc w:val="both"/>
        <w:rPr>
          <w:rFonts w:ascii="Times New Roman" w:hAnsi="Times New Roman"/>
          <w:sz w:val="28"/>
          <w:szCs w:val="28"/>
        </w:rPr>
      </w:pPr>
      <w:r w:rsidRPr="001F7904">
        <w:rPr>
          <w:rFonts w:ascii="Times New Roman" w:hAnsi="Times New Roman"/>
          <w:b/>
          <w:bCs/>
          <w:sz w:val="20"/>
          <w:szCs w:val="20"/>
          <w:lang w:bidi="ar-SY"/>
        </w:rPr>
        <w:t xml:space="preserve">Экинчи бөлүм </w:t>
      </w:r>
      <w:r w:rsidRPr="001F7904">
        <w:rPr>
          <w:rFonts w:ascii="Times New Roman" w:hAnsi="Times New Roman"/>
          <w:bCs/>
          <w:sz w:val="20"/>
          <w:szCs w:val="20"/>
          <w:lang w:bidi="ar-SY"/>
        </w:rPr>
        <w:t>аралыктан жүргүнчү ташуу боюнча калк тарабынан болгон суроо-талапты жана сунуштарды изилдөөгө арналган, башка авторлор тарабынан аралыктан жүргүнчү ташуу эффективдүүлүгүн жана жүргүнчүлөрдү тейлөөнүн сапатын жогорулатууга багытталган ыкмаларды талдоо жүргүзүлгөн. Аткарылган изилдөөлөрдүн жыйынтыгы боюнча автор аралыктан жүргүнчү ташуу кызматын сапаттуу камсыздоону эске алып, оптималдуу «Ташуучу» тандоо (тендер) өткөрүүнүн ыкмасын иштеп чыккан</w:t>
      </w:r>
      <w:r w:rsidR="00337723" w:rsidRPr="001D3218">
        <w:rPr>
          <w:rFonts w:ascii="Times New Roman" w:hAnsi="Times New Roman"/>
          <w:bCs/>
          <w:sz w:val="20"/>
          <w:szCs w:val="20"/>
          <w:lang w:bidi="ru-RU"/>
        </w:rPr>
        <w:t>.</w:t>
      </w:r>
    </w:p>
    <w:p w14:paraId="6A3334D9" w14:textId="77777777" w:rsidR="001F7904" w:rsidRPr="001F7904" w:rsidRDefault="001F7904" w:rsidP="001F7904">
      <w:pPr>
        <w:spacing w:after="0" w:line="240" w:lineRule="auto"/>
        <w:ind w:firstLine="709"/>
        <w:contextualSpacing/>
        <w:jc w:val="both"/>
        <w:rPr>
          <w:rFonts w:ascii="Times New Roman" w:hAnsi="Times New Roman"/>
          <w:bCs/>
          <w:sz w:val="20"/>
          <w:szCs w:val="20"/>
          <w:lang w:val="ru-KG" w:bidi="ru-RU"/>
        </w:rPr>
      </w:pPr>
      <w:r w:rsidRPr="001F7904">
        <w:rPr>
          <w:rFonts w:ascii="Times New Roman" w:hAnsi="Times New Roman"/>
          <w:bCs/>
          <w:sz w:val="20"/>
          <w:szCs w:val="20"/>
          <w:lang w:val="ru-KG" w:bidi="ru-RU"/>
        </w:rPr>
        <w:t>Киргизче котормосу:</w:t>
      </w:r>
    </w:p>
    <w:p w14:paraId="497F570D" w14:textId="77777777" w:rsidR="001F7904" w:rsidRPr="001F7904" w:rsidRDefault="001F7904" w:rsidP="001F7904">
      <w:pPr>
        <w:spacing w:after="0" w:line="240" w:lineRule="auto"/>
        <w:ind w:firstLine="709"/>
        <w:contextualSpacing/>
        <w:jc w:val="both"/>
        <w:rPr>
          <w:rFonts w:ascii="Times New Roman" w:hAnsi="Times New Roman"/>
          <w:bCs/>
          <w:sz w:val="20"/>
          <w:szCs w:val="20"/>
          <w:lang w:val="ru-KG" w:bidi="ru-RU"/>
        </w:rPr>
      </w:pPr>
      <w:r w:rsidRPr="001F7904">
        <w:rPr>
          <w:rFonts w:ascii="Times New Roman" w:hAnsi="Times New Roman"/>
          <w:bCs/>
          <w:sz w:val="20"/>
          <w:szCs w:val="20"/>
          <w:lang w:val="ru-KG" w:bidi="ru-RU"/>
        </w:rPr>
        <w:t>"Жүргүнчүлөрдү ташууну рационалдуу уюштуруунун негизги талабы — калктын ташууну камсыздоо муктаждыктарын толук жана сапаттуу канааттандыруу менен кыймылдуу курамды эффективдүү пайдалануу. Бул максатка жетүү үчүн калктын муктаждыктарын жетиштүү деңгээлде билүү жана терең изилдөө зарыл. Бирок, бул маанилүү маселе азыркыга чейин жетиштүү деңгээлде көңүл бурбай келген. Жүргүнчүлөрдүн талаптары аз изилденген жана көбүнчө канааттандырылбай калган.</w:t>
      </w:r>
    </w:p>
    <w:p w14:paraId="353B6EFB" w14:textId="77777777" w:rsidR="001F7904" w:rsidRPr="001F7904" w:rsidRDefault="001F7904" w:rsidP="001F7904">
      <w:pPr>
        <w:spacing w:after="0" w:line="240" w:lineRule="auto"/>
        <w:ind w:firstLine="709"/>
        <w:contextualSpacing/>
        <w:jc w:val="both"/>
        <w:rPr>
          <w:rFonts w:ascii="Times New Roman" w:hAnsi="Times New Roman"/>
          <w:bCs/>
          <w:sz w:val="20"/>
          <w:szCs w:val="20"/>
          <w:lang w:val="ru-KG" w:bidi="ru-RU"/>
        </w:rPr>
      </w:pPr>
      <w:r w:rsidRPr="001F7904">
        <w:rPr>
          <w:rFonts w:ascii="Times New Roman" w:hAnsi="Times New Roman"/>
          <w:bCs/>
          <w:sz w:val="20"/>
          <w:szCs w:val="20"/>
          <w:lang w:val="ru-KG" w:bidi="ru-RU"/>
        </w:rPr>
        <w:t xml:space="preserve">Жаңы экономикалык шарттар, жүргүнчү тейлөө рыногунун калыптанышы, мамлекеттик (муниципалдык) жана коммерциялык уюмдар арасындагы атаандаштыктын күчөшү транспорт кызматтарын уюштурууда жана пландоодо "транспорт кызматы" түшүнүгүнүн пайда болушуна жана орношуна өбөлгө түздү. Күчүндөгү түшүнүктөр боюнча кызматтарга бардык </w:t>
      </w:r>
      <w:r w:rsidRPr="001F7904">
        <w:rPr>
          <w:rFonts w:ascii="Times New Roman" w:hAnsi="Times New Roman"/>
          <w:bCs/>
          <w:sz w:val="20"/>
          <w:szCs w:val="20"/>
          <w:lang w:val="ru-KG" w:bidi="ru-RU"/>
        </w:rPr>
        <w:lastRenderedPageBreak/>
        <w:t>түрдөгү эмгектер кирет, алар түздөн-түз материалдык дүйнө жана табият кубулуштарын өзгөртүү менен байланышпайт жана өзгөчө пайдалуу баалуулукты өндүрөт, ал коомдук маанилүү ишти аткарууну билдирет жана ар кандай коомдук чарба тармактарында ишке ашырылат.</w:t>
      </w:r>
    </w:p>
    <w:p w14:paraId="441D642E" w14:textId="77777777" w:rsidR="001F7904" w:rsidRPr="001F7904" w:rsidRDefault="001F7904" w:rsidP="001F7904">
      <w:pPr>
        <w:spacing w:after="0" w:line="240" w:lineRule="auto"/>
        <w:ind w:firstLine="709"/>
        <w:contextualSpacing/>
        <w:jc w:val="both"/>
        <w:rPr>
          <w:rFonts w:ascii="Times New Roman" w:hAnsi="Times New Roman"/>
          <w:bCs/>
          <w:sz w:val="20"/>
          <w:szCs w:val="20"/>
          <w:lang w:val="ru-KG" w:bidi="ru-RU"/>
        </w:rPr>
      </w:pPr>
      <w:r w:rsidRPr="001F7904">
        <w:rPr>
          <w:rFonts w:ascii="Times New Roman" w:hAnsi="Times New Roman"/>
          <w:bCs/>
          <w:sz w:val="20"/>
          <w:szCs w:val="20"/>
          <w:lang w:val="ru-KG" w:bidi="ru-RU"/>
        </w:rPr>
        <w:t>Арасалмактагы жүргүнчү ташуу боюнча суроо-талаптын көлөмү автобустардын маршруттарын тандап алуу жана башка транспорттук эсептөөлөрдү жүргүзүүдө колдонулуучу негизги баштапкы маалымат болуп эсептелет. Ошондуктан, суроо-талапты аныктоо модели чыныгы абалга максималдуу дал келүүсүнө умтулууга тийиш. Диссертациядагы сунушталган ыкманын жаңычылдыгы — бул жерде тартылуу функциясынын ордуна, жөнөтүү району менен келүү району ортосундагы байланыш функциясы колдонулат, бул маанисинен эквиваленттүү, бирок мазмуну боюнча айырмаланган."</w:t>
      </w:r>
    </w:p>
    <w:p w14:paraId="720CC598" w14:textId="54736695" w:rsidR="001A7354" w:rsidRPr="001D3218" w:rsidRDefault="001A7354" w:rsidP="001A7354">
      <w:pPr>
        <w:spacing w:after="0" w:line="240" w:lineRule="auto"/>
        <w:ind w:firstLine="709"/>
        <w:contextualSpacing/>
        <w:jc w:val="both"/>
        <w:rPr>
          <w:rFonts w:ascii="Times New Roman" w:hAnsi="Times New Roman"/>
          <w:bCs/>
          <w:sz w:val="20"/>
          <w:szCs w:val="20"/>
          <w:lang w:val="ky-KG" w:bidi="ru-RU"/>
        </w:rPr>
      </w:pPr>
      <w:r w:rsidRPr="001D3218">
        <w:rPr>
          <w:rFonts w:ascii="Times New Roman" w:hAnsi="Times New Roman"/>
          <w:bCs/>
          <w:sz w:val="20"/>
          <w:szCs w:val="20"/>
          <w:lang w:val="ky-KG" w:bidi="ru-RU"/>
        </w:rPr>
        <w:t>.</w:t>
      </w:r>
    </w:p>
    <w:p w14:paraId="6F054F94" w14:textId="58A28D95" w:rsidR="001A7354" w:rsidRPr="001D3218" w:rsidRDefault="00F47765" w:rsidP="001A7354">
      <w:pPr>
        <w:spacing w:after="0" w:line="240" w:lineRule="auto"/>
        <w:ind w:firstLine="709"/>
        <w:contextualSpacing/>
        <w:jc w:val="both"/>
        <w:rPr>
          <w:rFonts w:ascii="Arial Unicode MS" w:eastAsia="Arial Unicode MS" w:hAnsi="Arial Unicode MS" w:cs="Arial Unicode MS"/>
          <w:noProof/>
          <w:sz w:val="24"/>
          <w:szCs w:val="24"/>
        </w:rPr>
      </w:pPr>
      <w:r>
        <w:rPr>
          <w:rFonts w:ascii="Arial Unicode MS" w:eastAsia="Arial Unicode MS" w:hAnsi="Arial Unicode MS" w:cs="Arial Unicode MS"/>
          <w:noProof/>
          <w:sz w:val="24"/>
          <w:szCs w:val="24"/>
        </w:rPr>
        <w:drawing>
          <wp:inline distT="0" distB="0" distL="0" distR="0" wp14:anchorId="144A96C5" wp14:editId="7D74A801">
            <wp:extent cx="3552825" cy="180975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2825" cy="1809750"/>
                    </a:xfrm>
                    <a:prstGeom prst="rect">
                      <a:avLst/>
                    </a:prstGeom>
                    <a:noFill/>
                    <a:ln>
                      <a:noFill/>
                    </a:ln>
                  </pic:spPr>
                </pic:pic>
              </a:graphicData>
            </a:graphic>
          </wp:inline>
        </w:drawing>
      </w:r>
    </w:p>
    <w:p w14:paraId="39CAC83E" w14:textId="294401C9" w:rsidR="001A7354" w:rsidRPr="001D3218" w:rsidRDefault="00F47765" w:rsidP="001A7354">
      <w:pPr>
        <w:spacing w:after="0" w:line="240" w:lineRule="auto"/>
        <w:ind w:firstLine="709"/>
        <w:contextualSpacing/>
        <w:jc w:val="both"/>
        <w:rPr>
          <w:rFonts w:ascii="Arial Unicode MS" w:eastAsia="Arial Unicode MS" w:hAnsi="Arial Unicode MS" w:cs="Arial Unicode MS"/>
          <w:noProof/>
          <w:sz w:val="24"/>
          <w:szCs w:val="24"/>
        </w:rPr>
      </w:pPr>
      <w:r>
        <w:rPr>
          <w:rFonts w:ascii="Arial Unicode MS" w:eastAsia="Arial Unicode MS" w:hAnsi="Arial Unicode MS" w:cs="Arial Unicode MS"/>
          <w:noProof/>
          <w:sz w:val="24"/>
          <w:szCs w:val="24"/>
        </w:rPr>
        <w:drawing>
          <wp:inline distT="0" distB="0" distL="0" distR="0" wp14:anchorId="0C86C2F6" wp14:editId="3B6A70C2">
            <wp:extent cx="2514600" cy="1400175"/>
            <wp:effectExtent l="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3370C685" w14:textId="67B73993" w:rsidR="001A7354" w:rsidRPr="001D3218" w:rsidRDefault="001F7904" w:rsidP="001F7904">
      <w:pPr>
        <w:widowControl w:val="0"/>
        <w:spacing w:after="0" w:line="360" w:lineRule="auto"/>
        <w:jc w:val="center"/>
        <w:rPr>
          <w:rFonts w:ascii="Times New Roman" w:hAnsi="Times New Roman"/>
          <w:sz w:val="20"/>
          <w:szCs w:val="20"/>
        </w:rPr>
      </w:pPr>
      <w:r>
        <w:rPr>
          <w:rFonts w:ascii="Times New Roman" w:hAnsi="Times New Roman"/>
          <w:sz w:val="20"/>
          <w:szCs w:val="20"/>
          <w:lang w:val="ky-KG"/>
        </w:rPr>
        <w:t>Сүрөт</w:t>
      </w:r>
      <w:r w:rsidRPr="001F7904">
        <w:rPr>
          <w:rFonts w:ascii="Times New Roman" w:hAnsi="Times New Roman"/>
          <w:sz w:val="20"/>
          <w:szCs w:val="20"/>
        </w:rPr>
        <w:t xml:space="preserve"> 2 - Тартылуу функцияларынын графиктери</w:t>
      </w:r>
      <w:r w:rsidR="001A7354" w:rsidRPr="001D3218">
        <w:rPr>
          <w:rFonts w:ascii="Times New Roman" w:hAnsi="Times New Roman"/>
          <w:sz w:val="20"/>
          <w:szCs w:val="20"/>
        </w:rPr>
        <w:t>:</w:t>
      </w:r>
    </w:p>
    <w:p w14:paraId="087CA78C" w14:textId="3D18F5B5" w:rsidR="001A7354" w:rsidRPr="001D3218" w:rsidRDefault="001A7354" w:rsidP="001A7354">
      <w:pPr>
        <w:widowControl w:val="0"/>
        <w:spacing w:after="0" w:line="360" w:lineRule="auto"/>
        <w:jc w:val="center"/>
        <w:rPr>
          <w:rFonts w:ascii="Times New Roman" w:hAnsi="Times New Roman"/>
          <w:sz w:val="20"/>
          <w:szCs w:val="20"/>
        </w:rPr>
      </w:pPr>
      <w:r w:rsidRPr="001D3218">
        <w:rPr>
          <w:rFonts w:ascii="Times New Roman" w:hAnsi="Times New Roman"/>
          <w:sz w:val="20"/>
          <w:szCs w:val="20"/>
        </w:rPr>
        <w:t xml:space="preserve">а) </w:t>
      </w:r>
      <w:r w:rsidR="001F7904">
        <w:rPr>
          <w:rFonts w:ascii="Times New Roman" w:hAnsi="Times New Roman"/>
          <w:sz w:val="20"/>
          <w:szCs w:val="20"/>
          <w:lang w:val="ky-KG"/>
        </w:rPr>
        <w:t>э</w:t>
      </w:r>
      <w:r w:rsidR="001F7904" w:rsidRPr="001F7904">
        <w:rPr>
          <w:rFonts w:ascii="Times New Roman" w:hAnsi="Times New Roman"/>
          <w:sz w:val="20"/>
          <w:szCs w:val="20"/>
        </w:rPr>
        <w:t>кспоненциалдык көз караш</w:t>
      </w:r>
      <w:r w:rsidRPr="001D3218">
        <w:rPr>
          <w:rFonts w:ascii="Times New Roman" w:hAnsi="Times New Roman"/>
          <w:sz w:val="20"/>
          <w:szCs w:val="20"/>
        </w:rPr>
        <w:t xml:space="preserve">; б) </w:t>
      </w:r>
      <w:r w:rsidR="001F7904">
        <w:rPr>
          <w:rFonts w:ascii="Times New Roman" w:hAnsi="Times New Roman"/>
          <w:sz w:val="20"/>
          <w:szCs w:val="20"/>
          <w:lang w:val="ky-KG"/>
        </w:rPr>
        <w:t>г</w:t>
      </w:r>
      <w:r w:rsidR="001F7904" w:rsidRPr="001F7904">
        <w:rPr>
          <w:rFonts w:ascii="Times New Roman" w:hAnsi="Times New Roman"/>
          <w:sz w:val="20"/>
          <w:szCs w:val="20"/>
        </w:rPr>
        <w:t>иперболалык көз караш</w:t>
      </w:r>
      <w:r w:rsidRPr="001D3218">
        <w:rPr>
          <w:rFonts w:ascii="Times New Roman" w:hAnsi="Times New Roman"/>
          <w:sz w:val="20"/>
          <w:szCs w:val="20"/>
        </w:rPr>
        <w:t>;</w:t>
      </w:r>
    </w:p>
    <w:p w14:paraId="3134676C" w14:textId="77777777" w:rsidR="001A7354" w:rsidRPr="001D3218" w:rsidRDefault="001A7354" w:rsidP="001A7354">
      <w:pPr>
        <w:spacing w:after="0" w:line="240" w:lineRule="auto"/>
        <w:ind w:firstLine="709"/>
        <w:contextualSpacing/>
        <w:jc w:val="center"/>
        <w:rPr>
          <w:rFonts w:ascii="Times New Roman" w:hAnsi="Times New Roman"/>
          <w:sz w:val="20"/>
          <w:szCs w:val="20"/>
        </w:rPr>
      </w:pPr>
      <w:r w:rsidRPr="001D3218">
        <w:rPr>
          <w:rFonts w:ascii="Times New Roman" w:hAnsi="Times New Roman"/>
          <w:sz w:val="20"/>
          <w:szCs w:val="20"/>
        </w:rPr>
        <w:t>в) закон Вебера-Фехнера</w:t>
      </w:r>
    </w:p>
    <w:p w14:paraId="4270719A" w14:textId="77777777" w:rsidR="001A7354" w:rsidRPr="001D3218" w:rsidRDefault="001A7354" w:rsidP="001A7354">
      <w:pPr>
        <w:spacing w:after="0" w:line="240" w:lineRule="auto"/>
        <w:ind w:firstLine="709"/>
        <w:contextualSpacing/>
        <w:jc w:val="both"/>
        <w:rPr>
          <w:rFonts w:ascii="Times New Roman" w:hAnsi="Times New Roman"/>
          <w:bCs/>
          <w:sz w:val="20"/>
          <w:szCs w:val="20"/>
          <w:lang w:val="ky-KG" w:bidi="ar-SY"/>
        </w:rPr>
      </w:pPr>
    </w:p>
    <w:p w14:paraId="6EC2F2D7" w14:textId="79EA8D39" w:rsidR="001A7354" w:rsidRPr="001D3218" w:rsidRDefault="001F7904"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sz w:val="20"/>
          <w:szCs w:val="20"/>
          <w:lang w:val="ky-KG" w:bidi="ar-SY"/>
        </w:rPr>
        <w:t>ШААК</w:t>
      </w:r>
      <w:r w:rsidRPr="001F7904">
        <w:rPr>
          <w:rFonts w:ascii="Times New Roman" w:hAnsi="Times New Roman"/>
          <w:bCs/>
          <w:sz w:val="20"/>
          <w:szCs w:val="20"/>
          <w:lang w:val="ky-KG" w:bidi="ar-SY"/>
        </w:rPr>
        <w:t xml:space="preserve"> кызматтарына суроо-талапты аныктоо үчүн жүргүнчүлөрдүн белгилүү бир маршрут жана транспорт түрүн тандаган учурдагы себептерин аныктоо керек. </w:t>
      </w:r>
      <w:r w:rsidRPr="001F7904">
        <w:rPr>
          <w:rFonts w:ascii="Times New Roman" w:hAnsi="Times New Roman"/>
          <w:bCs/>
          <w:sz w:val="20"/>
          <w:szCs w:val="20"/>
          <w:lang w:bidi="ar-SY"/>
        </w:rPr>
        <w:t xml:space="preserve">Арасалмактагы жүргүнчүлөрдүн кыймылын изилдөө көрсөткөндөй, жүргүнчүлөр биринчи кезекте отургузуусуз (пересадкалары </w:t>
      </w:r>
      <w:r w:rsidRPr="001F7904">
        <w:rPr>
          <w:rFonts w:ascii="Times New Roman" w:hAnsi="Times New Roman"/>
          <w:bCs/>
          <w:sz w:val="20"/>
          <w:szCs w:val="20"/>
          <w:lang w:bidi="ar-SY"/>
        </w:rPr>
        <w:lastRenderedPageBreak/>
        <w:t>жок) маршруттарды тандайт, транспорттун түрүнө карабастан. Эгерде белгилүү жөнөтүү жана келүү аймактары ортосунда коммерциялык жана муниципалдык транспорттун пересадкалары жок маршруттары бар болсо, жүргүнчү эки альтернативадан тандай алат: коммерциялык транспорттун маршрутуна же муниципалдык транспортту артыкчылыктуу тандоого мүмкүнчүлүк пайда болот. Транспорт каражатын тандоо бир катар факторлордун негизинде жүргүзүлөт, алар аркылуу жүргүнчү чечим кабыл алат: сапар баасы, транспортту күтүүнүн убактысы, транспортто болуу убактысы, жүрүү графиги, кыймылдуу курамдын сыйымдуулугу, сапардын ыңгайлуулугу, жүргүнчүнүн жашы жана ден-соолугу, сутканын убактысы жана климаттык шарттар, маршрут тармагынын тыгыздыгы ж.б.</w:t>
      </w:r>
    </w:p>
    <w:p w14:paraId="47EB1066" w14:textId="236868B6" w:rsidR="001A7354" w:rsidRPr="001D3218" w:rsidRDefault="001F7904" w:rsidP="001A7354">
      <w:pPr>
        <w:spacing w:after="0" w:line="240" w:lineRule="auto"/>
        <w:ind w:firstLine="709"/>
        <w:contextualSpacing/>
        <w:jc w:val="both"/>
        <w:rPr>
          <w:rFonts w:ascii="Times New Roman" w:hAnsi="Times New Roman"/>
          <w:bCs/>
          <w:sz w:val="20"/>
          <w:szCs w:val="20"/>
          <w:lang w:bidi="ar-SY"/>
        </w:rPr>
      </w:pPr>
      <w:r w:rsidRPr="001F7904">
        <w:rPr>
          <w:rFonts w:ascii="Times New Roman" w:hAnsi="Times New Roman"/>
          <w:bCs/>
          <w:sz w:val="20"/>
          <w:szCs w:val="20"/>
          <w:lang w:bidi="ar-SY"/>
        </w:rPr>
        <w:t xml:space="preserve">Бишкек шаарынын тургундары арасында жүргүзүлгөн сурамжылоонун жыйынтыгында эки тандоо алынган. Биринчи тандоо — эмгекке жарамдуу калк арасында жүргүзүлгөн сурамжылоонун негизинде алынган тандоо </w:t>
      </w:r>
      <w:r w:rsidR="001A7354" w:rsidRPr="001D3218">
        <w:rPr>
          <w:rFonts w:ascii="Times New Roman" w:hAnsi="Times New Roman"/>
          <w:bCs/>
          <w:sz w:val="20"/>
          <w:szCs w:val="20"/>
          <w:lang w:val="en-US" w:bidi="ar-SY"/>
        </w:rPr>
        <w:t>n</w:t>
      </w:r>
      <w:r w:rsidR="001A7354" w:rsidRPr="001D3218">
        <w:rPr>
          <w:rFonts w:ascii="Times New Roman" w:hAnsi="Times New Roman"/>
          <w:bCs/>
          <w:i/>
          <w:sz w:val="20"/>
          <w:szCs w:val="20"/>
          <w:vertAlign w:val="subscript"/>
          <w:lang w:bidi="ar-SY"/>
        </w:rPr>
        <w:t>тр</w:t>
      </w:r>
      <w:r w:rsidR="001A7354" w:rsidRPr="001D3218">
        <w:rPr>
          <w:rFonts w:ascii="Times New Roman" w:hAnsi="Times New Roman"/>
          <w:bCs/>
          <w:sz w:val="20"/>
          <w:szCs w:val="20"/>
          <w:lang w:bidi="ar-SY"/>
        </w:rPr>
        <w:t xml:space="preserve"> =144 </w:t>
      </w:r>
      <w:r w:rsidR="00B00D63">
        <w:rPr>
          <w:rFonts w:ascii="Times New Roman" w:hAnsi="Times New Roman"/>
          <w:bCs/>
          <w:sz w:val="20"/>
          <w:szCs w:val="20"/>
          <w:lang w:val="ky-KG" w:bidi="ar-SY"/>
        </w:rPr>
        <w:t>бирдикке</w:t>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ж</w:t>
      </w:r>
      <w:r w:rsidRPr="001F7904">
        <w:rPr>
          <w:rFonts w:ascii="Times New Roman" w:hAnsi="Times New Roman"/>
          <w:bCs/>
          <w:sz w:val="20"/>
          <w:szCs w:val="20"/>
          <w:lang w:bidi="ar-SY"/>
        </w:rPr>
        <w:t>ана экинчи тандоо — окуучулар арасында жүргүзүлгөн сурамжылоонун негизинде алынган тандоо</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val="en-US" w:bidi="ar-SY"/>
        </w:rPr>
        <w:t>n</w:t>
      </w:r>
      <w:r w:rsidR="001A7354" w:rsidRPr="001D3218">
        <w:rPr>
          <w:rFonts w:ascii="Times New Roman" w:hAnsi="Times New Roman"/>
          <w:bCs/>
          <w:sz w:val="20"/>
          <w:szCs w:val="20"/>
          <w:vertAlign w:val="subscript"/>
          <w:lang w:bidi="ar-SY"/>
        </w:rPr>
        <w:t>уч</w:t>
      </w:r>
      <w:r w:rsidR="001A7354" w:rsidRPr="001D3218">
        <w:rPr>
          <w:rFonts w:ascii="Times New Roman" w:hAnsi="Times New Roman"/>
          <w:bCs/>
          <w:sz w:val="20"/>
          <w:szCs w:val="20"/>
          <w:lang w:bidi="ar-SY"/>
        </w:rPr>
        <w:t xml:space="preserve">=136 </w:t>
      </w:r>
      <w:r w:rsidR="00B00D63">
        <w:rPr>
          <w:rFonts w:ascii="Times New Roman" w:hAnsi="Times New Roman"/>
          <w:bCs/>
          <w:sz w:val="20"/>
          <w:szCs w:val="20"/>
          <w:lang w:val="ky-KG" w:bidi="ar-SY"/>
        </w:rPr>
        <w:t>бирдикке</w:t>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с</w:t>
      </w:r>
      <w:r w:rsidRPr="001F7904">
        <w:rPr>
          <w:rFonts w:ascii="Times New Roman" w:hAnsi="Times New Roman"/>
          <w:bCs/>
          <w:sz w:val="20"/>
          <w:szCs w:val="20"/>
          <w:lang w:bidi="ar-SY"/>
        </w:rPr>
        <w:t xml:space="preserve">урамжылоонун жыйынтыктары </w:t>
      </w:r>
      <w:r w:rsidRPr="00B00D63">
        <w:rPr>
          <w:rFonts w:ascii="Times New Roman" w:hAnsi="Times New Roman"/>
          <w:bCs/>
          <w:sz w:val="20"/>
          <w:szCs w:val="20"/>
          <w:lang w:bidi="ar-SY"/>
        </w:rPr>
        <w:t>система</w:t>
      </w:r>
      <w:r w:rsidRPr="001F7904">
        <w:rPr>
          <w:rFonts w:ascii="Times New Roman" w:hAnsi="Times New Roman"/>
          <w:bCs/>
          <w:sz w:val="20"/>
          <w:szCs w:val="20"/>
          <w:lang w:bidi="ar-SY"/>
        </w:rPr>
        <w:t xml:space="preserve"> ичинде иштелип чыккан</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val="en-US" w:bidi="ar-SY"/>
        </w:rPr>
        <w:t>STATISTICA</w:t>
      </w:r>
      <w:r w:rsidR="001A7354" w:rsidRPr="001D3218">
        <w:rPr>
          <w:rFonts w:ascii="Times New Roman" w:hAnsi="Times New Roman"/>
          <w:bCs/>
          <w:sz w:val="20"/>
          <w:szCs w:val="20"/>
          <w:lang w:bidi="ar-SY"/>
        </w:rPr>
        <w:t xml:space="preserve">. </w:t>
      </w:r>
      <w:r w:rsidRPr="001F7904">
        <w:rPr>
          <w:rFonts w:ascii="Times New Roman" w:hAnsi="Times New Roman"/>
          <w:bCs/>
          <w:sz w:val="20"/>
          <w:szCs w:val="20"/>
          <w:lang w:bidi="ar-SY"/>
        </w:rPr>
        <w:t xml:space="preserve">Жыйынтыктар </w:t>
      </w:r>
      <w:r w:rsidRPr="001D3218">
        <w:rPr>
          <w:rFonts w:ascii="Times New Roman" w:hAnsi="Times New Roman"/>
          <w:bCs/>
          <w:sz w:val="20"/>
          <w:szCs w:val="20"/>
          <w:lang w:bidi="ar-SY"/>
        </w:rPr>
        <w:t>табл. 2.</w:t>
      </w:r>
      <w:r w:rsidR="00B00D63">
        <w:rPr>
          <w:rFonts w:ascii="Times New Roman" w:hAnsi="Times New Roman"/>
          <w:bCs/>
          <w:sz w:val="20"/>
          <w:szCs w:val="20"/>
          <w:lang w:val="ky-KG" w:bidi="ar-SY"/>
        </w:rPr>
        <w:t xml:space="preserve"> к</w:t>
      </w:r>
      <w:r w:rsidRPr="001F7904">
        <w:rPr>
          <w:rFonts w:ascii="Times New Roman" w:hAnsi="Times New Roman"/>
          <w:bCs/>
          <w:sz w:val="20"/>
          <w:szCs w:val="20"/>
          <w:lang w:bidi="ar-SY"/>
        </w:rPr>
        <w:t>өрсөтүлгөн</w:t>
      </w:r>
      <w:r w:rsidR="00B00D63">
        <w:rPr>
          <w:rFonts w:ascii="Times New Roman" w:hAnsi="Times New Roman"/>
          <w:bCs/>
          <w:sz w:val="20"/>
          <w:szCs w:val="20"/>
          <w:lang w:val="ky-KG" w:bidi="ar-SY"/>
        </w:rPr>
        <w:t>.</w:t>
      </w:r>
      <w:r w:rsidR="001A7354" w:rsidRPr="001D3218">
        <w:rPr>
          <w:rFonts w:ascii="Times New Roman" w:hAnsi="Times New Roman"/>
          <w:bCs/>
          <w:sz w:val="20"/>
          <w:szCs w:val="20"/>
          <w:lang w:bidi="ar-SY"/>
        </w:rPr>
        <w:t xml:space="preserve"> </w:t>
      </w:r>
    </w:p>
    <w:p w14:paraId="1FE10148"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5FAF409" w14:textId="075712BD"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Таблица 2</w:t>
      </w:r>
      <w:r w:rsidRPr="001D3218">
        <w:rPr>
          <w:rFonts w:ascii="Times New Roman" w:hAnsi="Times New Roman"/>
          <w:bCs/>
          <w:sz w:val="20"/>
          <w:szCs w:val="20"/>
          <w:lang w:val="ky-KG" w:bidi="ar-SY"/>
        </w:rPr>
        <w:t xml:space="preserve"> - </w:t>
      </w:r>
      <w:r w:rsidR="00B00D63" w:rsidRPr="00B00D63">
        <w:rPr>
          <w:rFonts w:ascii="Times New Roman" w:hAnsi="Times New Roman"/>
          <w:bCs/>
          <w:sz w:val="20"/>
          <w:szCs w:val="20"/>
          <w:lang w:bidi="ar-SY"/>
        </w:rPr>
        <w:t>Жүргүнчүлөрдүн арасалмактагы 1 мүнөт жолдо болуу убактысынын баасын баалоо боюнча мүмкүнчүлүктөрдүн таралуу боюнча сүрөттөөчү статистика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8"/>
        <w:gridCol w:w="1017"/>
        <w:gridCol w:w="1016"/>
        <w:gridCol w:w="1090"/>
        <w:gridCol w:w="1090"/>
        <w:gridCol w:w="1266"/>
      </w:tblGrid>
      <w:tr w:rsidR="001D3218" w:rsidRPr="001D3218" w14:paraId="4C9D41C5" w14:textId="77777777" w:rsidTr="00813B9A">
        <w:tc>
          <w:tcPr>
            <w:tcW w:w="1595" w:type="dxa"/>
            <w:shd w:val="clear" w:color="auto" w:fill="auto"/>
          </w:tcPr>
          <w:p w14:paraId="5770BEAE" w14:textId="31336FA8" w:rsidR="001A7354" w:rsidRPr="001D3218" w:rsidRDefault="00B00D63" w:rsidP="00813B9A">
            <w:pPr>
              <w:spacing w:after="0" w:line="240" w:lineRule="auto"/>
              <w:contextualSpacing/>
              <w:jc w:val="both"/>
              <w:rPr>
                <w:rFonts w:ascii="Times New Roman" w:hAnsi="Times New Roman"/>
                <w:bCs/>
                <w:sz w:val="20"/>
                <w:szCs w:val="20"/>
                <w:lang w:bidi="ar-SY"/>
              </w:rPr>
            </w:pPr>
            <w:r w:rsidRPr="00B00D63">
              <w:rPr>
                <w:rFonts w:ascii="Times New Roman" w:hAnsi="Times New Roman"/>
                <w:bCs/>
                <w:sz w:val="20"/>
                <w:szCs w:val="20"/>
                <w:lang w:bidi="ar-SY"/>
              </w:rPr>
              <w:t>Тургундар тобу</w:t>
            </w:r>
          </w:p>
        </w:tc>
        <w:tc>
          <w:tcPr>
            <w:tcW w:w="1595" w:type="dxa"/>
            <w:shd w:val="clear" w:color="auto" w:fill="auto"/>
          </w:tcPr>
          <w:p w14:paraId="1B500902" w14:textId="49682480" w:rsidR="001A7354" w:rsidRPr="001D3218" w:rsidRDefault="00B00D63" w:rsidP="00813B9A">
            <w:pPr>
              <w:spacing w:after="0" w:line="240" w:lineRule="auto"/>
              <w:contextualSpacing/>
              <w:jc w:val="both"/>
              <w:rPr>
                <w:rFonts w:ascii="Times New Roman" w:hAnsi="Times New Roman"/>
                <w:bCs/>
                <w:sz w:val="20"/>
                <w:szCs w:val="20"/>
                <w:lang w:bidi="ar-SY"/>
              </w:rPr>
            </w:pPr>
            <w:r w:rsidRPr="00B00D63">
              <w:rPr>
                <w:rFonts w:ascii="Times New Roman" w:hAnsi="Times New Roman"/>
                <w:bCs/>
                <w:sz w:val="20"/>
                <w:szCs w:val="20"/>
                <w:lang w:bidi="ar-SY"/>
              </w:rPr>
              <w:t>Тандоо көлөмү</w:t>
            </w:r>
            <w:r w:rsidR="001A7354" w:rsidRPr="001D3218">
              <w:rPr>
                <w:rFonts w:ascii="Times New Roman" w:hAnsi="Times New Roman"/>
                <w:bCs/>
                <w:sz w:val="20"/>
                <w:szCs w:val="20"/>
                <w:lang w:bidi="ar-SY"/>
              </w:rPr>
              <w:t>, ед.</w:t>
            </w:r>
          </w:p>
        </w:tc>
        <w:tc>
          <w:tcPr>
            <w:tcW w:w="1595" w:type="dxa"/>
            <w:shd w:val="clear" w:color="auto" w:fill="auto"/>
          </w:tcPr>
          <w:p w14:paraId="68764580" w14:textId="5736F7BC" w:rsidR="001A7354" w:rsidRPr="001D3218" w:rsidRDefault="00B00D63" w:rsidP="00813B9A">
            <w:pPr>
              <w:spacing w:after="0" w:line="240" w:lineRule="auto"/>
              <w:contextualSpacing/>
              <w:jc w:val="both"/>
              <w:rPr>
                <w:rFonts w:ascii="Times New Roman" w:hAnsi="Times New Roman"/>
                <w:bCs/>
                <w:sz w:val="20"/>
                <w:szCs w:val="20"/>
                <w:lang w:bidi="ar-SY"/>
              </w:rPr>
            </w:pPr>
            <w:r w:rsidRPr="00B00D63">
              <w:rPr>
                <w:rFonts w:ascii="Times New Roman" w:hAnsi="Times New Roman"/>
                <w:bCs/>
                <w:sz w:val="20"/>
                <w:szCs w:val="20"/>
                <w:lang w:bidi="ar-SY"/>
              </w:rPr>
              <w:t xml:space="preserve">Мат. күтүүсү </w:t>
            </w:r>
            <w:r w:rsidR="001A7354" w:rsidRPr="001D3218">
              <w:rPr>
                <w:rFonts w:ascii="Times New Roman" w:hAnsi="Times New Roman"/>
                <w:bCs/>
                <w:sz w:val="20"/>
                <w:szCs w:val="20"/>
                <w:lang w:bidi="ar-SY"/>
              </w:rPr>
              <w:t>С</w:t>
            </w:r>
            <w:r w:rsidR="001A7354" w:rsidRPr="001D3218">
              <w:rPr>
                <w:rFonts w:ascii="Times New Roman" w:hAnsi="Times New Roman"/>
                <w:bCs/>
                <w:sz w:val="20"/>
                <w:szCs w:val="20"/>
                <w:vertAlign w:val="subscript"/>
                <w:lang w:bidi="ar-SY"/>
              </w:rPr>
              <w:t>мин</w:t>
            </w:r>
            <w:r w:rsidR="001A7354" w:rsidRPr="001D3218">
              <w:rPr>
                <w:rFonts w:ascii="Times New Roman" w:hAnsi="Times New Roman"/>
                <w:bCs/>
                <w:sz w:val="20"/>
                <w:szCs w:val="20"/>
                <w:lang w:bidi="ar-SY"/>
              </w:rPr>
              <w:t>, сом.</w:t>
            </w:r>
          </w:p>
        </w:tc>
        <w:tc>
          <w:tcPr>
            <w:tcW w:w="1595" w:type="dxa"/>
            <w:shd w:val="clear" w:color="auto" w:fill="auto"/>
          </w:tcPr>
          <w:p w14:paraId="1C552D0C" w14:textId="6E7A21D4" w:rsidR="001A7354" w:rsidRPr="001D3218" w:rsidRDefault="00B00D63" w:rsidP="00813B9A">
            <w:pPr>
              <w:spacing w:after="0" w:line="240" w:lineRule="auto"/>
              <w:contextualSpacing/>
              <w:jc w:val="both"/>
              <w:rPr>
                <w:rFonts w:ascii="Times New Roman" w:hAnsi="Times New Roman"/>
                <w:bCs/>
                <w:sz w:val="20"/>
                <w:szCs w:val="20"/>
                <w:lang w:bidi="ar-SY"/>
              </w:rPr>
            </w:pPr>
            <w:r w:rsidRPr="00B00D63">
              <w:rPr>
                <w:rFonts w:ascii="Times New Roman" w:hAnsi="Times New Roman"/>
                <w:bCs/>
                <w:sz w:val="20"/>
                <w:szCs w:val="20"/>
                <w:lang w:bidi="ar-SY"/>
              </w:rPr>
              <w:t>Мини</w:t>
            </w:r>
            <w:r>
              <w:rPr>
                <w:rFonts w:ascii="Times New Roman" w:hAnsi="Times New Roman"/>
                <w:bCs/>
                <w:sz w:val="20"/>
                <w:szCs w:val="20"/>
                <w:lang w:val="ky-KG" w:bidi="ar-SY"/>
              </w:rPr>
              <w:t>.</w:t>
            </w:r>
            <w:r w:rsidRPr="00B00D63">
              <w:rPr>
                <w:rFonts w:ascii="Times New Roman" w:hAnsi="Times New Roman"/>
                <w:bCs/>
                <w:sz w:val="20"/>
                <w:szCs w:val="20"/>
                <w:lang w:bidi="ar-SY"/>
              </w:rPr>
              <w:t xml:space="preserve"> мааниси</w:t>
            </w:r>
            <w:r w:rsidR="001A7354" w:rsidRPr="001D3218">
              <w:rPr>
                <w:rFonts w:ascii="Times New Roman" w:hAnsi="Times New Roman"/>
                <w:bCs/>
                <w:sz w:val="20"/>
                <w:szCs w:val="20"/>
                <w:lang w:bidi="ar-SY"/>
              </w:rPr>
              <w:t>, сом.</w:t>
            </w:r>
          </w:p>
        </w:tc>
        <w:tc>
          <w:tcPr>
            <w:tcW w:w="1595" w:type="dxa"/>
            <w:shd w:val="clear" w:color="auto" w:fill="auto"/>
          </w:tcPr>
          <w:p w14:paraId="0AADEE45" w14:textId="7E6A1E5D" w:rsidR="001A7354" w:rsidRPr="001D3218" w:rsidRDefault="00B00D63" w:rsidP="00813B9A">
            <w:pPr>
              <w:spacing w:after="0" w:line="240" w:lineRule="auto"/>
              <w:contextualSpacing/>
              <w:jc w:val="both"/>
              <w:rPr>
                <w:rFonts w:ascii="Times New Roman" w:hAnsi="Times New Roman"/>
                <w:bCs/>
                <w:sz w:val="20"/>
                <w:szCs w:val="20"/>
                <w:lang w:bidi="ar-SY"/>
              </w:rPr>
            </w:pPr>
            <w:r w:rsidRPr="00B00D63">
              <w:rPr>
                <w:rFonts w:ascii="Times New Roman" w:hAnsi="Times New Roman"/>
                <w:bCs/>
                <w:sz w:val="20"/>
                <w:szCs w:val="20"/>
                <w:lang w:bidi="ar-SY"/>
              </w:rPr>
              <w:t>Макси</w:t>
            </w:r>
            <w:r>
              <w:rPr>
                <w:rFonts w:ascii="Times New Roman" w:hAnsi="Times New Roman"/>
                <w:bCs/>
                <w:sz w:val="20"/>
                <w:szCs w:val="20"/>
                <w:lang w:val="ky-KG" w:bidi="ar-SY"/>
              </w:rPr>
              <w:t>.</w:t>
            </w:r>
            <w:r w:rsidRPr="00B00D63">
              <w:rPr>
                <w:rFonts w:ascii="Times New Roman" w:hAnsi="Times New Roman"/>
                <w:bCs/>
                <w:sz w:val="20"/>
                <w:szCs w:val="20"/>
                <w:lang w:bidi="ar-SY"/>
              </w:rPr>
              <w:t xml:space="preserve"> мааниси</w:t>
            </w:r>
            <w:r w:rsidR="001A7354" w:rsidRPr="001D3218">
              <w:rPr>
                <w:rFonts w:ascii="Times New Roman" w:hAnsi="Times New Roman"/>
                <w:bCs/>
                <w:sz w:val="20"/>
                <w:szCs w:val="20"/>
                <w:lang w:bidi="ar-SY"/>
              </w:rPr>
              <w:t>, сом.</w:t>
            </w:r>
          </w:p>
        </w:tc>
        <w:tc>
          <w:tcPr>
            <w:tcW w:w="1595" w:type="dxa"/>
            <w:shd w:val="clear" w:color="auto" w:fill="auto"/>
          </w:tcPr>
          <w:p w14:paraId="39BE17A1" w14:textId="6CFCF691" w:rsidR="001A7354" w:rsidRPr="001D3218" w:rsidRDefault="00B00D63" w:rsidP="00813B9A">
            <w:pPr>
              <w:spacing w:after="0" w:line="240" w:lineRule="auto"/>
              <w:contextualSpacing/>
              <w:jc w:val="both"/>
              <w:rPr>
                <w:rFonts w:ascii="Times New Roman" w:hAnsi="Times New Roman"/>
                <w:bCs/>
                <w:sz w:val="20"/>
                <w:szCs w:val="20"/>
                <w:lang w:bidi="ar-SY"/>
              </w:rPr>
            </w:pPr>
            <w:r w:rsidRPr="00B00D63">
              <w:rPr>
                <w:rFonts w:ascii="Times New Roman" w:hAnsi="Times New Roman"/>
                <w:bCs/>
                <w:sz w:val="20"/>
                <w:szCs w:val="20"/>
                <w:lang w:bidi="ar-SY"/>
              </w:rPr>
              <w:t xml:space="preserve">Орточо-квадраттык кетүү </w:t>
            </w:r>
            <w:r w:rsidR="001A7354" w:rsidRPr="001D3218">
              <w:rPr>
                <w:rFonts w:ascii="Times New Roman" w:hAnsi="Times New Roman"/>
                <w:bCs/>
                <w:sz w:val="20"/>
                <w:szCs w:val="20"/>
                <w:lang w:bidi="ar-SY"/>
              </w:rPr>
              <w:t>σ, сом.</w:t>
            </w:r>
          </w:p>
        </w:tc>
      </w:tr>
      <w:tr w:rsidR="001D3218" w:rsidRPr="001D3218" w14:paraId="4734AC3D" w14:textId="77777777" w:rsidTr="00813B9A">
        <w:tc>
          <w:tcPr>
            <w:tcW w:w="1595" w:type="dxa"/>
            <w:shd w:val="clear" w:color="auto" w:fill="auto"/>
          </w:tcPr>
          <w:p w14:paraId="47F10AF1" w14:textId="3AFB831C" w:rsidR="001A7354" w:rsidRPr="001D3218" w:rsidRDefault="00B00D63" w:rsidP="00813B9A">
            <w:pPr>
              <w:spacing w:after="0" w:line="240" w:lineRule="auto"/>
              <w:contextualSpacing/>
              <w:jc w:val="both"/>
              <w:rPr>
                <w:rFonts w:ascii="Times New Roman" w:hAnsi="Times New Roman"/>
                <w:bCs/>
                <w:sz w:val="20"/>
                <w:szCs w:val="20"/>
                <w:lang w:bidi="ar-SY"/>
              </w:rPr>
            </w:pPr>
            <w:r w:rsidRPr="00B00D63">
              <w:rPr>
                <w:rFonts w:ascii="Times New Roman" w:hAnsi="Times New Roman"/>
                <w:bCs/>
                <w:sz w:val="20"/>
                <w:szCs w:val="20"/>
                <w:lang w:bidi="ar-SY"/>
              </w:rPr>
              <w:t>Эмгекке жарамдуу</w:t>
            </w:r>
            <w:r w:rsidR="001A7354" w:rsidRPr="001D3218">
              <w:rPr>
                <w:rFonts w:ascii="Times New Roman" w:hAnsi="Times New Roman"/>
                <w:bCs/>
                <w:sz w:val="20"/>
                <w:szCs w:val="20"/>
                <w:lang w:bidi="ar-SY"/>
              </w:rPr>
              <w:t xml:space="preserve"> </w:t>
            </w:r>
          </w:p>
        </w:tc>
        <w:tc>
          <w:tcPr>
            <w:tcW w:w="1595" w:type="dxa"/>
            <w:shd w:val="clear" w:color="auto" w:fill="auto"/>
          </w:tcPr>
          <w:p w14:paraId="053D9A5E"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144</w:t>
            </w:r>
          </w:p>
        </w:tc>
        <w:tc>
          <w:tcPr>
            <w:tcW w:w="1595" w:type="dxa"/>
            <w:shd w:val="clear" w:color="auto" w:fill="auto"/>
          </w:tcPr>
          <w:p w14:paraId="2757C152"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1,14</w:t>
            </w:r>
          </w:p>
        </w:tc>
        <w:tc>
          <w:tcPr>
            <w:tcW w:w="1595" w:type="dxa"/>
            <w:shd w:val="clear" w:color="auto" w:fill="auto"/>
          </w:tcPr>
          <w:p w14:paraId="6CA030F7"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0,15</w:t>
            </w:r>
          </w:p>
        </w:tc>
        <w:tc>
          <w:tcPr>
            <w:tcW w:w="1595" w:type="dxa"/>
            <w:shd w:val="clear" w:color="auto" w:fill="auto"/>
          </w:tcPr>
          <w:p w14:paraId="58836D30"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3,60</w:t>
            </w:r>
          </w:p>
        </w:tc>
        <w:tc>
          <w:tcPr>
            <w:tcW w:w="1595" w:type="dxa"/>
            <w:shd w:val="clear" w:color="auto" w:fill="auto"/>
          </w:tcPr>
          <w:p w14:paraId="4500B536"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0,87</w:t>
            </w:r>
          </w:p>
        </w:tc>
      </w:tr>
      <w:tr w:rsidR="001A7354" w:rsidRPr="001D3218" w14:paraId="15BFDB64" w14:textId="77777777" w:rsidTr="00813B9A">
        <w:tc>
          <w:tcPr>
            <w:tcW w:w="1595" w:type="dxa"/>
            <w:shd w:val="clear" w:color="auto" w:fill="auto"/>
          </w:tcPr>
          <w:p w14:paraId="4AC06EE9" w14:textId="01B52ECE" w:rsidR="001A7354" w:rsidRPr="001D3218" w:rsidRDefault="00B00D63" w:rsidP="00813B9A">
            <w:pPr>
              <w:spacing w:after="0" w:line="240" w:lineRule="auto"/>
              <w:contextualSpacing/>
              <w:jc w:val="both"/>
              <w:rPr>
                <w:rFonts w:ascii="Times New Roman" w:hAnsi="Times New Roman"/>
                <w:bCs/>
                <w:sz w:val="20"/>
                <w:szCs w:val="20"/>
                <w:lang w:bidi="ar-SY"/>
              </w:rPr>
            </w:pPr>
            <w:r w:rsidRPr="00B00D63">
              <w:rPr>
                <w:rFonts w:ascii="Times New Roman" w:hAnsi="Times New Roman"/>
                <w:bCs/>
                <w:sz w:val="20"/>
                <w:szCs w:val="20"/>
                <w:lang w:bidi="ar-SY"/>
              </w:rPr>
              <w:t>Окуучулар</w:t>
            </w:r>
            <w:r w:rsidR="001A7354" w:rsidRPr="001D3218">
              <w:rPr>
                <w:rFonts w:ascii="Times New Roman" w:hAnsi="Times New Roman"/>
                <w:bCs/>
                <w:sz w:val="20"/>
                <w:szCs w:val="20"/>
                <w:lang w:bidi="ar-SY"/>
              </w:rPr>
              <w:t xml:space="preserve"> </w:t>
            </w:r>
          </w:p>
        </w:tc>
        <w:tc>
          <w:tcPr>
            <w:tcW w:w="1595" w:type="dxa"/>
            <w:shd w:val="clear" w:color="auto" w:fill="auto"/>
          </w:tcPr>
          <w:p w14:paraId="536BB6D0"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136</w:t>
            </w:r>
          </w:p>
        </w:tc>
        <w:tc>
          <w:tcPr>
            <w:tcW w:w="1595" w:type="dxa"/>
            <w:shd w:val="clear" w:color="auto" w:fill="auto"/>
          </w:tcPr>
          <w:p w14:paraId="66511F0E"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1,01</w:t>
            </w:r>
          </w:p>
        </w:tc>
        <w:tc>
          <w:tcPr>
            <w:tcW w:w="1595" w:type="dxa"/>
            <w:shd w:val="clear" w:color="auto" w:fill="auto"/>
          </w:tcPr>
          <w:p w14:paraId="51213F97"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0,05</w:t>
            </w:r>
          </w:p>
        </w:tc>
        <w:tc>
          <w:tcPr>
            <w:tcW w:w="1595" w:type="dxa"/>
            <w:shd w:val="clear" w:color="auto" w:fill="auto"/>
          </w:tcPr>
          <w:p w14:paraId="03916617"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3,40</w:t>
            </w:r>
          </w:p>
        </w:tc>
        <w:tc>
          <w:tcPr>
            <w:tcW w:w="1595" w:type="dxa"/>
            <w:shd w:val="clear" w:color="auto" w:fill="auto"/>
          </w:tcPr>
          <w:p w14:paraId="7C0638D9" w14:textId="77777777" w:rsidR="001A7354" w:rsidRPr="001D3218" w:rsidRDefault="001A7354" w:rsidP="00813B9A">
            <w:pPr>
              <w:spacing w:after="0" w:line="240" w:lineRule="auto"/>
              <w:contextualSpacing/>
              <w:jc w:val="both"/>
              <w:rPr>
                <w:rFonts w:ascii="Times New Roman" w:hAnsi="Times New Roman"/>
                <w:bCs/>
                <w:sz w:val="20"/>
                <w:szCs w:val="20"/>
                <w:lang w:bidi="ar-SY"/>
              </w:rPr>
            </w:pPr>
            <w:r w:rsidRPr="001D3218">
              <w:rPr>
                <w:rFonts w:ascii="Times New Roman" w:hAnsi="Times New Roman"/>
                <w:bCs/>
                <w:sz w:val="20"/>
                <w:szCs w:val="20"/>
                <w:lang w:bidi="ar-SY"/>
              </w:rPr>
              <w:t>0,81</w:t>
            </w:r>
          </w:p>
        </w:tc>
      </w:tr>
    </w:tbl>
    <w:p w14:paraId="7C5036DC"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2C558438" w14:textId="1A4BFC70" w:rsidR="001A7354" w:rsidRPr="001D3218" w:rsidRDefault="00B00D63" w:rsidP="001A7354">
      <w:pPr>
        <w:spacing w:after="0" w:line="240" w:lineRule="auto"/>
        <w:ind w:firstLine="709"/>
        <w:contextualSpacing/>
        <w:jc w:val="both"/>
        <w:rPr>
          <w:rFonts w:ascii="Times New Roman" w:hAnsi="Times New Roman"/>
          <w:bCs/>
          <w:sz w:val="20"/>
          <w:szCs w:val="20"/>
          <w:lang w:bidi="ar-SY"/>
        </w:rPr>
      </w:pPr>
      <w:r w:rsidRPr="00B00D63">
        <w:rPr>
          <w:rFonts w:ascii="Times New Roman" w:hAnsi="Times New Roman"/>
          <w:bCs/>
          <w:sz w:val="20"/>
          <w:szCs w:val="20"/>
          <w:lang w:bidi="ar-SY"/>
        </w:rPr>
        <w:t>Эмгекке жарамдуу калктын баалоолору боюнча алынган таратуу эң так экспоненциалдык мыйзам менен моделденет, параметри менен.</w:t>
      </w:r>
      <w:r w:rsidR="001A7354" w:rsidRPr="001D3218">
        <w:rPr>
          <w:rFonts w:ascii="Times New Roman" w:hAnsi="Times New Roman"/>
          <w:bCs/>
          <w:sz w:val="20"/>
          <w:szCs w:val="20"/>
          <w:lang w:bidi="ar-SY"/>
        </w:rPr>
        <w:t xml:space="preserve"> </w:t>
      </w:r>
    </w:p>
    <w:p w14:paraId="67BE1A34" w14:textId="05D7B2EA"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λ</w:t>
      </w:r>
      <w:r w:rsidRPr="001D3218">
        <w:rPr>
          <w:rFonts w:ascii="Times New Roman" w:hAnsi="Times New Roman"/>
          <w:bCs/>
          <w:sz w:val="20"/>
          <w:szCs w:val="20"/>
          <w:vertAlign w:val="subscript"/>
          <w:lang w:bidi="ar-SY"/>
        </w:rPr>
        <w:t xml:space="preserve">0 </w:t>
      </w:r>
      <w:r w:rsidRPr="001D3218">
        <w:rPr>
          <w:rFonts w:ascii="Times New Roman" w:hAnsi="Times New Roman"/>
          <w:bCs/>
          <w:i/>
          <w:sz w:val="20"/>
          <w:szCs w:val="20"/>
          <w:vertAlign w:val="subscript"/>
          <w:lang w:bidi="ar-SY"/>
        </w:rPr>
        <w:t>тр</w:t>
      </w:r>
      <w:r w:rsidRPr="001D3218">
        <w:rPr>
          <w:rFonts w:ascii="Times New Roman" w:hAnsi="Times New Roman"/>
          <w:bCs/>
          <w:sz w:val="20"/>
          <w:szCs w:val="20"/>
          <w:lang w:bidi="ar-SY"/>
        </w:rPr>
        <w:t xml:space="preserve">= 0,874; </w:t>
      </w:r>
      <w:r w:rsidR="00B00D63">
        <w:rPr>
          <w:rFonts w:ascii="Times New Roman" w:hAnsi="Times New Roman"/>
          <w:bCs/>
          <w:sz w:val="20"/>
          <w:szCs w:val="20"/>
          <w:lang w:val="ky-KG" w:bidi="ar-SY"/>
        </w:rPr>
        <w:t>о</w:t>
      </w:r>
      <w:r w:rsidR="00B00D63" w:rsidRPr="00B00D63">
        <w:rPr>
          <w:rFonts w:ascii="Times New Roman" w:hAnsi="Times New Roman"/>
          <w:bCs/>
          <w:sz w:val="20"/>
          <w:szCs w:val="20"/>
          <w:lang w:bidi="ar-SY"/>
        </w:rPr>
        <w:t xml:space="preserve">куучулардын баалоолору боюнча алынган таратуу экспоненциалдык мыйзам аркылуу моделденет, параметри менен. </w:t>
      </w:r>
      <w:r w:rsidRPr="001D3218">
        <w:rPr>
          <w:rFonts w:ascii="Times New Roman" w:hAnsi="Times New Roman"/>
          <w:bCs/>
          <w:sz w:val="20"/>
          <w:szCs w:val="20"/>
          <w:lang w:bidi="ar-SY"/>
        </w:rPr>
        <w:t>λ</w:t>
      </w:r>
      <w:r w:rsidRPr="001D3218">
        <w:rPr>
          <w:rFonts w:ascii="Times New Roman" w:hAnsi="Times New Roman"/>
          <w:bCs/>
          <w:sz w:val="20"/>
          <w:szCs w:val="20"/>
          <w:vertAlign w:val="subscript"/>
          <w:lang w:bidi="ar-SY"/>
        </w:rPr>
        <w:t>0</w:t>
      </w:r>
      <w:r w:rsidRPr="001D3218">
        <w:rPr>
          <w:rFonts w:ascii="Times New Roman" w:hAnsi="Times New Roman"/>
          <w:bCs/>
          <w:i/>
          <w:sz w:val="20"/>
          <w:szCs w:val="20"/>
          <w:vertAlign w:val="subscript"/>
          <w:lang w:bidi="ar-SY"/>
        </w:rPr>
        <w:t xml:space="preserve"> уч</w:t>
      </w:r>
      <w:r w:rsidRPr="001D3218">
        <w:rPr>
          <w:rFonts w:ascii="Times New Roman" w:hAnsi="Times New Roman"/>
          <w:bCs/>
          <w:sz w:val="20"/>
          <w:szCs w:val="20"/>
          <w:lang w:bidi="ar-SY"/>
        </w:rPr>
        <w:t>=0,994.</w:t>
      </w:r>
    </w:p>
    <w:p w14:paraId="03003022" w14:textId="445FFDB2" w:rsidR="001A7354" w:rsidRPr="001D3218" w:rsidRDefault="00B00D63" w:rsidP="001A7354">
      <w:pPr>
        <w:spacing w:after="0" w:line="240" w:lineRule="auto"/>
        <w:ind w:firstLine="709"/>
        <w:contextualSpacing/>
        <w:jc w:val="both"/>
        <w:rPr>
          <w:rFonts w:ascii="Times New Roman" w:hAnsi="Times New Roman"/>
          <w:bCs/>
          <w:sz w:val="20"/>
          <w:szCs w:val="20"/>
          <w:lang w:bidi="ar-SY"/>
        </w:rPr>
      </w:pPr>
      <w:r w:rsidRPr="00B00D63">
        <w:rPr>
          <w:rFonts w:ascii="Times New Roman" w:hAnsi="Times New Roman"/>
          <w:bCs/>
          <w:sz w:val="20"/>
          <w:szCs w:val="20"/>
          <w:lang w:bidi="ar-SY"/>
        </w:rPr>
        <w:t>Экспоненциалдык таратуунун ыктымалдык тыгыздыгынын функциясы төмөнкүдөй көрүнүшкө ээ</w:t>
      </w:r>
      <w:r w:rsidR="001A7354" w:rsidRPr="001D3218">
        <w:rPr>
          <w:rFonts w:ascii="Times New Roman" w:hAnsi="Times New Roman"/>
          <w:bCs/>
          <w:sz w:val="20"/>
          <w:szCs w:val="20"/>
          <w:lang w:bidi="ar-SY"/>
        </w:rPr>
        <w:t>:</w:t>
      </w:r>
    </w:p>
    <w:p w14:paraId="394349C4" w14:textId="323BED7D"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m:rPr>
            <m:sty m:val="p"/>
          </m:rPr>
          <w:rPr>
            <w:rFonts w:ascii="Cambria Math" w:hAnsi="Cambria Math"/>
            <w:color w:val="FF0000"/>
            <w:sz w:val="28"/>
            <w:szCs w:val="28"/>
            <w:lang w:eastAsia="en-US"/>
          </w:rPr>
          <m:t>f(</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C</m:t>
            </m:r>
          </m:e>
          <m:sub>
            <m:r>
              <m:rPr>
                <m:sty m:val="p"/>
              </m:rPr>
              <w:rPr>
                <w:rFonts w:ascii="Cambria Math" w:hAnsi="Cambria Math"/>
                <w:color w:val="FF0000"/>
                <w:sz w:val="28"/>
                <w:szCs w:val="28"/>
                <w:lang w:eastAsia="en-US"/>
              </w:rPr>
              <m:t>мин</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λ</m:t>
            </m:r>
          </m:e>
          <m:sub>
            <m:r>
              <m:rPr>
                <m:sty m:val="p"/>
              </m:rPr>
              <w:rPr>
                <w:rFonts w:ascii="Cambria Math" w:hAnsi="Cambria Math"/>
                <w:color w:val="FF0000"/>
                <w:sz w:val="28"/>
                <w:szCs w:val="28"/>
                <w:lang w:eastAsia="en-US"/>
              </w:rPr>
              <m:t>0</m:t>
            </m:r>
          </m:sub>
        </m:sSub>
        <m:r>
          <m:rPr>
            <m:sty m:val="p"/>
          </m:rPr>
          <w:rPr>
            <w:rFonts w:ascii="Cambria Math" w:hAnsi="Cambria Math"/>
            <w:color w:val="FF0000"/>
            <w:sz w:val="28"/>
            <w:szCs w:val="28"/>
            <w:lang w:eastAsia="en-US"/>
          </w:rPr>
          <m:t>×ехр</m:t>
        </m:r>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λ</m:t>
                </m:r>
              </m:e>
              <m:sub>
                <m:r>
                  <m:rPr>
                    <m:sty m:val="p"/>
                  </m:rPr>
                  <w:rPr>
                    <w:rFonts w:ascii="Cambria Math" w:hAnsi="Cambria Math"/>
                    <w:color w:val="FF0000"/>
                    <w:sz w:val="28"/>
                    <w:szCs w:val="28"/>
                    <w:lang w:eastAsia="en-US"/>
                  </w:rPr>
                  <m:t>0</m:t>
                </m:r>
              </m:sub>
            </m:sSub>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С</m:t>
                </m:r>
              </m:e>
              <m:sub>
                <m:r>
                  <m:rPr>
                    <m:sty m:val="p"/>
                  </m:rPr>
                  <w:rPr>
                    <w:rFonts w:ascii="Cambria Math" w:hAnsi="Cambria Math"/>
                    <w:color w:val="FF0000"/>
                    <w:sz w:val="28"/>
                    <w:szCs w:val="28"/>
                    <w:lang w:eastAsia="en-US"/>
                  </w:rPr>
                  <m:t>мин</m:t>
                </m:r>
              </m:sub>
            </m:sSub>
          </m:e>
        </m:d>
        <m:r>
          <m:rPr>
            <m:sty m:val="p"/>
          </m:rPr>
          <w:rPr>
            <w:rFonts w:ascii="Cambria Math" w:hAnsi="Cambria Math"/>
            <w:color w:val="FF0000"/>
            <w:sz w:val="28"/>
            <w:szCs w:val="28"/>
            <w:lang w:eastAsia="en-US"/>
          </w:rPr>
          <m:t xml:space="preserve"> ,</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m:rPr>
            <m:sty m:val="p"/>
          </m:rPr>
          <w:rPr>
            <w:rFonts w:ascii="Cambria Math" w:hAnsi="Cambria Math"/>
            <w:sz w:val="28"/>
            <w:szCs w:val="28"/>
          </w:rPr>
          <m:t xml:space="preserve"> f(</m:t>
        </m:r>
        <m:sSub>
          <m:sSubPr>
            <m:ctrlPr>
              <w:rPr>
                <w:rFonts w:ascii="Cambria Math" w:hAnsi="Cambria Math"/>
                <w:i/>
                <w:sz w:val="28"/>
                <w:szCs w:val="28"/>
              </w:rPr>
            </m:ctrlPr>
          </m:sSubPr>
          <m:e>
            <m:r>
              <m:rPr>
                <m:sty m:val="p"/>
              </m:rPr>
              <w:rPr>
                <w:rFonts w:ascii="Cambria Math" w:hAnsi="Cambria Math"/>
                <w:sz w:val="28"/>
                <w:szCs w:val="28"/>
              </w:rPr>
              <m:t>C</m:t>
            </m:r>
          </m:e>
          <m:sub>
            <m:r>
              <m:rPr>
                <m:sty m:val="p"/>
              </m:rPr>
              <w:rPr>
                <w:rFonts w:ascii="Cambria Math" w:hAnsi="Cambria Math"/>
                <w:sz w:val="28"/>
                <w:szCs w:val="28"/>
              </w:rPr>
              <m:t>мин</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λ</m:t>
            </m:r>
          </m:e>
          <m:sub>
            <m:r>
              <m:rPr>
                <m:sty m:val="p"/>
              </m:rPr>
              <w:rPr>
                <w:rFonts w:ascii="Cambria Math" w:hAnsi="Cambria Math"/>
                <w:sz w:val="28"/>
                <w:szCs w:val="28"/>
              </w:rPr>
              <m:t>0</m:t>
            </m:r>
          </m:sub>
        </m:sSub>
        <m:r>
          <m:rPr>
            <m:sty m:val="p"/>
          </m:rPr>
          <w:rPr>
            <w:rFonts w:ascii="Cambria Math" w:hAnsi="Cambria Math"/>
            <w:sz w:val="28"/>
            <w:szCs w:val="28"/>
          </w:rPr>
          <m:t>×ехр</m:t>
        </m:r>
        <m:d>
          <m:dPr>
            <m:ctrlPr>
              <w:rPr>
                <w:rFonts w:ascii="Cambria Math" w:hAnsi="Cambria Math"/>
                <w:i/>
                <w:sz w:val="28"/>
                <w:szCs w:val="28"/>
              </w:rPr>
            </m:ctrlPr>
          </m:dPr>
          <m:e>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λ</m:t>
                </m:r>
              </m:e>
              <m:sub>
                <m:r>
                  <m:rPr>
                    <m:sty m:val="p"/>
                  </m:rPr>
                  <w:rPr>
                    <w:rFonts w:ascii="Cambria Math" w:hAnsi="Cambria Math"/>
                    <w:sz w:val="28"/>
                    <w:szCs w:val="28"/>
                  </w:rPr>
                  <m:t>0</m:t>
                </m:r>
              </m:sub>
            </m:sSub>
            <m:sSub>
              <m:sSubPr>
                <m:ctrlPr>
                  <w:rPr>
                    <w:rFonts w:ascii="Cambria Math" w:hAnsi="Cambria Math"/>
                    <w:i/>
                    <w:sz w:val="28"/>
                    <w:szCs w:val="28"/>
                  </w:rPr>
                </m:ctrlPr>
              </m:sSubPr>
              <m:e>
                <m:r>
                  <m:rPr>
                    <m:sty m:val="p"/>
                  </m:rPr>
                  <w:rPr>
                    <w:rFonts w:ascii="Cambria Math" w:hAnsi="Cambria Math"/>
                    <w:sz w:val="28"/>
                    <w:szCs w:val="28"/>
                  </w:rPr>
                  <m:t>С</m:t>
                </m:r>
              </m:e>
              <m:sub>
                <m:r>
                  <m:rPr>
                    <m:sty m:val="p"/>
                  </m:rPr>
                  <w:rPr>
                    <w:rFonts w:ascii="Cambria Math" w:hAnsi="Cambria Math"/>
                    <w:sz w:val="28"/>
                    <w:szCs w:val="28"/>
                  </w:rPr>
                  <m:t>мин</m:t>
                </m:r>
              </m:sub>
            </m:sSub>
          </m:e>
        </m:d>
        <m:r>
          <m:rPr>
            <m:sty m:val="p"/>
          </m:rPr>
          <w:rPr>
            <w:rFonts w:ascii="Cambria Math" w:hAnsi="Cambria Math"/>
            <w:sz w:val="28"/>
            <w:szCs w:val="28"/>
          </w:rPr>
          <m:t xml:space="preserve"> </m:t>
        </m: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3</w:t>
      </w:r>
      <w:r w:rsidRPr="001D3218">
        <w:rPr>
          <w:rFonts w:ascii="Times New Roman" w:hAnsi="Times New Roman"/>
          <w:bCs/>
          <w:sz w:val="20"/>
          <w:szCs w:val="20"/>
          <w:lang w:bidi="ar-SY"/>
        </w:rPr>
        <w:t>)</w:t>
      </w:r>
    </w:p>
    <w:p w14:paraId="6571ADA2" w14:textId="5A7AE996"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ab/>
      </w:r>
      <w:r w:rsidR="00B00D63" w:rsidRPr="00B00D63">
        <w:rPr>
          <w:rFonts w:ascii="Times New Roman" w:hAnsi="Times New Roman"/>
          <w:bCs/>
          <w:sz w:val="20"/>
          <w:szCs w:val="20"/>
          <w:lang w:bidi="ar-SY"/>
        </w:rPr>
        <w:t>Андыктан, кездемелердин ыктымалдык таратуусунун функциясы төмөнкүдөй болот</w:t>
      </w:r>
      <w:r w:rsidRPr="001D3218">
        <w:rPr>
          <w:rFonts w:ascii="Times New Roman" w:hAnsi="Times New Roman"/>
          <w:bCs/>
          <w:sz w:val="20"/>
          <w:szCs w:val="20"/>
          <w:lang w:bidi="ar-SY"/>
        </w:rPr>
        <w:t xml:space="preserve"> С</w:t>
      </w:r>
      <w:r w:rsidRPr="001D3218">
        <w:rPr>
          <w:rFonts w:ascii="Times New Roman" w:hAnsi="Times New Roman"/>
          <w:bCs/>
          <w:sz w:val="20"/>
          <w:szCs w:val="20"/>
          <w:vertAlign w:val="subscript"/>
          <w:lang w:bidi="ar-SY"/>
        </w:rPr>
        <w:t>мин</w:t>
      </w:r>
    </w:p>
    <w:p w14:paraId="551F10FE" w14:textId="4D68A39F" w:rsidR="001A7354" w:rsidRPr="001D3218" w:rsidRDefault="001A7354" w:rsidP="008D797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m:rPr>
            <m:sty m:val="p"/>
          </m:rPr>
          <w:rPr>
            <w:rFonts w:ascii="Cambria Math" w:hAnsi="Cambria Math"/>
            <w:color w:val="FF0000"/>
            <w:sz w:val="28"/>
            <w:szCs w:val="28"/>
            <w:lang w:eastAsia="en-US"/>
          </w:rPr>
          <m:t>F</m:t>
        </m:r>
        <m:d>
          <m:dPr>
            <m:ctrlPr>
              <w:rPr>
                <w:rFonts w:ascii="Cambria Math" w:hAnsi="Cambria Math"/>
                <w:i/>
                <w:color w:val="FF0000"/>
                <w:sz w:val="28"/>
                <w:szCs w:val="28"/>
                <w:lang w:eastAsia="en-US"/>
              </w:rPr>
            </m:ctrlPr>
          </m:dPr>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C</m:t>
                </m:r>
              </m:e>
              <m:sub>
                <m:r>
                  <m:rPr>
                    <m:sty m:val="p"/>
                  </m:rPr>
                  <w:rPr>
                    <w:rFonts w:ascii="Cambria Math" w:hAnsi="Cambria Math"/>
                    <w:color w:val="FF0000"/>
                    <w:sz w:val="28"/>
                    <w:szCs w:val="28"/>
                    <w:lang w:eastAsia="en-US"/>
                  </w:rPr>
                  <m:t>мин</m:t>
                </m:r>
              </m:sub>
            </m:sSub>
          </m:e>
        </m:d>
        <m:r>
          <m:rPr>
            <m:sty m:val="p"/>
          </m:rPr>
          <w:rPr>
            <w:rFonts w:ascii="Cambria Math" w:hAnsi="Cambria Math"/>
            <w:color w:val="FF0000"/>
            <w:sz w:val="28"/>
            <w:szCs w:val="28"/>
            <w:lang w:eastAsia="en-US"/>
          </w:rPr>
          <m:t>=</m:t>
        </m:r>
        <m:nary>
          <m:naryPr>
            <m:limLoc m:val="subSup"/>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0</m:t>
            </m:r>
          </m:sub>
          <m:sup>
            <m:r>
              <m:rPr>
                <m:sty m:val="p"/>
              </m:rPr>
              <w:rPr>
                <w:rFonts w:ascii="Cambria Math" w:hAnsi="Cambria Math"/>
                <w:color w:val="FF0000"/>
                <w:sz w:val="28"/>
                <w:szCs w:val="28"/>
                <w:lang w:eastAsia="en-US"/>
              </w:rPr>
              <m:t>∞</m:t>
            </m:r>
          </m:sup>
          <m:e>
            <m:r>
              <m:rPr>
                <m:sty m:val="p"/>
              </m:rPr>
              <w:rPr>
                <w:rFonts w:ascii="Cambria Math" w:hAnsi="Cambria Math"/>
                <w:color w:val="FF0000"/>
                <w:sz w:val="28"/>
                <w:szCs w:val="28"/>
                <w:lang w:eastAsia="en-US"/>
              </w:rPr>
              <m:t>f</m:t>
            </m:r>
            <m:d>
              <m:dPr>
                <m:ctrlPr>
                  <w:rPr>
                    <w:rFonts w:ascii="Cambria Math" w:hAnsi="Cambria Math"/>
                    <w:i/>
                    <w:color w:val="FF0000"/>
                    <w:sz w:val="28"/>
                    <w:szCs w:val="28"/>
                    <w:lang w:eastAsia="en-US"/>
                  </w:rPr>
                </m:ctrlPr>
              </m:dPr>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C</m:t>
                    </m:r>
                  </m:e>
                  <m:sub>
                    <m:r>
                      <m:rPr>
                        <m:sty m:val="p"/>
                      </m:rPr>
                      <w:rPr>
                        <w:rFonts w:ascii="Cambria Math" w:hAnsi="Cambria Math"/>
                        <w:color w:val="FF0000"/>
                        <w:sz w:val="28"/>
                        <w:szCs w:val="28"/>
                        <w:lang w:eastAsia="en-US"/>
                      </w:rPr>
                      <m:t>мин</m:t>
                    </m:r>
                  </m:sub>
                </m:sSub>
              </m:e>
            </m:d>
            <m:r>
              <m:rPr>
                <m:sty m:val="p"/>
              </m:rPr>
              <w:rPr>
                <w:rFonts w:ascii="Cambria Math" w:hAnsi="Cambria Math"/>
                <w:color w:val="FF0000"/>
                <w:sz w:val="28"/>
                <w:szCs w:val="28"/>
                <w:lang w:val="en-US" w:eastAsia="en-US"/>
              </w:rPr>
              <m:t>d</m:t>
            </m:r>
            <m:sSub>
              <m:sSubPr>
                <m:ctrlPr>
                  <w:rPr>
                    <w:rFonts w:ascii="Cambria Math" w:hAnsi="Cambria Math"/>
                    <w:i/>
                    <w:color w:val="FF0000"/>
                    <w:sz w:val="28"/>
                    <w:szCs w:val="28"/>
                    <w:lang w:val="en-US" w:eastAsia="en-US"/>
                  </w:rPr>
                </m:ctrlPr>
              </m:sSubPr>
              <m:e>
                <m:r>
                  <m:rPr>
                    <m:sty m:val="p"/>
                  </m:rPr>
                  <w:rPr>
                    <w:rFonts w:ascii="Cambria Math" w:hAnsi="Cambria Math"/>
                    <w:color w:val="FF0000"/>
                    <w:sz w:val="28"/>
                    <w:szCs w:val="28"/>
                    <w:lang w:val="en-US" w:eastAsia="en-US"/>
                  </w:rPr>
                  <m:t>C</m:t>
                </m:r>
              </m:e>
              <m:sub>
                <m:r>
                  <m:rPr>
                    <m:sty m:val="p"/>
                  </m:rPr>
                  <w:rPr>
                    <w:rFonts w:ascii="Cambria Math" w:hAnsi="Cambria Math"/>
                    <w:color w:val="FF0000"/>
                    <w:sz w:val="28"/>
                    <w:szCs w:val="28"/>
                    <w:lang w:eastAsia="en-US"/>
                  </w:rPr>
                  <m:t>мин</m:t>
                </m:r>
              </m:sub>
            </m:sSub>
            <m:r>
              <m:rPr>
                <m:sty m:val="p"/>
              </m:rPr>
              <w:rPr>
                <w:rFonts w:ascii="Cambria Math" w:hAnsi="Cambria Math"/>
                <w:color w:val="FF0000"/>
                <w:sz w:val="28"/>
                <w:szCs w:val="28"/>
                <w:lang w:eastAsia="en-US"/>
              </w:rPr>
              <m:t>=</m:t>
            </m:r>
            <m:nary>
              <m:naryPr>
                <m:limLoc m:val="subSup"/>
                <m:ctrlPr>
                  <w:rPr>
                    <w:rFonts w:ascii="Cambria Math" w:hAnsi="Cambria Math"/>
                    <w:i/>
                    <w:color w:val="FF0000"/>
                    <w:sz w:val="28"/>
                    <w:szCs w:val="28"/>
                    <w:lang w:val="en-US" w:eastAsia="en-US"/>
                  </w:rPr>
                </m:ctrlPr>
              </m:naryPr>
              <m:sub>
                <m:r>
                  <m:rPr>
                    <m:sty m:val="p"/>
                  </m:rPr>
                  <w:rPr>
                    <w:rFonts w:ascii="Cambria Math" w:hAnsi="Cambria Math"/>
                    <w:color w:val="FF0000"/>
                    <w:sz w:val="28"/>
                    <w:szCs w:val="28"/>
                    <w:lang w:eastAsia="en-US"/>
                  </w:rPr>
                  <m:t>0</m:t>
                </m:r>
              </m:sub>
              <m:sup>
                <m:r>
                  <m:rPr>
                    <m:sty m:val="p"/>
                  </m:rPr>
                  <w:rPr>
                    <w:rFonts w:ascii="Cambria Math" w:hAnsi="Cambria Math"/>
                    <w:color w:val="FF0000"/>
                    <w:sz w:val="28"/>
                    <w:szCs w:val="28"/>
                    <w:lang w:eastAsia="en-US"/>
                  </w:rPr>
                  <m:t>∞</m:t>
                </m:r>
              </m:sup>
              <m:e>
                <m:sSub>
                  <m:sSubPr>
                    <m:ctrlPr>
                      <w:rPr>
                        <w:rFonts w:ascii="Cambria Math" w:hAnsi="Cambria Math"/>
                        <w:i/>
                        <w:color w:val="FF0000"/>
                        <w:sz w:val="28"/>
                        <w:szCs w:val="28"/>
                        <w:lang w:val="en-US" w:eastAsia="en-US"/>
                      </w:rPr>
                    </m:ctrlPr>
                  </m:sSubPr>
                  <m:e>
                    <m:r>
                      <m:rPr>
                        <m:sty m:val="p"/>
                      </m:rPr>
                      <w:rPr>
                        <w:rFonts w:ascii="Cambria Math" w:hAnsi="Cambria Math"/>
                        <w:color w:val="FF0000"/>
                        <w:sz w:val="28"/>
                        <w:szCs w:val="28"/>
                        <w:lang w:val="en-US" w:eastAsia="en-US"/>
                      </w:rPr>
                      <m:t>λ</m:t>
                    </m:r>
                  </m:e>
                  <m:sub>
                    <m:r>
                      <m:rPr>
                        <m:sty m:val="p"/>
                      </m:rPr>
                      <w:rPr>
                        <w:rFonts w:ascii="Cambria Math" w:hAnsi="Cambria Math"/>
                        <w:color w:val="FF0000"/>
                        <w:sz w:val="28"/>
                        <w:szCs w:val="28"/>
                        <w:lang w:eastAsia="en-US"/>
                      </w:rPr>
                      <m:t>0</m:t>
                    </m:r>
                  </m:sub>
                </m:sSub>
                <m:r>
                  <m:rPr>
                    <m:sty m:val="p"/>
                  </m:rPr>
                  <w:rPr>
                    <w:rFonts w:ascii="Cambria Math" w:hAnsi="Cambria Math"/>
                    <w:color w:val="FF0000"/>
                    <w:sz w:val="28"/>
                    <w:szCs w:val="28"/>
                    <w:lang w:eastAsia="en-US"/>
                  </w:rPr>
                  <m:t>×</m:t>
                </m:r>
                <m:func>
                  <m:funcPr>
                    <m:ctrlPr>
                      <w:rPr>
                        <w:rFonts w:ascii="Cambria Math" w:hAnsi="Cambria Math"/>
                        <w:color w:val="FF0000"/>
                        <w:sz w:val="28"/>
                        <w:szCs w:val="28"/>
                        <w:lang w:val="en-US" w:eastAsia="en-US"/>
                      </w:rPr>
                    </m:ctrlPr>
                  </m:funcPr>
                  <m:fName>
                    <m:r>
                      <m:rPr>
                        <m:sty m:val="p"/>
                      </m:rPr>
                      <w:rPr>
                        <w:rFonts w:ascii="Cambria Math" w:hAnsi="Cambria Math"/>
                        <w:color w:val="FF0000"/>
                        <w:sz w:val="28"/>
                        <w:szCs w:val="28"/>
                        <w:lang w:val="en-US" w:eastAsia="en-US"/>
                      </w:rPr>
                      <m:t>exp</m:t>
                    </m:r>
                  </m:fName>
                  <m:e>
                    <m:d>
                      <m:dPr>
                        <m:ctrlPr>
                          <w:rPr>
                            <w:rFonts w:ascii="Cambria Math" w:hAnsi="Cambria Math"/>
                            <w:i/>
                            <w:color w:val="FF0000"/>
                            <w:sz w:val="28"/>
                            <w:szCs w:val="28"/>
                            <w:lang w:val="en-US" w:eastAsia="en-US"/>
                          </w:rPr>
                        </m:ctrlPr>
                      </m:dPr>
                      <m:e>
                        <m:r>
                          <m:rPr>
                            <m:sty m:val="p"/>
                          </m:rPr>
                          <w:rPr>
                            <w:rFonts w:ascii="Cambria Math" w:hAnsi="Cambria Math"/>
                            <w:color w:val="FF0000"/>
                            <w:sz w:val="28"/>
                            <w:szCs w:val="28"/>
                            <w:lang w:eastAsia="en-US"/>
                          </w:rPr>
                          <m:t>-</m:t>
                        </m:r>
                        <m:sSub>
                          <m:sSubPr>
                            <m:ctrlPr>
                              <w:rPr>
                                <w:rFonts w:ascii="Cambria Math" w:hAnsi="Cambria Math"/>
                                <w:i/>
                                <w:color w:val="FF0000"/>
                                <w:sz w:val="28"/>
                                <w:szCs w:val="28"/>
                                <w:lang w:val="en-US" w:eastAsia="en-US"/>
                              </w:rPr>
                            </m:ctrlPr>
                          </m:sSubPr>
                          <m:e>
                            <m:r>
                              <m:rPr>
                                <m:sty m:val="p"/>
                              </m:rPr>
                              <w:rPr>
                                <w:rFonts w:ascii="Cambria Math" w:hAnsi="Cambria Math"/>
                                <w:color w:val="FF0000"/>
                                <w:sz w:val="28"/>
                                <w:szCs w:val="28"/>
                                <w:lang w:val="en-US" w:eastAsia="en-US"/>
                              </w:rPr>
                              <m:t>λ</m:t>
                            </m:r>
                          </m:e>
                          <m:sub>
                            <m:r>
                              <m:rPr>
                                <m:sty m:val="p"/>
                              </m:rPr>
                              <w:rPr>
                                <w:rFonts w:ascii="Cambria Math" w:hAnsi="Cambria Math"/>
                                <w:color w:val="FF0000"/>
                                <w:sz w:val="28"/>
                                <w:szCs w:val="28"/>
                                <w:lang w:eastAsia="en-US"/>
                              </w:rPr>
                              <m:t>0</m:t>
                            </m:r>
                          </m:sub>
                        </m:sSub>
                        <m:sSub>
                          <m:sSubPr>
                            <m:ctrlPr>
                              <w:rPr>
                                <w:rFonts w:ascii="Cambria Math" w:hAnsi="Cambria Math"/>
                                <w:i/>
                                <w:color w:val="FF0000"/>
                                <w:sz w:val="28"/>
                                <w:szCs w:val="28"/>
                                <w:lang w:val="en-US" w:eastAsia="en-US"/>
                              </w:rPr>
                            </m:ctrlPr>
                          </m:sSubPr>
                          <m:e>
                            <m:r>
                              <m:rPr>
                                <m:sty m:val="p"/>
                              </m:rPr>
                              <w:rPr>
                                <w:rFonts w:ascii="Cambria Math" w:hAnsi="Cambria Math"/>
                                <w:color w:val="FF0000"/>
                                <w:sz w:val="28"/>
                                <w:szCs w:val="28"/>
                                <w:lang w:val="en-US" w:eastAsia="en-US"/>
                              </w:rPr>
                              <m:t>C</m:t>
                            </m:r>
                          </m:e>
                          <m:sub>
                            <m:r>
                              <m:rPr>
                                <m:sty m:val="p"/>
                              </m:rPr>
                              <w:rPr>
                                <w:rFonts w:ascii="Cambria Math" w:hAnsi="Cambria Math"/>
                                <w:color w:val="FF0000"/>
                                <w:sz w:val="28"/>
                                <w:szCs w:val="28"/>
                                <w:lang w:eastAsia="en-US"/>
                              </w:rPr>
                              <m:t>мин</m:t>
                            </m:r>
                          </m:sub>
                        </m:sSub>
                      </m:e>
                    </m:d>
                  </m:e>
                </m:func>
                <m:r>
                  <m:rPr>
                    <m:sty m:val="p"/>
                  </m:rPr>
                  <w:rPr>
                    <w:rFonts w:ascii="Cambria Math" w:hAnsi="Cambria Math"/>
                    <w:color w:val="FF0000"/>
                    <w:sz w:val="28"/>
                    <w:szCs w:val="28"/>
                    <w:lang w:val="en-US" w:eastAsia="en-US"/>
                  </w:rPr>
                  <m:t>d</m:t>
                </m:r>
                <m:d>
                  <m:dPr>
                    <m:ctrlPr>
                      <w:rPr>
                        <w:rFonts w:ascii="Cambria Math" w:hAnsi="Cambria Math"/>
                        <w:i/>
                        <w:color w:val="FF0000"/>
                        <w:sz w:val="28"/>
                        <w:szCs w:val="28"/>
                        <w:lang w:val="en-US" w:eastAsia="en-US"/>
                      </w:rPr>
                    </m:ctrlPr>
                  </m:dPr>
                  <m:e>
                    <m:sSub>
                      <m:sSubPr>
                        <m:ctrlPr>
                          <w:rPr>
                            <w:rFonts w:ascii="Cambria Math" w:hAnsi="Cambria Math"/>
                            <w:i/>
                            <w:color w:val="FF0000"/>
                            <w:sz w:val="28"/>
                            <w:szCs w:val="28"/>
                            <w:lang w:val="en-US" w:eastAsia="en-US"/>
                          </w:rPr>
                        </m:ctrlPr>
                      </m:sSubPr>
                      <m:e>
                        <m:r>
                          <m:rPr>
                            <m:sty m:val="p"/>
                          </m:rPr>
                          <w:rPr>
                            <w:rFonts w:ascii="Cambria Math" w:hAnsi="Cambria Math"/>
                            <w:color w:val="FF0000"/>
                            <w:sz w:val="28"/>
                            <w:szCs w:val="28"/>
                            <w:lang w:val="en-US" w:eastAsia="en-US"/>
                          </w:rPr>
                          <m:t>C</m:t>
                        </m:r>
                      </m:e>
                      <m:sub>
                        <m:r>
                          <m:rPr>
                            <m:sty m:val="p"/>
                          </m:rPr>
                          <w:rPr>
                            <w:rFonts w:ascii="Cambria Math" w:hAnsi="Cambria Math"/>
                            <w:color w:val="FF0000"/>
                            <w:sz w:val="28"/>
                            <w:szCs w:val="28"/>
                            <w:lang w:eastAsia="en-US"/>
                          </w:rPr>
                          <m:t>мин</m:t>
                        </m:r>
                      </m:sub>
                    </m:sSub>
                  </m:e>
                </m:d>
                <m:r>
                  <m:rPr>
                    <m:sty m:val="p"/>
                  </m:rPr>
                  <w:rPr>
                    <w:rFonts w:ascii="Cambria Math" w:hAnsi="Cambria Math"/>
                    <w:color w:val="FF0000"/>
                    <w:sz w:val="28"/>
                    <w:szCs w:val="28"/>
                    <w:lang w:eastAsia="en-US"/>
                  </w:rPr>
                  <m:t>=1-</m:t>
                </m:r>
                <m:func>
                  <m:funcPr>
                    <m:ctrlPr>
                      <w:rPr>
                        <w:rFonts w:ascii="Cambria Math" w:hAnsi="Cambria Math"/>
                        <w:i/>
                        <w:color w:val="FF0000"/>
                        <w:sz w:val="28"/>
                        <w:szCs w:val="28"/>
                        <w:lang w:val="en-US" w:eastAsia="en-US"/>
                      </w:rPr>
                    </m:ctrlPr>
                  </m:funcPr>
                  <m:fName>
                    <m:r>
                      <m:rPr>
                        <m:sty m:val="p"/>
                      </m:rPr>
                      <w:rPr>
                        <w:rFonts w:ascii="Cambria Math" w:hAnsi="Cambria Math"/>
                        <w:color w:val="FF0000"/>
                        <w:sz w:val="28"/>
                        <w:szCs w:val="28"/>
                        <w:lang w:val="en-US" w:eastAsia="en-US"/>
                      </w:rPr>
                      <m:t>exp</m:t>
                    </m:r>
                  </m:fName>
                  <m:e>
                    <m:d>
                      <m:dPr>
                        <m:ctrlPr>
                          <w:rPr>
                            <w:rFonts w:ascii="Cambria Math" w:hAnsi="Cambria Math"/>
                            <w:i/>
                            <w:color w:val="FF0000"/>
                            <w:sz w:val="28"/>
                            <w:szCs w:val="28"/>
                            <w:lang w:val="en-US" w:eastAsia="en-US"/>
                          </w:rPr>
                        </m:ctrlPr>
                      </m:dPr>
                      <m:e>
                        <m:r>
                          <m:rPr>
                            <m:sty m:val="p"/>
                          </m:rPr>
                          <w:rPr>
                            <w:rFonts w:ascii="Cambria Math" w:hAnsi="Cambria Math"/>
                            <w:color w:val="FF0000"/>
                            <w:sz w:val="28"/>
                            <w:szCs w:val="28"/>
                            <w:lang w:eastAsia="en-US"/>
                          </w:rPr>
                          <m:t>-</m:t>
                        </m:r>
                        <m:sSub>
                          <m:sSubPr>
                            <m:ctrlPr>
                              <w:rPr>
                                <w:rFonts w:ascii="Cambria Math" w:hAnsi="Cambria Math"/>
                                <w:i/>
                                <w:color w:val="FF0000"/>
                                <w:sz w:val="28"/>
                                <w:szCs w:val="28"/>
                                <w:lang w:val="en-US" w:eastAsia="en-US"/>
                              </w:rPr>
                            </m:ctrlPr>
                          </m:sSubPr>
                          <m:e>
                            <m:r>
                              <m:rPr>
                                <m:sty m:val="p"/>
                              </m:rPr>
                              <w:rPr>
                                <w:rFonts w:ascii="Cambria Math" w:hAnsi="Cambria Math"/>
                                <w:color w:val="FF0000"/>
                                <w:sz w:val="28"/>
                                <w:szCs w:val="28"/>
                                <w:lang w:val="en-US" w:eastAsia="en-US"/>
                              </w:rPr>
                              <m:t>λ</m:t>
                            </m:r>
                          </m:e>
                          <m:sub>
                            <m:r>
                              <m:rPr>
                                <m:sty m:val="p"/>
                              </m:rPr>
                              <w:rPr>
                                <w:rFonts w:ascii="Cambria Math" w:hAnsi="Cambria Math"/>
                                <w:color w:val="FF0000"/>
                                <w:sz w:val="28"/>
                                <w:szCs w:val="28"/>
                                <w:lang w:eastAsia="en-US"/>
                              </w:rPr>
                              <m:t>0</m:t>
                            </m:r>
                          </m:sub>
                        </m:sSub>
                        <m:sSub>
                          <m:sSubPr>
                            <m:ctrlPr>
                              <w:rPr>
                                <w:rFonts w:ascii="Cambria Math" w:hAnsi="Cambria Math"/>
                                <w:i/>
                                <w:color w:val="FF0000"/>
                                <w:sz w:val="28"/>
                                <w:szCs w:val="28"/>
                                <w:lang w:val="en-US" w:eastAsia="en-US"/>
                              </w:rPr>
                            </m:ctrlPr>
                          </m:sSubPr>
                          <m:e>
                            <m:r>
                              <m:rPr>
                                <m:sty m:val="p"/>
                              </m:rPr>
                              <w:rPr>
                                <w:rFonts w:ascii="Cambria Math" w:hAnsi="Cambria Math"/>
                                <w:color w:val="FF0000"/>
                                <w:sz w:val="28"/>
                                <w:szCs w:val="28"/>
                                <w:lang w:val="en-US" w:eastAsia="en-US"/>
                              </w:rPr>
                              <m:t>C</m:t>
                            </m:r>
                          </m:e>
                          <m:sub>
                            <m:r>
                              <m:rPr>
                                <m:sty m:val="p"/>
                              </m:rPr>
                              <w:rPr>
                                <w:rFonts w:ascii="Cambria Math" w:hAnsi="Cambria Math"/>
                                <w:color w:val="FF0000"/>
                                <w:sz w:val="28"/>
                                <w:szCs w:val="28"/>
                                <w:lang w:eastAsia="en-US"/>
                              </w:rPr>
                              <m:t>мин</m:t>
                            </m:r>
                          </m:sub>
                        </m:sSub>
                      </m:e>
                    </m:d>
                  </m:e>
                </m:func>
                <m:r>
                  <m:rPr>
                    <m:sty m:val="p"/>
                  </m:rPr>
                  <w:rPr>
                    <w:rFonts w:ascii="Cambria Math" w:hAnsi="Cambria Math"/>
                    <w:color w:val="FF0000"/>
                    <w:sz w:val="28"/>
                    <w:szCs w:val="28"/>
                    <w:lang w:eastAsia="en-US"/>
                  </w:rPr>
                  <m:t xml:space="preserve">   , </m:t>
                </m:r>
              </m:e>
            </m:nary>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m:rPr>
            <m:sty m:val="p"/>
          </m:rPr>
          <w:rPr>
            <w:rFonts w:ascii="Cambria Math" w:hAnsi="Cambria Math"/>
            <w:sz w:val="28"/>
            <w:szCs w:val="28"/>
          </w:rPr>
          <m:t xml:space="preserve"> F</m:t>
        </m:r>
        <m:d>
          <m:dPr>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hAnsi="Cambria Math"/>
                    <w:sz w:val="28"/>
                    <w:szCs w:val="28"/>
                  </w:rPr>
                  <m:t>C</m:t>
                </m:r>
              </m:e>
              <m:sub>
                <m:r>
                  <m:rPr>
                    <m:sty m:val="p"/>
                  </m:rPr>
                  <w:rPr>
                    <w:rFonts w:ascii="Cambria Math" w:hAnsi="Cambria Math"/>
                    <w:sz w:val="28"/>
                    <w:szCs w:val="28"/>
                  </w:rPr>
                  <m:t>мин</m:t>
                </m:r>
              </m:sub>
            </m:sSub>
          </m:e>
        </m:d>
        <m:r>
          <m:rPr>
            <m:sty m:val="p"/>
          </m:rPr>
          <w:rPr>
            <w:rFonts w:ascii="Cambria Math" w:hAnsi="Cambria Math"/>
            <w:sz w:val="28"/>
            <w:szCs w:val="28"/>
          </w:rPr>
          <m:t>=</m:t>
        </m:r>
        <m:nary>
          <m:naryPr>
            <m:limLoc m:val="subSup"/>
            <m:ctrlPr>
              <w:rPr>
                <w:rFonts w:ascii="Cambria Math" w:hAnsi="Cambria Math"/>
                <w:i/>
                <w:sz w:val="28"/>
                <w:szCs w:val="28"/>
              </w:rPr>
            </m:ctrlPr>
          </m:naryPr>
          <m:sub>
            <m:r>
              <m:rPr>
                <m:sty m:val="p"/>
              </m:rPr>
              <w:rPr>
                <w:rFonts w:ascii="Cambria Math" w:hAnsi="Cambria Math"/>
                <w:sz w:val="28"/>
                <w:szCs w:val="28"/>
              </w:rPr>
              <m:t>0</m:t>
            </m:r>
          </m:sub>
          <m:sup>
            <m:r>
              <m:rPr>
                <m:sty m:val="p"/>
              </m:rPr>
              <w:rPr>
                <w:rFonts w:ascii="Cambria Math" w:hAnsi="Cambria Math"/>
                <w:sz w:val="28"/>
                <w:szCs w:val="28"/>
              </w:rPr>
              <m:t>∞</m:t>
            </m:r>
          </m:sup>
          <m:e>
            <m:r>
              <m:rPr>
                <m:sty m:val="p"/>
              </m:rP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hAnsi="Cambria Math"/>
                        <w:sz w:val="28"/>
                        <w:szCs w:val="28"/>
                      </w:rPr>
                      <m:t>C</m:t>
                    </m:r>
                  </m:e>
                  <m:sub>
                    <m:r>
                      <m:rPr>
                        <m:sty m:val="p"/>
                      </m:rPr>
                      <w:rPr>
                        <w:rFonts w:ascii="Cambria Math" w:hAnsi="Cambria Math"/>
                        <w:sz w:val="28"/>
                        <w:szCs w:val="28"/>
                      </w:rPr>
                      <m:t>мин</m:t>
                    </m:r>
                  </m:sub>
                </m:sSub>
              </m:e>
            </m:d>
            <m:r>
              <m:rPr>
                <m:sty m:val="p"/>
              </m:rPr>
              <w:rPr>
                <w:rFonts w:ascii="Cambria Math" w:hAnsi="Cambria Math"/>
                <w:sz w:val="28"/>
                <w:szCs w:val="28"/>
                <w:lang w:val="en-US"/>
              </w:rPr>
              <m:t>d</m:t>
            </m:r>
            <m:sSub>
              <m:sSubPr>
                <m:ctrlPr>
                  <w:rPr>
                    <w:rFonts w:ascii="Cambria Math" w:hAnsi="Cambria Math"/>
                    <w:i/>
                    <w:sz w:val="28"/>
                    <w:szCs w:val="28"/>
                    <w:lang w:val="en-US"/>
                  </w:rPr>
                </m:ctrlPr>
              </m:sSubPr>
              <m:e>
                <m:r>
                  <m:rPr>
                    <m:sty m:val="p"/>
                  </m:rPr>
                  <w:rPr>
                    <w:rFonts w:ascii="Cambria Math" w:hAnsi="Cambria Math"/>
                    <w:sz w:val="28"/>
                    <w:szCs w:val="28"/>
                    <w:lang w:val="en-US"/>
                  </w:rPr>
                  <m:t>C</m:t>
                </m:r>
              </m:e>
              <m:sub>
                <m:r>
                  <m:rPr>
                    <m:sty m:val="p"/>
                  </m:rPr>
                  <w:rPr>
                    <w:rFonts w:ascii="Cambria Math" w:hAnsi="Cambria Math"/>
                    <w:sz w:val="28"/>
                    <w:szCs w:val="28"/>
                  </w:rPr>
                  <m:t>мин</m:t>
                </m:r>
              </m:sub>
            </m:sSub>
            <m:r>
              <m:rPr>
                <m:sty m:val="p"/>
              </m:rPr>
              <w:rPr>
                <w:rFonts w:ascii="Cambria Math" w:hAnsi="Cambria Math"/>
                <w:sz w:val="28"/>
                <w:szCs w:val="28"/>
              </w:rPr>
              <m:t>=</m:t>
            </m:r>
            <m:nary>
              <m:naryPr>
                <m:limLoc m:val="subSup"/>
                <m:ctrlPr>
                  <w:rPr>
                    <w:rFonts w:ascii="Cambria Math" w:hAnsi="Cambria Math"/>
                    <w:i/>
                    <w:sz w:val="28"/>
                    <w:szCs w:val="28"/>
                    <w:lang w:val="en-US"/>
                  </w:rPr>
                </m:ctrlPr>
              </m:naryPr>
              <m:sub>
                <m:r>
                  <m:rPr>
                    <m:sty m:val="p"/>
                  </m:rPr>
                  <w:rPr>
                    <w:rFonts w:ascii="Cambria Math" w:hAnsi="Cambria Math"/>
                    <w:sz w:val="28"/>
                    <w:szCs w:val="28"/>
                  </w:rPr>
                  <m:t>0</m:t>
                </m:r>
              </m:sub>
              <m:sup>
                <m:r>
                  <m:rPr>
                    <m:sty m:val="p"/>
                  </m:rPr>
                  <w:rPr>
                    <w:rFonts w:ascii="Cambria Math" w:hAnsi="Cambria Math"/>
                    <w:sz w:val="28"/>
                    <w:szCs w:val="28"/>
                  </w:rPr>
                  <m:t>∞</m:t>
                </m:r>
              </m:sup>
              <m:e>
                <m:sSub>
                  <m:sSubPr>
                    <m:ctrlPr>
                      <w:rPr>
                        <w:rFonts w:ascii="Cambria Math" w:hAnsi="Cambria Math"/>
                        <w:i/>
                        <w:sz w:val="28"/>
                        <w:szCs w:val="28"/>
                        <w:lang w:val="en-US"/>
                      </w:rPr>
                    </m:ctrlPr>
                  </m:sSubPr>
                  <m:e>
                    <m:r>
                      <m:rPr>
                        <m:sty m:val="p"/>
                      </m:rPr>
                      <w:rPr>
                        <w:rFonts w:ascii="Cambria Math" w:hAnsi="Cambria Math"/>
                        <w:sz w:val="28"/>
                        <w:szCs w:val="28"/>
                        <w:lang w:val="en-US"/>
                      </w:rPr>
                      <m:t>λ</m:t>
                    </m:r>
                  </m:e>
                  <m:sub>
                    <m:r>
                      <m:rPr>
                        <m:sty m:val="p"/>
                      </m:rPr>
                      <w:rPr>
                        <w:rFonts w:ascii="Cambria Math" w:hAnsi="Cambria Math"/>
                        <w:sz w:val="28"/>
                        <w:szCs w:val="28"/>
                      </w:rPr>
                      <m:t>0</m:t>
                    </m:r>
                  </m:sub>
                </m:sSub>
                <m:r>
                  <m:rPr>
                    <m:sty m:val="p"/>
                  </m:rP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exp</m:t>
                    </m:r>
                  </m:fName>
                  <m:e>
                    <m:d>
                      <m:dPr>
                        <m:ctrlPr>
                          <w:rPr>
                            <w:rFonts w:ascii="Cambria Math" w:hAnsi="Cambria Math"/>
                            <w:i/>
                            <w:sz w:val="28"/>
                            <w:szCs w:val="28"/>
                            <w:lang w:val="en-US"/>
                          </w:rPr>
                        </m:ctrlPr>
                      </m:dPr>
                      <m:e>
                        <m:r>
                          <m:rPr>
                            <m:sty m:val="p"/>
                          </m:rP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hAnsi="Cambria Math"/>
                                <w:sz w:val="28"/>
                                <w:szCs w:val="28"/>
                                <w:lang w:val="en-US"/>
                              </w:rPr>
                              <m:t>λ</m:t>
                            </m:r>
                          </m:e>
                          <m:sub>
                            <m:r>
                              <m:rPr>
                                <m:sty m:val="p"/>
                              </m:rPr>
                              <w:rPr>
                                <w:rFonts w:ascii="Cambria Math" w:hAnsi="Cambria Math"/>
                                <w:sz w:val="28"/>
                                <w:szCs w:val="28"/>
                              </w:rPr>
                              <m:t>0</m:t>
                            </m:r>
                          </m:sub>
                        </m:sSub>
                        <m:sSub>
                          <m:sSubPr>
                            <m:ctrlPr>
                              <w:rPr>
                                <w:rFonts w:ascii="Cambria Math" w:hAnsi="Cambria Math"/>
                                <w:i/>
                                <w:sz w:val="28"/>
                                <w:szCs w:val="28"/>
                                <w:lang w:val="en-US"/>
                              </w:rPr>
                            </m:ctrlPr>
                          </m:sSubPr>
                          <m:e>
                            <m:r>
                              <m:rPr>
                                <m:sty m:val="p"/>
                              </m:rPr>
                              <w:rPr>
                                <w:rFonts w:ascii="Cambria Math" w:hAnsi="Cambria Math"/>
                                <w:sz w:val="28"/>
                                <w:szCs w:val="28"/>
                                <w:lang w:val="en-US"/>
                              </w:rPr>
                              <m:t>C</m:t>
                            </m:r>
                          </m:e>
                          <m:sub>
                            <m:r>
                              <m:rPr>
                                <m:sty m:val="p"/>
                              </m:rPr>
                              <w:rPr>
                                <w:rFonts w:ascii="Cambria Math" w:hAnsi="Cambria Math"/>
                                <w:sz w:val="28"/>
                                <w:szCs w:val="28"/>
                              </w:rPr>
                              <m:t>мин</m:t>
                            </m:r>
                          </m:sub>
                        </m:sSub>
                      </m:e>
                    </m:d>
                  </m:e>
                </m:func>
                <m:r>
                  <m:rPr>
                    <m:sty m:val="p"/>
                  </m:rPr>
                  <w:rPr>
                    <w:rFonts w:ascii="Cambria Math" w:hAnsi="Cambria Math"/>
                    <w:sz w:val="28"/>
                    <w:szCs w:val="28"/>
                    <w:lang w:val="en-US"/>
                  </w:rPr>
                  <m:t>d</m:t>
                </m:r>
                <m:d>
                  <m:dPr>
                    <m:ctrlPr>
                      <w:rPr>
                        <w:rFonts w:ascii="Cambria Math" w:hAnsi="Cambria Math"/>
                        <w:i/>
                        <w:sz w:val="28"/>
                        <w:szCs w:val="28"/>
                        <w:lang w:val="en-US"/>
                      </w:rPr>
                    </m:ctrlPr>
                  </m:dPr>
                  <m:e>
                    <m:sSub>
                      <m:sSubPr>
                        <m:ctrlPr>
                          <w:rPr>
                            <w:rFonts w:ascii="Cambria Math" w:hAnsi="Cambria Math"/>
                            <w:i/>
                            <w:sz w:val="28"/>
                            <w:szCs w:val="28"/>
                            <w:lang w:val="en-US"/>
                          </w:rPr>
                        </m:ctrlPr>
                      </m:sSubPr>
                      <m:e>
                        <m:r>
                          <m:rPr>
                            <m:sty m:val="p"/>
                          </m:rPr>
                          <w:rPr>
                            <w:rFonts w:ascii="Cambria Math" w:hAnsi="Cambria Math"/>
                            <w:sz w:val="28"/>
                            <w:szCs w:val="28"/>
                            <w:lang w:val="en-US"/>
                          </w:rPr>
                          <m:t>C</m:t>
                        </m:r>
                      </m:e>
                      <m:sub>
                        <m:r>
                          <m:rPr>
                            <m:sty m:val="p"/>
                          </m:rPr>
                          <w:rPr>
                            <w:rFonts w:ascii="Cambria Math" w:hAnsi="Cambria Math"/>
                            <w:sz w:val="28"/>
                            <w:szCs w:val="28"/>
                          </w:rPr>
                          <m:t>мин</m:t>
                        </m:r>
                      </m:sub>
                    </m:sSub>
                  </m:e>
                </m:d>
                <m:r>
                  <m:rPr>
                    <m:sty m:val="p"/>
                  </m:rPr>
                  <w:rPr>
                    <w:rFonts w:ascii="Cambria Math" w:hAnsi="Cambria Math"/>
                    <w:sz w:val="28"/>
                    <w:szCs w:val="28"/>
                  </w:rPr>
                  <m:t>=1-</m:t>
                </m:r>
                <m:func>
                  <m:funcPr>
                    <m:ctrlPr>
                      <w:rPr>
                        <w:rFonts w:ascii="Cambria Math" w:hAnsi="Cambria Math"/>
                        <w:i/>
                        <w:sz w:val="28"/>
                        <w:szCs w:val="28"/>
                        <w:lang w:val="en-US"/>
                      </w:rPr>
                    </m:ctrlPr>
                  </m:funcPr>
                  <m:fName>
                    <m:r>
                      <m:rPr>
                        <m:sty m:val="p"/>
                      </m:rPr>
                      <w:rPr>
                        <w:rFonts w:ascii="Cambria Math" w:hAnsi="Cambria Math"/>
                        <w:sz w:val="28"/>
                        <w:szCs w:val="28"/>
                        <w:lang w:val="en-US"/>
                      </w:rPr>
                      <m:t>exp</m:t>
                    </m:r>
                  </m:fName>
                  <m:e>
                    <m:d>
                      <m:dPr>
                        <m:ctrlPr>
                          <w:rPr>
                            <w:rFonts w:ascii="Cambria Math" w:hAnsi="Cambria Math"/>
                            <w:i/>
                            <w:sz w:val="28"/>
                            <w:szCs w:val="28"/>
                            <w:lang w:val="en-US"/>
                          </w:rPr>
                        </m:ctrlPr>
                      </m:dPr>
                      <m:e>
                        <m:r>
                          <m:rPr>
                            <m:sty m:val="p"/>
                          </m:rP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hAnsi="Cambria Math"/>
                                <w:sz w:val="28"/>
                                <w:szCs w:val="28"/>
                                <w:lang w:val="en-US"/>
                              </w:rPr>
                              <m:t>λ</m:t>
                            </m:r>
                          </m:e>
                          <m:sub>
                            <m:r>
                              <m:rPr>
                                <m:sty m:val="p"/>
                              </m:rPr>
                              <w:rPr>
                                <w:rFonts w:ascii="Cambria Math" w:hAnsi="Cambria Math"/>
                                <w:sz w:val="28"/>
                                <w:szCs w:val="28"/>
                              </w:rPr>
                              <m:t>0</m:t>
                            </m:r>
                          </m:sub>
                        </m:sSub>
                        <m:sSub>
                          <m:sSubPr>
                            <m:ctrlPr>
                              <w:rPr>
                                <w:rFonts w:ascii="Cambria Math" w:hAnsi="Cambria Math"/>
                                <w:i/>
                                <w:sz w:val="28"/>
                                <w:szCs w:val="28"/>
                                <w:lang w:val="en-US"/>
                              </w:rPr>
                            </m:ctrlPr>
                          </m:sSubPr>
                          <m:e>
                            <m:r>
                              <m:rPr>
                                <m:sty m:val="p"/>
                              </m:rPr>
                              <w:rPr>
                                <w:rFonts w:ascii="Cambria Math" w:hAnsi="Cambria Math"/>
                                <w:sz w:val="28"/>
                                <w:szCs w:val="28"/>
                                <w:lang w:val="en-US"/>
                              </w:rPr>
                              <m:t>C</m:t>
                            </m:r>
                          </m:e>
                          <m:sub>
                            <m:r>
                              <m:rPr>
                                <m:sty m:val="p"/>
                              </m:rPr>
                              <w:rPr>
                                <w:rFonts w:ascii="Cambria Math" w:hAnsi="Cambria Math"/>
                                <w:sz w:val="28"/>
                                <w:szCs w:val="28"/>
                              </w:rPr>
                              <m:t>мин</m:t>
                            </m:r>
                          </m:sub>
                        </m:sSub>
                      </m:e>
                    </m:d>
                  </m:e>
                </m:func>
                <m:r>
                  <m:rPr>
                    <m:sty m:val="p"/>
                  </m:rPr>
                  <w:rPr>
                    <w:rFonts w:ascii="Cambria Math" w:hAnsi="Cambria Math"/>
                    <w:sz w:val="28"/>
                    <w:szCs w:val="28"/>
                  </w:rPr>
                  <m:t xml:space="preserve">   , </m:t>
                </m:r>
              </m:e>
            </m:nary>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4</w:t>
      </w:r>
      <w:r w:rsidRPr="001D3218">
        <w:rPr>
          <w:rFonts w:ascii="Times New Roman" w:hAnsi="Times New Roman"/>
          <w:bCs/>
          <w:sz w:val="20"/>
          <w:szCs w:val="20"/>
          <w:lang w:bidi="ar-SY"/>
        </w:rPr>
        <w:t>)</w:t>
      </w:r>
    </w:p>
    <w:p w14:paraId="23DBC4C1"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4117E9D8" w14:textId="69963277" w:rsidR="001A7354" w:rsidRPr="001D3218" w:rsidRDefault="00F47765"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noProof/>
          <w:sz w:val="20"/>
          <w:szCs w:val="20"/>
          <w:lang w:bidi="ar-SY"/>
        </w:rPr>
        <w:lastRenderedPageBreak/>
        <w:drawing>
          <wp:inline distT="0" distB="0" distL="0" distR="0" wp14:anchorId="385BAA63" wp14:editId="3EAC0DB2">
            <wp:extent cx="3781425" cy="2247900"/>
            <wp:effectExtent l="0" t="0" r="0" b="0"/>
            <wp:docPr id="2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247900"/>
                    </a:xfrm>
                    <a:prstGeom prst="rect">
                      <a:avLst/>
                    </a:prstGeom>
                    <a:noFill/>
                    <a:ln>
                      <a:noFill/>
                    </a:ln>
                  </pic:spPr>
                </pic:pic>
              </a:graphicData>
            </a:graphic>
          </wp:inline>
        </w:drawing>
      </w:r>
    </w:p>
    <w:p w14:paraId="4D72D31E" w14:textId="30B5A6EB" w:rsidR="001A7354" w:rsidRPr="001D3218" w:rsidRDefault="00B00D63" w:rsidP="00B00D63">
      <w:pPr>
        <w:spacing w:after="0" w:line="240" w:lineRule="auto"/>
        <w:ind w:firstLine="709"/>
        <w:contextualSpacing/>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3</w:t>
      </w:r>
      <w:r w:rsidR="001A7354" w:rsidRPr="001D3218">
        <w:rPr>
          <w:rFonts w:ascii="Times New Roman" w:hAnsi="Times New Roman"/>
          <w:bCs/>
          <w:sz w:val="20"/>
          <w:szCs w:val="20"/>
          <w:lang w:bidi="ar-SY"/>
        </w:rPr>
        <w:t xml:space="preserve"> </w:t>
      </w:r>
      <w:r w:rsidRPr="00B00D63">
        <w:rPr>
          <w:rFonts w:ascii="Times New Roman" w:hAnsi="Times New Roman"/>
          <w:bCs/>
          <w:sz w:val="20"/>
          <w:szCs w:val="20"/>
          <w:lang w:bidi="ar-SY"/>
        </w:rPr>
        <w:t>Эмгекке жарамдуу тургундардын арасалмактагы 1 мүнөт жолдо болуу убактысынын баасын баалоо боюнча ыктымалдык тыгыздыгынын жана ыктымалдык таратуусунун графиги</w:t>
      </w:r>
    </w:p>
    <w:p w14:paraId="491A02F6" w14:textId="35AFDF6F" w:rsidR="001A7354" w:rsidRPr="001D3218" w:rsidRDefault="00B00D63" w:rsidP="001A7354">
      <w:pPr>
        <w:spacing w:after="0" w:line="240" w:lineRule="auto"/>
        <w:ind w:firstLine="709"/>
        <w:contextualSpacing/>
        <w:jc w:val="both"/>
        <w:rPr>
          <w:rFonts w:ascii="Times New Roman" w:hAnsi="Times New Roman"/>
          <w:bCs/>
          <w:sz w:val="20"/>
          <w:szCs w:val="20"/>
          <w:lang w:bidi="ar-SY"/>
        </w:rPr>
      </w:pPr>
      <w:r w:rsidRPr="00B00D63">
        <w:rPr>
          <w:rFonts w:ascii="Times New Roman" w:hAnsi="Times New Roman"/>
          <w:bCs/>
          <w:sz w:val="20"/>
          <w:szCs w:val="20"/>
          <w:lang w:bidi="ar-SY"/>
        </w:rPr>
        <w:t xml:space="preserve">Маршруттук тармак график түрүндө G (X, Y) катары аныкталат. Графтын X чекиттеринин топтому </w:t>
      </w:r>
      <w:r>
        <w:rPr>
          <w:rFonts w:ascii="Times New Roman" w:hAnsi="Times New Roman"/>
          <w:bCs/>
          <w:sz w:val="20"/>
          <w:szCs w:val="20"/>
          <w:lang w:val="ky-KG" w:bidi="ar-SY"/>
        </w:rPr>
        <w:t>ШААК</w:t>
      </w:r>
      <w:r w:rsidRPr="00B00D63">
        <w:rPr>
          <w:rFonts w:ascii="Times New Roman" w:hAnsi="Times New Roman"/>
          <w:bCs/>
          <w:sz w:val="20"/>
          <w:szCs w:val="20"/>
          <w:lang w:bidi="ar-SY"/>
        </w:rPr>
        <w:t xml:space="preserve"> менен тейленген транспорттук райондордун топтомун билдирет. Графтын Y чекиттеринин топтому тармактын участокторун билдирет, алар кумурскаланган райондорду байланыштыруучу жана аралыктагы байланыш убактысы менен мүнөздөлөт</w:t>
      </w:r>
      <w:r w:rsidR="001A7354" w:rsidRPr="001D3218">
        <w:rPr>
          <w:rFonts w:ascii="Times New Roman" w:hAnsi="Times New Roman"/>
          <w:bCs/>
          <w:sz w:val="20"/>
          <w:szCs w:val="20"/>
          <w:lang w:bidi="ar-SY"/>
        </w:rPr>
        <w:t xml:space="preserve"> </w:t>
      </w:r>
      <w:r w:rsidRPr="00B00D63">
        <w:rPr>
          <w:rFonts w:ascii="Times New Roman" w:hAnsi="Times New Roman"/>
          <w:bCs/>
          <w:sz w:val="20"/>
          <w:szCs w:val="20"/>
          <w:lang w:bidi="ar-SY"/>
        </w:rPr>
        <w:t>көршө райондор менен</w:t>
      </w:r>
      <w:r w:rsidR="001A7354" w:rsidRPr="001D3218">
        <w:rPr>
          <w:rFonts w:ascii="Times New Roman" w:hAnsi="Times New Roman"/>
          <w:bCs/>
          <w:sz w:val="20"/>
          <w:szCs w:val="20"/>
          <w:lang w:bidi="ar-SY"/>
        </w:rPr>
        <w:t xml:space="preserve"> </w:t>
      </w:r>
      <w:r w:rsidR="00F8736C" w:rsidRPr="001D3218">
        <w:rPr>
          <w:rFonts w:ascii="Times New Roman" w:hAnsi="Times New Roman"/>
          <w:bCs/>
          <w:sz w:val="20"/>
          <w:szCs w:val="20"/>
          <w:lang w:bidi="ar-SY"/>
        </w:rPr>
        <w:fldChar w:fldCharType="begin"/>
      </w:r>
      <w:r w:rsidR="00F8736C"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t</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,i=</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1,I</m:t>
            </m:r>
          </m:e>
        </m:bar>
        <m:r>
          <m:rPr>
            <m:sty m:val="p"/>
          </m:rP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1,J</m:t>
            </m:r>
          </m:e>
        </m:bar>
      </m:oMath>
      <w:r w:rsidR="00F8736C" w:rsidRPr="001D3218">
        <w:rPr>
          <w:rFonts w:ascii="Times New Roman" w:hAnsi="Times New Roman"/>
          <w:bCs/>
          <w:sz w:val="20"/>
          <w:szCs w:val="20"/>
          <w:lang w:bidi="ar-SY"/>
        </w:rPr>
        <w:instrText xml:space="preserve"> </w:instrText>
      </w:r>
      <w:r w:rsidR="00F8736C"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ij</m:t>
            </m:r>
          </m:sub>
        </m:sSub>
        <m:r>
          <m:rPr>
            <m:sty m:val="p"/>
          </m:rPr>
          <w:rPr>
            <w:rFonts w:ascii="Cambria Math" w:hAnsi="Cambria Math"/>
            <w:sz w:val="28"/>
            <w:szCs w:val="28"/>
          </w:rPr>
          <m:t>,i=</m:t>
        </m:r>
        <m:bar>
          <m:barPr>
            <m:pos m:val="top"/>
            <m:ctrlPr>
              <w:rPr>
                <w:rFonts w:ascii="Cambria Math" w:hAnsi="Cambria Math"/>
                <w:i/>
                <w:sz w:val="28"/>
                <w:szCs w:val="28"/>
              </w:rPr>
            </m:ctrlPr>
          </m:barPr>
          <m:e>
            <m:r>
              <m:rPr>
                <m:sty m:val="p"/>
              </m:rPr>
              <w:rPr>
                <w:rFonts w:ascii="Cambria Math" w:hAnsi="Cambria Math"/>
                <w:sz w:val="28"/>
                <w:szCs w:val="28"/>
              </w:rPr>
              <m:t>1,I</m:t>
            </m:r>
          </m:e>
        </m:bar>
        <m:r>
          <m:rPr>
            <m:sty m:val="p"/>
          </m:rPr>
          <w:rPr>
            <w:rFonts w:ascii="Cambria Math" w:hAnsi="Cambria Math"/>
            <w:sz w:val="28"/>
            <w:szCs w:val="28"/>
          </w:rPr>
          <m:t>;j=</m:t>
        </m:r>
        <m:bar>
          <m:barPr>
            <m:pos m:val="top"/>
            <m:ctrlPr>
              <w:rPr>
                <w:rFonts w:ascii="Cambria Math" w:hAnsi="Cambria Math"/>
                <w:i/>
                <w:sz w:val="28"/>
                <w:szCs w:val="28"/>
              </w:rPr>
            </m:ctrlPr>
          </m:barPr>
          <m:e>
            <m:r>
              <m:rPr>
                <m:sty m:val="p"/>
              </m:rPr>
              <w:rPr>
                <w:rFonts w:ascii="Cambria Math" w:hAnsi="Cambria Math"/>
                <w:sz w:val="28"/>
                <w:szCs w:val="28"/>
              </w:rPr>
              <m:t>1,J</m:t>
            </m:r>
          </m:e>
        </m:bar>
      </m:oMath>
      <w:r w:rsidR="00F8736C" w:rsidRPr="001D3218">
        <w:rPr>
          <w:rFonts w:ascii="Times New Roman" w:hAnsi="Times New Roman"/>
          <w:bCs/>
          <w:sz w:val="20"/>
          <w:szCs w:val="20"/>
          <w:lang w:bidi="ar-SY"/>
        </w:rPr>
        <w:fldChar w:fldCharType="end"/>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t</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,i=</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1,I</m:t>
            </m:r>
          </m:e>
        </m:bar>
        <m:r>
          <m:rPr>
            <m:sty m:val="p"/>
          </m:rP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1,J</m:t>
            </m:r>
          </m:e>
        </m:bar>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end"/>
      </w:r>
      <w:r w:rsidR="001A7354" w:rsidRPr="001D3218">
        <w:rPr>
          <w:rFonts w:ascii="Times New Roman" w:hAnsi="Times New Roman"/>
          <w:bCs/>
          <w:sz w:val="20"/>
          <w:szCs w:val="20"/>
          <w:lang w:bidi="ar-SY"/>
        </w:rPr>
        <w:t xml:space="preserve"> , </w:t>
      </w:r>
      <w:r>
        <w:rPr>
          <w:rFonts w:ascii="Times New Roman" w:hAnsi="Times New Roman"/>
          <w:bCs/>
          <w:sz w:val="20"/>
          <w:szCs w:val="20"/>
          <w:lang w:val="ky-KG" w:bidi="ar-SY"/>
        </w:rPr>
        <w:t>кайда</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val="en-US" w:bidi="ar-SY"/>
        </w:rPr>
        <w:t>I</w:t>
      </w:r>
      <w:r w:rsidR="001A7354" w:rsidRPr="001D3218">
        <w:rPr>
          <w:rFonts w:ascii="Times New Roman" w:hAnsi="Times New Roman"/>
          <w:bCs/>
          <w:sz w:val="20"/>
          <w:szCs w:val="20"/>
          <w:lang w:bidi="ar-SY"/>
        </w:rPr>
        <w:t xml:space="preserve"> и </w:t>
      </w:r>
      <w:r w:rsidR="001A7354" w:rsidRPr="001D3218">
        <w:rPr>
          <w:rFonts w:ascii="Times New Roman" w:hAnsi="Times New Roman"/>
          <w:bCs/>
          <w:sz w:val="20"/>
          <w:szCs w:val="20"/>
          <w:lang w:val="en-US" w:bidi="ar-SY"/>
        </w:rPr>
        <w:t>J</w:t>
      </w:r>
      <w:r w:rsidR="001A7354" w:rsidRPr="001D3218">
        <w:rPr>
          <w:rFonts w:ascii="Times New Roman" w:hAnsi="Times New Roman"/>
          <w:bCs/>
          <w:sz w:val="20"/>
          <w:szCs w:val="20"/>
          <w:lang w:bidi="ar-SY"/>
        </w:rPr>
        <w:t xml:space="preserve"> – </w:t>
      </w:r>
      <w:r w:rsidRPr="00B00D63">
        <w:rPr>
          <w:rFonts w:ascii="Times New Roman" w:hAnsi="Times New Roman"/>
          <w:bCs/>
          <w:sz w:val="20"/>
          <w:szCs w:val="20"/>
          <w:lang w:bidi="ar-SY"/>
        </w:rPr>
        <w:t xml:space="preserve">Шаарлардын жөнөтүү жана келиш аймактары боюнча топтомуна ылайык. Автобус маршруттары тейленген райондордун ыкмалары катары вектор-сатыр түрүндө аныкталат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d>
          <m:dPr>
            <m:begChr m:val="{"/>
            <m:endChr m:val="}"/>
            <m:ctrlPr>
              <w:rPr>
                <w:rFonts w:ascii="Cambria Math" w:hAnsi="Cambria Math"/>
                <w:i/>
                <w:color w:val="FF0000"/>
                <w:sz w:val="28"/>
                <w:szCs w:val="28"/>
                <w:lang w:eastAsia="en-US"/>
              </w:rPr>
            </m:ctrlPr>
          </m:dPr>
          <m:e>
            <m:acc>
              <m:accPr>
                <m:chr m:val="⃗"/>
                <m:ctrlPr>
                  <w:rPr>
                    <w:rFonts w:ascii="Cambria Math" w:hAnsi="Cambria Math"/>
                    <w:i/>
                    <w:color w:val="FF0000"/>
                    <w:sz w:val="28"/>
                    <w:szCs w:val="28"/>
                    <w:lang w:eastAsia="en-US"/>
                  </w:rPr>
                </m:ctrlPr>
              </m:accPr>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X</m:t>
                    </m:r>
                  </m:e>
                  <m:sub>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i</m:t>
                        </m:r>
                      </m:e>
                      <m:sub>
                        <m:r>
                          <m:rPr>
                            <m:sty m:val="p"/>
                          </m:rPr>
                          <w:rPr>
                            <w:rFonts w:ascii="Cambria Math" w:hAnsi="Cambria Math"/>
                            <w:color w:val="FF0000"/>
                            <w:sz w:val="28"/>
                            <w:szCs w:val="28"/>
                            <w:lang w:eastAsia="en-US"/>
                          </w:rPr>
                          <m:t>m</m:t>
                        </m:r>
                      </m:sub>
                    </m:sSub>
                  </m:sub>
                </m:sSub>
              </m:e>
            </m:acc>
          </m:e>
        </m:d>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d>
          <m:dPr>
            <m:begChr m:val="{"/>
            <m:endChr m:val="}"/>
            <m:ctrlPr>
              <w:rPr>
                <w:rFonts w:ascii="Cambria Math" w:hAnsi="Cambria Math"/>
                <w:i/>
                <w:sz w:val="28"/>
                <w:szCs w:val="28"/>
              </w:rPr>
            </m:ctrlPr>
          </m:dPr>
          <m:e>
            <m:acc>
              <m:accPr>
                <m:chr m:val="⃗"/>
                <m:ctrlPr>
                  <w:rPr>
                    <w:rFonts w:ascii="Cambria Math" w:hAnsi="Cambria Math"/>
                    <w:i/>
                    <w:sz w:val="28"/>
                    <w:szCs w:val="28"/>
                  </w:rPr>
                </m:ctrlPr>
              </m:accPr>
              <m:e>
                <m:sSub>
                  <m:sSubPr>
                    <m:ctrlPr>
                      <w:rPr>
                        <w:rFonts w:ascii="Cambria Math" w:hAnsi="Cambria Math"/>
                        <w:i/>
                        <w:sz w:val="28"/>
                        <w:szCs w:val="28"/>
                      </w:rPr>
                    </m:ctrlPr>
                  </m:sSubPr>
                  <m:e>
                    <m:r>
                      <m:rPr>
                        <m:sty m:val="p"/>
                      </m:rPr>
                      <w:rPr>
                        <w:rFonts w:ascii="Cambria Math" w:hAnsi="Cambria Math"/>
                        <w:sz w:val="28"/>
                        <w:szCs w:val="28"/>
                      </w:rPr>
                      <m:t>X</m:t>
                    </m:r>
                  </m:e>
                  <m:sub>
                    <m:sSub>
                      <m:sSubPr>
                        <m:ctrlPr>
                          <w:rPr>
                            <w:rFonts w:ascii="Cambria Math" w:hAnsi="Cambria Math"/>
                            <w:i/>
                            <w:sz w:val="28"/>
                            <w:szCs w:val="28"/>
                          </w:rPr>
                        </m:ctrlPr>
                      </m:sSubPr>
                      <m:e>
                        <m:r>
                          <m:rPr>
                            <m:sty m:val="p"/>
                          </m:rPr>
                          <w:rPr>
                            <w:rFonts w:ascii="Cambria Math" w:hAnsi="Cambria Math"/>
                            <w:sz w:val="28"/>
                            <w:szCs w:val="28"/>
                          </w:rPr>
                          <m:t>i</m:t>
                        </m:r>
                      </m:e>
                      <m:sub>
                        <m:r>
                          <m:rPr>
                            <m:sty m:val="p"/>
                          </m:rPr>
                          <w:rPr>
                            <w:rFonts w:ascii="Cambria Math" w:hAnsi="Cambria Math"/>
                            <w:sz w:val="28"/>
                            <w:szCs w:val="28"/>
                          </w:rPr>
                          <m:t>m</m:t>
                        </m:r>
                      </m:sub>
                    </m:sSub>
                  </m:sub>
                </m:sSub>
              </m:e>
            </m:acc>
          </m:e>
        </m:d>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i</m:t>
            </m:r>
          </m:e>
          <m:sub>
            <m:r>
              <m:rPr>
                <m:sty m:val="p"/>
              </m:rPr>
              <w:rPr>
                <w:rFonts w:ascii="Cambria Math" w:hAnsi="Cambria Math"/>
                <w:color w:val="FF0000"/>
                <w:sz w:val="28"/>
                <w:szCs w:val="28"/>
                <w:lang w:eastAsia="en-US"/>
              </w:rPr>
              <m:t>m</m:t>
            </m:r>
          </m:sub>
        </m:sSub>
        <m:r>
          <m:rPr>
            <m:sty m:val="p"/>
          </m:rPr>
          <w:rPr>
            <w:rFonts w:ascii="Cambria Math" w:hAnsi="Cambria Math"/>
            <w:color w:val="FF0000"/>
            <w:sz w:val="28"/>
            <w:szCs w:val="28"/>
            <w:lang w:eastAsia="en-US"/>
          </w:rPr>
          <m:t>=</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I</m:t>
                </m:r>
              </m:e>
              <m:sub>
                <m:r>
                  <m:rPr>
                    <m:sty m:val="p"/>
                  </m:rPr>
                  <w:rPr>
                    <w:rFonts w:ascii="Cambria Math" w:hAnsi="Cambria Math"/>
                    <w:color w:val="FF0000"/>
                    <w:sz w:val="28"/>
                    <w:szCs w:val="28"/>
                    <w:lang w:eastAsia="en-US"/>
                  </w:rPr>
                  <m:t>m</m:t>
                </m:r>
              </m:sub>
            </m:sSub>
          </m:e>
        </m:bar>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m:rPr>
                <m:sty m:val="p"/>
              </m:rPr>
              <w:rPr>
                <w:rFonts w:ascii="Cambria Math" w:hAnsi="Cambria Math"/>
                <w:sz w:val="28"/>
                <w:szCs w:val="28"/>
              </w:rPr>
              <m:t>i</m:t>
            </m:r>
          </m:e>
          <m:sub>
            <m:r>
              <m:rPr>
                <m:sty m:val="p"/>
              </m:rPr>
              <w:rPr>
                <w:rFonts w:ascii="Cambria Math" w:hAnsi="Cambria Math"/>
                <w:sz w:val="28"/>
                <w:szCs w:val="28"/>
              </w:rPr>
              <m:t>m</m:t>
            </m:r>
          </m:sub>
        </m:sSub>
        <m:r>
          <m:rPr>
            <m:sty m:val="p"/>
          </m:rPr>
          <w:rPr>
            <w:rFonts w:ascii="Cambria Math" w:hAnsi="Cambria Math"/>
            <w:sz w:val="28"/>
            <w:szCs w:val="28"/>
          </w:rPr>
          <m:t>=</m:t>
        </m:r>
        <m:bar>
          <m:barPr>
            <m:pos m:val="top"/>
            <m:ctrlPr>
              <w:rPr>
                <w:rFonts w:ascii="Cambria Math" w:hAnsi="Cambria Math"/>
                <w:i/>
                <w:sz w:val="28"/>
                <w:szCs w:val="28"/>
              </w:rPr>
            </m:ctrlPr>
          </m:barPr>
          <m:e>
            <m:r>
              <m:rPr>
                <m:sty m:val="p"/>
              </m:rPr>
              <w:rPr>
                <w:rFonts w:ascii="Cambria Math" w:hAnsi="Cambria Math"/>
                <w:sz w:val="28"/>
                <w:szCs w:val="28"/>
              </w:rPr>
              <m:t>1,</m:t>
            </m:r>
            <m:sSub>
              <m:sSubPr>
                <m:ctrlPr>
                  <w:rPr>
                    <w:rFonts w:ascii="Cambria Math" w:hAnsi="Cambria Math"/>
                    <w:i/>
                    <w:sz w:val="28"/>
                    <w:szCs w:val="28"/>
                  </w:rPr>
                </m:ctrlPr>
              </m:sSubPr>
              <m:e>
                <m:r>
                  <m:rPr>
                    <m:sty m:val="p"/>
                  </m:rPr>
                  <w:rPr>
                    <w:rFonts w:ascii="Cambria Math" w:hAnsi="Cambria Math"/>
                    <w:sz w:val="28"/>
                    <w:szCs w:val="28"/>
                  </w:rPr>
                  <m:t>I</m:t>
                </m:r>
              </m:e>
              <m:sub>
                <m:r>
                  <m:rPr>
                    <m:sty m:val="p"/>
                  </m:rPr>
                  <w:rPr>
                    <w:rFonts w:ascii="Cambria Math" w:hAnsi="Cambria Math"/>
                    <w:sz w:val="28"/>
                    <w:szCs w:val="28"/>
                  </w:rPr>
                  <m:t>m</m:t>
                </m:r>
              </m:sub>
            </m:sSub>
          </m:e>
        </m:bar>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r>
          <m:rPr>
            <m:sty m:val="p"/>
          </m:rPr>
          <w:rPr>
            <w:rFonts w:ascii="Cambria Math" w:hAnsi="Cambria Math"/>
            <w:color w:val="FF0000"/>
            <w:sz w:val="28"/>
            <w:szCs w:val="28"/>
            <w:lang w:eastAsia="en-US"/>
          </w:rPr>
          <m:t>m=</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1,M</m:t>
            </m:r>
          </m:e>
        </m:bar>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r>
          <m:rPr>
            <m:sty m:val="p"/>
          </m:rPr>
          <w:rPr>
            <w:rFonts w:ascii="Cambria Math" w:hAnsi="Cambria Math"/>
            <w:sz w:val="28"/>
            <w:szCs w:val="28"/>
          </w:rPr>
          <m:t xml:space="preserve"> m=</m:t>
        </m:r>
        <m:bar>
          <m:barPr>
            <m:pos m:val="top"/>
            <m:ctrlPr>
              <w:rPr>
                <w:rFonts w:ascii="Cambria Math" w:hAnsi="Cambria Math"/>
                <w:i/>
                <w:sz w:val="28"/>
                <w:szCs w:val="28"/>
              </w:rPr>
            </m:ctrlPr>
          </m:barPr>
          <m:e>
            <m:r>
              <m:rPr>
                <m:sty m:val="p"/>
              </m:rPr>
              <w:rPr>
                <w:rFonts w:ascii="Cambria Math" w:hAnsi="Cambria Math"/>
                <w:sz w:val="28"/>
                <w:szCs w:val="28"/>
              </w:rPr>
              <m:t>1,M</m:t>
            </m:r>
          </m:e>
        </m:bar>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 </w:t>
      </w:r>
      <w:r>
        <w:rPr>
          <w:rFonts w:ascii="Times New Roman" w:hAnsi="Times New Roman"/>
          <w:bCs/>
          <w:sz w:val="20"/>
          <w:szCs w:val="20"/>
          <w:lang w:val="ky-KG" w:bidi="ar-SY"/>
        </w:rPr>
        <w:t>кайда</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val="en-US" w:bidi="ar-SY"/>
        </w:rPr>
        <w:t>i</w:t>
      </w:r>
      <w:r w:rsidR="001A7354" w:rsidRPr="001D3218">
        <w:rPr>
          <w:rFonts w:ascii="Times New Roman" w:hAnsi="Times New Roman"/>
          <w:bCs/>
          <w:sz w:val="20"/>
          <w:szCs w:val="20"/>
          <w:vertAlign w:val="subscript"/>
          <w:lang w:val="en-US" w:bidi="ar-SY"/>
        </w:rPr>
        <w:t>m</w:t>
      </w:r>
      <w:r w:rsidR="001A7354" w:rsidRPr="001D3218">
        <w:rPr>
          <w:rFonts w:ascii="Times New Roman" w:hAnsi="Times New Roman"/>
          <w:bCs/>
          <w:sz w:val="20"/>
          <w:szCs w:val="20"/>
          <w:lang w:bidi="ar-SY"/>
        </w:rPr>
        <w:t xml:space="preserve"> –район</w:t>
      </w:r>
      <w:r>
        <w:rPr>
          <w:rFonts w:ascii="Times New Roman" w:hAnsi="Times New Roman"/>
          <w:bCs/>
          <w:sz w:val="20"/>
          <w:szCs w:val="20"/>
          <w:lang w:val="ky-KG" w:bidi="ar-SY"/>
        </w:rPr>
        <w:t>дун</w:t>
      </w:r>
      <w:r w:rsidRPr="00B00D63">
        <w:rPr>
          <w:rFonts w:ascii="Times New Roman" w:hAnsi="Times New Roman"/>
          <w:bCs/>
          <w:sz w:val="20"/>
          <w:szCs w:val="20"/>
          <w:lang w:bidi="ar-SY"/>
        </w:rPr>
        <w:t xml:space="preserve"> </w:t>
      </w:r>
      <w:r w:rsidRPr="001D3218">
        <w:rPr>
          <w:rFonts w:ascii="Times New Roman" w:hAnsi="Times New Roman"/>
          <w:bCs/>
          <w:sz w:val="20"/>
          <w:szCs w:val="20"/>
          <w:lang w:bidi="ar-SY"/>
        </w:rPr>
        <w:t>номер</w:t>
      </w:r>
      <w:r>
        <w:rPr>
          <w:rFonts w:ascii="Times New Roman" w:hAnsi="Times New Roman"/>
          <w:bCs/>
          <w:sz w:val="20"/>
          <w:szCs w:val="20"/>
          <w:lang w:val="ky-KG" w:bidi="ar-SY"/>
        </w:rPr>
        <w:t>и</w:t>
      </w:r>
      <w:r w:rsidR="001A7354" w:rsidRPr="001D3218">
        <w:rPr>
          <w:rFonts w:ascii="Times New Roman" w:hAnsi="Times New Roman"/>
          <w:bCs/>
          <w:sz w:val="20"/>
          <w:szCs w:val="20"/>
          <w:lang w:bidi="ar-SY"/>
        </w:rPr>
        <w:t xml:space="preserve">, </w:t>
      </w:r>
      <w:r w:rsidRPr="00B00D63">
        <w:rPr>
          <w:rFonts w:ascii="Times New Roman" w:hAnsi="Times New Roman"/>
          <w:bCs/>
          <w:sz w:val="20"/>
          <w:szCs w:val="20"/>
          <w:lang w:bidi="ar-SY"/>
        </w:rPr>
        <w:t xml:space="preserve">m-м маршрут менен тейленген; Im – m-м маршруттагы райондордун саны; М – маршруттардын саны. Ар бир маршрут үчүн аймактар аралык байланыштардын матрицалары аныкталат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d>
          <m:dPr>
            <m:begChr m:val="{"/>
            <m:endChr m:val="}"/>
            <m:ctrlPr>
              <w:rPr>
                <w:rFonts w:ascii="Cambria Math" w:hAnsi="Cambria Math"/>
                <w:i/>
                <w:color w:val="FF0000"/>
                <w:sz w:val="28"/>
                <w:szCs w:val="28"/>
                <w:lang w:eastAsia="en-US"/>
              </w:rPr>
            </m:ctrlPr>
          </m:dPr>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h</m:t>
                </m:r>
              </m:e>
              <m:sub>
                <m:r>
                  <m:rPr>
                    <m:sty m:val="p"/>
                  </m:rPr>
                  <w:rPr>
                    <w:rFonts w:ascii="Cambria Math" w:hAnsi="Cambria Math"/>
                    <w:color w:val="FF0000"/>
                    <w:sz w:val="28"/>
                    <w:szCs w:val="28"/>
                    <w:lang w:eastAsia="en-US"/>
                  </w:rPr>
                  <m:t>ij</m:t>
                </m:r>
              </m:sub>
            </m:sSub>
          </m:e>
        </m:d>
        <m:r>
          <m:rPr>
            <m:sty m:val="p"/>
          </m:rPr>
          <w:rPr>
            <w:rFonts w:ascii="Cambria Math" w:hAnsi="Cambria Math"/>
            <w:color w:val="FF0000"/>
            <w:sz w:val="28"/>
            <w:szCs w:val="28"/>
            <w:lang w:eastAsia="en-US"/>
          </w:rPr>
          <m:t>, i=</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1,I ;</m:t>
            </m:r>
          </m:e>
        </m:bar>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d>
          <m:dPr>
            <m:begChr m:val="{"/>
            <m:endChr m:val="}"/>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hAnsi="Cambria Math"/>
                    <w:sz w:val="28"/>
                    <w:szCs w:val="28"/>
                  </w:rPr>
                  <m:t>h</m:t>
                </m:r>
              </m:e>
              <m:sub>
                <m:r>
                  <m:rPr>
                    <m:sty m:val="p"/>
                  </m:rPr>
                  <w:rPr>
                    <w:rFonts w:ascii="Cambria Math" w:hAnsi="Cambria Math"/>
                    <w:sz w:val="28"/>
                    <w:szCs w:val="28"/>
                  </w:rPr>
                  <m:t>ij</m:t>
                </m:r>
              </m:sub>
            </m:sSub>
          </m:e>
        </m:d>
        <m:r>
          <m:rPr>
            <m:sty m:val="p"/>
          </m:rPr>
          <w:rPr>
            <w:rFonts w:ascii="Cambria Math" w:hAnsi="Cambria Math"/>
            <w:sz w:val="28"/>
            <w:szCs w:val="28"/>
          </w:rPr>
          <m:t>, i=</m:t>
        </m:r>
        <m:bar>
          <m:barPr>
            <m:pos m:val="top"/>
            <m:ctrlPr>
              <w:rPr>
                <w:rFonts w:ascii="Cambria Math" w:hAnsi="Cambria Math"/>
                <w:i/>
                <w:sz w:val="28"/>
                <w:szCs w:val="28"/>
              </w:rPr>
            </m:ctrlPr>
          </m:barPr>
          <m:e>
            <m:r>
              <m:rPr>
                <m:sty m:val="p"/>
              </m:rPr>
              <w:rPr>
                <w:rFonts w:ascii="Cambria Math" w:hAnsi="Cambria Math"/>
                <w:sz w:val="28"/>
                <w:szCs w:val="28"/>
              </w:rPr>
              <m:t>1,I ;</m:t>
            </m:r>
          </m:e>
        </m:bar>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r>
          <m:rPr>
            <m:sty m:val="p"/>
          </m:rP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1,J</m:t>
            </m:r>
          </m:e>
        </m:bar>
        <m:r>
          <m:rPr>
            <m:sty m:val="p"/>
          </m:rPr>
          <w:rPr>
            <w:rFonts w:ascii="Cambria Math" w:hAnsi="Cambria Math"/>
            <w:color w:val="FF0000"/>
            <w:sz w:val="28"/>
            <w:szCs w:val="28"/>
            <w:lang w:eastAsia="en-US"/>
          </w:rPr>
          <m:t xml:space="preserve"> .</m:t>
        </m:r>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r>
          <m:rPr>
            <m:sty m:val="p"/>
          </m:rPr>
          <w:rPr>
            <w:rFonts w:ascii="Cambria Math" w:hAnsi="Cambria Math"/>
            <w:sz w:val="28"/>
            <w:szCs w:val="28"/>
          </w:rPr>
          <m:t xml:space="preserve"> j=</m:t>
        </m:r>
        <m:bar>
          <m:barPr>
            <m:pos m:val="top"/>
            <m:ctrlPr>
              <w:rPr>
                <w:rFonts w:ascii="Cambria Math" w:hAnsi="Cambria Math"/>
                <w:i/>
                <w:sz w:val="28"/>
                <w:szCs w:val="28"/>
              </w:rPr>
            </m:ctrlPr>
          </m:barPr>
          <m:e>
            <m:r>
              <m:rPr>
                <m:sty m:val="p"/>
              </m:rPr>
              <w:rPr>
                <w:rFonts w:ascii="Cambria Math" w:hAnsi="Cambria Math"/>
                <w:sz w:val="28"/>
                <w:szCs w:val="28"/>
              </w:rPr>
              <m:t>1,J</m:t>
            </m:r>
          </m:e>
        </m:bar>
        <m:r>
          <m:rPr>
            <m:sty m:val="p"/>
          </m:rPr>
          <w:rPr>
            <w:rFonts w:ascii="Cambria Math" w:hAnsi="Cambria Math"/>
            <w:sz w:val="28"/>
            <w:szCs w:val="28"/>
          </w:rPr>
          <m:t xml:space="preserve"> .</m:t>
        </m:r>
      </m:oMath>
      <w:r w:rsidR="001A7354" w:rsidRPr="001D3218">
        <w:rPr>
          <w:rFonts w:ascii="Times New Roman" w:hAnsi="Times New Roman"/>
          <w:bCs/>
          <w:sz w:val="20"/>
          <w:szCs w:val="20"/>
          <w:lang w:val="ky-KG" w:bidi="ar-SY"/>
        </w:rPr>
        <w:fldChar w:fldCharType="end"/>
      </w:r>
    </w:p>
    <w:p w14:paraId="05F061C6" w14:textId="7D6B7F34" w:rsidR="001A7354" w:rsidRPr="001D3218" w:rsidRDefault="00B00D63" w:rsidP="001A7354">
      <w:pPr>
        <w:spacing w:after="0" w:line="240" w:lineRule="auto"/>
        <w:ind w:firstLine="709"/>
        <w:contextualSpacing/>
        <w:jc w:val="both"/>
        <w:rPr>
          <w:rFonts w:ascii="Times New Roman" w:hAnsi="Times New Roman"/>
          <w:bCs/>
          <w:sz w:val="20"/>
          <w:szCs w:val="20"/>
          <w:lang w:bidi="ar-SY"/>
        </w:rPr>
      </w:pPr>
      <w:r w:rsidRPr="00B00D63">
        <w:rPr>
          <w:rFonts w:ascii="Times New Roman" w:hAnsi="Times New Roman"/>
          <w:bCs/>
          <w:sz w:val="20"/>
          <w:szCs w:val="20"/>
          <w:lang w:bidi="ar-SY"/>
        </w:rPr>
        <w:t>i-райондон j-районго кеткенди каалаган жүргүнчүлөрдүн саны төмөнкү формула менен аныкталат</w:t>
      </w:r>
      <w:r w:rsidR="001A7354" w:rsidRPr="001D3218">
        <w:rPr>
          <w:rFonts w:ascii="Times New Roman" w:hAnsi="Times New Roman"/>
          <w:bCs/>
          <w:sz w:val="20"/>
          <w:szCs w:val="20"/>
          <w:lang w:bidi="ar-SY"/>
        </w:rPr>
        <w:t>:</w:t>
      </w:r>
    </w:p>
    <w:p w14:paraId="71E3AA90" w14:textId="490CF017"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val="en-US" w:eastAsia="en-US"/>
              </w:rPr>
              <m:t>S</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h</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O</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   j=</m:t>
        </m:r>
        <m:bar>
          <m:barPr>
            <m:pos m:val="top"/>
            <m:ctrlPr>
              <w:rPr>
                <w:rFonts w:ascii="Cambria Math" w:hAnsi="Cambria Math"/>
                <w:i/>
                <w:color w:val="FF0000"/>
                <w:sz w:val="28"/>
                <w:szCs w:val="28"/>
                <w:lang w:eastAsia="en-US"/>
              </w:rPr>
            </m:ctrlPr>
          </m:barPr>
          <m:e>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i+1</m:t>
                </m:r>
              </m:e>
            </m:d>
            <m:r>
              <m:rPr>
                <m:sty m:val="p"/>
              </m:rPr>
              <w:rPr>
                <w:rFonts w:ascii="Cambria Math" w:hAnsi="Cambria Math"/>
                <w:color w:val="FF0000"/>
                <w:sz w:val="28"/>
                <w:szCs w:val="28"/>
                <w:lang w:eastAsia="en-US"/>
              </w:rPr>
              <m:t>,J</m:t>
            </m:r>
          </m:e>
        </m:ba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m:rPr>
                <m:sty m:val="p"/>
              </m:rPr>
              <w:rPr>
                <w:rFonts w:ascii="Cambria Math" w:hAnsi="Cambria Math"/>
                <w:sz w:val="28"/>
                <w:szCs w:val="28"/>
                <w:lang w:val="en-US"/>
              </w:rPr>
              <m:t>S</m:t>
            </m:r>
          </m:e>
          <m:sub>
            <m:r>
              <m:rPr>
                <m:sty m:val="p"/>
              </m:rPr>
              <w:rPr>
                <w:rFonts w:ascii="Cambria Math" w:hAnsi="Cambria Math"/>
                <w:sz w:val="28"/>
                <w:szCs w:val="28"/>
              </w:rPr>
              <m:t>ij</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h</m:t>
            </m:r>
          </m:e>
          <m:sub>
            <m:r>
              <m:rPr>
                <m:sty m:val="p"/>
              </m:rPr>
              <w:rPr>
                <w:rFonts w:ascii="Cambria Math" w:hAnsi="Cambria Math"/>
                <w:sz w:val="28"/>
                <w:szCs w:val="28"/>
              </w:rPr>
              <m:t>ij</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O</m:t>
            </m:r>
          </m:e>
          <m:sub>
            <m:r>
              <m:rPr>
                <m:sty m:val="p"/>
              </m:rPr>
              <w:rPr>
                <w:rFonts w:ascii="Cambria Math" w:hAnsi="Cambria Math"/>
                <w:sz w:val="28"/>
                <w:szCs w:val="28"/>
              </w:rPr>
              <m:t>ij</m:t>
            </m:r>
          </m:sub>
        </m:sSub>
        <m:r>
          <m:rPr>
            <m:sty m:val="p"/>
          </m:rPr>
          <w:rPr>
            <w:rFonts w:ascii="Cambria Math" w:hAnsi="Cambria Math"/>
            <w:sz w:val="28"/>
            <w:szCs w:val="28"/>
          </w:rPr>
          <m:t>;   j=</m:t>
        </m:r>
        <m:bar>
          <m:barPr>
            <m:pos m:val="top"/>
            <m:ctrlPr>
              <w:rPr>
                <w:rFonts w:ascii="Cambria Math" w:hAnsi="Cambria Math"/>
                <w:i/>
                <w:sz w:val="28"/>
                <w:szCs w:val="28"/>
              </w:rPr>
            </m:ctrlPr>
          </m:barPr>
          <m:e>
            <m:d>
              <m:dPr>
                <m:ctrlPr>
                  <w:rPr>
                    <w:rFonts w:ascii="Cambria Math" w:hAnsi="Cambria Math"/>
                    <w:i/>
                    <w:sz w:val="28"/>
                    <w:szCs w:val="28"/>
                  </w:rPr>
                </m:ctrlPr>
              </m:dPr>
              <m:e>
                <m:r>
                  <m:rPr>
                    <m:sty m:val="p"/>
                  </m:rPr>
                  <w:rPr>
                    <w:rFonts w:ascii="Cambria Math" w:hAnsi="Cambria Math"/>
                    <w:sz w:val="28"/>
                    <w:szCs w:val="28"/>
                  </w:rPr>
                  <m:t>i+1</m:t>
                </m:r>
              </m:e>
            </m:d>
            <m:r>
              <m:rPr>
                <m:sty m:val="p"/>
              </m:rPr>
              <w:rPr>
                <w:rFonts w:ascii="Cambria Math" w:hAnsi="Cambria Math"/>
                <w:sz w:val="28"/>
                <w:szCs w:val="28"/>
              </w:rPr>
              <m:t>,J</m:t>
            </m:r>
          </m:e>
        </m:ba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proofErr w:type="gramStart"/>
      <w:r w:rsidRPr="001D3218">
        <w:rPr>
          <w:rFonts w:ascii="Times New Roman" w:hAnsi="Times New Roman"/>
          <w:bCs/>
          <w:sz w:val="20"/>
          <w:szCs w:val="20"/>
          <w:lang w:bidi="ar-SY"/>
        </w:rPr>
        <w:t xml:space="preserve">,   </w:t>
      </w:r>
      <w:proofErr w:type="gramEnd"/>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5</w:t>
      </w:r>
      <w:r w:rsidRPr="001D3218">
        <w:rPr>
          <w:rFonts w:ascii="Times New Roman" w:hAnsi="Times New Roman"/>
          <w:bCs/>
          <w:sz w:val="20"/>
          <w:szCs w:val="20"/>
          <w:lang w:bidi="ar-SY"/>
        </w:rPr>
        <w:t>)</w:t>
      </w:r>
    </w:p>
    <w:p w14:paraId="46135B03" w14:textId="0C7015CC" w:rsidR="001A7354" w:rsidRPr="001D3218" w:rsidRDefault="00B00D63"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sz w:val="20"/>
          <w:szCs w:val="20"/>
          <w:lang w:val="ky-KG" w:bidi="ar-SY"/>
        </w:rPr>
        <w:t>кайда</w:t>
      </w:r>
      <w:r w:rsidR="001A7354" w:rsidRPr="001D3218">
        <w:rPr>
          <w:rFonts w:ascii="Times New Roman" w:hAnsi="Times New Roman"/>
          <w:bCs/>
          <w:sz w:val="20"/>
          <w:szCs w:val="20"/>
          <w:lang w:bidi="ar-SY"/>
        </w:rPr>
        <w:t xml:space="preserve"> О</w:t>
      </w:r>
      <w:r w:rsidR="001A7354" w:rsidRPr="001D3218">
        <w:rPr>
          <w:rFonts w:ascii="Times New Roman" w:hAnsi="Times New Roman"/>
          <w:bCs/>
          <w:sz w:val="20"/>
          <w:szCs w:val="20"/>
          <w:vertAlign w:val="subscript"/>
          <w:lang w:val="en-US" w:bidi="ar-SY"/>
        </w:rPr>
        <w:t>ij</w:t>
      </w:r>
      <w:r w:rsidR="001A7354" w:rsidRPr="001D3218">
        <w:rPr>
          <w:rFonts w:ascii="Times New Roman" w:hAnsi="Times New Roman"/>
          <w:bCs/>
          <w:sz w:val="20"/>
          <w:szCs w:val="20"/>
          <w:lang w:bidi="ar-SY"/>
        </w:rPr>
        <w:t xml:space="preserve"> – </w:t>
      </w:r>
      <w:r w:rsidRPr="00B00D63">
        <w:rPr>
          <w:rFonts w:ascii="Times New Roman" w:hAnsi="Times New Roman"/>
          <w:bCs/>
          <w:sz w:val="20"/>
          <w:szCs w:val="20"/>
          <w:lang w:bidi="ar-SY"/>
        </w:rPr>
        <w:t xml:space="preserve">i-райондон j-районго чейинки параллельдүү маршруттарда пайда болгон жүргүнчүлөрдүн ташууну аткаруудан баш тартуу саны, </w:t>
      </w:r>
      <w:r>
        <w:rPr>
          <w:rFonts w:ascii="Times New Roman" w:hAnsi="Times New Roman"/>
          <w:bCs/>
          <w:sz w:val="20"/>
          <w:szCs w:val="20"/>
          <w:lang w:val="ky-KG" w:bidi="ar-SY"/>
        </w:rPr>
        <w:t>жүргүнчү</w:t>
      </w:r>
      <w:r w:rsidR="001A7354" w:rsidRPr="001D3218">
        <w:rPr>
          <w:rFonts w:ascii="Times New Roman" w:hAnsi="Times New Roman"/>
          <w:bCs/>
          <w:sz w:val="20"/>
          <w:szCs w:val="20"/>
          <w:lang w:bidi="ar-SY"/>
        </w:rPr>
        <w:t>.</w:t>
      </w:r>
    </w:p>
    <w:p w14:paraId="6F974FF0" w14:textId="105293B1" w:rsidR="001A7354" w:rsidRPr="001D3218" w:rsidRDefault="00B00D63" w:rsidP="001A7354">
      <w:pPr>
        <w:spacing w:after="0" w:line="240" w:lineRule="auto"/>
        <w:ind w:firstLine="709"/>
        <w:contextualSpacing/>
        <w:jc w:val="both"/>
        <w:rPr>
          <w:rFonts w:ascii="Times New Roman" w:hAnsi="Times New Roman"/>
          <w:bCs/>
          <w:sz w:val="20"/>
          <w:szCs w:val="20"/>
          <w:lang w:bidi="ar-SY"/>
        </w:rPr>
      </w:pPr>
      <w:r w:rsidRPr="00B00D63">
        <w:rPr>
          <w:rFonts w:ascii="Times New Roman" w:hAnsi="Times New Roman"/>
          <w:bCs/>
          <w:sz w:val="20"/>
          <w:szCs w:val="20"/>
          <w:lang w:bidi="ar-SY"/>
        </w:rPr>
        <w:t>i-райондогу маршрутта бош орундардын саны төмөнкү формула менен аныкталат</w:t>
      </w:r>
      <w:r w:rsidR="001A7354" w:rsidRPr="001D3218">
        <w:rPr>
          <w:rFonts w:ascii="Times New Roman" w:hAnsi="Times New Roman"/>
          <w:bCs/>
          <w:sz w:val="20"/>
          <w:szCs w:val="20"/>
          <w:lang w:bidi="ar-SY"/>
        </w:rPr>
        <w:t>:</w:t>
      </w:r>
    </w:p>
    <w:p w14:paraId="1AE29FD4" w14:textId="00F41219"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val="en-US" w:eastAsia="en-US"/>
              </w:rPr>
              <m:t>D</m:t>
            </m:r>
          </m:e>
          <m:sub>
            <m:r>
              <m:rPr>
                <m:sty m:val="p"/>
              </m:rPr>
              <w:rPr>
                <w:rFonts w:ascii="Cambria Math" w:hAnsi="Cambria Math"/>
                <w:color w:val="FF0000"/>
                <w:sz w:val="28"/>
                <w:szCs w:val="28"/>
                <w:lang w:eastAsia="en-US"/>
              </w:rPr>
              <m:t>i</m:t>
            </m:r>
          </m:sub>
        </m:sSub>
        <m:r>
          <m:rPr>
            <m:sty m:val="p"/>
          </m:rPr>
          <w:rPr>
            <w:rFonts w:ascii="Cambria Math" w:hAnsi="Cambria Math"/>
            <w:color w:val="FF0000"/>
            <w:sz w:val="28"/>
            <w:szCs w:val="28"/>
            <w:lang w:eastAsia="en-US"/>
          </w:rPr>
          <m:t>=Q-</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П</m:t>
            </m:r>
          </m:e>
          <m:sub>
            <m:d>
              <m:dPr>
                <m:ctrlPr>
                  <w:rPr>
                    <w:rFonts w:ascii="Cambria Math" w:hAnsi="Cambria Math"/>
                    <w:i/>
                    <w:color w:val="FF0000"/>
                    <w:sz w:val="28"/>
                    <w:szCs w:val="28"/>
                    <w:lang w:val="en-US" w:eastAsia="en-US"/>
                  </w:rPr>
                </m:ctrlPr>
              </m:dPr>
              <m:e>
                <m:r>
                  <m:rPr>
                    <m:sty m:val="p"/>
                  </m:rPr>
                  <w:rPr>
                    <w:rFonts w:ascii="Cambria Math" w:hAnsi="Cambria Math"/>
                    <w:color w:val="FF0000"/>
                    <w:sz w:val="28"/>
                    <w:szCs w:val="28"/>
                    <w:lang w:val="en-US" w:eastAsia="en-US"/>
                  </w:rPr>
                  <m:t>i</m:t>
                </m:r>
                <m:r>
                  <m:rPr>
                    <m:sty m:val="p"/>
                  </m:rPr>
                  <w:rPr>
                    <w:rFonts w:ascii="Cambria Math" w:hAnsi="Cambria Math"/>
                    <w:color w:val="FF0000"/>
                    <w:sz w:val="28"/>
                    <w:szCs w:val="28"/>
                    <w:lang w:eastAsia="en-US"/>
                  </w:rPr>
                  <m:t>-1</m:t>
                </m:r>
              </m:e>
            </m:d>
            <m:r>
              <m:rPr>
                <m:sty m:val="p"/>
              </m:rPr>
              <w:rPr>
                <w:rFonts w:ascii="Cambria Math" w:hAnsi="Cambria Math"/>
                <w:color w:val="FF0000"/>
                <w:sz w:val="28"/>
                <w:szCs w:val="28"/>
                <w:lang w:val="en-US" w:eastAsia="en-US"/>
              </w:rPr>
              <m:t>i</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В</m:t>
            </m:r>
          </m:e>
          <m:sub>
            <m:r>
              <m:rPr>
                <m:sty m:val="p"/>
              </m:rPr>
              <w:rPr>
                <w:rFonts w:ascii="Cambria Math" w:hAnsi="Cambria Math"/>
                <w:color w:val="FF0000"/>
                <w:sz w:val="28"/>
                <w:szCs w:val="28"/>
                <w:lang w:val="en-US" w:eastAsia="en-US"/>
              </w:rPr>
              <m:t>i</m:t>
            </m:r>
          </m:sub>
        </m:sSub>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m:rPr>
                <m:sty m:val="p"/>
              </m:rPr>
              <w:rPr>
                <w:rFonts w:ascii="Cambria Math" w:hAnsi="Cambria Math"/>
                <w:sz w:val="28"/>
                <w:szCs w:val="28"/>
                <w:lang w:val="en-US"/>
              </w:rPr>
              <m:t>D</m:t>
            </m:r>
          </m:e>
          <m:sub>
            <m:r>
              <m:rPr>
                <m:sty m:val="p"/>
              </m:rPr>
              <w:rPr>
                <w:rFonts w:ascii="Cambria Math" w:hAnsi="Cambria Math"/>
                <w:sz w:val="28"/>
                <w:szCs w:val="28"/>
              </w:rPr>
              <m:t>i</m:t>
            </m:r>
          </m:sub>
        </m:sSub>
        <m:r>
          <m:rPr>
            <m:sty m:val="p"/>
          </m:rPr>
          <w:rPr>
            <w:rFonts w:ascii="Cambria Math" w:hAnsi="Cambria Math"/>
            <w:sz w:val="28"/>
            <w:szCs w:val="28"/>
          </w:rPr>
          <m:t>=Q-</m:t>
        </m:r>
        <m:sSub>
          <m:sSubPr>
            <m:ctrlPr>
              <w:rPr>
                <w:rFonts w:ascii="Cambria Math" w:hAnsi="Cambria Math"/>
                <w:i/>
                <w:sz w:val="28"/>
                <w:szCs w:val="28"/>
              </w:rPr>
            </m:ctrlPr>
          </m:sSubPr>
          <m:e>
            <m:r>
              <m:rPr>
                <m:sty m:val="p"/>
              </m:rPr>
              <w:rPr>
                <w:rFonts w:ascii="Cambria Math" w:hAnsi="Cambria Math"/>
                <w:sz w:val="28"/>
                <w:szCs w:val="28"/>
              </w:rPr>
              <m:t>П</m:t>
            </m:r>
          </m:e>
          <m: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-1</m:t>
                </m:r>
              </m:e>
            </m:d>
            <m:r>
              <m:rPr>
                <m:sty m:val="p"/>
              </m:rPr>
              <w:rPr>
                <w:rFonts w:ascii="Cambria Math" w:hAnsi="Cambria Math"/>
                <w:sz w:val="28"/>
                <w:szCs w:val="28"/>
                <w:lang w:val="en-US"/>
              </w:rPr>
              <m:t>i</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В</m:t>
            </m:r>
          </m:e>
          <m:sub>
            <m:r>
              <m:rPr>
                <m:sty m:val="p"/>
              </m:rPr>
              <w:rPr>
                <w:rFonts w:ascii="Cambria Math" w:hAnsi="Cambria Math"/>
                <w:sz w:val="28"/>
                <w:szCs w:val="28"/>
                <w:lang w:val="en-US"/>
              </w:rPr>
              <m:t>i</m:t>
            </m:r>
          </m:sub>
        </m:sSub>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proofErr w:type="gramStart"/>
      <w:r w:rsidRPr="001D3218">
        <w:rPr>
          <w:rFonts w:ascii="Times New Roman" w:hAnsi="Times New Roman"/>
          <w:bCs/>
          <w:sz w:val="20"/>
          <w:szCs w:val="20"/>
          <w:lang w:bidi="ar-SY"/>
        </w:rPr>
        <w:t xml:space="preserve">,   </w:t>
      </w:r>
      <w:proofErr w:type="gramEnd"/>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6</w:t>
      </w:r>
      <w:r w:rsidRPr="001D3218">
        <w:rPr>
          <w:rFonts w:ascii="Times New Roman" w:hAnsi="Times New Roman"/>
          <w:bCs/>
          <w:sz w:val="20"/>
          <w:szCs w:val="20"/>
          <w:lang w:bidi="ar-SY"/>
        </w:rPr>
        <w:t>)</w:t>
      </w:r>
    </w:p>
    <w:p w14:paraId="031A4264" w14:textId="4575EE4B" w:rsidR="001A7354" w:rsidRPr="001D3218" w:rsidRDefault="00B00D63"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sz w:val="20"/>
          <w:szCs w:val="20"/>
          <w:lang w:val="ky-KG" w:bidi="ar-SY"/>
        </w:rPr>
        <w:lastRenderedPageBreak/>
        <w:t>кайда</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val="en-US" w:bidi="ar-SY"/>
        </w:rPr>
        <w:t>Q</w:t>
      </w:r>
      <w:r w:rsidR="001A7354" w:rsidRPr="001D3218">
        <w:rPr>
          <w:rFonts w:ascii="Times New Roman" w:hAnsi="Times New Roman"/>
          <w:bCs/>
          <w:sz w:val="20"/>
          <w:szCs w:val="20"/>
          <w:lang w:bidi="ar-SY"/>
        </w:rPr>
        <w:t xml:space="preserve"> – </w:t>
      </w:r>
      <w:r w:rsidR="00EB255F" w:rsidRPr="00EB255F">
        <w:rPr>
          <w:rFonts w:ascii="Times New Roman" w:hAnsi="Times New Roman"/>
          <w:bCs/>
          <w:sz w:val="20"/>
          <w:szCs w:val="20"/>
          <w:lang w:bidi="ar-SY"/>
        </w:rPr>
        <w:t>Маршрутта бир убакыт бирдигинде максималдуу сунушталуучу орундар</w:t>
      </w:r>
      <w:r w:rsidR="001A7354" w:rsidRPr="001D3218">
        <w:rPr>
          <w:rFonts w:ascii="Times New Roman" w:hAnsi="Times New Roman"/>
          <w:bCs/>
          <w:sz w:val="20"/>
          <w:szCs w:val="20"/>
          <w:lang w:bidi="ar-SY"/>
        </w:rPr>
        <w:t xml:space="preserve">, </w:t>
      </w:r>
      <w:r w:rsidR="00EB255F">
        <w:rPr>
          <w:rFonts w:ascii="Times New Roman" w:hAnsi="Times New Roman"/>
          <w:bCs/>
          <w:sz w:val="20"/>
          <w:szCs w:val="20"/>
          <w:lang w:val="ky-KG" w:bidi="ar-SY"/>
        </w:rPr>
        <w:t>жүрг</w:t>
      </w:r>
      <w:r w:rsidR="001A7354" w:rsidRPr="001D3218">
        <w:rPr>
          <w:rFonts w:ascii="Times New Roman" w:hAnsi="Times New Roman"/>
          <w:bCs/>
          <w:sz w:val="20"/>
          <w:szCs w:val="20"/>
          <w:lang w:bidi="ar-SY"/>
        </w:rPr>
        <w:t>. мест/час;</w:t>
      </w:r>
    </w:p>
    <w:p w14:paraId="2171968D" w14:textId="7BDC4619"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П</w:t>
      </w:r>
      <w:r w:rsidRPr="001D3218">
        <w:rPr>
          <w:rFonts w:ascii="Times New Roman" w:hAnsi="Times New Roman"/>
          <w:bCs/>
          <w:sz w:val="20"/>
          <w:szCs w:val="20"/>
          <w:vertAlign w:val="subscript"/>
          <w:lang w:bidi="ar-SY"/>
        </w:rPr>
        <w:t>(</w:t>
      </w:r>
      <w:r w:rsidRPr="001D3218">
        <w:rPr>
          <w:rFonts w:ascii="Times New Roman" w:hAnsi="Times New Roman"/>
          <w:bCs/>
          <w:sz w:val="20"/>
          <w:szCs w:val="20"/>
          <w:vertAlign w:val="subscript"/>
          <w:lang w:val="en-US" w:bidi="ar-SY"/>
        </w:rPr>
        <w:t>i</w:t>
      </w:r>
      <w:r w:rsidRPr="001D3218">
        <w:rPr>
          <w:rFonts w:ascii="Times New Roman" w:hAnsi="Times New Roman"/>
          <w:bCs/>
          <w:sz w:val="20"/>
          <w:szCs w:val="20"/>
          <w:vertAlign w:val="subscript"/>
          <w:lang w:bidi="ar-SY"/>
        </w:rPr>
        <w:t>-</w:t>
      </w:r>
      <w:proofErr w:type="gramStart"/>
      <w:r w:rsidRPr="001D3218">
        <w:rPr>
          <w:rFonts w:ascii="Times New Roman" w:hAnsi="Times New Roman"/>
          <w:bCs/>
          <w:sz w:val="20"/>
          <w:szCs w:val="20"/>
          <w:vertAlign w:val="subscript"/>
          <w:lang w:bidi="ar-SY"/>
        </w:rPr>
        <w:t>1)</w:t>
      </w:r>
      <w:r w:rsidRPr="001D3218">
        <w:rPr>
          <w:rFonts w:ascii="Times New Roman" w:hAnsi="Times New Roman"/>
          <w:bCs/>
          <w:sz w:val="20"/>
          <w:szCs w:val="20"/>
          <w:vertAlign w:val="subscript"/>
          <w:lang w:val="en-US" w:bidi="ar-SY"/>
        </w:rPr>
        <w:t>i</w:t>
      </w:r>
      <w:proofErr w:type="gramEnd"/>
      <w:r w:rsidRPr="001D3218">
        <w:rPr>
          <w:rFonts w:ascii="Times New Roman" w:hAnsi="Times New Roman"/>
          <w:bCs/>
          <w:sz w:val="20"/>
          <w:szCs w:val="20"/>
          <w:lang w:bidi="ar-SY"/>
        </w:rPr>
        <w:t xml:space="preserve"> – </w:t>
      </w:r>
      <w:r w:rsidR="00EB255F" w:rsidRPr="00EB255F">
        <w:rPr>
          <w:rFonts w:ascii="Times New Roman" w:hAnsi="Times New Roman"/>
          <w:bCs/>
          <w:sz w:val="20"/>
          <w:szCs w:val="20"/>
          <w:lang w:bidi="ar-SY"/>
        </w:rPr>
        <w:t>Алдыңкы (i-1)-район менен i-райондор арасындагы жүргүнчү агымынын өлчөмү</w:t>
      </w:r>
      <w:r w:rsidRPr="001D3218">
        <w:rPr>
          <w:rFonts w:ascii="Times New Roman" w:hAnsi="Times New Roman"/>
          <w:bCs/>
          <w:sz w:val="20"/>
          <w:szCs w:val="20"/>
          <w:lang w:bidi="ar-SY"/>
        </w:rPr>
        <w:t xml:space="preserve">, </w:t>
      </w:r>
      <w:r w:rsidR="00EB255F">
        <w:rPr>
          <w:rFonts w:ascii="Times New Roman" w:hAnsi="Times New Roman"/>
          <w:bCs/>
          <w:sz w:val="20"/>
          <w:szCs w:val="20"/>
          <w:lang w:val="ky-KG" w:bidi="ar-SY"/>
        </w:rPr>
        <w:t>адам</w:t>
      </w:r>
      <w:r w:rsidRPr="001D3218">
        <w:rPr>
          <w:rFonts w:ascii="Times New Roman" w:hAnsi="Times New Roman"/>
          <w:bCs/>
          <w:sz w:val="20"/>
          <w:szCs w:val="20"/>
          <w:lang w:bidi="ar-SY"/>
        </w:rPr>
        <w:t>.;</w:t>
      </w:r>
    </w:p>
    <w:p w14:paraId="1DA956C0" w14:textId="6D463018"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bidi="ar-SY"/>
        </w:rPr>
        <w:t>В</w:t>
      </w:r>
      <w:r w:rsidRPr="001D3218">
        <w:rPr>
          <w:rFonts w:ascii="Times New Roman" w:hAnsi="Times New Roman"/>
          <w:bCs/>
          <w:sz w:val="20"/>
          <w:szCs w:val="20"/>
          <w:vertAlign w:val="subscript"/>
          <w:lang w:val="en-US" w:bidi="ar-SY"/>
        </w:rPr>
        <w:t>i</w:t>
      </w:r>
      <w:r w:rsidRPr="001D3218">
        <w:rPr>
          <w:rFonts w:ascii="Times New Roman" w:hAnsi="Times New Roman"/>
          <w:bCs/>
          <w:sz w:val="20"/>
          <w:szCs w:val="20"/>
          <w:lang w:bidi="ar-SY"/>
        </w:rPr>
        <w:t xml:space="preserve"> – </w:t>
      </w:r>
      <w:r w:rsidR="00EB255F" w:rsidRPr="00EB255F">
        <w:rPr>
          <w:rFonts w:ascii="Times New Roman" w:hAnsi="Times New Roman"/>
          <w:bCs/>
          <w:sz w:val="20"/>
          <w:szCs w:val="20"/>
          <w:lang w:bidi="ar-SY"/>
        </w:rPr>
        <w:t>i-райондо түшкөн жүргүнчүлөрдүн саны</w:t>
      </w:r>
      <w:r w:rsidRPr="001D3218">
        <w:rPr>
          <w:rFonts w:ascii="Times New Roman" w:hAnsi="Times New Roman"/>
          <w:bCs/>
          <w:sz w:val="20"/>
          <w:szCs w:val="20"/>
          <w:lang w:bidi="ar-SY"/>
        </w:rPr>
        <w:t xml:space="preserve">, </w:t>
      </w:r>
      <w:r w:rsidR="00EB255F">
        <w:rPr>
          <w:rFonts w:ascii="Times New Roman" w:hAnsi="Times New Roman"/>
          <w:bCs/>
          <w:sz w:val="20"/>
          <w:szCs w:val="20"/>
          <w:lang w:val="ky-KG" w:bidi="ar-SY"/>
        </w:rPr>
        <w:t>адам</w:t>
      </w:r>
      <w:r w:rsidRPr="001D3218">
        <w:rPr>
          <w:rFonts w:ascii="Times New Roman" w:hAnsi="Times New Roman"/>
          <w:bCs/>
          <w:sz w:val="20"/>
          <w:szCs w:val="20"/>
          <w:lang w:bidi="ar-SY"/>
        </w:rPr>
        <w:t>.</w:t>
      </w:r>
    </w:p>
    <w:p w14:paraId="0471BEB9" w14:textId="57CD8D3F"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sidRPr="00EB255F">
        <w:rPr>
          <w:rFonts w:ascii="Times New Roman" w:hAnsi="Times New Roman"/>
          <w:bCs/>
          <w:sz w:val="20"/>
          <w:szCs w:val="20"/>
          <w:lang w:bidi="ar-SY"/>
        </w:rPr>
        <w:t>Маршрутта бир убакыт бирдигинде максималдуу сунуш төмөнкүчө аныкталат</w:t>
      </w:r>
      <w:r w:rsidR="001A7354" w:rsidRPr="001D3218">
        <w:rPr>
          <w:rFonts w:ascii="Times New Roman" w:hAnsi="Times New Roman"/>
          <w:bCs/>
          <w:sz w:val="20"/>
          <w:szCs w:val="20"/>
          <w:lang w:bidi="ar-SY"/>
        </w:rPr>
        <w:t>:</w:t>
      </w:r>
    </w:p>
    <w:p w14:paraId="1AAE70D0" w14:textId="611BE093"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m:rPr>
            <m:sty m:val="p"/>
          </m:rPr>
          <w:rPr>
            <w:rFonts w:ascii="Cambria Math" w:hAnsi="Cambria Math"/>
            <w:color w:val="FF0000"/>
            <w:sz w:val="28"/>
            <w:szCs w:val="28"/>
            <w:lang w:eastAsia="en-US"/>
          </w:rPr>
          <m:t>Q=ηq,</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m:rPr>
            <m:sty m:val="p"/>
          </m:rPr>
          <w:rPr>
            <w:rFonts w:ascii="Cambria Math" w:hAnsi="Cambria Math"/>
            <w:sz w:val="28"/>
            <w:szCs w:val="28"/>
          </w:rPr>
          <m:t xml:space="preserve"> Q=ηq,</m:t>
        </m: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7</w:t>
      </w:r>
      <w:r w:rsidRPr="001D3218">
        <w:rPr>
          <w:rFonts w:ascii="Times New Roman" w:hAnsi="Times New Roman"/>
          <w:bCs/>
          <w:sz w:val="20"/>
          <w:szCs w:val="20"/>
          <w:lang w:bidi="ar-SY"/>
        </w:rPr>
        <w:t>)</w:t>
      </w:r>
    </w:p>
    <w:p w14:paraId="312A987B" w14:textId="61DED43D"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sz w:val="20"/>
          <w:szCs w:val="20"/>
          <w:lang w:val="ky-KG" w:bidi="ar-SY"/>
        </w:rPr>
        <w:t>кайда</w:t>
      </w:r>
      <w:r w:rsidR="001A7354" w:rsidRPr="001D3218">
        <w:rPr>
          <w:rFonts w:ascii="Times New Roman" w:hAnsi="Times New Roman"/>
          <w:bCs/>
          <w:sz w:val="20"/>
          <w:szCs w:val="20"/>
          <w:lang w:bidi="ar-SY"/>
        </w:rPr>
        <w:t xml:space="preserve"> </w:t>
      </w:r>
      <w:r w:rsidR="001A7354" w:rsidRPr="001D3218">
        <w:rPr>
          <w:rFonts w:ascii="Cambria Math" w:hAnsi="Cambria Math" w:cs="Cambria Math"/>
          <w:bCs/>
          <w:sz w:val="20"/>
          <w:szCs w:val="20"/>
          <w:lang w:bidi="ar-SY"/>
        </w:rPr>
        <w:t>𝜂</w:t>
      </w:r>
      <w:r w:rsidR="001A7354" w:rsidRPr="001D3218">
        <w:rPr>
          <w:rFonts w:ascii="Times New Roman" w:hAnsi="Times New Roman"/>
          <w:bCs/>
          <w:sz w:val="20"/>
          <w:szCs w:val="20"/>
          <w:lang w:bidi="ar-SY"/>
        </w:rPr>
        <w:t xml:space="preserve"> – </w:t>
      </w:r>
      <w:r w:rsidRPr="00EB255F">
        <w:rPr>
          <w:rFonts w:ascii="Times New Roman" w:hAnsi="Times New Roman"/>
          <w:bCs/>
          <w:sz w:val="20"/>
          <w:szCs w:val="20"/>
          <w:lang w:bidi="ar-SY"/>
        </w:rPr>
        <w:t>Автобустардын маршруттагы жүрүү жыштыгы</w:t>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бирд</w:t>
      </w:r>
      <w:r w:rsidR="001A7354" w:rsidRPr="001D3218">
        <w:rPr>
          <w:rFonts w:ascii="Times New Roman" w:hAnsi="Times New Roman"/>
          <w:bCs/>
          <w:sz w:val="20"/>
          <w:szCs w:val="20"/>
          <w:lang w:bidi="ar-SY"/>
        </w:rPr>
        <w:t>./с</w:t>
      </w:r>
      <w:r>
        <w:rPr>
          <w:rFonts w:ascii="Times New Roman" w:hAnsi="Times New Roman"/>
          <w:bCs/>
          <w:sz w:val="20"/>
          <w:szCs w:val="20"/>
          <w:lang w:val="ky-KG" w:bidi="ar-SY"/>
        </w:rPr>
        <w:t>аат</w:t>
      </w:r>
      <w:r w:rsidR="001A7354" w:rsidRPr="001D3218">
        <w:rPr>
          <w:rFonts w:ascii="Times New Roman" w:hAnsi="Times New Roman"/>
          <w:bCs/>
          <w:sz w:val="20"/>
          <w:szCs w:val="20"/>
          <w:lang w:bidi="ar-SY"/>
        </w:rPr>
        <w:t>;</w:t>
      </w:r>
    </w:p>
    <w:p w14:paraId="4A287402" w14:textId="10F1AE5A" w:rsidR="001A7354" w:rsidRPr="001D3218" w:rsidRDefault="001A7354" w:rsidP="001A7354">
      <w:pPr>
        <w:spacing w:after="0" w:line="240" w:lineRule="auto"/>
        <w:ind w:firstLine="709"/>
        <w:contextualSpacing/>
        <w:jc w:val="both"/>
        <w:rPr>
          <w:rFonts w:ascii="Times New Roman" w:hAnsi="Times New Roman"/>
          <w:bCs/>
          <w:sz w:val="20"/>
          <w:szCs w:val="20"/>
          <w:lang w:bidi="ar-SY"/>
        </w:rPr>
      </w:pPr>
      <w:r w:rsidRPr="001D3218">
        <w:rPr>
          <w:rFonts w:ascii="Times New Roman" w:hAnsi="Times New Roman"/>
          <w:bCs/>
          <w:sz w:val="20"/>
          <w:szCs w:val="20"/>
          <w:lang w:val="en-US" w:bidi="ar-SY"/>
        </w:rPr>
        <w:t>q</w:t>
      </w:r>
      <w:r w:rsidRPr="001D3218">
        <w:rPr>
          <w:rFonts w:ascii="Times New Roman" w:hAnsi="Times New Roman"/>
          <w:bCs/>
          <w:sz w:val="20"/>
          <w:szCs w:val="20"/>
          <w:lang w:bidi="ar-SY"/>
        </w:rPr>
        <w:t xml:space="preserve"> – </w:t>
      </w:r>
      <w:r w:rsidR="00EB255F">
        <w:rPr>
          <w:rFonts w:ascii="Times New Roman" w:hAnsi="Times New Roman"/>
          <w:bCs/>
          <w:sz w:val="20"/>
          <w:szCs w:val="20"/>
          <w:lang w:val="ky-KG" w:bidi="ar-SY"/>
        </w:rPr>
        <w:t>б</w:t>
      </w:r>
      <w:r w:rsidR="00EB255F" w:rsidRPr="00EB255F">
        <w:rPr>
          <w:rFonts w:ascii="Times New Roman" w:hAnsi="Times New Roman"/>
          <w:bCs/>
          <w:sz w:val="20"/>
          <w:szCs w:val="20"/>
          <w:lang w:bidi="ar-SY"/>
        </w:rPr>
        <w:t>ир автобусдун сыйымдуулугу</w:t>
      </w:r>
      <w:r w:rsidRPr="001D3218">
        <w:rPr>
          <w:rFonts w:ascii="Times New Roman" w:hAnsi="Times New Roman"/>
          <w:bCs/>
          <w:sz w:val="20"/>
          <w:szCs w:val="20"/>
          <w:lang w:bidi="ar-SY"/>
        </w:rPr>
        <w:t xml:space="preserve">, </w:t>
      </w:r>
      <w:r w:rsidR="00EB255F">
        <w:rPr>
          <w:rFonts w:ascii="Times New Roman" w:hAnsi="Times New Roman"/>
          <w:bCs/>
          <w:sz w:val="20"/>
          <w:szCs w:val="20"/>
          <w:lang w:val="ky-KG" w:bidi="ar-SY"/>
        </w:rPr>
        <w:t>жүрг</w:t>
      </w:r>
      <w:r w:rsidRPr="001D3218">
        <w:rPr>
          <w:rFonts w:ascii="Times New Roman" w:hAnsi="Times New Roman"/>
          <w:bCs/>
          <w:sz w:val="20"/>
          <w:szCs w:val="20"/>
          <w:lang w:bidi="ar-SY"/>
        </w:rPr>
        <w:t xml:space="preserve">. </w:t>
      </w:r>
      <w:r w:rsidR="00EB255F">
        <w:rPr>
          <w:rFonts w:ascii="Times New Roman" w:hAnsi="Times New Roman"/>
          <w:bCs/>
          <w:sz w:val="20"/>
          <w:szCs w:val="20"/>
          <w:lang w:val="ky-KG" w:bidi="ar-SY"/>
        </w:rPr>
        <w:t>орун</w:t>
      </w:r>
      <w:r w:rsidRPr="001D3218">
        <w:rPr>
          <w:rFonts w:ascii="Times New Roman" w:hAnsi="Times New Roman"/>
          <w:bCs/>
          <w:sz w:val="20"/>
          <w:szCs w:val="20"/>
          <w:lang w:bidi="ar-SY"/>
        </w:rPr>
        <w:t>.</w:t>
      </w:r>
    </w:p>
    <w:p w14:paraId="0CF75BF4" w14:textId="74300E0E"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sidRPr="00EB255F">
        <w:rPr>
          <w:rFonts w:ascii="Times New Roman" w:hAnsi="Times New Roman"/>
          <w:bCs/>
          <w:sz w:val="20"/>
          <w:szCs w:val="20"/>
          <w:lang w:bidi="ar-SY"/>
        </w:rPr>
        <w:t>Эгерде i-райондо сапарга болгон суроо-талап сунуштан ашпаса</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subSup"/>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D</m:t>
                </m:r>
              </m:e>
              <m:sub>
                <m:r>
                  <m:rPr>
                    <m:sty m:val="p"/>
                  </m:rPr>
                  <w:rPr>
                    <w:rFonts w:ascii="Cambria Math" w:hAnsi="Cambria Math"/>
                    <w:color w:val="FF0000"/>
                    <w:sz w:val="28"/>
                    <w:szCs w:val="28"/>
                    <w:lang w:eastAsia="en-US"/>
                  </w:rPr>
                  <m:t>i</m:t>
                </m:r>
              </m:sub>
            </m:sSub>
          </m:e>
        </m:nary>
        <m:r>
          <m:rPr>
            <m:sty m:val="p"/>
          </m:rPr>
          <w:rPr>
            <w:rFonts w:ascii="Cambria Math" w:hAnsi="Cambria Math"/>
            <w:color w:val="FF0000"/>
            <w:sz w:val="28"/>
            <w:szCs w:val="28"/>
            <w:lang w:eastAsia="en-US"/>
          </w:rPr>
          <m:t>,</m:t>
        </m:r>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subSup"/>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lang w:val="en-US"/>
              </w:rPr>
              <m:t>J</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ij</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D</m:t>
                </m:r>
              </m:e>
              <m:sub>
                <m:r>
                  <m:rPr>
                    <m:sty m:val="p"/>
                  </m:rPr>
                  <w:rPr>
                    <w:rFonts w:ascii="Cambria Math" w:hAnsi="Cambria Math"/>
                    <w:sz w:val="28"/>
                    <w:szCs w:val="28"/>
                  </w:rPr>
                  <m:t>i</m:t>
                </m:r>
              </m:sub>
            </m:sSub>
          </m:e>
        </m:nary>
        <m:r>
          <m:rPr>
            <m:sty m:val="p"/>
          </m:rPr>
          <w:rPr>
            <w:rFonts w:ascii="Cambria Math" w:hAnsi="Cambria Math"/>
            <w:sz w:val="28"/>
            <w:szCs w:val="28"/>
          </w:rPr>
          <m:t>,</m:t>
        </m:r>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EB255F">
        <w:rPr>
          <w:rFonts w:ascii="Times New Roman" w:hAnsi="Times New Roman"/>
          <w:bCs/>
          <w:sz w:val="20"/>
          <w:szCs w:val="20"/>
          <w:lang w:bidi="ar-SY"/>
        </w:rPr>
        <w:t>анда кеткен жүргүнчүлөрдүн саны кеткенди каалаган жүргүнчүлөрдүн санына тең болот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val="en-US" w:eastAsia="en-US"/>
                  </w:rPr>
                  <m:t>ij</m:t>
                </m:r>
              </m:sub>
            </m:sSub>
            <m:r>
              <m:rPr>
                <m:sty m:val="p"/>
              </m:rPr>
              <w:rPr>
                <w:rFonts w:ascii="Cambria Math" w:hAnsi="Cambria Math"/>
                <w:color w:val="FF0000"/>
                <w:sz w:val="28"/>
                <w:szCs w:val="28"/>
                <w:lang w:eastAsia="en-US"/>
              </w:rPr>
              <m:t>=</m:t>
            </m:r>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eastAsia="en-US"/>
                  </w:rPr>
                  <m:t>J</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ij</m:t>
                    </m:r>
                  </m:sub>
                </m:sSub>
              </m:e>
            </m:nary>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lang w:val="en-US"/>
              </w:rPr>
              <m:t>J</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lang w:val="en-US"/>
                  </w:rPr>
                  <m:t>ij</m:t>
                </m:r>
              </m:sub>
            </m:sSub>
            <m:r>
              <m:rPr>
                <m:sty m:val="p"/>
              </m:rPr>
              <w:rPr>
                <w:rFonts w:ascii="Cambria Math" w:hAnsi="Cambria Math"/>
                <w:sz w:val="28"/>
                <w:szCs w:val="28"/>
              </w:rPr>
              <m:t>=</m:t>
            </m:r>
            <m:nary>
              <m:naryPr>
                <m:chr m:val="∑"/>
                <m:limLoc m:val="undOvr"/>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rPr>
                  <m:t>J</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ij</m:t>
                    </m:r>
                  </m:sub>
                </m:sSub>
              </m:e>
            </m:nary>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 </w:t>
      </w:r>
      <w:r w:rsidRPr="00EB255F">
        <w:rPr>
          <w:rFonts w:ascii="Times New Roman" w:hAnsi="Times New Roman"/>
          <w:bCs/>
          <w:sz w:val="20"/>
          <w:szCs w:val="20"/>
          <w:lang w:bidi="ar-SY"/>
        </w:rPr>
        <w:t>Бул учурда, сапардан баш тарткан жүргүнчүлөрдүн саны нөлгө тең болот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O</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=0</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lang w:val="en-US"/>
              </w:rPr>
              <m:t>J</m:t>
            </m:r>
          </m:sup>
          <m:e>
            <m:sSub>
              <m:sSubPr>
                <m:ctrlPr>
                  <w:rPr>
                    <w:rFonts w:ascii="Cambria Math" w:hAnsi="Cambria Math"/>
                    <w:i/>
                    <w:sz w:val="28"/>
                    <w:szCs w:val="28"/>
                  </w:rPr>
                </m:ctrlPr>
              </m:sSubPr>
              <m:e>
                <m:r>
                  <m:rPr>
                    <m:sty m:val="p"/>
                  </m:rPr>
                  <w:rPr>
                    <w:rFonts w:ascii="Cambria Math" w:hAnsi="Cambria Math"/>
                    <w:sz w:val="28"/>
                    <w:szCs w:val="28"/>
                  </w:rPr>
                  <m:t>O</m:t>
                </m:r>
              </m:e>
              <m:sub>
                <m:r>
                  <m:rPr>
                    <m:sty m:val="p"/>
                  </m:rPr>
                  <w:rPr>
                    <w:rFonts w:ascii="Cambria Math" w:hAnsi="Cambria Math"/>
                    <w:sz w:val="28"/>
                    <w:szCs w:val="28"/>
                  </w:rPr>
                  <m:t>ij</m:t>
                </m:r>
              </m:sub>
            </m:sSub>
            <m:r>
              <m:rPr>
                <m:sty m:val="p"/>
              </m:rPr>
              <w:rPr>
                <w:rFonts w:ascii="Cambria Math" w:hAnsi="Cambria Math"/>
                <w:sz w:val="28"/>
                <w:szCs w:val="28"/>
              </w:rPr>
              <m:t>=0</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p>
    <w:p w14:paraId="088F5059" w14:textId="6CBEB5AA"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sidRPr="00EB255F">
        <w:rPr>
          <w:rFonts w:ascii="Times New Roman" w:hAnsi="Times New Roman"/>
          <w:bCs/>
          <w:sz w:val="20"/>
          <w:szCs w:val="20"/>
          <w:lang w:bidi="ar-SY"/>
        </w:rPr>
        <w:t>Эгерде i-райондо сапарга болгон суроо-талап сунуштан ашып кетсе</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subSup"/>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&gt;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D</m:t>
                </m:r>
              </m:e>
              <m:sub>
                <m:r>
                  <m:rPr>
                    <m:sty m:val="p"/>
                  </m:rPr>
                  <w:rPr>
                    <w:rFonts w:ascii="Cambria Math" w:hAnsi="Cambria Math"/>
                    <w:color w:val="FF0000"/>
                    <w:sz w:val="28"/>
                    <w:szCs w:val="28"/>
                    <w:lang w:eastAsia="en-US"/>
                  </w:rPr>
                  <m:t>i</m:t>
                </m:r>
              </m:sub>
            </m:sSub>
          </m:e>
        </m:nary>
        <m:r>
          <m:rPr>
            <m:sty m:val="p"/>
          </m:rPr>
          <w:rPr>
            <w:rFonts w:ascii="Cambria Math" w:hAnsi="Cambria Math"/>
            <w:color w:val="FF0000"/>
            <w:sz w:val="28"/>
            <w:szCs w:val="28"/>
            <w:lang w:eastAsia="en-US"/>
          </w:rPr>
          <m:t>,</m:t>
        </m:r>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subSup"/>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lang w:val="en-US"/>
              </w:rPr>
              <m:t>J</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ij</m:t>
                </m:r>
              </m:sub>
            </m:sSub>
            <m:r>
              <m:rPr>
                <m:sty m:val="p"/>
              </m:rPr>
              <w:rPr>
                <w:rFonts w:ascii="Cambria Math" w:hAnsi="Cambria Math"/>
                <w:sz w:val="28"/>
                <w:szCs w:val="28"/>
              </w:rPr>
              <m:t>&gt;</m:t>
            </m:r>
            <m:sSub>
              <m:sSubPr>
                <m:ctrlPr>
                  <w:rPr>
                    <w:rFonts w:ascii="Cambria Math" w:hAnsi="Cambria Math"/>
                    <w:i/>
                    <w:sz w:val="28"/>
                    <w:szCs w:val="28"/>
                  </w:rPr>
                </m:ctrlPr>
              </m:sSubPr>
              <m:e>
                <m:r>
                  <m:rPr>
                    <m:sty m:val="p"/>
                  </m:rPr>
                  <w:rPr>
                    <w:rFonts w:ascii="Cambria Math" w:hAnsi="Cambria Math"/>
                    <w:sz w:val="28"/>
                    <w:szCs w:val="28"/>
                  </w:rPr>
                  <m:t>D</m:t>
                </m:r>
              </m:e>
              <m:sub>
                <m:r>
                  <m:rPr>
                    <m:sty m:val="p"/>
                  </m:rPr>
                  <w:rPr>
                    <w:rFonts w:ascii="Cambria Math" w:hAnsi="Cambria Math"/>
                    <w:sz w:val="28"/>
                    <w:szCs w:val="28"/>
                  </w:rPr>
                  <m:t>i</m:t>
                </m:r>
              </m:sub>
            </m:sSub>
          </m:e>
        </m:nary>
        <m:r>
          <m:rPr>
            <m:sty m:val="p"/>
          </m:rPr>
          <w:rPr>
            <w:rFonts w:ascii="Cambria Math" w:hAnsi="Cambria Math"/>
            <w:sz w:val="28"/>
            <w:szCs w:val="28"/>
          </w:rPr>
          <m:t>,</m:t>
        </m:r>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EB255F">
        <w:rPr>
          <w:rFonts w:ascii="Times New Roman" w:hAnsi="Times New Roman"/>
          <w:bCs/>
          <w:sz w:val="20"/>
          <w:szCs w:val="20"/>
          <w:lang w:bidi="ar-SY"/>
        </w:rPr>
        <w:t>анда кеткен жүргүнчүлөрдүн саны</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val="en-US" w:eastAsia="en-US"/>
                  </w:rPr>
                  <m:t>ij</m:t>
                </m:r>
              </m:sub>
            </m:sSub>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lang w:val="en-US"/>
              </w:rPr>
              <m:t>J</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lang w:val="en-US"/>
                  </w:rPr>
                  <m:t>ij</m:t>
                </m:r>
              </m:sub>
            </m:sSub>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EB255F">
        <w:rPr>
          <w:rFonts w:ascii="Times New Roman" w:hAnsi="Times New Roman"/>
          <w:bCs/>
          <w:sz w:val="20"/>
          <w:szCs w:val="20"/>
          <w:lang w:bidi="ar-SY"/>
        </w:rPr>
        <w:t>бул учурда кеткен жүргүнчүлөрдүн саны «таңгарак аркылуу тандоо» ыкмасы менен аныкталат, ал үчүн бирдей таратуунун мыйзамы колдонулат. У оси бирдей интервалдарга бөлүнөт (4-сызмеде), бул жерде интервалдын мааниси тең</w:t>
      </w:r>
    </w:p>
    <w:p w14:paraId="7D0A1C5A" w14:textId="295A4B30" w:rsidR="001A7354" w:rsidRPr="001D3218" w:rsidRDefault="001A7354" w:rsidP="008D797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r>
          <m:rPr>
            <m:sty m:val="p"/>
          </m:rPr>
          <w:rPr>
            <w:rFonts w:ascii="Cambria Math" w:hAnsi="Cambria Math"/>
            <w:color w:val="FF0000"/>
            <w:sz w:val="28"/>
            <w:szCs w:val="28"/>
            <w:lang w:eastAsia="en-US"/>
          </w:rPr>
          <m:t>d=</m:t>
        </m:r>
        <m:f>
          <m:fPr>
            <m:ctrlPr>
              <w:rPr>
                <w:rFonts w:ascii="Cambria Math" w:hAnsi="Cambria Math"/>
                <w:i/>
                <w:color w:val="FF0000"/>
                <w:sz w:val="28"/>
                <w:szCs w:val="28"/>
                <w:lang w:eastAsia="en-US"/>
              </w:rPr>
            </m:ctrlPr>
          </m:fPr>
          <m:num>
            <m:r>
              <m:rPr>
                <m:sty m:val="p"/>
              </m:rPr>
              <w:rPr>
                <w:rFonts w:ascii="Cambria Math" w:hAnsi="Cambria Math"/>
                <w:color w:val="FF0000"/>
                <w:sz w:val="28"/>
                <w:szCs w:val="28"/>
                <w:lang w:eastAsia="en-US"/>
              </w:rPr>
              <m:t>1</m:t>
            </m:r>
          </m:num>
          <m:den>
            <m:r>
              <m:rPr>
                <m:sty m:val="p"/>
              </m:rPr>
              <w:rPr>
                <w:rFonts w:ascii="Cambria Math" w:hAnsi="Cambria Math"/>
                <w:color w:val="FF0000"/>
                <w:sz w:val="28"/>
                <w:szCs w:val="28"/>
                <w:lang w:eastAsia="en-US"/>
              </w:rPr>
              <m:t>I-i</m:t>
            </m:r>
          </m:den>
        </m:f>
        <m:r>
          <m:rPr>
            <m:sty m:val="p"/>
          </m:rPr>
          <w:rPr>
            <w:rFonts w:ascii="Cambria Math" w:hAnsi="Cambria Math"/>
            <w:color w:val="FF0000"/>
            <w:sz w:val="28"/>
            <w:szCs w:val="28"/>
            <w:lang w:eastAsia="en-US"/>
          </w:rPr>
          <m:t xml:space="preserve">  ,</m:t>
        </m:r>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r>
          <m:rPr>
            <m:sty m:val="p"/>
          </m:rPr>
          <w:rPr>
            <w:rFonts w:ascii="Cambria Math" w:hAnsi="Cambria Math"/>
            <w:sz w:val="28"/>
            <w:szCs w:val="28"/>
          </w:rPr>
          <m:t xml:space="preserve"> d=</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I-i</m:t>
            </m:r>
          </m:den>
        </m:f>
        <m:r>
          <m:rPr>
            <m:sty m:val="p"/>
          </m:rPr>
          <w:rPr>
            <w:rFonts w:ascii="Cambria Math" w:hAnsi="Cambria Math"/>
            <w:sz w:val="28"/>
            <w:szCs w:val="28"/>
          </w:rPr>
          <m:t xml:space="preserve">  ,</m:t>
        </m:r>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8</w:t>
      </w:r>
      <w:r w:rsidRPr="001D3218">
        <w:rPr>
          <w:rFonts w:ascii="Times New Roman" w:hAnsi="Times New Roman"/>
          <w:bCs/>
          <w:sz w:val="20"/>
          <w:szCs w:val="20"/>
          <w:lang w:bidi="ar-SY"/>
        </w:rPr>
        <w:t>)</w:t>
      </w:r>
    </w:p>
    <w:p w14:paraId="07EEA77A" w14:textId="247040F0"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sz w:val="20"/>
          <w:szCs w:val="20"/>
          <w:lang w:val="ky-KG" w:bidi="ar-SY"/>
        </w:rPr>
        <w:t>кайда</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val="en-US" w:bidi="ar-SY"/>
        </w:rPr>
        <w:t>I</w:t>
      </w:r>
      <w:r w:rsidR="001A7354" w:rsidRPr="001D3218">
        <w:rPr>
          <w:rFonts w:ascii="Times New Roman" w:hAnsi="Times New Roman"/>
          <w:bCs/>
          <w:sz w:val="20"/>
          <w:szCs w:val="20"/>
          <w:lang w:bidi="ar-SY"/>
        </w:rPr>
        <w:t xml:space="preserve"> – </w:t>
      </w:r>
      <w:r>
        <w:rPr>
          <w:rFonts w:ascii="Times New Roman" w:hAnsi="Times New Roman"/>
          <w:bCs/>
          <w:sz w:val="20"/>
          <w:szCs w:val="20"/>
          <w:lang w:val="ky-KG" w:bidi="ar-SY"/>
        </w:rPr>
        <w:t>м</w:t>
      </w:r>
      <w:r w:rsidRPr="00EB255F">
        <w:rPr>
          <w:rFonts w:ascii="Times New Roman" w:hAnsi="Times New Roman"/>
          <w:bCs/>
          <w:sz w:val="20"/>
          <w:szCs w:val="20"/>
          <w:lang w:bidi="ar-SY"/>
        </w:rPr>
        <w:t>аршруттагы райондордун саны</w:t>
      </w:r>
      <w:r w:rsidR="001A7354" w:rsidRPr="001D3218">
        <w:rPr>
          <w:rFonts w:ascii="Times New Roman" w:hAnsi="Times New Roman"/>
          <w:bCs/>
          <w:sz w:val="20"/>
          <w:szCs w:val="20"/>
          <w:lang w:bidi="ar-SY"/>
        </w:rPr>
        <w:t>.</w:t>
      </w:r>
    </w:p>
    <w:p w14:paraId="699BB3AE" w14:textId="5F594297"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47E59CFE" wp14:editId="64D876FA">
            <wp:extent cx="4410075" cy="695325"/>
            <wp:effectExtent l="0" t="0" r="0" b="0"/>
            <wp:docPr id="7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695325"/>
                    </a:xfrm>
                    <a:prstGeom prst="rect">
                      <a:avLst/>
                    </a:prstGeom>
                    <a:noFill/>
                    <a:ln>
                      <a:noFill/>
                    </a:ln>
                  </pic:spPr>
                </pic:pic>
              </a:graphicData>
            </a:graphic>
          </wp:inline>
        </w:drawing>
      </w:r>
    </w:p>
    <w:p w14:paraId="15491B8A" w14:textId="4EEB00BF"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sz w:val="20"/>
          <w:szCs w:val="20"/>
          <w:lang w:val="ky-KG" w:bidi="ar-SY"/>
        </w:rPr>
        <w:t xml:space="preserve">Сүрөт </w:t>
      </w:r>
      <w:r w:rsidR="00BC24F5" w:rsidRPr="001D3218">
        <w:rPr>
          <w:rFonts w:ascii="Times New Roman" w:hAnsi="Times New Roman"/>
          <w:bCs/>
          <w:sz w:val="20"/>
          <w:szCs w:val="20"/>
          <w:lang w:bidi="ar-SY"/>
        </w:rPr>
        <w:t>4 –</w:t>
      </w:r>
      <w:r w:rsidR="001A7354" w:rsidRPr="001D3218">
        <w:rPr>
          <w:rFonts w:ascii="Times New Roman" w:hAnsi="Times New Roman"/>
          <w:bCs/>
          <w:sz w:val="20"/>
          <w:szCs w:val="20"/>
          <w:lang w:bidi="ar-SY"/>
        </w:rPr>
        <w:t xml:space="preserve"> </w:t>
      </w:r>
      <w:r w:rsidRPr="00EB255F">
        <w:rPr>
          <w:rFonts w:ascii="Times New Roman" w:hAnsi="Times New Roman"/>
          <w:bCs/>
          <w:sz w:val="20"/>
          <w:szCs w:val="20"/>
          <w:lang w:bidi="ar-SY"/>
        </w:rPr>
        <w:t>У ос</w:t>
      </w:r>
      <w:r>
        <w:rPr>
          <w:rFonts w:ascii="Times New Roman" w:hAnsi="Times New Roman"/>
          <w:bCs/>
          <w:sz w:val="20"/>
          <w:szCs w:val="20"/>
          <w:lang w:val="ky-KG" w:bidi="ar-SY"/>
        </w:rPr>
        <w:t>у</w:t>
      </w:r>
      <w:r w:rsidRPr="00EB255F">
        <w:rPr>
          <w:rFonts w:ascii="Times New Roman" w:hAnsi="Times New Roman"/>
          <w:bCs/>
          <w:sz w:val="20"/>
          <w:szCs w:val="20"/>
          <w:lang w:bidi="ar-SY"/>
        </w:rPr>
        <w:t>с</w:t>
      </w:r>
      <w:r>
        <w:rPr>
          <w:rFonts w:ascii="Times New Roman" w:hAnsi="Times New Roman"/>
          <w:bCs/>
          <w:sz w:val="20"/>
          <w:szCs w:val="20"/>
          <w:lang w:val="ky-KG" w:bidi="ar-SY"/>
        </w:rPr>
        <w:t>у</w:t>
      </w:r>
      <w:r w:rsidRPr="00EB255F">
        <w:rPr>
          <w:rFonts w:ascii="Times New Roman" w:hAnsi="Times New Roman"/>
          <w:bCs/>
          <w:sz w:val="20"/>
          <w:szCs w:val="20"/>
          <w:lang w:bidi="ar-SY"/>
        </w:rPr>
        <w:t>н интервалдарга бөлүү</w:t>
      </w:r>
    </w:p>
    <w:p w14:paraId="30B2443E" w14:textId="56A058BE"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sidRPr="00EB255F">
        <w:rPr>
          <w:rFonts w:ascii="Times New Roman" w:hAnsi="Times New Roman"/>
          <w:bCs/>
          <w:sz w:val="20"/>
          <w:szCs w:val="20"/>
          <w:lang w:bidi="ar-SY"/>
        </w:rPr>
        <w:t>Псевдослучайдуу сандарды өлчөөчү сенсордун жардамы менен N сан алынады, бул жерде N=Di, алар [0;1] аралыкта бирдей таралган. Ар бир интервалга түшкөн k саны эсептелет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val="en-US" w:bidi="ar-SY"/>
        </w:rPr>
        <w:t>k</w:t>
      </w:r>
      <w:r w:rsidR="001A7354" w:rsidRPr="001D3218">
        <w:rPr>
          <w:rFonts w:ascii="Times New Roman" w:hAnsi="Times New Roman"/>
          <w:bCs/>
          <w:sz w:val="20"/>
          <w:szCs w:val="20"/>
          <w:vertAlign w:val="subscript"/>
          <w:lang w:bidi="ar-SY"/>
        </w:rPr>
        <w:t>[</w:t>
      </w:r>
      <w:proofErr w:type="gramStart"/>
      <w:r w:rsidR="001A7354" w:rsidRPr="001D3218">
        <w:rPr>
          <w:rFonts w:ascii="Times New Roman" w:hAnsi="Times New Roman"/>
          <w:bCs/>
          <w:sz w:val="20"/>
          <w:szCs w:val="20"/>
          <w:vertAlign w:val="subscript"/>
          <w:lang w:bidi="ar-SY"/>
        </w:rPr>
        <w:t>0;</w:t>
      </w:r>
      <w:r w:rsidR="001A7354" w:rsidRPr="001D3218">
        <w:rPr>
          <w:rFonts w:ascii="Times New Roman" w:hAnsi="Times New Roman"/>
          <w:bCs/>
          <w:sz w:val="20"/>
          <w:szCs w:val="20"/>
          <w:vertAlign w:val="subscript"/>
          <w:lang w:val="en-US" w:bidi="ar-SY"/>
        </w:rPr>
        <w:t>d</w:t>
      </w:r>
      <w:proofErr w:type="gramEnd"/>
      <w:r w:rsidR="001A7354" w:rsidRPr="001D3218">
        <w:rPr>
          <w:rFonts w:ascii="Times New Roman" w:hAnsi="Times New Roman"/>
          <w:bCs/>
          <w:sz w:val="20"/>
          <w:szCs w:val="20"/>
          <w:vertAlign w:val="subscript"/>
          <w:lang w:bidi="ar-SY"/>
        </w:rPr>
        <w:t>]</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val="en-US" w:bidi="ar-SY"/>
        </w:rPr>
        <w:t>k</w:t>
      </w:r>
      <w:r w:rsidR="001A7354" w:rsidRPr="001D3218">
        <w:rPr>
          <w:rFonts w:ascii="Times New Roman" w:hAnsi="Times New Roman"/>
          <w:bCs/>
          <w:sz w:val="20"/>
          <w:szCs w:val="20"/>
          <w:vertAlign w:val="subscript"/>
          <w:lang w:bidi="ar-SY"/>
        </w:rPr>
        <w:t>[</w:t>
      </w:r>
      <w:r w:rsidR="001A7354" w:rsidRPr="001D3218">
        <w:rPr>
          <w:rFonts w:ascii="Times New Roman" w:hAnsi="Times New Roman"/>
          <w:bCs/>
          <w:sz w:val="20"/>
          <w:szCs w:val="20"/>
          <w:vertAlign w:val="subscript"/>
          <w:lang w:val="en-US" w:bidi="ar-SY"/>
        </w:rPr>
        <w:t>d</w:t>
      </w:r>
      <w:r w:rsidR="001A7354" w:rsidRPr="001D3218">
        <w:rPr>
          <w:rFonts w:ascii="Times New Roman" w:hAnsi="Times New Roman"/>
          <w:bCs/>
          <w:sz w:val="20"/>
          <w:szCs w:val="20"/>
          <w:vertAlign w:val="subscript"/>
          <w:lang w:bidi="ar-SY"/>
        </w:rPr>
        <w:t>;2</w:t>
      </w:r>
      <w:r w:rsidR="001A7354" w:rsidRPr="001D3218">
        <w:rPr>
          <w:rFonts w:ascii="Times New Roman" w:hAnsi="Times New Roman"/>
          <w:bCs/>
          <w:sz w:val="20"/>
          <w:szCs w:val="20"/>
          <w:vertAlign w:val="subscript"/>
          <w:lang w:val="en-US" w:bidi="ar-SY"/>
        </w:rPr>
        <w:t>d</w:t>
      </w:r>
      <w:r w:rsidR="001A7354" w:rsidRPr="001D3218">
        <w:rPr>
          <w:rFonts w:ascii="Times New Roman" w:hAnsi="Times New Roman"/>
          <w:bCs/>
          <w:sz w:val="20"/>
          <w:szCs w:val="20"/>
          <w:vertAlign w:val="subscript"/>
          <w:lang w:bidi="ar-SY"/>
        </w:rPr>
        <w:t>]</w:t>
      </w:r>
      <w:r w:rsidR="001A7354" w:rsidRPr="001D3218">
        <w:rPr>
          <w:rFonts w:ascii="Times New Roman" w:hAnsi="Times New Roman"/>
          <w:bCs/>
          <w:sz w:val="20"/>
          <w:szCs w:val="20"/>
          <w:lang w:bidi="ar-SY"/>
        </w:rPr>
        <w:t xml:space="preserve">, …, </w:t>
      </w:r>
      <w:r w:rsidR="001A7354" w:rsidRPr="001D3218">
        <w:rPr>
          <w:rFonts w:ascii="Times New Roman" w:hAnsi="Times New Roman"/>
          <w:bCs/>
          <w:sz w:val="20"/>
          <w:szCs w:val="20"/>
          <w:lang w:val="en-US" w:bidi="ar-SY"/>
        </w:rPr>
        <w:t>k</w:t>
      </w:r>
      <w:r w:rsidR="001A7354" w:rsidRPr="001D3218">
        <w:rPr>
          <w:rFonts w:ascii="Times New Roman" w:hAnsi="Times New Roman"/>
          <w:bCs/>
          <w:sz w:val="20"/>
          <w:szCs w:val="20"/>
          <w:vertAlign w:val="subscript"/>
          <w:lang w:bidi="ar-SY"/>
        </w:rPr>
        <w:t>[(</w:t>
      </w:r>
      <w:r w:rsidR="001A7354" w:rsidRPr="001D3218">
        <w:rPr>
          <w:rFonts w:ascii="Times New Roman" w:hAnsi="Times New Roman"/>
          <w:bCs/>
          <w:sz w:val="20"/>
          <w:szCs w:val="20"/>
          <w:vertAlign w:val="subscript"/>
          <w:lang w:val="en-US" w:bidi="ar-SY"/>
        </w:rPr>
        <w:t>I</w:t>
      </w:r>
      <w:r w:rsidR="001A7354" w:rsidRPr="001D3218">
        <w:rPr>
          <w:rFonts w:ascii="Times New Roman" w:hAnsi="Times New Roman"/>
          <w:bCs/>
          <w:sz w:val="20"/>
          <w:szCs w:val="20"/>
          <w:vertAlign w:val="subscript"/>
          <w:lang w:bidi="ar-SY"/>
        </w:rPr>
        <w:t>-1)</w:t>
      </w:r>
      <w:r w:rsidR="001A7354" w:rsidRPr="001D3218">
        <w:rPr>
          <w:rFonts w:ascii="Times New Roman" w:hAnsi="Times New Roman"/>
          <w:bCs/>
          <w:sz w:val="20"/>
          <w:szCs w:val="20"/>
          <w:vertAlign w:val="subscript"/>
          <w:lang w:val="en-US" w:bidi="ar-SY"/>
        </w:rPr>
        <w:t>d</w:t>
      </w:r>
      <w:r w:rsidR="001A7354" w:rsidRPr="001D3218">
        <w:rPr>
          <w:rFonts w:ascii="Times New Roman" w:hAnsi="Times New Roman"/>
          <w:bCs/>
          <w:sz w:val="20"/>
          <w:szCs w:val="20"/>
          <w:vertAlign w:val="subscript"/>
          <w:lang w:bidi="ar-SY"/>
        </w:rPr>
        <w:t>;1]</w:t>
      </w:r>
      <w:r w:rsidR="001A7354" w:rsidRPr="001D3218">
        <w:rPr>
          <w:rFonts w:ascii="Times New Roman" w:hAnsi="Times New Roman"/>
          <w:bCs/>
          <w:sz w:val="20"/>
          <w:szCs w:val="20"/>
          <w:lang w:bidi="ar-SY"/>
        </w:rPr>
        <w:t xml:space="preserve">. </w:t>
      </w:r>
    </w:p>
    <w:p w14:paraId="41F0C076" w14:textId="3E3AED1A" w:rsidR="001A7354" w:rsidRPr="001D3218" w:rsidRDefault="00EB255F" w:rsidP="001A7354">
      <w:pPr>
        <w:spacing w:after="0" w:line="240" w:lineRule="auto"/>
        <w:ind w:firstLine="709"/>
        <w:contextualSpacing/>
        <w:jc w:val="both"/>
        <w:rPr>
          <w:rFonts w:ascii="Times New Roman" w:hAnsi="Times New Roman"/>
          <w:bCs/>
          <w:sz w:val="20"/>
          <w:szCs w:val="20"/>
          <w:lang w:val="en-US" w:bidi="ar-SY"/>
        </w:rPr>
      </w:pPr>
      <w:r w:rsidRPr="00EB255F">
        <w:rPr>
          <w:rFonts w:ascii="Times New Roman" w:hAnsi="Times New Roman"/>
          <w:bCs/>
          <w:sz w:val="20"/>
          <w:szCs w:val="20"/>
          <w:lang w:bidi="ar-SY"/>
        </w:rPr>
        <w:t>Кабыл</w:t>
      </w:r>
      <w:r w:rsidRPr="00EB255F">
        <w:rPr>
          <w:rFonts w:ascii="Times New Roman" w:hAnsi="Times New Roman"/>
          <w:bCs/>
          <w:sz w:val="20"/>
          <w:szCs w:val="20"/>
          <w:lang w:val="en-US" w:bidi="ar-SY"/>
        </w:rPr>
        <w:t xml:space="preserve"> </w:t>
      </w:r>
      <w:r w:rsidRPr="00EB255F">
        <w:rPr>
          <w:rFonts w:ascii="Times New Roman" w:hAnsi="Times New Roman"/>
          <w:bCs/>
          <w:sz w:val="20"/>
          <w:szCs w:val="20"/>
          <w:lang w:bidi="ar-SY"/>
        </w:rPr>
        <w:t>алабыз</w:t>
      </w:r>
      <w:r w:rsidR="001A7354" w:rsidRPr="001D3218">
        <w:rPr>
          <w:rFonts w:ascii="Times New Roman" w:hAnsi="Times New Roman"/>
          <w:bCs/>
          <w:sz w:val="20"/>
          <w:szCs w:val="20"/>
          <w:lang w:val="en-US" w:bidi="ar-SY"/>
        </w:rPr>
        <w:t xml:space="preserve">: </w:t>
      </w:r>
      <w:r w:rsidR="001A7354" w:rsidRPr="001D3218">
        <w:rPr>
          <w:rFonts w:ascii="Times New Roman" w:hAnsi="Times New Roman"/>
          <w:bCs/>
          <w:sz w:val="20"/>
          <w:szCs w:val="20"/>
          <w:lang w:bidi="ar-SY"/>
        </w:rPr>
        <w:t>У</w:t>
      </w:r>
      <w:r w:rsidR="001A7354" w:rsidRPr="001D3218">
        <w:rPr>
          <w:rFonts w:ascii="Times New Roman" w:hAnsi="Times New Roman"/>
          <w:bCs/>
          <w:sz w:val="20"/>
          <w:szCs w:val="20"/>
          <w:vertAlign w:val="subscript"/>
          <w:lang w:val="en-US" w:bidi="ar-SY"/>
        </w:rPr>
        <w:t>i(i+</w:t>
      </w:r>
      <w:proofErr w:type="gramStart"/>
      <w:r w:rsidR="001A7354" w:rsidRPr="001D3218">
        <w:rPr>
          <w:rFonts w:ascii="Times New Roman" w:hAnsi="Times New Roman"/>
          <w:bCs/>
          <w:sz w:val="20"/>
          <w:szCs w:val="20"/>
          <w:vertAlign w:val="subscript"/>
          <w:lang w:val="en-US" w:bidi="ar-SY"/>
        </w:rPr>
        <w:t>1)</w:t>
      </w:r>
      <w:r w:rsidR="001A7354" w:rsidRPr="001D3218">
        <w:rPr>
          <w:rFonts w:ascii="Times New Roman" w:hAnsi="Times New Roman"/>
          <w:bCs/>
          <w:sz w:val="20"/>
          <w:szCs w:val="20"/>
          <w:lang w:val="en-US" w:bidi="ar-SY"/>
        </w:rPr>
        <w:t>=</w:t>
      </w:r>
      <w:proofErr w:type="gramEnd"/>
      <w:r w:rsidR="001A7354" w:rsidRPr="001D3218">
        <w:rPr>
          <w:rFonts w:ascii="Times New Roman" w:hAnsi="Times New Roman"/>
          <w:bCs/>
          <w:sz w:val="20"/>
          <w:szCs w:val="20"/>
          <w:lang w:val="en-US" w:bidi="ar-SY"/>
        </w:rPr>
        <w:t>k</w:t>
      </w:r>
      <w:r w:rsidR="001A7354" w:rsidRPr="001D3218">
        <w:rPr>
          <w:rFonts w:ascii="Times New Roman" w:hAnsi="Times New Roman"/>
          <w:bCs/>
          <w:sz w:val="20"/>
          <w:szCs w:val="20"/>
          <w:vertAlign w:val="subscript"/>
          <w:lang w:val="en-US" w:bidi="ar-SY"/>
        </w:rPr>
        <w:t>[0;d]</w:t>
      </w:r>
      <w:r w:rsidR="001A7354" w:rsidRPr="001D3218">
        <w:rPr>
          <w:rFonts w:ascii="Times New Roman" w:hAnsi="Times New Roman"/>
          <w:bCs/>
          <w:sz w:val="20"/>
          <w:szCs w:val="20"/>
          <w:lang w:val="en-US" w:bidi="ar-SY"/>
        </w:rPr>
        <w:t xml:space="preserve">, </w:t>
      </w:r>
      <w:r w:rsidR="001A7354" w:rsidRPr="001D3218">
        <w:rPr>
          <w:rFonts w:ascii="Times New Roman" w:hAnsi="Times New Roman"/>
          <w:bCs/>
          <w:sz w:val="20"/>
          <w:szCs w:val="20"/>
          <w:lang w:bidi="ar-SY"/>
        </w:rPr>
        <w:t>У</w:t>
      </w:r>
      <w:r w:rsidR="001A7354" w:rsidRPr="001D3218">
        <w:rPr>
          <w:rFonts w:ascii="Times New Roman" w:hAnsi="Times New Roman"/>
          <w:bCs/>
          <w:sz w:val="20"/>
          <w:szCs w:val="20"/>
          <w:vertAlign w:val="subscript"/>
          <w:lang w:val="en-US" w:bidi="ar-SY"/>
        </w:rPr>
        <w:t>i(i+2)</w:t>
      </w:r>
      <w:r w:rsidR="001A7354" w:rsidRPr="001D3218">
        <w:rPr>
          <w:rFonts w:ascii="Times New Roman" w:hAnsi="Times New Roman"/>
          <w:bCs/>
          <w:sz w:val="20"/>
          <w:szCs w:val="20"/>
          <w:lang w:val="en-US" w:bidi="ar-SY"/>
        </w:rPr>
        <w:t>=k</w:t>
      </w:r>
      <w:r w:rsidR="001A7354" w:rsidRPr="001D3218">
        <w:rPr>
          <w:rFonts w:ascii="Times New Roman" w:hAnsi="Times New Roman"/>
          <w:bCs/>
          <w:sz w:val="20"/>
          <w:szCs w:val="20"/>
          <w:vertAlign w:val="subscript"/>
          <w:lang w:val="en-US" w:bidi="ar-SY"/>
        </w:rPr>
        <w:t>[d;2d]</w:t>
      </w:r>
      <w:r w:rsidR="001A7354" w:rsidRPr="001D3218">
        <w:rPr>
          <w:rFonts w:ascii="Times New Roman" w:hAnsi="Times New Roman"/>
          <w:bCs/>
          <w:sz w:val="20"/>
          <w:szCs w:val="20"/>
          <w:lang w:val="en-US" w:bidi="ar-SY"/>
        </w:rPr>
        <w:t xml:space="preserve">,…, </w:t>
      </w:r>
      <w:r w:rsidR="001A7354" w:rsidRPr="001D3218">
        <w:rPr>
          <w:rFonts w:ascii="Times New Roman" w:hAnsi="Times New Roman"/>
          <w:bCs/>
          <w:sz w:val="20"/>
          <w:szCs w:val="20"/>
          <w:lang w:bidi="ar-SY"/>
        </w:rPr>
        <w:t>У</w:t>
      </w:r>
      <w:r w:rsidR="001A7354" w:rsidRPr="001D3218">
        <w:rPr>
          <w:rFonts w:ascii="Times New Roman" w:hAnsi="Times New Roman"/>
          <w:bCs/>
          <w:sz w:val="20"/>
          <w:szCs w:val="20"/>
          <w:vertAlign w:val="subscript"/>
          <w:lang w:val="en-US" w:bidi="ar-SY"/>
        </w:rPr>
        <w:t>iI</w:t>
      </w:r>
      <w:r w:rsidR="001A7354" w:rsidRPr="001D3218">
        <w:rPr>
          <w:rFonts w:ascii="Times New Roman" w:hAnsi="Times New Roman"/>
          <w:bCs/>
          <w:sz w:val="20"/>
          <w:szCs w:val="20"/>
          <w:lang w:val="en-US" w:bidi="ar-SY"/>
        </w:rPr>
        <w:t>=k</w:t>
      </w:r>
      <w:r w:rsidR="001A7354" w:rsidRPr="001D3218">
        <w:rPr>
          <w:rFonts w:ascii="Times New Roman" w:hAnsi="Times New Roman"/>
          <w:bCs/>
          <w:sz w:val="20"/>
          <w:szCs w:val="20"/>
          <w:vertAlign w:val="subscript"/>
          <w:lang w:val="en-US" w:bidi="ar-SY"/>
        </w:rPr>
        <w:t>[(I-1)d;1]</w:t>
      </w:r>
      <w:r w:rsidR="001A7354" w:rsidRPr="001D3218">
        <w:rPr>
          <w:rFonts w:ascii="Times New Roman" w:hAnsi="Times New Roman"/>
          <w:bCs/>
          <w:sz w:val="20"/>
          <w:szCs w:val="20"/>
          <w:lang w:val="en-US" w:bidi="ar-SY"/>
        </w:rPr>
        <w:t>.</w:t>
      </w:r>
    </w:p>
    <w:p w14:paraId="4C1442B6" w14:textId="1F0EBC0B" w:rsidR="001A7354" w:rsidRPr="00EB255F" w:rsidRDefault="00EB255F" w:rsidP="001A7354">
      <w:pPr>
        <w:spacing w:after="0" w:line="240" w:lineRule="auto"/>
        <w:ind w:firstLine="709"/>
        <w:contextualSpacing/>
        <w:jc w:val="both"/>
        <w:rPr>
          <w:rFonts w:ascii="Times New Roman" w:hAnsi="Times New Roman"/>
          <w:bCs/>
          <w:sz w:val="20"/>
          <w:szCs w:val="20"/>
          <w:lang w:val="en-US" w:bidi="ar-SY"/>
        </w:rPr>
      </w:pPr>
      <w:r w:rsidRPr="00EB255F">
        <w:rPr>
          <w:rFonts w:ascii="Times New Roman" w:hAnsi="Times New Roman"/>
          <w:bCs/>
          <w:sz w:val="20"/>
          <w:szCs w:val="20"/>
          <w:lang w:bidi="ar-SY"/>
        </w:rPr>
        <w:t>Бул</w:t>
      </w:r>
      <w:r w:rsidRPr="00EB255F">
        <w:rPr>
          <w:rFonts w:ascii="Times New Roman" w:hAnsi="Times New Roman"/>
          <w:bCs/>
          <w:sz w:val="20"/>
          <w:szCs w:val="20"/>
          <w:lang w:val="en-US" w:bidi="ar-SY"/>
        </w:rPr>
        <w:t xml:space="preserve"> </w:t>
      </w:r>
      <w:r w:rsidRPr="00EB255F">
        <w:rPr>
          <w:rFonts w:ascii="Times New Roman" w:hAnsi="Times New Roman"/>
          <w:bCs/>
          <w:sz w:val="20"/>
          <w:szCs w:val="20"/>
          <w:lang w:bidi="ar-SY"/>
        </w:rPr>
        <w:t>учурда</w:t>
      </w:r>
      <w:r w:rsidRPr="00EB255F">
        <w:rPr>
          <w:rFonts w:ascii="Times New Roman" w:hAnsi="Times New Roman"/>
          <w:bCs/>
          <w:sz w:val="20"/>
          <w:szCs w:val="20"/>
          <w:lang w:val="en-US" w:bidi="ar-SY"/>
        </w:rPr>
        <w:t xml:space="preserve"> i-</w:t>
      </w:r>
      <w:r w:rsidRPr="00EB255F">
        <w:rPr>
          <w:rFonts w:ascii="Times New Roman" w:hAnsi="Times New Roman"/>
          <w:bCs/>
          <w:sz w:val="20"/>
          <w:szCs w:val="20"/>
          <w:lang w:bidi="ar-SY"/>
        </w:rPr>
        <w:t>райондо</w:t>
      </w:r>
      <w:r w:rsidRPr="00EB255F">
        <w:rPr>
          <w:rFonts w:ascii="Times New Roman" w:hAnsi="Times New Roman"/>
          <w:bCs/>
          <w:sz w:val="20"/>
          <w:szCs w:val="20"/>
          <w:lang w:val="en-US" w:bidi="ar-SY"/>
        </w:rPr>
        <w:t xml:space="preserve"> </w:t>
      </w:r>
      <w:r w:rsidRPr="00EB255F">
        <w:rPr>
          <w:rFonts w:ascii="Times New Roman" w:hAnsi="Times New Roman"/>
          <w:bCs/>
          <w:sz w:val="20"/>
          <w:szCs w:val="20"/>
          <w:lang w:bidi="ar-SY"/>
        </w:rPr>
        <w:t>сапардан</w:t>
      </w:r>
      <w:r w:rsidRPr="00EB255F">
        <w:rPr>
          <w:rFonts w:ascii="Times New Roman" w:hAnsi="Times New Roman"/>
          <w:bCs/>
          <w:sz w:val="20"/>
          <w:szCs w:val="20"/>
          <w:lang w:val="en-US" w:bidi="ar-SY"/>
        </w:rPr>
        <w:t xml:space="preserve"> </w:t>
      </w:r>
      <w:r w:rsidRPr="00EB255F">
        <w:rPr>
          <w:rFonts w:ascii="Times New Roman" w:hAnsi="Times New Roman"/>
          <w:bCs/>
          <w:sz w:val="20"/>
          <w:szCs w:val="20"/>
          <w:lang w:bidi="ar-SY"/>
        </w:rPr>
        <w:t>баш</w:t>
      </w:r>
      <w:r w:rsidRPr="00EB255F">
        <w:rPr>
          <w:rFonts w:ascii="Times New Roman" w:hAnsi="Times New Roman"/>
          <w:bCs/>
          <w:sz w:val="20"/>
          <w:szCs w:val="20"/>
          <w:lang w:val="en-US" w:bidi="ar-SY"/>
        </w:rPr>
        <w:t xml:space="preserve"> </w:t>
      </w:r>
      <w:r w:rsidRPr="00EB255F">
        <w:rPr>
          <w:rFonts w:ascii="Times New Roman" w:hAnsi="Times New Roman"/>
          <w:bCs/>
          <w:sz w:val="20"/>
          <w:szCs w:val="20"/>
          <w:lang w:bidi="ar-SY"/>
        </w:rPr>
        <w:t>тарткан</w:t>
      </w:r>
      <w:r w:rsidRPr="00EB255F">
        <w:rPr>
          <w:rFonts w:ascii="Times New Roman" w:hAnsi="Times New Roman"/>
          <w:bCs/>
          <w:sz w:val="20"/>
          <w:szCs w:val="20"/>
          <w:lang w:val="en-US" w:bidi="ar-SY"/>
        </w:rPr>
        <w:t xml:space="preserve"> </w:t>
      </w:r>
      <w:r w:rsidRPr="00EB255F">
        <w:rPr>
          <w:rFonts w:ascii="Times New Roman" w:hAnsi="Times New Roman"/>
          <w:bCs/>
          <w:sz w:val="20"/>
          <w:szCs w:val="20"/>
          <w:lang w:bidi="ar-SY"/>
        </w:rPr>
        <w:t>жүргүнчүлөрдүн</w:t>
      </w:r>
      <w:r w:rsidRPr="00EB255F">
        <w:rPr>
          <w:rFonts w:ascii="Times New Roman" w:hAnsi="Times New Roman"/>
          <w:bCs/>
          <w:sz w:val="20"/>
          <w:szCs w:val="20"/>
          <w:lang w:val="en-US" w:bidi="ar-SY"/>
        </w:rPr>
        <w:t xml:space="preserve"> </w:t>
      </w:r>
      <w:r w:rsidRPr="00EB255F">
        <w:rPr>
          <w:rFonts w:ascii="Times New Roman" w:hAnsi="Times New Roman"/>
          <w:bCs/>
          <w:sz w:val="20"/>
          <w:szCs w:val="20"/>
          <w:lang w:bidi="ar-SY"/>
        </w:rPr>
        <w:t>саны</w:t>
      </w:r>
    </w:p>
    <w:p w14:paraId="405023C6" w14:textId="6761E1F9"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fldChar w:fldCharType="begin"/>
      </w:r>
      <w:r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val="en-US" w:eastAsia="en-US"/>
              </w:rPr>
              <m:t>J</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O</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m:t>
            </m:r>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eastAsia="en-US"/>
                  </w:rPr>
                  <m:t>J</m:t>
                </m:r>
              </m:sup>
              <m:e>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m:t>
                </m:r>
              </m:e>
            </m:nary>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lang w:val="en-US"/>
              </w:rPr>
              <m:t>J</m:t>
            </m:r>
          </m:sup>
          <m:e>
            <m:sSub>
              <m:sSubPr>
                <m:ctrlPr>
                  <w:rPr>
                    <w:rFonts w:ascii="Cambria Math" w:hAnsi="Cambria Math"/>
                    <w:i/>
                    <w:sz w:val="28"/>
                    <w:szCs w:val="28"/>
                  </w:rPr>
                </m:ctrlPr>
              </m:sSubPr>
              <m:e>
                <m:r>
                  <m:rPr>
                    <m:sty m:val="p"/>
                  </m:rPr>
                  <w:rPr>
                    <w:rFonts w:ascii="Cambria Math" w:hAnsi="Cambria Math"/>
                    <w:sz w:val="28"/>
                    <w:szCs w:val="28"/>
                  </w:rPr>
                  <m:t>O</m:t>
                </m:r>
              </m:e>
              <m:sub>
                <m:r>
                  <m:rPr>
                    <m:sty m:val="p"/>
                  </m:rPr>
                  <w:rPr>
                    <w:rFonts w:ascii="Cambria Math" w:hAnsi="Cambria Math"/>
                    <w:sz w:val="28"/>
                    <w:szCs w:val="28"/>
                  </w:rPr>
                  <m:t>ij</m:t>
                </m:r>
              </m:sub>
            </m:sSub>
            <m:r>
              <m:rPr>
                <m:sty m:val="p"/>
              </m:rPr>
              <w:rPr>
                <w:rFonts w:ascii="Cambria Math" w:hAnsi="Cambria Math"/>
                <w:sz w:val="28"/>
                <w:szCs w:val="28"/>
              </w:rPr>
              <m:t>=</m:t>
            </m:r>
            <m:nary>
              <m:naryPr>
                <m:chr m:val="∑"/>
                <m:limLoc m:val="undOvr"/>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rPr>
                  <m:t>J</m:t>
                </m:r>
              </m:sup>
              <m:e>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ij</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ij</m:t>
                    </m:r>
                  </m:sub>
                </m:sSub>
                <m:r>
                  <m:rPr>
                    <m:sty m:val="p"/>
                  </m:rPr>
                  <w:rPr>
                    <w:rFonts w:ascii="Cambria Math" w:hAnsi="Cambria Math"/>
                    <w:sz w:val="28"/>
                    <w:szCs w:val="28"/>
                  </w:rPr>
                  <m:t>)</m:t>
                </m:r>
              </m:e>
            </m:nary>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proofErr w:type="gramStart"/>
      <w:r w:rsidRPr="001D3218">
        <w:rPr>
          <w:rFonts w:ascii="Times New Roman" w:hAnsi="Times New Roman"/>
          <w:bCs/>
          <w:sz w:val="20"/>
          <w:szCs w:val="20"/>
          <w:lang w:bidi="ar-SY"/>
        </w:rPr>
        <w:t xml:space="preserve">,   </w:t>
      </w:r>
      <w:proofErr w:type="gramEnd"/>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9</w:t>
      </w:r>
      <w:r w:rsidRPr="001D3218">
        <w:rPr>
          <w:rFonts w:ascii="Times New Roman" w:hAnsi="Times New Roman"/>
          <w:bCs/>
          <w:sz w:val="20"/>
          <w:szCs w:val="20"/>
          <w:lang w:bidi="ar-SY"/>
        </w:rPr>
        <w:t>)</w:t>
      </w:r>
    </w:p>
    <w:p w14:paraId="5D792CBC" w14:textId="2E7CC75E"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sidRPr="00EB255F">
        <w:rPr>
          <w:rFonts w:ascii="Times New Roman" w:hAnsi="Times New Roman"/>
          <w:bCs/>
          <w:sz w:val="20"/>
          <w:szCs w:val="20"/>
          <w:lang w:bidi="ar-SY"/>
        </w:rPr>
        <w:t>i-район менен кийинки (i+1)-райондор ортосундагы жүргүнчү агымы төмөнкү формула менен аныкталат</w:t>
      </w:r>
      <w:r w:rsidR="001A7354" w:rsidRPr="001D3218">
        <w:rPr>
          <w:rFonts w:ascii="Times New Roman" w:hAnsi="Times New Roman"/>
          <w:bCs/>
          <w:sz w:val="20"/>
          <w:szCs w:val="20"/>
          <w:lang w:bidi="ar-SY"/>
        </w:rPr>
        <w:t>:</w:t>
      </w:r>
    </w:p>
    <w:p w14:paraId="0CB5FEEB" w14:textId="2A326F88" w:rsidR="001A7354" w:rsidRPr="001D3218" w:rsidRDefault="001A7354" w:rsidP="00F8736C">
      <w:pPr>
        <w:spacing w:after="0" w:line="240" w:lineRule="auto"/>
        <w:ind w:firstLine="709"/>
        <w:contextualSpacing/>
        <w:jc w:val="right"/>
        <w:rPr>
          <w:rFonts w:ascii="Times New Roman" w:hAnsi="Times New Roman"/>
          <w:bCs/>
          <w:sz w:val="20"/>
          <w:szCs w:val="20"/>
          <w:lang w:bidi="ar-SY"/>
        </w:rPr>
      </w:pPr>
      <w:r w:rsidRPr="001D3218">
        <w:rPr>
          <w:rFonts w:ascii="Times New Roman" w:hAnsi="Times New Roman"/>
          <w:bCs/>
          <w:sz w:val="20"/>
          <w:szCs w:val="20"/>
          <w:lang w:bidi="ar-SY"/>
        </w:rPr>
        <w:lastRenderedPageBreak/>
        <w:fldChar w:fldCharType="begin"/>
      </w:r>
      <w:r w:rsidRPr="001D3218">
        <w:rPr>
          <w:rFonts w:ascii="Times New Roman" w:hAnsi="Times New Roman"/>
          <w:bCs/>
          <w:sz w:val="20"/>
          <w:szCs w:val="20"/>
          <w:lang w:bidi="ar-SY"/>
        </w:rPr>
        <w:instrText xml:space="preserve"> QUOTE </w:instrText>
      </w:r>
      <m:oMath>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П</m:t>
            </m:r>
          </m:e>
          <m:sub>
            <m:r>
              <m:rPr>
                <m:sty m:val="p"/>
              </m:rPr>
              <w:rPr>
                <w:rFonts w:ascii="Cambria Math" w:hAnsi="Cambria Math"/>
                <w:color w:val="FF0000"/>
                <w:sz w:val="28"/>
                <w:szCs w:val="28"/>
                <w:lang w:eastAsia="en-US"/>
              </w:rPr>
              <m:t>i(i+1)</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П</m:t>
            </m:r>
          </m:e>
          <m:sub>
            <m:d>
              <m:dPr>
                <m:ctrlPr>
                  <w:rPr>
                    <w:rFonts w:ascii="Cambria Math" w:hAnsi="Cambria Math"/>
                    <w:i/>
                    <w:color w:val="FF0000"/>
                    <w:sz w:val="28"/>
                    <w:szCs w:val="28"/>
                    <w:lang w:val="en-US" w:eastAsia="en-US"/>
                  </w:rPr>
                </m:ctrlPr>
              </m:dPr>
              <m:e>
                <m:r>
                  <m:rPr>
                    <m:sty m:val="p"/>
                  </m:rPr>
                  <w:rPr>
                    <w:rFonts w:ascii="Cambria Math" w:hAnsi="Cambria Math"/>
                    <w:color w:val="FF0000"/>
                    <w:sz w:val="28"/>
                    <w:szCs w:val="28"/>
                    <w:lang w:val="en-US" w:eastAsia="en-US"/>
                  </w:rPr>
                  <m:t>i</m:t>
                </m:r>
                <m:r>
                  <m:rPr>
                    <m:sty m:val="p"/>
                  </m:rPr>
                  <w:rPr>
                    <w:rFonts w:ascii="Cambria Math" w:hAnsi="Cambria Math"/>
                    <w:color w:val="FF0000"/>
                    <w:sz w:val="28"/>
                    <w:szCs w:val="28"/>
                    <w:lang w:eastAsia="en-US"/>
                  </w:rPr>
                  <m:t>-1</m:t>
                </m:r>
              </m:e>
            </m:d>
            <m:r>
              <m:rPr>
                <m:sty m:val="p"/>
              </m:rPr>
              <w:rPr>
                <w:rFonts w:ascii="Cambria Math" w:hAnsi="Cambria Math"/>
                <w:color w:val="FF0000"/>
                <w:sz w:val="28"/>
                <w:szCs w:val="28"/>
                <w:lang w:val="en-US" w:eastAsia="en-US"/>
              </w:rPr>
              <m:t>i</m:t>
            </m:r>
          </m:sub>
        </m:sSub>
        <m:r>
          <m:rPr>
            <m:sty m:val="p"/>
          </m:rPr>
          <w:rPr>
            <w:rFonts w:ascii="Cambria Math" w:hAnsi="Cambria Math"/>
            <w:color w:val="FF0000"/>
            <w:sz w:val="28"/>
            <w:szCs w:val="28"/>
            <w:lang w:eastAsia="en-US"/>
          </w:rPr>
          <m:t>+</m:t>
        </m:r>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eastAsia="en-US"/>
              </w:rPr>
              <m:t>j=i+1</m:t>
            </m:r>
          </m:sub>
          <m:sup>
            <m:r>
              <m:rPr>
                <m:sty m:val="p"/>
              </m:rPr>
              <w:rPr>
                <w:rFonts w:ascii="Cambria Math" w:hAnsi="Cambria Math"/>
                <w:color w:val="FF0000"/>
                <w:sz w:val="28"/>
                <w:szCs w:val="28"/>
                <w:lang w:eastAsia="en-US"/>
              </w:rPr>
              <m:t>J</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ij</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В</m:t>
                </m:r>
              </m:e>
              <m:sub>
                <m:r>
                  <m:rPr>
                    <m:sty m:val="p"/>
                  </m:rPr>
                  <w:rPr>
                    <w:rFonts w:ascii="Cambria Math" w:hAnsi="Cambria Math"/>
                    <w:color w:val="FF0000"/>
                    <w:sz w:val="28"/>
                    <w:szCs w:val="28"/>
                    <w:lang w:val="en-US" w:eastAsia="en-US"/>
                  </w:rPr>
                  <m:t>i</m:t>
                </m:r>
              </m:sub>
            </m:sSub>
          </m:e>
        </m:nary>
      </m:oMath>
      <w:r w:rsidRPr="001D3218">
        <w:rPr>
          <w:rFonts w:ascii="Times New Roman" w:hAnsi="Times New Roman"/>
          <w:bCs/>
          <w:sz w:val="20"/>
          <w:szCs w:val="20"/>
          <w:lang w:bidi="ar-SY"/>
        </w:rPr>
        <w:instrText xml:space="preserve"> </w:instrText>
      </w:r>
      <w:r w:rsidRPr="001D3218">
        <w:rPr>
          <w:rFonts w:ascii="Times New Roman" w:hAnsi="Times New Roman"/>
          <w:bCs/>
          <w:sz w:val="20"/>
          <w:szCs w:val="20"/>
          <w:lang w:bidi="ar-SY"/>
        </w:rPr>
        <w:fldChar w:fldCharType="separate"/>
      </w:r>
      <m:oMath>
        <m:sSub>
          <m:sSubPr>
            <m:ctrlPr>
              <w:rPr>
                <w:rFonts w:ascii="Cambria Math" w:hAnsi="Cambria Math"/>
                <w:i/>
                <w:sz w:val="28"/>
                <w:szCs w:val="28"/>
              </w:rPr>
            </m:ctrlPr>
          </m:sSubPr>
          <m:e>
            <m:r>
              <m:rPr>
                <m:sty m:val="p"/>
              </m:rPr>
              <w:rPr>
                <w:rFonts w:ascii="Cambria Math" w:hAnsi="Cambria Math"/>
                <w:sz w:val="28"/>
                <w:szCs w:val="28"/>
              </w:rPr>
              <m:t>П</m:t>
            </m:r>
          </m:e>
          <m:sub>
            <m:r>
              <m:rPr>
                <m:sty m:val="p"/>
              </m:rPr>
              <w:rPr>
                <w:rFonts w:ascii="Cambria Math" w:hAnsi="Cambria Math"/>
                <w:sz w:val="28"/>
                <w:szCs w:val="28"/>
              </w:rPr>
              <m:t>i(i+1)</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П</m:t>
            </m:r>
          </m:e>
          <m:sub>
            <m:d>
              <m:dPr>
                <m:ctrlPr>
                  <w:rPr>
                    <w:rFonts w:ascii="Cambria Math" w:hAnsi="Cambria Math"/>
                    <w:i/>
                    <w:sz w:val="28"/>
                    <w:szCs w:val="28"/>
                    <w:lang w:val="en-US"/>
                  </w:rPr>
                </m:ctrlPr>
              </m:dPr>
              <m:e>
                <m:r>
                  <m:rPr>
                    <m:sty m:val="p"/>
                  </m:rPr>
                  <w:rPr>
                    <w:rFonts w:ascii="Cambria Math" w:hAnsi="Cambria Math"/>
                    <w:sz w:val="28"/>
                    <w:szCs w:val="28"/>
                    <w:lang w:val="en-US"/>
                  </w:rPr>
                  <m:t>i</m:t>
                </m:r>
                <m:r>
                  <m:rPr>
                    <m:sty m:val="p"/>
                  </m:rPr>
                  <w:rPr>
                    <w:rFonts w:ascii="Cambria Math" w:hAnsi="Cambria Math"/>
                    <w:sz w:val="28"/>
                    <w:szCs w:val="28"/>
                  </w:rPr>
                  <m:t>-1</m:t>
                </m:r>
              </m:e>
            </m:d>
            <m:r>
              <m:rPr>
                <m:sty m:val="p"/>
              </m:rPr>
              <w:rPr>
                <w:rFonts w:ascii="Cambria Math" w:hAnsi="Cambria Math"/>
                <w:sz w:val="28"/>
                <w:szCs w:val="28"/>
                <w:lang w:val="en-US"/>
              </w:rPr>
              <m:t>i</m:t>
            </m:r>
          </m:sub>
        </m:sSub>
        <m:r>
          <m:rPr>
            <m:sty m:val="p"/>
          </m:rPr>
          <w:rPr>
            <w:rFonts w:ascii="Cambria Math" w:hAnsi="Cambria Math"/>
            <w:sz w:val="28"/>
            <w:szCs w:val="28"/>
          </w:rPr>
          <m:t>+</m:t>
        </m:r>
        <m:nary>
          <m:naryPr>
            <m:chr m:val="∑"/>
            <m:limLoc m:val="undOvr"/>
            <m:ctrlPr>
              <w:rPr>
                <w:rFonts w:ascii="Cambria Math" w:hAnsi="Cambria Math"/>
                <w:i/>
                <w:sz w:val="28"/>
                <w:szCs w:val="28"/>
              </w:rPr>
            </m:ctrlPr>
          </m:naryPr>
          <m:sub>
            <m:r>
              <m:rPr>
                <m:sty m:val="p"/>
              </m:rPr>
              <w:rPr>
                <w:rFonts w:ascii="Cambria Math" w:hAnsi="Cambria Math"/>
                <w:sz w:val="28"/>
                <w:szCs w:val="28"/>
              </w:rPr>
              <m:t>j=i+1</m:t>
            </m:r>
          </m:sub>
          <m:sup>
            <m:r>
              <m:rPr>
                <m:sty m:val="p"/>
              </m:rPr>
              <w:rPr>
                <w:rFonts w:ascii="Cambria Math" w:hAnsi="Cambria Math"/>
                <w:sz w:val="28"/>
                <w:szCs w:val="28"/>
              </w:rPr>
              <m:t>J</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ij</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В</m:t>
                </m:r>
              </m:e>
              <m:sub>
                <m:r>
                  <m:rPr>
                    <m:sty m:val="p"/>
                  </m:rPr>
                  <w:rPr>
                    <w:rFonts w:ascii="Cambria Math" w:hAnsi="Cambria Math"/>
                    <w:sz w:val="28"/>
                    <w:szCs w:val="28"/>
                    <w:lang w:val="en-US"/>
                  </w:rPr>
                  <m:t>i</m:t>
                </m:r>
              </m:sub>
            </m:sSub>
          </m:e>
        </m:nary>
      </m:oMath>
      <w:r w:rsidRPr="001D3218">
        <w:rPr>
          <w:rFonts w:ascii="Times New Roman" w:hAnsi="Times New Roman"/>
          <w:bCs/>
          <w:sz w:val="20"/>
          <w:szCs w:val="20"/>
          <w:lang w:val="ky-KG" w:bidi="ar-SY"/>
        </w:rPr>
        <w:fldChar w:fldCharType="end"/>
      </w:r>
      <w:r w:rsidRPr="001D3218">
        <w:rPr>
          <w:rFonts w:ascii="Times New Roman" w:hAnsi="Times New Roman"/>
          <w:bCs/>
          <w:sz w:val="20"/>
          <w:szCs w:val="20"/>
          <w:lang w:bidi="ar-SY"/>
        </w:rPr>
        <w:t xml:space="preserve">                </w:t>
      </w:r>
      <w:r w:rsidRPr="001D3218">
        <w:rPr>
          <w:rFonts w:ascii="Times New Roman" w:hAnsi="Times New Roman"/>
          <w:bCs/>
          <w:sz w:val="20"/>
          <w:szCs w:val="20"/>
          <w:lang w:val="ky-KG" w:bidi="ar-SY"/>
        </w:rPr>
        <w:t xml:space="preserve">           </w:t>
      </w:r>
      <w:r w:rsidRPr="001D3218">
        <w:rPr>
          <w:rFonts w:ascii="Times New Roman" w:hAnsi="Times New Roman"/>
          <w:bCs/>
          <w:sz w:val="20"/>
          <w:szCs w:val="20"/>
          <w:lang w:bidi="ar-SY"/>
        </w:rPr>
        <w:t xml:space="preserve"> (</w:t>
      </w:r>
      <w:r w:rsidR="008D797C">
        <w:rPr>
          <w:rFonts w:ascii="Times New Roman" w:hAnsi="Times New Roman"/>
          <w:bCs/>
          <w:sz w:val="20"/>
          <w:szCs w:val="20"/>
          <w:lang w:bidi="ar-SY"/>
        </w:rPr>
        <w:t>10</w:t>
      </w:r>
      <w:r w:rsidRPr="001D3218">
        <w:rPr>
          <w:rFonts w:ascii="Times New Roman" w:hAnsi="Times New Roman"/>
          <w:bCs/>
          <w:sz w:val="20"/>
          <w:szCs w:val="20"/>
          <w:lang w:bidi="ar-SY"/>
        </w:rPr>
        <w:t>)</w:t>
      </w:r>
    </w:p>
    <w:p w14:paraId="3D012FF3" w14:textId="624E076A" w:rsidR="001A7354" w:rsidRPr="001D3218" w:rsidRDefault="00EB255F" w:rsidP="001A7354">
      <w:pPr>
        <w:spacing w:after="0" w:line="240" w:lineRule="auto"/>
        <w:ind w:firstLine="709"/>
        <w:contextualSpacing/>
        <w:jc w:val="both"/>
        <w:rPr>
          <w:rFonts w:ascii="Times New Roman" w:hAnsi="Times New Roman"/>
          <w:bCs/>
          <w:sz w:val="20"/>
          <w:szCs w:val="20"/>
          <w:lang w:bidi="ar-SY"/>
        </w:rPr>
      </w:pPr>
      <w:r w:rsidRPr="00EB255F">
        <w:rPr>
          <w:rFonts w:ascii="Times New Roman" w:hAnsi="Times New Roman"/>
          <w:bCs/>
          <w:sz w:val="20"/>
          <w:szCs w:val="20"/>
          <w:lang w:bidi="ar-SY"/>
        </w:rPr>
        <w:t>Өнүктүрүлгөн алгоритмдин блок-схемасы автобус маршруту боюнча жүргүнчү агымын аныктоо үчүн 5-сүрөттө берилген. Өнүктүрүлгөн алгоритм Бишкек шаарындагы №323 коммерциялык автобус маршрутундагы таңкы «пик убактысында» жүргүнчү агымын аныктоо үлгүсүндө ишке ашырылган. Бир убакыт бирдигинде (1 саатта) маршруттагы максималдуу бош орундардын сунушу төмөнкүчө эсептелет: Q=</w:t>
      </w:r>
      <w:r w:rsidRPr="00EB255F">
        <w:rPr>
          <w:rFonts w:ascii="Cambria Math" w:hAnsi="Cambria Math" w:cs="Cambria Math"/>
          <w:bCs/>
          <w:sz w:val="20"/>
          <w:szCs w:val="20"/>
          <w:lang w:bidi="ar-SY"/>
        </w:rPr>
        <w:t>𝜂</w:t>
      </w:r>
      <w:r w:rsidRPr="00EB255F">
        <w:rPr>
          <w:rFonts w:ascii="Times New Roman" w:hAnsi="Times New Roman"/>
          <w:bCs/>
          <w:sz w:val="20"/>
          <w:szCs w:val="20"/>
          <w:lang w:bidi="ar-SY"/>
        </w:rPr>
        <w:t>q=5x45=225 (жүргүнчү орун/саат). Маршрут тейленген райондордун упорядочунган тизмеси түрүндө берилген</w:t>
      </w:r>
      <w:r w:rsidR="001A7354" w:rsidRPr="001D3218">
        <w:rPr>
          <w:rFonts w:ascii="Times New Roman" w:hAnsi="Times New Roman"/>
          <w:bCs/>
          <w:sz w:val="20"/>
          <w:szCs w:val="20"/>
          <w:lang w:bidi="ar-SY"/>
        </w:rPr>
        <w:t>.</w:t>
      </w:r>
    </w:p>
    <w:p w14:paraId="7199480E" w14:textId="5443989B" w:rsidR="001A7354" w:rsidRPr="001D3218" w:rsidRDefault="00F47765"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6251E7B1" wp14:editId="4AE1D20A">
            <wp:extent cx="3248025" cy="4362450"/>
            <wp:effectExtent l="0" t="0" r="0" b="0"/>
            <wp:docPr id="8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4362450"/>
                    </a:xfrm>
                    <a:prstGeom prst="rect">
                      <a:avLst/>
                    </a:prstGeom>
                    <a:noFill/>
                    <a:ln>
                      <a:noFill/>
                    </a:ln>
                  </pic:spPr>
                </pic:pic>
              </a:graphicData>
            </a:graphic>
          </wp:inline>
        </w:drawing>
      </w:r>
    </w:p>
    <w:p w14:paraId="206E2591" w14:textId="3CE6F4F0" w:rsidR="001A7354" w:rsidRPr="001D3218" w:rsidRDefault="00B37935"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5</w:t>
      </w:r>
      <w:r w:rsidR="001A7354" w:rsidRPr="001D3218">
        <w:rPr>
          <w:rFonts w:ascii="Times New Roman" w:hAnsi="Times New Roman"/>
          <w:bCs/>
          <w:sz w:val="20"/>
          <w:szCs w:val="20"/>
          <w:lang w:val="ky-KG" w:bidi="ar-SY"/>
        </w:rPr>
        <w:t xml:space="preserve"> - </w:t>
      </w:r>
      <w:r w:rsidRPr="00B37935">
        <w:rPr>
          <w:rFonts w:ascii="Times New Roman" w:hAnsi="Times New Roman"/>
          <w:bCs/>
          <w:sz w:val="20"/>
          <w:szCs w:val="20"/>
          <w:lang w:bidi="ar-SY"/>
        </w:rPr>
        <w:t>Автобус маршруттарындагы жүргүнчү агымдарын аныктоо алгоритминин блок-схемасы</w:t>
      </w:r>
    </w:p>
    <w:p w14:paraId="3CA3F57B"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790D464C" w14:textId="7C77B0A9" w:rsidR="001A7354" w:rsidRPr="001D3218" w:rsidRDefault="00B37935" w:rsidP="001A7354">
      <w:pPr>
        <w:spacing w:after="0" w:line="240" w:lineRule="auto"/>
        <w:ind w:firstLine="709"/>
        <w:contextualSpacing/>
        <w:jc w:val="both"/>
        <w:rPr>
          <w:rFonts w:ascii="Times New Roman" w:hAnsi="Times New Roman"/>
          <w:bCs/>
          <w:sz w:val="20"/>
          <w:szCs w:val="20"/>
          <w:lang w:bidi="ar-SY"/>
        </w:rPr>
      </w:pPr>
      <w:r w:rsidRPr="00B37935">
        <w:rPr>
          <w:rFonts w:ascii="Times New Roman" w:hAnsi="Times New Roman"/>
          <w:bCs/>
          <w:sz w:val="20"/>
          <w:szCs w:val="20"/>
          <w:lang w:bidi="ar-SY"/>
        </w:rPr>
        <w:t>Маршруттагы аймактар аралык байланыштардын матрицасы, модификацияланган гравитациялык модель жана экономикалык-</w:t>
      </w:r>
      <w:r w:rsidRPr="00B37935">
        <w:rPr>
          <w:rFonts w:ascii="Times New Roman" w:hAnsi="Times New Roman"/>
          <w:bCs/>
          <w:sz w:val="20"/>
          <w:szCs w:val="20"/>
          <w:lang w:bidi="ar-SY"/>
        </w:rPr>
        <w:lastRenderedPageBreak/>
        <w:t>математикалык транспорт каражатын тандоо моделине негизделип аныкталган, 7-сүрөттө берилген</w:t>
      </w:r>
      <w:r w:rsidR="001A7354" w:rsidRPr="001D3218">
        <w:rPr>
          <w:rFonts w:ascii="Times New Roman" w:hAnsi="Times New Roman"/>
          <w:bCs/>
          <w:sz w:val="20"/>
          <w:szCs w:val="20"/>
          <w:lang w:bidi="ar-SY"/>
        </w:rPr>
        <w:t>.</w:t>
      </w:r>
    </w:p>
    <w:p w14:paraId="0D4ED0EA" w14:textId="40BDECFF"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7B324F8F" wp14:editId="27BE0B22">
            <wp:extent cx="4505325" cy="619125"/>
            <wp:effectExtent l="0" t="0" r="0" b="0"/>
            <wp:docPr id="8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619125"/>
                    </a:xfrm>
                    <a:prstGeom prst="rect">
                      <a:avLst/>
                    </a:prstGeom>
                    <a:noFill/>
                    <a:ln>
                      <a:noFill/>
                    </a:ln>
                  </pic:spPr>
                </pic:pic>
              </a:graphicData>
            </a:graphic>
          </wp:inline>
        </w:drawing>
      </w:r>
    </w:p>
    <w:p w14:paraId="23B16BDD" w14:textId="4FF2FFC3" w:rsidR="001A7354" w:rsidRPr="001D3218" w:rsidRDefault="00B37935"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6</w:t>
      </w:r>
      <w:r w:rsidR="001A7354" w:rsidRPr="001D3218">
        <w:rPr>
          <w:rFonts w:ascii="Times New Roman" w:hAnsi="Times New Roman"/>
          <w:bCs/>
          <w:sz w:val="20"/>
          <w:szCs w:val="20"/>
          <w:lang w:bidi="ar-SY"/>
        </w:rPr>
        <w:t xml:space="preserve"> - </w:t>
      </w:r>
      <w:r>
        <w:rPr>
          <w:rFonts w:ascii="Times New Roman" w:hAnsi="Times New Roman"/>
          <w:bCs/>
          <w:sz w:val="20"/>
          <w:szCs w:val="20"/>
          <w:lang w:val="ky-KG" w:bidi="ar-SY"/>
        </w:rPr>
        <w:t>М</w:t>
      </w:r>
      <w:r w:rsidRPr="00B37935">
        <w:rPr>
          <w:rFonts w:ascii="Times New Roman" w:hAnsi="Times New Roman"/>
          <w:bCs/>
          <w:sz w:val="20"/>
          <w:szCs w:val="20"/>
          <w:lang w:bidi="ar-SY"/>
        </w:rPr>
        <w:t>аршруттагы тейленген райондордун катарлары</w:t>
      </w:r>
    </w:p>
    <w:p w14:paraId="6883C25E" w14:textId="30EA8634" w:rsidR="001A7354" w:rsidRPr="001D3218" w:rsidRDefault="00F47765" w:rsidP="00F8736C">
      <w:pPr>
        <w:spacing w:after="0" w:line="240" w:lineRule="auto"/>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54230E1E" wp14:editId="15BDE442">
            <wp:extent cx="4410075" cy="1447800"/>
            <wp:effectExtent l="0" t="0" r="0" b="0"/>
            <wp:docPr id="8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14:paraId="21C47C1F" w14:textId="041EB5A5" w:rsidR="001A7354" w:rsidRPr="001D3218" w:rsidRDefault="00B37935"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7</w:t>
      </w:r>
      <w:r w:rsidR="001A7354" w:rsidRPr="001D3218">
        <w:rPr>
          <w:rFonts w:ascii="Times New Roman" w:hAnsi="Times New Roman"/>
          <w:bCs/>
          <w:sz w:val="20"/>
          <w:szCs w:val="20"/>
          <w:lang w:val="ky-KG" w:bidi="ar-SY"/>
        </w:rPr>
        <w:t xml:space="preserve"> - </w:t>
      </w:r>
      <w:r w:rsidRPr="00B37935">
        <w:rPr>
          <w:rFonts w:ascii="Times New Roman" w:hAnsi="Times New Roman"/>
          <w:bCs/>
          <w:sz w:val="20"/>
          <w:szCs w:val="20"/>
          <w:lang w:bidi="ar-SY"/>
        </w:rPr>
        <w:t>Түз багыттагы маршруттагы аймактар аралык байланыштардын матрицасы</w:t>
      </w:r>
    </w:p>
    <w:p w14:paraId="09DA814A"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E9EA710" w14:textId="68441120" w:rsidR="001A7354" w:rsidRPr="001D3218" w:rsidRDefault="00F47765" w:rsidP="00F8736C">
      <w:pPr>
        <w:spacing w:after="0" w:line="240" w:lineRule="auto"/>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5FE187C3" wp14:editId="00CFB549">
            <wp:extent cx="4162425" cy="1123950"/>
            <wp:effectExtent l="0" t="0" r="0" b="0"/>
            <wp:docPr id="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2425" cy="1123950"/>
                    </a:xfrm>
                    <a:prstGeom prst="rect">
                      <a:avLst/>
                    </a:prstGeom>
                    <a:noFill/>
                    <a:ln>
                      <a:noFill/>
                    </a:ln>
                  </pic:spPr>
                </pic:pic>
              </a:graphicData>
            </a:graphic>
          </wp:inline>
        </w:drawing>
      </w:r>
    </w:p>
    <w:p w14:paraId="477BC69C" w14:textId="56D93CB1" w:rsidR="001A7354" w:rsidRPr="001D3218" w:rsidRDefault="00B37935"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8</w:t>
      </w:r>
      <w:r w:rsidR="001A7354" w:rsidRPr="001D3218">
        <w:rPr>
          <w:rFonts w:ascii="Times New Roman" w:hAnsi="Times New Roman"/>
          <w:bCs/>
          <w:sz w:val="20"/>
          <w:szCs w:val="20"/>
          <w:lang w:bidi="ar-SY"/>
        </w:rPr>
        <w:t xml:space="preserve"> - </w:t>
      </w:r>
      <w:r w:rsidRPr="00B37935">
        <w:rPr>
          <w:rFonts w:ascii="Times New Roman" w:hAnsi="Times New Roman"/>
          <w:bCs/>
          <w:sz w:val="20"/>
          <w:szCs w:val="20"/>
          <w:lang w:bidi="ar-SY"/>
        </w:rPr>
        <w:t>Автобустарды чыгаруулар жана жүргүнчүлөрдүн 1-райондо автобустарга отуруу</w:t>
      </w:r>
    </w:p>
    <w:p w14:paraId="727F388B"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5A91F97" w14:textId="1C705FB5" w:rsidR="001A7354" w:rsidRPr="001D3218" w:rsidRDefault="00B37935" w:rsidP="001A7354">
      <w:pPr>
        <w:spacing w:after="0" w:line="240" w:lineRule="auto"/>
        <w:ind w:firstLine="709"/>
        <w:contextualSpacing/>
        <w:jc w:val="both"/>
        <w:rPr>
          <w:rFonts w:ascii="Times New Roman" w:hAnsi="Times New Roman"/>
          <w:bCs/>
          <w:sz w:val="20"/>
          <w:szCs w:val="20"/>
          <w:lang w:bidi="ar-SY"/>
        </w:rPr>
      </w:pPr>
      <w:r w:rsidRPr="00B37935">
        <w:rPr>
          <w:rFonts w:ascii="Times New Roman" w:hAnsi="Times New Roman"/>
          <w:bCs/>
          <w:sz w:val="20"/>
          <w:szCs w:val="20"/>
          <w:lang w:bidi="ar-SY"/>
        </w:rPr>
        <w:t>Ташуу процесси маршруттун 1-районуна автобус чыгаруудан башталат (7-сүрөт). 1-райондон бардык кийинки райондорго чейин сапарга болгон суроо-талап аныкталат, 6-сүрөткө таянып. Жалпы суроо-талап боюнча сапарга кеткендердин саны төмөнкүчө эсептелет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=2</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1j</m:t>
                </m:r>
              </m:sub>
            </m:sSub>
            <m:r>
              <m:rPr>
                <m:sty m:val="p"/>
              </m:rPr>
              <w:rPr>
                <w:rFonts w:ascii="Cambria Math" w:hAnsi="Cambria Math"/>
                <w:color w:val="FF0000"/>
                <w:sz w:val="28"/>
                <w:szCs w:val="28"/>
                <w:lang w:eastAsia="en-US"/>
              </w:rPr>
              <m:t>=40</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=2</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1j</m:t>
                </m:r>
              </m:sub>
            </m:sSub>
            <m:r>
              <m:rPr>
                <m:sty m:val="p"/>
              </m:rPr>
              <w:rPr>
                <w:rFonts w:ascii="Cambria Math" w:hAnsi="Cambria Math"/>
                <w:sz w:val="28"/>
                <w:szCs w:val="28"/>
              </w:rPr>
              <m:t>=40</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жүрг</w:t>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орун</w:t>
      </w:r>
      <w:r w:rsidR="001A7354" w:rsidRPr="001D3218">
        <w:rPr>
          <w:rFonts w:ascii="Times New Roman" w:hAnsi="Times New Roman"/>
          <w:bCs/>
          <w:sz w:val="20"/>
          <w:szCs w:val="20"/>
          <w:lang w:bidi="ar-SY"/>
        </w:rPr>
        <w:t xml:space="preserve">). </w:t>
      </w:r>
      <w:r w:rsidRPr="00B37935">
        <w:rPr>
          <w:rFonts w:ascii="Times New Roman" w:hAnsi="Times New Roman"/>
          <w:bCs/>
          <w:sz w:val="20"/>
          <w:szCs w:val="20"/>
          <w:lang w:bidi="ar-SY"/>
        </w:rPr>
        <w:t xml:space="preserve">Сунуш көлөмү автобусдардын номиналдуу сыйымдуулугуна барабар D1=225 жүргүнчү орун. Анткени суроо-талап сунуштан ашпайт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=2</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1j</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D</m:t>
                </m:r>
              </m:e>
              <m:sub>
                <m:r>
                  <m:rPr>
                    <m:sty m:val="p"/>
                  </m:rPr>
                  <w:rPr>
                    <w:rFonts w:ascii="Cambria Math" w:hAnsi="Cambria Math"/>
                    <w:color w:val="FF0000"/>
                    <w:sz w:val="28"/>
                    <w:szCs w:val="28"/>
                    <w:lang w:eastAsia="en-US"/>
                  </w:rPr>
                  <m:t>1</m:t>
                </m:r>
              </m:sub>
            </m:sSub>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=2</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1j</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D</m:t>
                </m:r>
              </m:e>
              <m:sub>
                <m:r>
                  <m:rPr>
                    <m:sty m:val="p"/>
                  </m:rPr>
                  <w:rPr>
                    <w:rFonts w:ascii="Cambria Math" w:hAnsi="Cambria Math"/>
                    <w:sz w:val="28"/>
                    <w:szCs w:val="28"/>
                  </w:rPr>
                  <m:t>1</m:t>
                </m:r>
              </m:sub>
            </m:sSub>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B37935">
        <w:rPr>
          <w:rFonts w:ascii="Times New Roman" w:hAnsi="Times New Roman"/>
          <w:bCs/>
          <w:sz w:val="20"/>
          <w:szCs w:val="20"/>
          <w:lang w:bidi="ar-SY"/>
        </w:rPr>
        <w:t>анда кеткен жүргүнчүлөрдүн саны тең болот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=2</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1</m:t>
                </m:r>
                <m:r>
                  <m:rPr>
                    <m:sty m:val="p"/>
                  </m:rPr>
                  <w:rPr>
                    <w:rFonts w:ascii="Cambria Math" w:hAnsi="Cambria Math"/>
                    <w:color w:val="FF0000"/>
                    <w:sz w:val="28"/>
                    <w:szCs w:val="28"/>
                    <w:lang w:val="en-US" w:eastAsia="en-US"/>
                  </w:rPr>
                  <m:t>j</m:t>
                </m:r>
              </m:sub>
            </m:sSub>
            <m:r>
              <m:rPr>
                <m:sty m:val="p"/>
              </m:rPr>
              <w:rPr>
                <w:rFonts w:ascii="Cambria Math" w:hAnsi="Cambria Math"/>
                <w:color w:val="FF0000"/>
                <w:sz w:val="28"/>
                <w:szCs w:val="28"/>
                <w:lang w:eastAsia="en-US"/>
              </w:rPr>
              <m:t>=40</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=2</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1</m:t>
                </m:r>
                <m:r>
                  <m:rPr>
                    <m:sty m:val="p"/>
                  </m:rPr>
                  <w:rPr>
                    <w:rFonts w:ascii="Cambria Math" w:hAnsi="Cambria Math"/>
                    <w:sz w:val="28"/>
                    <w:szCs w:val="28"/>
                    <w:lang w:val="en-US"/>
                  </w:rPr>
                  <m:t>j</m:t>
                </m:r>
              </m:sub>
            </m:sSub>
            <m:r>
              <m:rPr>
                <m:sty m:val="p"/>
              </m:rPr>
              <w:rPr>
                <w:rFonts w:ascii="Cambria Math" w:hAnsi="Cambria Math"/>
                <w:sz w:val="28"/>
                <w:szCs w:val="28"/>
              </w:rPr>
              <m:t>=40</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адам</w:t>
      </w:r>
      <w:r w:rsidR="001A7354" w:rsidRPr="001D3218">
        <w:rPr>
          <w:rFonts w:ascii="Times New Roman" w:hAnsi="Times New Roman"/>
          <w:bCs/>
          <w:sz w:val="20"/>
          <w:szCs w:val="20"/>
          <w:lang w:bidi="ar-SY"/>
        </w:rPr>
        <w:t xml:space="preserve">). </w:t>
      </w:r>
      <w:r w:rsidRPr="00B37935">
        <w:rPr>
          <w:rFonts w:ascii="Times New Roman" w:hAnsi="Times New Roman"/>
          <w:bCs/>
          <w:sz w:val="20"/>
          <w:szCs w:val="20"/>
          <w:lang w:bidi="ar-SY"/>
        </w:rPr>
        <w:t>1-райондун тейлөөдөн кийин автобустар 2-районго барышат, анда жүргүнчүлөрдү түшүрүү болбойт В2=0 жүргүнчү (8-сүрөт). 1-район менен 2-район арасындагы жүргүнчү агымы П12=40 жүргүнчү</w:t>
      </w:r>
      <w:r w:rsidR="001A7354" w:rsidRPr="001D3218">
        <w:rPr>
          <w:rFonts w:ascii="Times New Roman" w:hAnsi="Times New Roman"/>
          <w:bCs/>
          <w:sz w:val="20"/>
          <w:szCs w:val="20"/>
          <w:lang w:bidi="ar-SY"/>
        </w:rPr>
        <w:t>.</w:t>
      </w:r>
    </w:p>
    <w:p w14:paraId="142D9756" w14:textId="705B1053"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lastRenderedPageBreak/>
        <w:drawing>
          <wp:inline distT="0" distB="0" distL="0" distR="0" wp14:anchorId="08FA1131" wp14:editId="25D1E876">
            <wp:extent cx="3676650" cy="952500"/>
            <wp:effectExtent l="0" t="0" r="0" b="0"/>
            <wp:docPr id="9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6650" cy="952500"/>
                    </a:xfrm>
                    <a:prstGeom prst="rect">
                      <a:avLst/>
                    </a:prstGeom>
                    <a:noFill/>
                    <a:ln>
                      <a:noFill/>
                    </a:ln>
                  </pic:spPr>
                </pic:pic>
              </a:graphicData>
            </a:graphic>
          </wp:inline>
        </w:drawing>
      </w:r>
    </w:p>
    <w:p w14:paraId="3413698D" w14:textId="617DADAC" w:rsidR="001A7354" w:rsidRPr="001D3218" w:rsidRDefault="00B37935"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9</w:t>
      </w:r>
      <w:r w:rsidR="001A7354" w:rsidRPr="001D3218">
        <w:rPr>
          <w:rFonts w:ascii="Times New Roman" w:hAnsi="Times New Roman"/>
          <w:bCs/>
          <w:sz w:val="20"/>
          <w:szCs w:val="20"/>
          <w:lang w:val="ky-KG" w:bidi="ar-SY"/>
        </w:rPr>
        <w:t xml:space="preserve"> - </w:t>
      </w:r>
      <w:r w:rsidRPr="00B37935">
        <w:rPr>
          <w:rFonts w:ascii="Times New Roman" w:hAnsi="Times New Roman"/>
          <w:bCs/>
          <w:sz w:val="20"/>
          <w:szCs w:val="20"/>
          <w:lang w:bidi="ar-SY"/>
        </w:rPr>
        <w:t>2-райондо автобустарга жүргүнчүлөрдү түшүрүү жана отуруу</w:t>
      </w:r>
    </w:p>
    <w:p w14:paraId="67C51F9C"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7E900E17" w14:textId="5A2CCC71" w:rsidR="001A7354" w:rsidRPr="001D3218" w:rsidRDefault="00B37935" w:rsidP="00B37935">
      <w:pPr>
        <w:spacing w:after="0" w:line="240" w:lineRule="auto"/>
        <w:ind w:firstLine="709"/>
        <w:contextualSpacing/>
        <w:jc w:val="both"/>
        <w:rPr>
          <w:rFonts w:ascii="Times New Roman" w:hAnsi="Times New Roman"/>
          <w:bCs/>
          <w:sz w:val="20"/>
          <w:szCs w:val="20"/>
          <w:lang w:bidi="ar-SY"/>
        </w:rPr>
      </w:pPr>
      <w:r w:rsidRPr="00B37935">
        <w:rPr>
          <w:rFonts w:ascii="Times New Roman" w:hAnsi="Times New Roman"/>
          <w:bCs/>
          <w:sz w:val="20"/>
          <w:szCs w:val="20"/>
          <w:lang w:bidi="ar-SY"/>
        </w:rPr>
        <w:t>2-райондон бардык кийинки райондорго чейин сапарга болгон суроо-талаптын көлөмү төмөнкүчө эсептелет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=3</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2j</m:t>
                </m:r>
              </m:sub>
            </m:sSub>
            <m:r>
              <m:rPr>
                <m:sty m:val="p"/>
              </m:rPr>
              <w:rPr>
                <w:rFonts w:ascii="Cambria Math" w:hAnsi="Cambria Math"/>
                <w:color w:val="FF0000"/>
                <w:sz w:val="28"/>
                <w:szCs w:val="28"/>
                <w:lang w:eastAsia="en-US"/>
              </w:rPr>
              <m:t>=75</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=3</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2j</m:t>
                </m:r>
              </m:sub>
            </m:sSub>
            <m:r>
              <m:rPr>
                <m:sty m:val="p"/>
              </m:rPr>
              <w:rPr>
                <w:rFonts w:ascii="Cambria Math" w:hAnsi="Cambria Math"/>
                <w:sz w:val="28"/>
                <w:szCs w:val="28"/>
              </w:rPr>
              <m:t>=75</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жүрг</w:t>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орун</w:t>
      </w:r>
      <w:r w:rsidR="001A7354" w:rsidRPr="001D3218">
        <w:rPr>
          <w:rFonts w:ascii="Times New Roman" w:hAnsi="Times New Roman"/>
          <w:bCs/>
          <w:sz w:val="20"/>
          <w:szCs w:val="20"/>
          <w:lang w:bidi="ar-SY"/>
        </w:rPr>
        <w:t xml:space="preserve">). </w:t>
      </w:r>
      <w:r w:rsidRPr="00B37935">
        <w:rPr>
          <w:rFonts w:ascii="Times New Roman" w:hAnsi="Times New Roman"/>
          <w:bCs/>
          <w:sz w:val="20"/>
          <w:szCs w:val="20"/>
          <w:lang w:bidi="ar-SY"/>
        </w:rPr>
        <w:t>Бош орундардын саны D2=185 жүргүнчү орунга барабар. Анткени суроо-талап сунуштан ашпайт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=3</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2j</m:t>
                </m:r>
              </m:sub>
            </m:sSub>
            <m:r>
              <m:rPr>
                <m:sty m:val="p"/>
              </m:rPr>
              <w:rPr>
                <w:rFonts w:ascii="Cambria Math" w:hAnsi="Cambria Math"/>
                <w:color w:val="FF0000"/>
                <w:sz w:val="28"/>
                <w:szCs w:val="28"/>
                <w:lang w:eastAsia="en-US"/>
              </w:rPr>
              <m:t>≤</m:t>
            </m:r>
            <m:sSub>
              <m:sSubPr>
                <m:ctrlPr>
                  <w:rPr>
                    <w:rFonts w:ascii="Cambria Math" w:hAnsi="Cambria Math"/>
                    <w:i/>
                    <w:color w:val="FF0000"/>
                    <w:sz w:val="28"/>
                    <w:szCs w:val="28"/>
                    <w:lang w:val="en-US" w:eastAsia="en-US"/>
                  </w:rPr>
                </m:ctrlPr>
              </m:sSubPr>
              <m:e>
                <m:r>
                  <m:rPr>
                    <m:sty m:val="p"/>
                  </m:rPr>
                  <w:rPr>
                    <w:rFonts w:ascii="Cambria Math" w:hAnsi="Cambria Math"/>
                    <w:color w:val="FF0000"/>
                    <w:sz w:val="28"/>
                    <w:szCs w:val="28"/>
                    <w:lang w:val="en-US" w:eastAsia="en-US"/>
                  </w:rPr>
                  <m:t>D</m:t>
                </m:r>
              </m:e>
              <m:sub>
                <m:r>
                  <m:rPr>
                    <m:sty m:val="p"/>
                  </m:rPr>
                  <w:rPr>
                    <w:rFonts w:ascii="Cambria Math" w:hAnsi="Cambria Math"/>
                    <w:color w:val="FF0000"/>
                    <w:sz w:val="28"/>
                    <w:szCs w:val="28"/>
                    <w:lang w:eastAsia="en-US"/>
                  </w:rPr>
                  <m:t>2</m:t>
                </m:r>
              </m:sub>
            </m:sSub>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=3</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2j</m:t>
                </m:r>
              </m:sub>
            </m:sSub>
            <m:r>
              <m:rPr>
                <m:sty m:val="p"/>
              </m:rP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hAnsi="Cambria Math"/>
                    <w:sz w:val="28"/>
                    <w:szCs w:val="28"/>
                    <w:lang w:val="en-US"/>
                  </w:rPr>
                  <m:t>D</m:t>
                </m:r>
              </m:e>
              <m:sub>
                <m:r>
                  <m:rPr>
                    <m:sty m:val="p"/>
                  </m:rPr>
                  <w:rPr>
                    <w:rFonts w:ascii="Cambria Math" w:hAnsi="Cambria Math"/>
                    <w:sz w:val="28"/>
                    <w:szCs w:val="28"/>
                  </w:rPr>
                  <m:t>2</m:t>
                </m:r>
              </m:sub>
            </m:sSub>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 </w:t>
      </w:r>
      <w:r w:rsidRPr="00B37935">
        <w:rPr>
          <w:rFonts w:ascii="Times New Roman" w:hAnsi="Times New Roman"/>
          <w:bCs/>
          <w:sz w:val="20"/>
          <w:szCs w:val="20"/>
          <w:lang w:bidi="ar-SY"/>
        </w:rPr>
        <w:t>анда кеткен жүргүнчүлөрдүн саны тең болот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=3</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2j</m:t>
                </m:r>
              </m:sub>
            </m:sSub>
            <m:r>
              <m:rPr>
                <m:sty m:val="p"/>
              </m:rPr>
              <w:rPr>
                <w:rFonts w:ascii="Cambria Math" w:hAnsi="Cambria Math"/>
                <w:color w:val="FF0000"/>
                <w:sz w:val="28"/>
                <w:szCs w:val="28"/>
                <w:lang w:eastAsia="en-US"/>
              </w:rPr>
              <m:t>=75</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=3</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2j</m:t>
                </m:r>
              </m:sub>
            </m:sSub>
            <m:r>
              <m:rPr>
                <m:sty m:val="p"/>
              </m:rPr>
              <w:rPr>
                <w:rFonts w:ascii="Cambria Math" w:hAnsi="Cambria Math"/>
                <w:sz w:val="28"/>
                <w:szCs w:val="28"/>
              </w:rPr>
              <m:t>=75</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адам</w:t>
      </w:r>
      <w:r w:rsidR="001A7354" w:rsidRPr="001D3218">
        <w:rPr>
          <w:rFonts w:ascii="Times New Roman" w:hAnsi="Times New Roman"/>
          <w:bCs/>
          <w:sz w:val="20"/>
          <w:szCs w:val="20"/>
          <w:lang w:bidi="ar-SY"/>
        </w:rPr>
        <w:t xml:space="preserve">). </w:t>
      </w:r>
      <w:r w:rsidRPr="00B37935">
        <w:rPr>
          <w:rFonts w:ascii="Times New Roman" w:hAnsi="Times New Roman"/>
          <w:bCs/>
          <w:sz w:val="20"/>
          <w:szCs w:val="20"/>
          <w:lang w:bidi="ar-SY"/>
        </w:rPr>
        <w:t xml:space="preserve">2-райондун тейлөөдөн кийин автобустар 3-районго барышат, анда жүргүнчүлөрдү түшүрүү болот В3=11 жүргүнчү (9-сүрөт). 2-район менен 3-район арасындагы жүргүнчү агымы П23=115 жүргүнчү. 3-райондон бардык кийинки райондорго чейин сапарга болгон суроо-талаптын көлөмү төмөнкүчө эсептелет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=4</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3j</m:t>
                </m:r>
              </m:sub>
            </m:sSub>
            <m:r>
              <m:rPr>
                <m:sty m:val="p"/>
              </m:rPr>
              <w:rPr>
                <w:rFonts w:ascii="Cambria Math" w:hAnsi="Cambria Math"/>
                <w:color w:val="FF0000"/>
                <w:sz w:val="28"/>
                <w:szCs w:val="28"/>
                <w:lang w:eastAsia="en-US"/>
              </w:rPr>
              <m:t>=232</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=4</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3j</m:t>
                </m:r>
              </m:sub>
            </m:sSub>
            <m:r>
              <m:rPr>
                <m:sty m:val="p"/>
              </m:rPr>
              <w:rPr>
                <w:rFonts w:ascii="Cambria Math" w:hAnsi="Cambria Math"/>
                <w:sz w:val="28"/>
                <w:szCs w:val="28"/>
              </w:rPr>
              <m:t>=232</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жүрг</w:t>
      </w:r>
      <w:r w:rsidR="001A7354" w:rsidRPr="001D3218">
        <w:rPr>
          <w:rFonts w:ascii="Times New Roman" w:hAnsi="Times New Roman"/>
          <w:bCs/>
          <w:sz w:val="20"/>
          <w:szCs w:val="20"/>
          <w:lang w:bidi="ar-SY"/>
        </w:rPr>
        <w:t xml:space="preserve">. </w:t>
      </w:r>
      <w:r>
        <w:rPr>
          <w:rFonts w:ascii="Times New Roman" w:hAnsi="Times New Roman"/>
          <w:bCs/>
          <w:sz w:val="20"/>
          <w:szCs w:val="20"/>
          <w:lang w:val="ky-KG" w:bidi="ar-SY"/>
        </w:rPr>
        <w:t>орун</w:t>
      </w:r>
      <w:r w:rsidR="001A7354" w:rsidRPr="001D3218">
        <w:rPr>
          <w:rFonts w:ascii="Times New Roman" w:hAnsi="Times New Roman"/>
          <w:bCs/>
          <w:sz w:val="20"/>
          <w:szCs w:val="20"/>
          <w:lang w:bidi="ar-SY"/>
        </w:rPr>
        <w:t xml:space="preserve">). </w:t>
      </w:r>
      <w:r w:rsidRPr="00B37935">
        <w:rPr>
          <w:rFonts w:ascii="Times New Roman" w:hAnsi="Times New Roman"/>
          <w:bCs/>
          <w:sz w:val="20"/>
          <w:szCs w:val="20"/>
          <w:lang w:bidi="ar-SY"/>
        </w:rPr>
        <w:t xml:space="preserve">Сунуш көлөмү D3=185 жүргүнчү орунга барабар. Анткени суроо-талап сунуштан ашып кетсе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=4</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3j</m:t>
                </m:r>
              </m:sub>
            </m:sSub>
            <m:r>
              <m:rPr>
                <m:sty m:val="p"/>
              </m:rPr>
              <w:rPr>
                <w:rFonts w:ascii="Cambria Math" w:hAnsi="Cambria Math"/>
                <w:color w:val="FF0000"/>
                <w:sz w:val="28"/>
                <w:szCs w:val="28"/>
                <w:lang w:eastAsia="en-US"/>
              </w:rPr>
              <m:t>&gt;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val="en-US" w:eastAsia="en-US"/>
                  </w:rPr>
                  <m:t>D</m:t>
                </m:r>
              </m:e>
              <m:sub>
                <m:r>
                  <m:rPr>
                    <m:sty m:val="p"/>
                  </m:rPr>
                  <w:rPr>
                    <w:rFonts w:ascii="Cambria Math" w:hAnsi="Cambria Math"/>
                    <w:color w:val="FF0000"/>
                    <w:sz w:val="28"/>
                    <w:szCs w:val="28"/>
                    <w:lang w:eastAsia="en-US"/>
                  </w:rPr>
                  <m:t>3</m:t>
                </m:r>
              </m:sub>
            </m:sSub>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=4</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3j</m:t>
                </m:r>
              </m:sub>
            </m:sSub>
            <m:r>
              <m:rPr>
                <m:sty m:val="p"/>
              </m:rPr>
              <w:rPr>
                <w:rFonts w:ascii="Cambria Math" w:hAnsi="Cambria Math"/>
                <w:sz w:val="28"/>
                <w:szCs w:val="28"/>
              </w:rPr>
              <m:t>&gt;</m:t>
            </m:r>
            <m:sSub>
              <m:sSubPr>
                <m:ctrlPr>
                  <w:rPr>
                    <w:rFonts w:ascii="Cambria Math" w:hAnsi="Cambria Math"/>
                    <w:i/>
                    <w:sz w:val="28"/>
                    <w:szCs w:val="28"/>
                  </w:rPr>
                </m:ctrlPr>
              </m:sSubPr>
              <m:e>
                <m:r>
                  <m:rPr>
                    <m:sty m:val="p"/>
                  </m:rPr>
                  <w:rPr>
                    <w:rFonts w:ascii="Cambria Math" w:hAnsi="Cambria Math"/>
                    <w:sz w:val="28"/>
                    <w:szCs w:val="28"/>
                    <w:lang w:val="en-US"/>
                  </w:rPr>
                  <m:t>D</m:t>
                </m:r>
              </m:e>
              <m:sub>
                <m:r>
                  <m:rPr>
                    <m:sty m:val="p"/>
                  </m:rPr>
                  <w:rPr>
                    <w:rFonts w:ascii="Cambria Math" w:hAnsi="Cambria Math"/>
                    <w:sz w:val="28"/>
                    <w:szCs w:val="28"/>
                  </w:rPr>
                  <m:t>3</m:t>
                </m:r>
              </m:sub>
            </m:sSub>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 </w:t>
      </w:r>
      <w:r w:rsidRPr="00B37935">
        <w:rPr>
          <w:rFonts w:ascii="Times New Roman" w:hAnsi="Times New Roman"/>
          <w:bCs/>
          <w:sz w:val="20"/>
          <w:szCs w:val="20"/>
          <w:lang w:bidi="ar-SY"/>
        </w:rPr>
        <w:t>анда жүргүнчүлөрдүн бир бөлүгүнө сапардан баш тартуу ыктымалдыгы бар</w:t>
      </w:r>
      <w:r w:rsidR="00F47765">
        <w:rPr>
          <w:rFonts w:ascii="Times New Roman" w:hAnsi="Times New Roman"/>
          <w:bCs/>
          <w:noProof/>
          <w:sz w:val="20"/>
          <w:szCs w:val="20"/>
          <w:lang w:bidi="ar-SY"/>
        </w:rPr>
        <w:drawing>
          <wp:inline distT="0" distB="0" distL="0" distR="0" wp14:anchorId="15CFCD63" wp14:editId="05DA6143">
            <wp:extent cx="3609975" cy="962025"/>
            <wp:effectExtent l="0" t="0" r="0" b="0"/>
            <wp:docPr id="11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962025"/>
                    </a:xfrm>
                    <a:prstGeom prst="rect">
                      <a:avLst/>
                    </a:prstGeom>
                    <a:noFill/>
                    <a:ln>
                      <a:noFill/>
                    </a:ln>
                  </pic:spPr>
                </pic:pic>
              </a:graphicData>
            </a:graphic>
          </wp:inline>
        </w:drawing>
      </w:r>
    </w:p>
    <w:p w14:paraId="77797AB1" w14:textId="1526F57A" w:rsidR="001A7354" w:rsidRPr="001D3218" w:rsidRDefault="00B37935"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10 -</w:t>
      </w:r>
      <w:r w:rsidR="001A7354" w:rsidRPr="001D3218">
        <w:rPr>
          <w:rFonts w:ascii="Times New Roman" w:hAnsi="Times New Roman"/>
          <w:bCs/>
          <w:sz w:val="20"/>
          <w:szCs w:val="20"/>
          <w:lang w:bidi="ar-SY"/>
        </w:rPr>
        <w:t xml:space="preserve"> </w:t>
      </w:r>
      <w:r w:rsidRPr="00B37935">
        <w:rPr>
          <w:rFonts w:ascii="Times New Roman" w:hAnsi="Times New Roman"/>
          <w:bCs/>
          <w:sz w:val="20"/>
          <w:szCs w:val="20"/>
          <w:lang w:bidi="ar-SY"/>
        </w:rPr>
        <w:t>3-райондо автобустарга жүргүнчүлөрдү түшүрүү жана отуруу</w:t>
      </w:r>
    </w:p>
    <w:p w14:paraId="0A64DFB3"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5AE69232" w14:textId="5E526F5C"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60070A88" wp14:editId="2C5CF972">
            <wp:extent cx="3609975" cy="1000125"/>
            <wp:effectExtent l="0" t="0" r="0" b="0"/>
            <wp:docPr id="11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9975" cy="1000125"/>
                    </a:xfrm>
                    <a:prstGeom prst="rect">
                      <a:avLst/>
                    </a:prstGeom>
                    <a:noFill/>
                    <a:ln>
                      <a:noFill/>
                    </a:ln>
                  </pic:spPr>
                </pic:pic>
              </a:graphicData>
            </a:graphic>
          </wp:inline>
        </w:drawing>
      </w:r>
    </w:p>
    <w:p w14:paraId="5A835C88" w14:textId="3295F897" w:rsidR="001A7354" w:rsidRPr="001D3218" w:rsidRDefault="00E85218"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11 -</w:t>
      </w:r>
      <w:r w:rsidR="001A7354" w:rsidRPr="001D3218">
        <w:rPr>
          <w:rFonts w:ascii="Times New Roman" w:hAnsi="Times New Roman"/>
          <w:bCs/>
          <w:sz w:val="20"/>
          <w:szCs w:val="20"/>
          <w:lang w:bidi="ar-SY"/>
        </w:rPr>
        <w:t xml:space="preserve"> </w:t>
      </w:r>
      <w:r w:rsidRPr="00E85218">
        <w:rPr>
          <w:rFonts w:ascii="Times New Roman" w:hAnsi="Times New Roman"/>
          <w:bCs/>
          <w:sz w:val="20"/>
          <w:szCs w:val="20"/>
          <w:lang w:bidi="ar-SY"/>
        </w:rPr>
        <w:t>4-райондо автобустарга жүргүнчүлөрдү түшүрүү жана отуруу</w:t>
      </w:r>
    </w:p>
    <w:p w14:paraId="7C81BB79"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18020AA5" w14:textId="710B5F0E" w:rsidR="001A7354" w:rsidRPr="001D3218" w:rsidRDefault="00E85218" w:rsidP="001A7354">
      <w:pPr>
        <w:spacing w:after="0" w:line="240" w:lineRule="auto"/>
        <w:ind w:firstLine="709"/>
        <w:contextualSpacing/>
        <w:jc w:val="both"/>
        <w:rPr>
          <w:rFonts w:ascii="Times New Roman" w:hAnsi="Times New Roman"/>
          <w:bCs/>
          <w:sz w:val="20"/>
          <w:szCs w:val="20"/>
          <w:lang w:bidi="ar-SY"/>
        </w:rPr>
      </w:pPr>
      <w:r w:rsidRPr="00E85218">
        <w:rPr>
          <w:rFonts w:ascii="Times New Roman" w:hAnsi="Times New Roman"/>
          <w:bCs/>
          <w:sz w:val="20"/>
          <w:szCs w:val="20"/>
          <w:lang w:bidi="ar-SY"/>
        </w:rPr>
        <w:lastRenderedPageBreak/>
        <w:t>Кеткен жүргүнчүлөрдүн саны төмөнкүчө болот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=4</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3j</m:t>
                </m:r>
              </m:sub>
            </m:sSub>
            <m:r>
              <m:rPr>
                <m:sty m:val="p"/>
              </m:rPr>
              <w:rPr>
                <w:rFonts w:ascii="Cambria Math" w:hAnsi="Cambria Math"/>
                <w:color w:val="FF0000"/>
                <w:sz w:val="28"/>
                <w:szCs w:val="28"/>
                <w:lang w:eastAsia="en-US"/>
              </w:rPr>
              <m:t>=121</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=4</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3j</m:t>
                </m:r>
              </m:sub>
            </m:sSub>
            <m:r>
              <m:rPr>
                <m:sty m:val="p"/>
              </m:rPr>
              <w:rPr>
                <w:rFonts w:ascii="Cambria Math" w:hAnsi="Cambria Math"/>
                <w:sz w:val="28"/>
                <w:szCs w:val="28"/>
              </w:rPr>
              <m:t>=121</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E85218">
        <w:rPr>
          <w:rFonts w:ascii="Times New Roman" w:hAnsi="Times New Roman"/>
          <w:bCs/>
          <w:sz w:val="20"/>
          <w:szCs w:val="20"/>
          <w:lang w:bidi="ar-SY"/>
        </w:rPr>
        <w:t>(жүргүнчүнү). Ошондо баш тартуулар боюнча көрсөткүчтөр О37=109 жүргүнчү жана О34=2 жүргүнчү. 3-райондун тейлөөсү аяктаган соң, автобустар 4-районго өтөт, анда жүргүнчүлөрдү түшүрүү болот В4=67 жүргүнчү (2.26-сүрөт). 3-район менен 4-район арасындагы жүргүнчү агымы П34=225 жүргүнчү. 4-райондон бардык кийинки райондорго чейин сапарга болгон суроо-талаптын көлөмү төмөнкүчө эсептелет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=5</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4j</m:t>
                </m:r>
              </m:sub>
            </m:sSub>
            <m:r>
              <m:rPr>
                <m:sty m:val="p"/>
              </m:rPr>
              <w:rPr>
                <w:rFonts w:ascii="Cambria Math" w:hAnsi="Cambria Math"/>
                <w:color w:val="FF0000"/>
                <w:sz w:val="28"/>
                <w:szCs w:val="28"/>
                <w:lang w:eastAsia="en-US"/>
              </w:rPr>
              <m:t>=157</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=4</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3j</m:t>
                </m:r>
              </m:sub>
            </m:sSub>
            <m:r>
              <m:rPr>
                <m:sty m:val="p"/>
              </m:rPr>
              <w:rPr>
                <w:rFonts w:ascii="Cambria Math" w:hAnsi="Cambria Math"/>
                <w:sz w:val="28"/>
                <w:szCs w:val="28"/>
              </w:rPr>
              <m:t>=121</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E85218">
        <w:rPr>
          <w:rFonts w:ascii="Times New Roman" w:hAnsi="Times New Roman"/>
          <w:bCs/>
          <w:sz w:val="20"/>
          <w:szCs w:val="20"/>
          <w:lang w:bidi="ar-SY"/>
        </w:rPr>
        <w:t xml:space="preserve">(жүргүнчү орун). Сунуш көлөмү D4=67 жүргүнчү орунга барабар. Анткени суроо-талап сунуштан ашып кетсе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=5</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4j</m:t>
                </m:r>
              </m:sub>
            </m:sSub>
            <m:r>
              <m:rPr>
                <m:sty m:val="p"/>
              </m:rPr>
              <w:rPr>
                <w:rFonts w:ascii="Cambria Math" w:hAnsi="Cambria Math"/>
                <w:color w:val="FF0000"/>
                <w:sz w:val="28"/>
                <w:szCs w:val="28"/>
                <w:lang w:eastAsia="en-US"/>
              </w:rPr>
              <m:t>&gt;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val="en-US" w:eastAsia="en-US"/>
                  </w:rPr>
                  <m:t>D</m:t>
                </m:r>
              </m:e>
              <m:sub>
                <m:r>
                  <m:rPr>
                    <m:sty m:val="p"/>
                  </m:rPr>
                  <w:rPr>
                    <w:rFonts w:ascii="Cambria Math" w:hAnsi="Cambria Math"/>
                    <w:color w:val="FF0000"/>
                    <w:sz w:val="28"/>
                    <w:szCs w:val="28"/>
                    <w:lang w:eastAsia="en-US"/>
                  </w:rPr>
                  <m:t>4</m:t>
                </m:r>
              </m:sub>
            </m:sSub>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=5</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4j</m:t>
                </m:r>
              </m:sub>
            </m:sSub>
            <m:r>
              <m:rPr>
                <m:sty m:val="p"/>
              </m:rPr>
              <w:rPr>
                <w:rFonts w:ascii="Cambria Math" w:hAnsi="Cambria Math"/>
                <w:sz w:val="28"/>
                <w:szCs w:val="28"/>
              </w:rPr>
              <m:t>&gt;</m:t>
            </m:r>
            <m:sSub>
              <m:sSubPr>
                <m:ctrlPr>
                  <w:rPr>
                    <w:rFonts w:ascii="Cambria Math" w:hAnsi="Cambria Math"/>
                    <w:i/>
                    <w:sz w:val="28"/>
                    <w:szCs w:val="28"/>
                  </w:rPr>
                </m:ctrlPr>
              </m:sSubPr>
              <m:e>
                <m:r>
                  <m:rPr>
                    <m:sty m:val="p"/>
                  </m:rPr>
                  <w:rPr>
                    <w:rFonts w:ascii="Cambria Math" w:hAnsi="Cambria Math"/>
                    <w:sz w:val="28"/>
                    <w:szCs w:val="28"/>
                    <w:lang w:val="en-US"/>
                  </w:rPr>
                  <m:t>D</m:t>
                </m:r>
              </m:e>
              <m:sub>
                <m:r>
                  <m:rPr>
                    <m:sty m:val="p"/>
                  </m:rPr>
                  <w:rPr>
                    <w:rFonts w:ascii="Cambria Math" w:hAnsi="Cambria Math"/>
                    <w:sz w:val="28"/>
                    <w:szCs w:val="28"/>
                  </w:rPr>
                  <m:t>4</m:t>
                </m:r>
              </m:sub>
            </m:sSub>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E85218">
        <w:rPr>
          <w:rFonts w:ascii="Times New Roman" w:hAnsi="Times New Roman"/>
          <w:bCs/>
          <w:sz w:val="20"/>
          <w:szCs w:val="20"/>
          <w:lang w:bidi="ar-SY"/>
        </w:rPr>
        <w:t>анда жүргүнчүлөрдүн бир бөлүгүнө сапардан баш тартуу ыктымалдыгы бар. Кеткен жүргүнчүлөрдүн саны төмөнкүчө болот</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=5</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4j</m:t>
                </m:r>
              </m:sub>
            </m:sSub>
            <m:r>
              <m:rPr>
                <m:sty m:val="p"/>
              </m:rPr>
              <w:rPr>
                <w:rFonts w:ascii="Cambria Math" w:hAnsi="Cambria Math"/>
                <w:color w:val="FF0000"/>
                <w:sz w:val="28"/>
                <w:szCs w:val="28"/>
                <w:lang w:eastAsia="en-US"/>
              </w:rPr>
              <m:t>=67</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=5</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4j</m:t>
                </m:r>
              </m:sub>
            </m:sSub>
            <m:r>
              <m:rPr>
                <m:sty m:val="p"/>
              </m:rPr>
              <w:rPr>
                <w:rFonts w:ascii="Cambria Math" w:hAnsi="Cambria Math"/>
                <w:sz w:val="28"/>
                <w:szCs w:val="28"/>
              </w:rPr>
              <m:t>=67</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(чел.). </w:t>
      </w:r>
      <w:r w:rsidRPr="00E85218">
        <w:rPr>
          <w:rFonts w:ascii="Times New Roman" w:hAnsi="Times New Roman"/>
          <w:bCs/>
          <w:sz w:val="20"/>
          <w:szCs w:val="20"/>
          <w:lang w:bidi="ar-SY"/>
        </w:rPr>
        <w:t xml:space="preserve">Ошондо баш тартуунун көрсөткүчү О47=90 жүргүнчүгө барабар. 4-райондун тейлөөсү аяктаган соң, автобустар 5-районго өтөт, анда жүргүнчүлөрдү түшүрүү болот В5=7 жүргүнчү (2.26-сүрөт). 4-район менен 5-район арасындагы жүргүнчү агымы П45=225 жүргүнчү. 5-райондон бардык кийинки райондорго чейин сапарга болгон суроо-талаптын көлөмү төмөнкүчө эсептелет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=6</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5j</m:t>
                </m:r>
              </m:sub>
            </m:sSub>
            <m:r>
              <m:rPr>
                <m:sty m:val="p"/>
              </m:rPr>
              <w:rPr>
                <w:rFonts w:ascii="Cambria Math" w:hAnsi="Cambria Math"/>
                <w:color w:val="FF0000"/>
                <w:sz w:val="28"/>
                <w:szCs w:val="28"/>
                <w:lang w:eastAsia="en-US"/>
              </w:rPr>
              <m:t>=48</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=6</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5j</m:t>
                </m:r>
              </m:sub>
            </m:sSub>
            <m:r>
              <m:rPr>
                <m:sty m:val="p"/>
              </m:rPr>
              <w:rPr>
                <w:rFonts w:ascii="Cambria Math" w:hAnsi="Cambria Math"/>
                <w:sz w:val="28"/>
                <w:szCs w:val="28"/>
              </w:rPr>
              <m:t>=48</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E85218">
        <w:rPr>
          <w:rFonts w:ascii="Times New Roman" w:hAnsi="Times New Roman"/>
          <w:bCs/>
          <w:sz w:val="20"/>
          <w:szCs w:val="20"/>
          <w:lang w:bidi="ar-SY"/>
        </w:rPr>
        <w:t>(жүргүнчү орун). Сунуш көлөмү D5=7 жүргүнчү орунга барабар. Анткени суроо-талап сунуштан ашып кетсе</w:t>
      </w:r>
      <w:r w:rsidR="001A7354" w:rsidRPr="001D3218">
        <w:rPr>
          <w:rFonts w:ascii="Times New Roman" w:hAnsi="Times New Roman"/>
          <w:bCs/>
          <w:sz w:val="20"/>
          <w:szCs w:val="20"/>
          <w:lang w:bidi="ar-SY"/>
        </w:rPr>
        <w:t xml:space="preserve">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=6</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S</m:t>
                </m:r>
              </m:e>
              <m:sub>
                <m:r>
                  <m:rPr>
                    <m:sty m:val="p"/>
                  </m:rPr>
                  <w:rPr>
                    <w:rFonts w:ascii="Cambria Math" w:hAnsi="Cambria Math"/>
                    <w:color w:val="FF0000"/>
                    <w:sz w:val="28"/>
                    <w:szCs w:val="28"/>
                    <w:lang w:eastAsia="en-US"/>
                  </w:rPr>
                  <m:t>5j</m:t>
                </m:r>
              </m:sub>
            </m:sSub>
            <m:r>
              <m:rPr>
                <m:sty m:val="p"/>
              </m:rPr>
              <w:rPr>
                <w:rFonts w:ascii="Cambria Math" w:hAnsi="Cambria Math"/>
                <w:color w:val="FF0000"/>
                <w:sz w:val="28"/>
                <w:szCs w:val="28"/>
                <w:lang w:eastAsia="en-US"/>
              </w:rPr>
              <m:t>&gt;</m:t>
            </m:r>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val="en-US" w:eastAsia="en-US"/>
                  </w:rPr>
                  <m:t>D</m:t>
                </m:r>
              </m:e>
              <m:sub>
                <m:r>
                  <m:rPr>
                    <m:sty m:val="p"/>
                  </m:rPr>
                  <w:rPr>
                    <w:rFonts w:ascii="Cambria Math" w:hAnsi="Cambria Math"/>
                    <w:color w:val="FF0000"/>
                    <w:sz w:val="28"/>
                    <w:szCs w:val="28"/>
                    <w:lang w:eastAsia="en-US"/>
                  </w:rPr>
                  <m:t>5</m:t>
                </m:r>
              </m:sub>
            </m:sSub>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=6</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5j</m:t>
                </m:r>
              </m:sub>
            </m:sSub>
            <m:r>
              <m:rPr>
                <m:sty m:val="p"/>
              </m:rPr>
              <w:rPr>
                <w:rFonts w:ascii="Cambria Math" w:hAnsi="Cambria Math"/>
                <w:sz w:val="28"/>
                <w:szCs w:val="28"/>
              </w:rPr>
              <m:t>&gt;</m:t>
            </m:r>
            <m:sSub>
              <m:sSubPr>
                <m:ctrlPr>
                  <w:rPr>
                    <w:rFonts w:ascii="Cambria Math" w:hAnsi="Cambria Math"/>
                    <w:i/>
                    <w:sz w:val="28"/>
                    <w:szCs w:val="28"/>
                  </w:rPr>
                </m:ctrlPr>
              </m:sSubPr>
              <m:e>
                <m:r>
                  <m:rPr>
                    <m:sty m:val="p"/>
                  </m:rPr>
                  <w:rPr>
                    <w:rFonts w:ascii="Cambria Math" w:hAnsi="Cambria Math"/>
                    <w:sz w:val="28"/>
                    <w:szCs w:val="28"/>
                    <w:lang w:val="en-US"/>
                  </w:rPr>
                  <m:t>D</m:t>
                </m:r>
              </m:e>
              <m:sub>
                <m:r>
                  <m:rPr>
                    <m:sty m:val="p"/>
                  </m:rPr>
                  <w:rPr>
                    <w:rFonts w:ascii="Cambria Math" w:hAnsi="Cambria Math"/>
                    <w:sz w:val="28"/>
                    <w:szCs w:val="28"/>
                  </w:rPr>
                  <m:t>5</m:t>
                </m:r>
              </m:sub>
            </m:sSub>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 </w:t>
      </w:r>
      <w:r w:rsidRPr="00E85218">
        <w:rPr>
          <w:rFonts w:ascii="Times New Roman" w:hAnsi="Times New Roman"/>
          <w:bCs/>
          <w:sz w:val="20"/>
          <w:szCs w:val="20"/>
          <w:lang w:bidi="ar-SY"/>
        </w:rPr>
        <w:t xml:space="preserve">анда жүргүнчүлөрдүн бир бөлүгүнө сапардан баш тартуу ыктымалдыгы бар. Кеткен жүргүнчүлөрдүн саны төмөнкүчө болот </w:t>
      </w:r>
      <w:r w:rsidR="001A7354" w:rsidRPr="001D3218">
        <w:rPr>
          <w:rFonts w:ascii="Times New Roman" w:hAnsi="Times New Roman"/>
          <w:bCs/>
          <w:sz w:val="20"/>
          <w:szCs w:val="20"/>
          <w:lang w:bidi="ar-SY"/>
        </w:rPr>
        <w:fldChar w:fldCharType="begin"/>
      </w:r>
      <w:r w:rsidR="001A7354" w:rsidRPr="001D3218">
        <w:rPr>
          <w:rFonts w:ascii="Times New Roman" w:hAnsi="Times New Roman"/>
          <w:bCs/>
          <w:sz w:val="20"/>
          <w:szCs w:val="20"/>
          <w:lang w:bidi="ar-SY"/>
        </w:rPr>
        <w:instrText xml:space="preserve"> QUOTE </w:instrText>
      </w:r>
      <m:oMath>
        <m:nary>
          <m:naryPr>
            <m:chr m:val="∑"/>
            <m:limLoc m:val="undOvr"/>
            <m:ctrlPr>
              <w:rPr>
                <w:rFonts w:ascii="Cambria Math" w:hAnsi="Cambria Math"/>
                <w:i/>
                <w:color w:val="FF0000"/>
                <w:sz w:val="28"/>
                <w:szCs w:val="28"/>
                <w:lang w:eastAsia="en-US"/>
              </w:rPr>
            </m:ctrlPr>
          </m:naryPr>
          <m:sub>
            <m:r>
              <m:rPr>
                <m:sty m:val="p"/>
              </m:rPr>
              <w:rPr>
                <w:rFonts w:ascii="Cambria Math" w:hAnsi="Cambria Math"/>
                <w:color w:val="FF0000"/>
                <w:sz w:val="28"/>
                <w:szCs w:val="28"/>
                <w:lang w:val="en-US" w:eastAsia="en-US"/>
              </w:rPr>
              <m:t>j</m:t>
            </m:r>
            <m:r>
              <m:rPr>
                <m:sty m:val="p"/>
              </m:rPr>
              <w:rPr>
                <w:rFonts w:ascii="Cambria Math" w:hAnsi="Cambria Math"/>
                <w:color w:val="FF0000"/>
                <w:sz w:val="28"/>
                <w:szCs w:val="28"/>
                <w:lang w:eastAsia="en-US"/>
              </w:rPr>
              <m:t>=6</m:t>
            </m:r>
          </m:sub>
          <m:sup>
            <m:r>
              <m:rPr>
                <m:sty m:val="p"/>
              </m:rPr>
              <w:rPr>
                <w:rFonts w:ascii="Cambria Math" w:hAnsi="Cambria Math"/>
                <w:color w:val="FF0000"/>
                <w:sz w:val="28"/>
                <w:szCs w:val="28"/>
                <w:lang w:eastAsia="en-US"/>
              </w:rPr>
              <m:t>7</m:t>
            </m:r>
          </m:sup>
          <m:e>
            <m:sSub>
              <m:sSubPr>
                <m:ctrlPr>
                  <w:rPr>
                    <w:rFonts w:ascii="Cambria Math" w:hAnsi="Cambria Math"/>
                    <w:i/>
                    <w:color w:val="FF0000"/>
                    <w:sz w:val="28"/>
                    <w:szCs w:val="28"/>
                    <w:lang w:eastAsia="en-US"/>
                  </w:rPr>
                </m:ctrlPr>
              </m:sSubPr>
              <m:e>
                <m:r>
                  <m:rPr>
                    <m:sty m:val="p"/>
                  </m:rPr>
                  <w:rPr>
                    <w:rFonts w:ascii="Cambria Math" w:hAnsi="Cambria Math"/>
                    <w:color w:val="FF0000"/>
                    <w:sz w:val="28"/>
                    <w:szCs w:val="28"/>
                    <w:lang w:eastAsia="en-US"/>
                  </w:rPr>
                  <m:t>У</m:t>
                </m:r>
              </m:e>
              <m:sub>
                <m:r>
                  <m:rPr>
                    <m:sty m:val="p"/>
                  </m:rPr>
                  <w:rPr>
                    <w:rFonts w:ascii="Cambria Math" w:hAnsi="Cambria Math"/>
                    <w:color w:val="FF0000"/>
                    <w:sz w:val="28"/>
                    <w:szCs w:val="28"/>
                    <w:lang w:eastAsia="en-US"/>
                  </w:rPr>
                  <m:t>5j</m:t>
                </m:r>
              </m:sub>
            </m:sSub>
            <m:r>
              <m:rPr>
                <m:sty m:val="p"/>
              </m:rPr>
              <w:rPr>
                <w:rFonts w:ascii="Cambria Math" w:hAnsi="Cambria Math"/>
                <w:color w:val="FF0000"/>
                <w:sz w:val="28"/>
                <w:szCs w:val="28"/>
                <w:lang w:eastAsia="en-US"/>
              </w:rPr>
              <m:t>=7</m:t>
            </m:r>
          </m:e>
        </m:nary>
      </m:oMath>
      <w:r w:rsidR="001A7354" w:rsidRPr="001D3218">
        <w:rPr>
          <w:rFonts w:ascii="Times New Roman" w:hAnsi="Times New Roman"/>
          <w:bCs/>
          <w:sz w:val="20"/>
          <w:szCs w:val="20"/>
          <w:lang w:bidi="ar-SY"/>
        </w:rPr>
        <w:instrText xml:space="preserve"> </w:instrText>
      </w:r>
      <w:r w:rsidR="001A7354" w:rsidRPr="001D3218">
        <w:rPr>
          <w:rFonts w:ascii="Times New Roman" w:hAnsi="Times New Roman"/>
          <w:bCs/>
          <w:sz w:val="20"/>
          <w:szCs w:val="20"/>
          <w:lang w:bidi="ar-SY"/>
        </w:rPr>
        <w:fldChar w:fldCharType="separate"/>
      </w:r>
      <m:oMath>
        <m:nary>
          <m:naryPr>
            <m:chr m:val="∑"/>
            <m:limLoc m:val="undOvr"/>
            <m:ctrlPr>
              <w:rPr>
                <w:rFonts w:ascii="Cambria Math" w:hAnsi="Cambria Math"/>
                <w:i/>
                <w:sz w:val="28"/>
                <w:szCs w:val="28"/>
              </w:rPr>
            </m:ctrlPr>
          </m:naryPr>
          <m:sub>
            <m:r>
              <m:rPr>
                <m:sty m:val="p"/>
              </m:rPr>
              <w:rPr>
                <w:rFonts w:ascii="Cambria Math" w:hAnsi="Cambria Math"/>
                <w:sz w:val="28"/>
                <w:szCs w:val="28"/>
                <w:lang w:val="en-US"/>
              </w:rPr>
              <m:t>j</m:t>
            </m:r>
            <m:r>
              <m:rPr>
                <m:sty m:val="p"/>
              </m:rPr>
              <w:rPr>
                <w:rFonts w:ascii="Cambria Math" w:hAnsi="Cambria Math"/>
                <w:sz w:val="28"/>
                <w:szCs w:val="28"/>
              </w:rPr>
              <m:t>=6</m:t>
            </m:r>
          </m:sub>
          <m:sup>
            <m:r>
              <m:rPr>
                <m:sty m:val="p"/>
              </m:rPr>
              <w:rPr>
                <w:rFonts w:ascii="Cambria Math" w:hAnsi="Cambria Math"/>
                <w:sz w:val="28"/>
                <w:szCs w:val="28"/>
              </w:rPr>
              <m:t>7</m:t>
            </m:r>
          </m:sup>
          <m:e>
            <m:sSub>
              <m:sSubPr>
                <m:ctrlPr>
                  <w:rPr>
                    <w:rFonts w:ascii="Cambria Math" w:hAnsi="Cambria Math"/>
                    <w:i/>
                    <w:sz w:val="28"/>
                    <w:szCs w:val="28"/>
                  </w:rPr>
                </m:ctrlPr>
              </m:sSubPr>
              <m:e>
                <m:r>
                  <m:rPr>
                    <m:sty m:val="p"/>
                  </m:rPr>
                  <w:rPr>
                    <w:rFonts w:ascii="Cambria Math" w:hAnsi="Cambria Math"/>
                    <w:sz w:val="28"/>
                    <w:szCs w:val="28"/>
                  </w:rPr>
                  <m:t>У</m:t>
                </m:r>
              </m:e>
              <m:sub>
                <m:r>
                  <m:rPr>
                    <m:sty m:val="p"/>
                  </m:rPr>
                  <w:rPr>
                    <w:rFonts w:ascii="Cambria Math" w:hAnsi="Cambria Math"/>
                    <w:sz w:val="28"/>
                    <w:szCs w:val="28"/>
                  </w:rPr>
                  <m:t>5j</m:t>
                </m:r>
              </m:sub>
            </m:sSub>
            <m:r>
              <m:rPr>
                <m:sty m:val="p"/>
              </m:rPr>
              <w:rPr>
                <w:rFonts w:ascii="Cambria Math" w:hAnsi="Cambria Math"/>
                <w:sz w:val="28"/>
                <w:szCs w:val="28"/>
              </w:rPr>
              <m:t>=7</m:t>
            </m:r>
          </m:e>
        </m:nary>
      </m:oMath>
      <w:r w:rsidR="001A7354" w:rsidRPr="001D3218">
        <w:rPr>
          <w:rFonts w:ascii="Times New Roman" w:hAnsi="Times New Roman"/>
          <w:bCs/>
          <w:sz w:val="20"/>
          <w:szCs w:val="20"/>
          <w:lang w:val="ky-KG" w:bidi="ar-SY"/>
        </w:rPr>
        <w:fldChar w:fldCharType="end"/>
      </w:r>
      <w:r w:rsidR="001A7354" w:rsidRPr="001D3218">
        <w:rPr>
          <w:rFonts w:ascii="Times New Roman" w:hAnsi="Times New Roman"/>
          <w:bCs/>
          <w:sz w:val="20"/>
          <w:szCs w:val="20"/>
          <w:lang w:bidi="ar-SY"/>
        </w:rPr>
        <w:t xml:space="preserve"> </w:t>
      </w:r>
      <w:r w:rsidRPr="00E85218">
        <w:rPr>
          <w:rFonts w:ascii="Times New Roman" w:hAnsi="Times New Roman"/>
          <w:bCs/>
          <w:sz w:val="20"/>
          <w:szCs w:val="20"/>
          <w:lang w:bidi="ar-SY"/>
        </w:rPr>
        <w:t>(жүргүнчү). Ошондо баш тартуунун көрсөткүчү О57=41 жүргүнчүгө барабар. 5-райондун тейлөөсү аяктаган соң, автобустар 6-районго өтөт, анда жүргүнчүлөрдү түшүрүү болот В6=10 жүргүнчү (2.27-сүрөт). 5-район менен 6-район арасындагы жүргүнчү агымы П56=225 жүргүнчү. 6-райондон 7-районго, акыркы райондун сапарына болгон суроо-талаптын көлөмү S67=67 жүргүнчү орунга барабар. Сунуш көлөмү D6=10 жүргүнчү орун. Анткени суроо-талап сунуштан ашып кетсе S</w:t>
      </w:r>
      <w:proofErr w:type="gramStart"/>
      <w:r w:rsidRPr="00E85218">
        <w:rPr>
          <w:rFonts w:ascii="Times New Roman" w:hAnsi="Times New Roman"/>
          <w:bCs/>
          <w:sz w:val="20"/>
          <w:szCs w:val="20"/>
          <w:lang w:bidi="ar-SY"/>
        </w:rPr>
        <w:t>67&gt;D</w:t>
      </w:r>
      <w:proofErr w:type="gramEnd"/>
      <w:r w:rsidRPr="00E85218">
        <w:rPr>
          <w:rFonts w:ascii="Times New Roman" w:hAnsi="Times New Roman"/>
          <w:bCs/>
          <w:sz w:val="20"/>
          <w:szCs w:val="20"/>
          <w:lang w:bidi="ar-SY"/>
        </w:rPr>
        <w:t>6, анда жүргүнчүлөрдүн бир бөлүгүнө сапардан баш тартуу ыктымалдыгы бар</w:t>
      </w:r>
      <w:r w:rsidR="001A7354" w:rsidRPr="001D3218">
        <w:rPr>
          <w:rFonts w:ascii="Times New Roman" w:hAnsi="Times New Roman"/>
          <w:bCs/>
          <w:sz w:val="20"/>
          <w:szCs w:val="20"/>
          <w:lang w:bidi="ar-SY"/>
        </w:rPr>
        <w:t>.</w:t>
      </w:r>
    </w:p>
    <w:p w14:paraId="215F0ED2" w14:textId="4785DFF4" w:rsidR="001A7354" w:rsidRPr="001D3218" w:rsidRDefault="00F47765"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00B1CCFF" wp14:editId="3F7FFEC1">
            <wp:extent cx="3695700" cy="1028700"/>
            <wp:effectExtent l="0" t="0" r="0" b="0"/>
            <wp:docPr id="13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5700" cy="1028700"/>
                    </a:xfrm>
                    <a:prstGeom prst="rect">
                      <a:avLst/>
                    </a:prstGeom>
                    <a:noFill/>
                    <a:ln>
                      <a:noFill/>
                    </a:ln>
                  </pic:spPr>
                </pic:pic>
              </a:graphicData>
            </a:graphic>
          </wp:inline>
        </w:drawing>
      </w:r>
    </w:p>
    <w:p w14:paraId="56C84E94" w14:textId="3E311935" w:rsidR="001A7354" w:rsidRPr="001D3218" w:rsidRDefault="00E85218"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12</w:t>
      </w:r>
      <w:r w:rsidR="001A7354" w:rsidRPr="001D3218">
        <w:rPr>
          <w:rFonts w:ascii="Times New Roman" w:hAnsi="Times New Roman"/>
          <w:bCs/>
          <w:sz w:val="20"/>
          <w:szCs w:val="20"/>
          <w:lang w:val="ky-KG" w:bidi="ar-SY"/>
        </w:rPr>
        <w:t xml:space="preserve"> - </w:t>
      </w:r>
      <w:r w:rsidRPr="00E85218">
        <w:rPr>
          <w:rFonts w:ascii="Times New Roman" w:hAnsi="Times New Roman"/>
          <w:bCs/>
          <w:sz w:val="20"/>
          <w:szCs w:val="20"/>
          <w:lang w:bidi="ar-SY"/>
        </w:rPr>
        <w:t>5-райондо автобустарга жүргүнчүлөрдү түшүрүү жана отуруу</w:t>
      </w:r>
    </w:p>
    <w:p w14:paraId="5D7B57C2" w14:textId="77777777" w:rsidR="001A7354" w:rsidRPr="001D3218" w:rsidRDefault="001A7354" w:rsidP="001A7354">
      <w:pPr>
        <w:spacing w:after="0" w:line="240" w:lineRule="auto"/>
        <w:ind w:firstLine="709"/>
        <w:contextualSpacing/>
        <w:jc w:val="both"/>
        <w:rPr>
          <w:rFonts w:ascii="Times New Roman" w:hAnsi="Times New Roman"/>
          <w:bCs/>
          <w:sz w:val="20"/>
          <w:szCs w:val="20"/>
          <w:lang w:bidi="ar-SY"/>
        </w:rPr>
      </w:pPr>
    </w:p>
    <w:p w14:paraId="5FE29F11" w14:textId="477E0F7D"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lastRenderedPageBreak/>
        <w:drawing>
          <wp:inline distT="0" distB="0" distL="0" distR="0" wp14:anchorId="4011FF38" wp14:editId="241E751F">
            <wp:extent cx="3343275" cy="876300"/>
            <wp:effectExtent l="0" t="0" r="0" b="0"/>
            <wp:docPr id="1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3275" cy="876300"/>
                    </a:xfrm>
                    <a:prstGeom prst="rect">
                      <a:avLst/>
                    </a:prstGeom>
                    <a:noFill/>
                    <a:ln>
                      <a:noFill/>
                    </a:ln>
                  </pic:spPr>
                </pic:pic>
              </a:graphicData>
            </a:graphic>
          </wp:inline>
        </w:drawing>
      </w:r>
    </w:p>
    <w:p w14:paraId="13FD371B" w14:textId="3C400C73" w:rsidR="001A7354" w:rsidRPr="00E85218" w:rsidRDefault="00E85218" w:rsidP="00F8736C">
      <w:pPr>
        <w:spacing w:after="0" w:line="240" w:lineRule="auto"/>
        <w:ind w:firstLine="709"/>
        <w:contextualSpacing/>
        <w:jc w:val="center"/>
        <w:rPr>
          <w:rFonts w:ascii="Times New Roman" w:hAnsi="Times New Roman"/>
          <w:bCs/>
          <w:sz w:val="20"/>
          <w:szCs w:val="20"/>
          <w:lang w:val="ky-K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13</w:t>
      </w:r>
      <w:r w:rsidR="001A7354" w:rsidRPr="001D3218">
        <w:rPr>
          <w:rFonts w:ascii="Times New Roman" w:hAnsi="Times New Roman"/>
          <w:bCs/>
          <w:sz w:val="20"/>
          <w:szCs w:val="20"/>
          <w:lang w:val="ky-KG" w:bidi="ar-SY"/>
        </w:rPr>
        <w:t xml:space="preserve"> </w:t>
      </w:r>
      <w:r>
        <w:rPr>
          <w:rFonts w:ascii="Times New Roman" w:hAnsi="Times New Roman"/>
          <w:bCs/>
          <w:sz w:val="20"/>
          <w:szCs w:val="20"/>
          <w:lang w:val="ky-KG" w:bidi="ar-SY"/>
        </w:rPr>
        <w:t>–</w:t>
      </w:r>
      <w:r w:rsidR="001A7354" w:rsidRPr="001D3218">
        <w:rPr>
          <w:rFonts w:ascii="Times New Roman" w:hAnsi="Times New Roman"/>
          <w:bCs/>
          <w:sz w:val="20"/>
          <w:szCs w:val="20"/>
          <w:lang w:val="ky-KG" w:bidi="ar-SY"/>
        </w:rPr>
        <w:t xml:space="preserve"> </w:t>
      </w:r>
      <w:r>
        <w:rPr>
          <w:rFonts w:ascii="Times New Roman" w:hAnsi="Times New Roman"/>
          <w:bCs/>
          <w:sz w:val="20"/>
          <w:szCs w:val="20"/>
          <w:lang w:val="ky-KG" w:bidi="ar-SY"/>
        </w:rPr>
        <w:t>6-райондо автобустарга жургунчүлөрдү түшүрүү жана отуруу</w:t>
      </w:r>
    </w:p>
    <w:p w14:paraId="2B34C992" w14:textId="224E5399" w:rsidR="00A61702" w:rsidRPr="00A61702" w:rsidRDefault="00A61702" w:rsidP="00A61702">
      <w:pPr>
        <w:spacing w:after="0" w:line="240" w:lineRule="auto"/>
        <w:ind w:firstLine="709"/>
        <w:contextualSpacing/>
        <w:jc w:val="both"/>
        <w:rPr>
          <w:rFonts w:ascii="Times New Roman" w:hAnsi="Times New Roman"/>
          <w:bCs/>
          <w:sz w:val="20"/>
          <w:szCs w:val="20"/>
          <w:lang w:val="ky-KG" w:bidi="ar-SY"/>
        </w:rPr>
      </w:pPr>
      <w:r>
        <w:rPr>
          <w:rFonts w:ascii="Times New Roman" w:hAnsi="Times New Roman"/>
          <w:bCs/>
          <w:sz w:val="20"/>
          <w:szCs w:val="20"/>
          <w:lang w:val="ky-KG" w:bidi="ar-SY"/>
        </w:rPr>
        <w:t xml:space="preserve">Кеткен </w:t>
      </w:r>
      <w:r w:rsidRPr="00A61702">
        <w:rPr>
          <w:rFonts w:ascii="Times New Roman" w:hAnsi="Times New Roman"/>
          <w:bCs/>
          <w:sz w:val="20"/>
          <w:szCs w:val="20"/>
          <w:lang w:val="ky-KG" w:bidi="ar-SY"/>
        </w:rPr>
        <w:t>жүргүнчүлөрдүн саны</w:t>
      </w:r>
      <w:r w:rsidR="001A7354" w:rsidRPr="001D3218">
        <w:rPr>
          <w:rFonts w:ascii="Times New Roman" w:hAnsi="Times New Roman"/>
          <w:bCs/>
          <w:sz w:val="20"/>
          <w:szCs w:val="20"/>
          <w:lang w:bidi="ar-SY"/>
        </w:rPr>
        <w:t xml:space="preserve"> У</w:t>
      </w:r>
      <w:r w:rsidR="001A7354" w:rsidRPr="001D3218">
        <w:rPr>
          <w:rFonts w:ascii="Times New Roman" w:hAnsi="Times New Roman"/>
          <w:bCs/>
          <w:sz w:val="20"/>
          <w:szCs w:val="20"/>
          <w:vertAlign w:val="subscript"/>
          <w:lang w:bidi="ar-SY"/>
        </w:rPr>
        <w:t>67</w:t>
      </w:r>
      <w:r w:rsidR="001A7354" w:rsidRPr="001D3218">
        <w:rPr>
          <w:rFonts w:ascii="Times New Roman" w:hAnsi="Times New Roman"/>
          <w:bCs/>
          <w:sz w:val="20"/>
          <w:szCs w:val="20"/>
          <w:lang w:bidi="ar-SY"/>
        </w:rPr>
        <w:t xml:space="preserve">=10 чел. </w:t>
      </w:r>
      <w:r w:rsidRPr="00A61702">
        <w:rPr>
          <w:rFonts w:ascii="Times New Roman" w:hAnsi="Times New Roman"/>
          <w:bCs/>
          <w:sz w:val="20"/>
          <w:szCs w:val="20"/>
          <w:lang w:val="ky-KG" w:bidi="ar-SY"/>
        </w:rPr>
        <w:t>Берилген маалыматтарга негизделсек, басымдуу күчтүү каршылык О</w:t>
      </w:r>
      <w:r w:rsidRPr="00A61702">
        <w:rPr>
          <w:rFonts w:ascii="Times New Roman" w:hAnsi="Times New Roman"/>
          <w:bCs/>
          <w:sz w:val="20"/>
          <w:szCs w:val="20"/>
          <w:vertAlign w:val="subscript"/>
          <w:lang w:val="ky-KG" w:bidi="ar-SY"/>
        </w:rPr>
        <w:t>67</w:t>
      </w:r>
      <w:r w:rsidRPr="00A61702">
        <w:rPr>
          <w:rFonts w:ascii="Times New Roman" w:hAnsi="Times New Roman"/>
          <w:bCs/>
          <w:sz w:val="20"/>
          <w:szCs w:val="20"/>
          <w:lang w:val="ky-KG" w:bidi="ar-SY"/>
        </w:rPr>
        <w:t xml:space="preserve"> </w:t>
      </w:r>
      <w:r>
        <w:rPr>
          <w:rFonts w:ascii="Times New Roman" w:hAnsi="Times New Roman"/>
          <w:bCs/>
          <w:sz w:val="20"/>
          <w:szCs w:val="20"/>
          <w:lang w:val="ky-KG" w:bidi="ar-SY"/>
        </w:rPr>
        <w:t>=</w:t>
      </w:r>
      <w:r w:rsidRPr="00A61702">
        <w:rPr>
          <w:rFonts w:ascii="Times New Roman" w:hAnsi="Times New Roman"/>
          <w:bCs/>
          <w:sz w:val="20"/>
          <w:szCs w:val="20"/>
          <w:lang w:val="ky-KG" w:bidi="ar-SY"/>
        </w:rPr>
        <w:t>59 жүргүнчүнү көрсөтөт, бул 59 адам 6-райондо автобуска түшө алышпайт, мүмкүн себе болгонп - транспорт</w:t>
      </w:r>
    </w:p>
    <w:p w14:paraId="2325C1FA" w14:textId="5A22B85B" w:rsidR="00A61702" w:rsidRPr="00A61702" w:rsidRDefault="00A61702" w:rsidP="00A61702">
      <w:pPr>
        <w:spacing w:after="0" w:line="240" w:lineRule="auto"/>
        <w:ind w:firstLine="709"/>
        <w:contextualSpacing/>
        <w:jc w:val="both"/>
        <w:rPr>
          <w:rFonts w:ascii="Times New Roman" w:hAnsi="Times New Roman"/>
          <w:bCs/>
          <w:sz w:val="20"/>
          <w:szCs w:val="20"/>
          <w:lang w:val="ky-KG" w:bidi="ar-SY"/>
        </w:rPr>
      </w:pPr>
      <w:r w:rsidRPr="00A61702">
        <w:rPr>
          <w:rFonts w:ascii="Times New Roman" w:hAnsi="Times New Roman"/>
          <w:bCs/>
          <w:sz w:val="20"/>
          <w:szCs w:val="20"/>
          <w:lang w:val="ky-KG" w:bidi="ar-SY"/>
        </w:rPr>
        <w:t>Андан соң, 6-районду тейлеп бүткөн соң, автобустар 7-райондун акырки станции келатат, и бардык жүргүнчүлөр түшүрүлөт. Бул учурда жүргүнчүлөрдүн агымы П</w:t>
      </w:r>
      <w:r w:rsidRPr="00A61702">
        <w:rPr>
          <w:rFonts w:ascii="Times New Roman" w:hAnsi="Times New Roman"/>
          <w:bCs/>
          <w:sz w:val="20"/>
          <w:szCs w:val="20"/>
          <w:vertAlign w:val="subscript"/>
          <w:lang w:val="ky-KG" w:bidi="ar-SY"/>
        </w:rPr>
        <w:t>67</w:t>
      </w:r>
      <w:r>
        <w:rPr>
          <w:rFonts w:ascii="Times New Roman" w:hAnsi="Times New Roman"/>
          <w:bCs/>
          <w:sz w:val="20"/>
          <w:szCs w:val="20"/>
          <w:lang w:val="ky-KG" w:bidi="ar-SY"/>
        </w:rPr>
        <w:t>=</w:t>
      </w:r>
      <w:r w:rsidRPr="00A61702">
        <w:rPr>
          <w:rFonts w:ascii="Times New Roman" w:hAnsi="Times New Roman"/>
          <w:bCs/>
          <w:sz w:val="20"/>
          <w:szCs w:val="20"/>
          <w:lang w:val="ky-KG" w:bidi="ar-SY"/>
        </w:rPr>
        <w:t>225 адамга барабар,</w:t>
      </w:r>
    </w:p>
    <w:p w14:paraId="7A8F68C9" w14:textId="77777777" w:rsidR="00A61702" w:rsidRPr="00A61702" w:rsidRDefault="00A61702" w:rsidP="00A61702">
      <w:pPr>
        <w:spacing w:after="0" w:line="240" w:lineRule="auto"/>
        <w:ind w:firstLine="709"/>
        <w:contextualSpacing/>
        <w:jc w:val="both"/>
        <w:rPr>
          <w:rFonts w:ascii="Times New Roman" w:hAnsi="Times New Roman"/>
          <w:bCs/>
          <w:sz w:val="20"/>
          <w:szCs w:val="20"/>
          <w:lang w:val="ky-KG" w:bidi="ar-SY"/>
        </w:rPr>
      </w:pPr>
      <w:r w:rsidRPr="00A61702">
        <w:rPr>
          <w:rFonts w:ascii="Times New Roman" w:hAnsi="Times New Roman"/>
          <w:bCs/>
          <w:sz w:val="20"/>
          <w:szCs w:val="20"/>
          <w:lang w:val="ky-KG" w:bidi="ar-SY"/>
        </w:rPr>
        <w:t>Эгерде П</w:t>
      </w:r>
      <w:r w:rsidRPr="00A61702">
        <w:rPr>
          <w:rFonts w:ascii="Times New Roman" w:hAnsi="Times New Roman"/>
          <w:bCs/>
          <w:sz w:val="20"/>
          <w:szCs w:val="20"/>
          <w:vertAlign w:val="subscript"/>
          <w:lang w:val="ky-KG" w:bidi="ar-SY"/>
        </w:rPr>
        <w:t>67</w:t>
      </w:r>
      <w:r w:rsidRPr="00A61702">
        <w:rPr>
          <w:rFonts w:ascii="Times New Roman" w:hAnsi="Times New Roman"/>
          <w:bCs/>
          <w:sz w:val="20"/>
          <w:szCs w:val="20"/>
          <w:lang w:val="ky-KG" w:bidi="ar-SY"/>
        </w:rPr>
        <w:t xml:space="preserve"> = 225 адам жана В</w:t>
      </w:r>
      <w:r w:rsidRPr="00A61702">
        <w:rPr>
          <w:rFonts w:ascii="Times New Roman" w:hAnsi="Times New Roman"/>
          <w:bCs/>
          <w:sz w:val="20"/>
          <w:szCs w:val="20"/>
          <w:vertAlign w:val="subscript"/>
          <w:lang w:val="ky-KG" w:bidi="ar-SY"/>
        </w:rPr>
        <w:t>7</w:t>
      </w:r>
      <w:r w:rsidRPr="00A61702">
        <w:rPr>
          <w:rFonts w:ascii="Times New Roman" w:hAnsi="Times New Roman"/>
          <w:bCs/>
          <w:sz w:val="20"/>
          <w:szCs w:val="20"/>
          <w:lang w:val="ky-KG" w:bidi="ar-SY"/>
        </w:rPr>
        <w:t xml:space="preserve"> = 225 адам болсо, бул 6-райондон келе жаткан бардык жүргүнчүлөр 7-районго келгенде автобу</w:t>
      </w:r>
    </w:p>
    <w:p w14:paraId="6AB3E678" w14:textId="1BD9FBF2" w:rsidR="00A61702" w:rsidRPr="00A61702" w:rsidRDefault="00A61702" w:rsidP="00A61702">
      <w:pPr>
        <w:spacing w:after="0" w:line="240" w:lineRule="auto"/>
        <w:ind w:firstLine="709"/>
        <w:contextualSpacing/>
        <w:jc w:val="both"/>
        <w:rPr>
          <w:rFonts w:ascii="Times New Roman" w:hAnsi="Times New Roman"/>
          <w:bCs/>
          <w:sz w:val="20"/>
          <w:szCs w:val="20"/>
          <w:lang w:val="ky-KG" w:bidi="ar-SY"/>
        </w:rPr>
      </w:pPr>
      <w:r w:rsidRPr="00A61702">
        <w:rPr>
          <w:rFonts w:ascii="Times New Roman" w:hAnsi="Times New Roman"/>
          <w:bCs/>
          <w:sz w:val="20"/>
          <w:szCs w:val="20"/>
          <w:lang w:val="ky-KG" w:bidi="ar-SY"/>
        </w:rPr>
        <w:t>Ошентип, транспортная система же маршрутту талдоодо ушул сыктуу факторлорду эске алуу маанилүү, анын ичинде каршылык корган О</w:t>
      </w:r>
      <w:r w:rsidRPr="00A61702">
        <w:rPr>
          <w:rFonts w:ascii="Times New Roman" w:hAnsi="Times New Roman"/>
          <w:bCs/>
          <w:sz w:val="20"/>
          <w:szCs w:val="20"/>
          <w:vertAlign w:val="subscript"/>
          <w:lang w:val="ky-KG" w:bidi="ar-SY"/>
        </w:rPr>
        <w:t>67</w:t>
      </w:r>
      <w:r w:rsidRPr="00A61702">
        <w:rPr>
          <w:rFonts w:ascii="Times New Roman" w:hAnsi="Times New Roman"/>
          <w:bCs/>
          <w:sz w:val="20"/>
          <w:szCs w:val="20"/>
          <w:lang w:val="ky-KG" w:bidi="ar-SY"/>
        </w:rPr>
        <w:t>, жүргүнчү агымы П</w:t>
      </w:r>
      <w:r w:rsidRPr="00A61702">
        <w:rPr>
          <w:rFonts w:ascii="Times New Roman" w:hAnsi="Times New Roman"/>
          <w:bCs/>
          <w:sz w:val="20"/>
          <w:szCs w:val="20"/>
          <w:vertAlign w:val="subscript"/>
          <w:lang w:val="ky-KG" w:bidi="ar-SY"/>
        </w:rPr>
        <w:t>67</w:t>
      </w:r>
      <w:r w:rsidRPr="00A61702">
        <w:rPr>
          <w:rFonts w:ascii="Times New Roman" w:hAnsi="Times New Roman"/>
          <w:bCs/>
          <w:sz w:val="20"/>
          <w:szCs w:val="20"/>
          <w:lang w:val="ky-KG" w:bidi="ar-SY"/>
        </w:rPr>
        <w:t xml:space="preserve"> жана транспорт карагатынын сыйымдуу</w:t>
      </w:r>
    </w:p>
    <w:p w14:paraId="7437B7CF" w14:textId="15F9CCDC" w:rsidR="001A7354" w:rsidRPr="00A61702" w:rsidRDefault="001A7354" w:rsidP="00A61702">
      <w:pPr>
        <w:spacing w:after="0" w:line="240" w:lineRule="auto"/>
        <w:ind w:firstLine="709"/>
        <w:contextualSpacing/>
        <w:jc w:val="both"/>
        <w:rPr>
          <w:rFonts w:ascii="Times New Roman" w:hAnsi="Times New Roman"/>
          <w:bCs/>
          <w:sz w:val="20"/>
          <w:szCs w:val="20"/>
          <w:lang w:val="ru-KG" w:bidi="ar-SY"/>
        </w:rPr>
      </w:pPr>
      <w:r w:rsidRPr="00A61702">
        <w:rPr>
          <w:rFonts w:ascii="Times New Roman" w:hAnsi="Times New Roman"/>
          <w:bCs/>
          <w:sz w:val="20"/>
          <w:szCs w:val="20"/>
          <w:lang w:val="ky-KG" w:bidi="ar-SY"/>
        </w:rPr>
        <w:t>.</w:t>
      </w:r>
    </w:p>
    <w:p w14:paraId="18937876" w14:textId="6313E7C0" w:rsidR="001A7354" w:rsidRPr="00A61702" w:rsidRDefault="00A61702" w:rsidP="00A61702">
      <w:pPr>
        <w:spacing w:after="0" w:line="240" w:lineRule="auto"/>
        <w:ind w:firstLine="709"/>
        <w:contextualSpacing/>
        <w:jc w:val="both"/>
        <w:rPr>
          <w:rFonts w:ascii="Times New Roman" w:hAnsi="Times New Roman"/>
          <w:bCs/>
          <w:sz w:val="20"/>
          <w:szCs w:val="20"/>
          <w:lang w:val="ru-KG" w:bidi="ar-SY"/>
        </w:rPr>
      </w:pPr>
      <w:r w:rsidRPr="00A61702">
        <w:rPr>
          <w:rFonts w:ascii="Times New Roman" w:hAnsi="Times New Roman"/>
          <w:bCs/>
          <w:sz w:val="20"/>
          <w:szCs w:val="20"/>
          <w:lang w:val="ru-KG" w:bidi="ar-SY"/>
        </w:rPr>
        <w:t>Алгоритмдин ишке ашырылышынын жыйынтыктары төмөнкү сүрөттөрдө көрсөтүлгөн</w:t>
      </w:r>
      <w:r w:rsidR="001A7354" w:rsidRPr="00A61702">
        <w:rPr>
          <w:rFonts w:ascii="Times New Roman" w:hAnsi="Times New Roman"/>
          <w:bCs/>
          <w:sz w:val="20"/>
          <w:szCs w:val="20"/>
          <w:lang w:val="ky-KG" w:bidi="ar-SY"/>
        </w:rPr>
        <w:t xml:space="preserve"> </w:t>
      </w:r>
      <w:r>
        <w:rPr>
          <w:rFonts w:ascii="Times New Roman" w:hAnsi="Times New Roman"/>
          <w:bCs/>
          <w:sz w:val="20"/>
          <w:szCs w:val="20"/>
          <w:lang w:val="ky-KG" w:bidi="ar-SY"/>
        </w:rPr>
        <w:t>1</w:t>
      </w:r>
      <w:r w:rsidR="00BC24F5" w:rsidRPr="00A61702">
        <w:rPr>
          <w:rFonts w:ascii="Times New Roman" w:hAnsi="Times New Roman"/>
          <w:bCs/>
          <w:sz w:val="20"/>
          <w:szCs w:val="20"/>
          <w:lang w:val="ru-KG" w:bidi="ar-SY"/>
        </w:rPr>
        <w:t>4</w:t>
      </w:r>
      <w:r w:rsidR="001A7354" w:rsidRPr="00A61702">
        <w:rPr>
          <w:rFonts w:ascii="Times New Roman" w:hAnsi="Times New Roman"/>
          <w:bCs/>
          <w:sz w:val="20"/>
          <w:szCs w:val="20"/>
          <w:lang w:val="ru-KG" w:bidi="ar-SY"/>
        </w:rPr>
        <w:t xml:space="preserve">, </w:t>
      </w:r>
      <w:r w:rsidR="00BC24F5" w:rsidRPr="00A61702">
        <w:rPr>
          <w:rFonts w:ascii="Times New Roman" w:hAnsi="Times New Roman"/>
          <w:bCs/>
          <w:sz w:val="20"/>
          <w:szCs w:val="20"/>
          <w:lang w:val="ru-KG" w:bidi="ar-SY"/>
        </w:rPr>
        <w:t>15</w:t>
      </w:r>
      <w:r w:rsidR="001A7354" w:rsidRPr="00A61702">
        <w:rPr>
          <w:rFonts w:ascii="Times New Roman" w:hAnsi="Times New Roman"/>
          <w:bCs/>
          <w:sz w:val="20"/>
          <w:szCs w:val="20"/>
          <w:lang w:val="ru-KG" w:bidi="ar-SY"/>
        </w:rPr>
        <w:t>.</w:t>
      </w:r>
    </w:p>
    <w:p w14:paraId="6C810EDF" w14:textId="44E70B9C"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0D78E41C" wp14:editId="4A309593">
            <wp:extent cx="2981325" cy="1181100"/>
            <wp:effectExtent l="0" t="0" r="0" b="0"/>
            <wp:docPr id="1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1181100"/>
                    </a:xfrm>
                    <a:prstGeom prst="rect">
                      <a:avLst/>
                    </a:prstGeom>
                    <a:noFill/>
                    <a:ln>
                      <a:noFill/>
                    </a:ln>
                  </pic:spPr>
                </pic:pic>
              </a:graphicData>
            </a:graphic>
          </wp:inline>
        </w:drawing>
      </w:r>
    </w:p>
    <w:p w14:paraId="2ADA00D0" w14:textId="5B980EC8" w:rsidR="00A61702" w:rsidRPr="00A61702" w:rsidRDefault="00A61702" w:rsidP="00A61702">
      <w:pPr>
        <w:spacing w:after="0" w:line="240" w:lineRule="auto"/>
        <w:ind w:firstLine="709"/>
        <w:contextualSpacing/>
        <w:jc w:val="center"/>
        <w:rPr>
          <w:bCs/>
          <w:sz w:val="20"/>
          <w:szCs w:val="20"/>
          <w:lang w:val="ru-K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14</w:t>
      </w:r>
      <w:r w:rsidR="001A7354" w:rsidRPr="001D3218">
        <w:rPr>
          <w:rFonts w:ascii="Times New Roman" w:hAnsi="Times New Roman"/>
          <w:bCs/>
          <w:sz w:val="20"/>
          <w:szCs w:val="20"/>
          <w:lang w:bidi="ar-SY"/>
        </w:rPr>
        <w:t xml:space="preserve"> - </w:t>
      </w:r>
      <w:r w:rsidRPr="00A61702">
        <w:rPr>
          <w:rFonts w:ascii="Times New Roman" w:hAnsi="Times New Roman"/>
          <w:bCs/>
          <w:sz w:val="20"/>
          <w:szCs w:val="20"/>
          <w:lang w:val="ky-KG" w:bidi="ar-SY"/>
        </w:rPr>
        <w:t>Автобустардан жүктүн түшүрүлүшү 7-райондун акыркы бөлүгүндө орун алат</w:t>
      </w:r>
    </w:p>
    <w:p w14:paraId="2E247035" w14:textId="3D2761A6" w:rsidR="001A7354" w:rsidRPr="00A61702" w:rsidRDefault="001A7354" w:rsidP="00F8736C">
      <w:pPr>
        <w:spacing w:after="0" w:line="240" w:lineRule="auto"/>
        <w:ind w:firstLine="709"/>
        <w:contextualSpacing/>
        <w:jc w:val="center"/>
        <w:rPr>
          <w:rFonts w:ascii="Times New Roman" w:hAnsi="Times New Roman"/>
          <w:bCs/>
          <w:sz w:val="20"/>
          <w:szCs w:val="20"/>
          <w:lang w:val="ru-KG" w:bidi="ar-SY"/>
        </w:rPr>
      </w:pPr>
    </w:p>
    <w:p w14:paraId="46F16A02" w14:textId="4DD37308" w:rsidR="001A7354" w:rsidRPr="001D3218" w:rsidRDefault="00F47765" w:rsidP="00F8736C">
      <w:pPr>
        <w:spacing w:after="0" w:line="240" w:lineRule="auto"/>
        <w:contextualSpacing/>
        <w:jc w:val="center"/>
        <w:rPr>
          <w:rFonts w:ascii="Times New Roman" w:hAnsi="Times New Roman"/>
          <w:bCs/>
          <w:sz w:val="20"/>
          <w:szCs w:val="20"/>
          <w:lang w:bidi="ar-SY"/>
        </w:rPr>
      </w:pPr>
      <w:r>
        <w:rPr>
          <w:rFonts w:ascii="Times New Roman" w:hAnsi="Times New Roman"/>
          <w:bCs/>
          <w:noProof/>
          <w:sz w:val="20"/>
          <w:szCs w:val="20"/>
          <w:lang w:bidi="ar-SY"/>
        </w:rPr>
        <w:lastRenderedPageBreak/>
        <w:drawing>
          <wp:inline distT="0" distB="0" distL="0" distR="0" wp14:anchorId="71D3C02A" wp14:editId="0B68C829">
            <wp:extent cx="4162425" cy="2000250"/>
            <wp:effectExtent l="0" t="0" r="0" b="0"/>
            <wp:docPr id="1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2425" cy="2000250"/>
                    </a:xfrm>
                    <a:prstGeom prst="rect">
                      <a:avLst/>
                    </a:prstGeom>
                    <a:noFill/>
                    <a:ln>
                      <a:noFill/>
                    </a:ln>
                  </pic:spPr>
                </pic:pic>
              </a:graphicData>
            </a:graphic>
          </wp:inline>
        </w:drawing>
      </w:r>
    </w:p>
    <w:p w14:paraId="367CB6E1" w14:textId="56960FA5" w:rsidR="001A7354" w:rsidRPr="001D3218" w:rsidRDefault="00A61702" w:rsidP="00F8736C">
      <w:pPr>
        <w:spacing w:after="0" w:line="240" w:lineRule="auto"/>
        <w:ind w:firstLine="709"/>
        <w:contextualSpacing/>
        <w:jc w:val="center"/>
        <w:rPr>
          <w:rFonts w:ascii="Times New Roman" w:hAnsi="Times New Roman"/>
          <w:bCs/>
          <w:sz w:val="20"/>
          <w:szCs w:val="20"/>
          <w:lan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15</w:t>
      </w:r>
      <w:r w:rsidR="001A7354" w:rsidRPr="001D3218">
        <w:rPr>
          <w:rFonts w:ascii="Times New Roman" w:hAnsi="Times New Roman"/>
          <w:bCs/>
          <w:sz w:val="20"/>
          <w:szCs w:val="20"/>
          <w:lang w:val="ky-KG" w:bidi="ar-SY"/>
        </w:rPr>
        <w:t xml:space="preserve"> -</w:t>
      </w:r>
      <w:r w:rsidRPr="00A61702">
        <w:t xml:space="preserve"> </w:t>
      </w:r>
      <w:r w:rsidRPr="00A61702">
        <w:rPr>
          <w:rFonts w:ascii="Times New Roman" w:hAnsi="Times New Roman"/>
          <w:bCs/>
          <w:sz w:val="20"/>
          <w:szCs w:val="20"/>
          <w:lang w:bidi="ar-SY"/>
        </w:rPr>
        <w:t>Маршрут боюнча жүргүнчү агымы таңкы "пик сааттарында" түз багытта</w:t>
      </w:r>
    </w:p>
    <w:p w14:paraId="69809BA5" w14:textId="65BB4E58" w:rsidR="001A7354" w:rsidRPr="001D3218" w:rsidRDefault="00F47765" w:rsidP="001A7354">
      <w:pPr>
        <w:spacing w:after="0" w:line="240" w:lineRule="auto"/>
        <w:ind w:firstLine="709"/>
        <w:contextualSpacing/>
        <w:jc w:val="both"/>
        <w:rPr>
          <w:rFonts w:ascii="Times New Roman" w:hAnsi="Times New Roman"/>
          <w:bCs/>
          <w:sz w:val="20"/>
          <w:szCs w:val="20"/>
          <w:lang w:bidi="ar-SY"/>
        </w:rPr>
      </w:pPr>
      <w:r>
        <w:rPr>
          <w:rFonts w:ascii="Times New Roman" w:hAnsi="Times New Roman"/>
          <w:bCs/>
          <w:noProof/>
          <w:sz w:val="20"/>
          <w:szCs w:val="20"/>
          <w:lang w:bidi="ar-SY"/>
        </w:rPr>
        <w:drawing>
          <wp:inline distT="0" distB="0" distL="0" distR="0" wp14:anchorId="637FFBB9" wp14:editId="331768DB">
            <wp:extent cx="3314700" cy="1895475"/>
            <wp:effectExtent l="0" t="0" r="0" b="0"/>
            <wp:docPr id="1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4700" cy="1895475"/>
                    </a:xfrm>
                    <a:prstGeom prst="rect">
                      <a:avLst/>
                    </a:prstGeom>
                    <a:noFill/>
                    <a:ln>
                      <a:noFill/>
                    </a:ln>
                  </pic:spPr>
                </pic:pic>
              </a:graphicData>
            </a:graphic>
          </wp:inline>
        </w:drawing>
      </w:r>
    </w:p>
    <w:p w14:paraId="080D1325" w14:textId="77777777" w:rsidR="00A61702" w:rsidRPr="00A61702" w:rsidRDefault="00A61702" w:rsidP="00A61702">
      <w:pPr>
        <w:spacing w:after="0" w:line="240" w:lineRule="auto"/>
        <w:ind w:firstLine="709"/>
        <w:contextualSpacing/>
        <w:jc w:val="center"/>
        <w:rPr>
          <w:bCs/>
          <w:sz w:val="20"/>
          <w:szCs w:val="20"/>
          <w:lang w:val="ru-KG" w:bidi="ar-SY"/>
        </w:rPr>
      </w:pPr>
      <w:r>
        <w:rPr>
          <w:rFonts w:ascii="Times New Roman" w:hAnsi="Times New Roman"/>
          <w:bCs/>
          <w:sz w:val="20"/>
          <w:szCs w:val="20"/>
          <w:lang w:val="ky-KG" w:bidi="ar-SY"/>
        </w:rPr>
        <w:t>Сүрөт</w:t>
      </w:r>
      <w:r w:rsidR="001A7354" w:rsidRPr="001D3218">
        <w:rPr>
          <w:rFonts w:ascii="Times New Roman" w:hAnsi="Times New Roman"/>
          <w:bCs/>
          <w:sz w:val="20"/>
          <w:szCs w:val="20"/>
          <w:lang w:bidi="ar-SY"/>
        </w:rPr>
        <w:t xml:space="preserve"> </w:t>
      </w:r>
      <w:r w:rsidR="00BC24F5" w:rsidRPr="001D3218">
        <w:rPr>
          <w:rFonts w:ascii="Times New Roman" w:hAnsi="Times New Roman"/>
          <w:bCs/>
          <w:sz w:val="20"/>
          <w:szCs w:val="20"/>
          <w:lang w:bidi="ar-SY"/>
        </w:rPr>
        <w:t>16</w:t>
      </w:r>
      <w:r w:rsidR="001A7354" w:rsidRPr="001D3218">
        <w:rPr>
          <w:rFonts w:ascii="Times New Roman" w:hAnsi="Times New Roman"/>
          <w:bCs/>
          <w:sz w:val="20"/>
          <w:szCs w:val="20"/>
          <w:lang w:bidi="ar-SY"/>
        </w:rPr>
        <w:t xml:space="preserve"> - </w:t>
      </w:r>
      <w:r w:rsidRPr="00A61702">
        <w:rPr>
          <w:rFonts w:ascii="Times New Roman" w:hAnsi="Times New Roman"/>
          <w:bCs/>
          <w:sz w:val="20"/>
          <w:szCs w:val="20"/>
          <w:lang w:val="ky-KG" w:bidi="ar-SY"/>
        </w:rPr>
        <w:t>Маршруттагы канааттандырылбаган талап жана пайдаланыла элек сунуш таңкы "пик сааттарында" түз багытта</w:t>
      </w:r>
      <w:r w:rsidRPr="00A61702">
        <w:rPr>
          <w:bCs/>
          <w:sz w:val="20"/>
          <w:szCs w:val="20"/>
          <w:lang w:val="ru-KG" w:bidi="ar-SY"/>
        </w:rPr>
        <w:t>.</w:t>
      </w:r>
    </w:p>
    <w:p w14:paraId="05DFF4D8" w14:textId="496D7ACE" w:rsidR="001A7354" w:rsidRPr="00A61702" w:rsidRDefault="001A7354" w:rsidP="00F8736C">
      <w:pPr>
        <w:spacing w:after="0" w:line="240" w:lineRule="auto"/>
        <w:ind w:firstLine="709"/>
        <w:contextualSpacing/>
        <w:jc w:val="center"/>
        <w:rPr>
          <w:rFonts w:ascii="Times New Roman" w:hAnsi="Times New Roman"/>
          <w:bCs/>
          <w:sz w:val="20"/>
          <w:szCs w:val="20"/>
          <w:lang w:val="ru-KG" w:bidi="ar-SY"/>
        </w:rPr>
      </w:pPr>
    </w:p>
    <w:p w14:paraId="288CF38F" w14:textId="73479B53" w:rsidR="001A7354" w:rsidRPr="001D3218" w:rsidRDefault="00A61702" w:rsidP="001A7354">
      <w:pPr>
        <w:spacing w:after="0" w:line="240" w:lineRule="auto"/>
        <w:ind w:firstLine="709"/>
        <w:contextualSpacing/>
        <w:jc w:val="both"/>
        <w:rPr>
          <w:rFonts w:ascii="Times New Roman" w:hAnsi="Times New Roman"/>
          <w:bCs/>
          <w:sz w:val="20"/>
          <w:szCs w:val="20"/>
          <w:lang w:val="ky-KG" w:bidi="ar-SY"/>
        </w:rPr>
      </w:pPr>
      <w:r w:rsidRPr="00A61702">
        <w:rPr>
          <w:rFonts w:ascii="Times New Roman" w:hAnsi="Times New Roman"/>
          <w:bCs/>
          <w:sz w:val="20"/>
          <w:szCs w:val="20"/>
          <w:lang w:val="ru-KG" w:bidi="ar-SY"/>
        </w:rPr>
        <w:t>Демек, иштеп чык с имитацией модели автобустарды катоо маршруттарында жүргүнчү агымдарынын көлөмүн аныктоого мүмкүндүк берет: ар бир маршрут боюнча жүргүнчү агымынын көлөмүн, маршрут бөлүктөрү боюнча жүргүнчү агымдарынын кубаттулугун, багыттары жана күндүн мезгилдери боюнча, ошондой эле ТР боюнча жүргүнчүлөрдү ташуу ыкмаларын аныктоо; маршруттук тармактын жүктөлгөн участкаларын аныктоо, мында унаанын артуусу пайда болото; жүргүнчүлөрдүн канааттандырылбаган талаптарын жана транспорттук каражаттардагы бош орундар боюнча пайдаланылбаган сунуштарды аныктоо. Ушул сунушталган модельди ишке ашыруу өлкөнүн аралык жүргүнчү ташуу процесстерин башкаруунун натойжалуулугун жогор</w:t>
      </w:r>
      <w:r w:rsidR="001A7354" w:rsidRPr="00A61702">
        <w:rPr>
          <w:rFonts w:ascii="Times New Roman" w:hAnsi="Times New Roman"/>
          <w:bCs/>
          <w:sz w:val="20"/>
          <w:szCs w:val="20"/>
          <w:lang w:val="ru-KG" w:bidi="ar-SY"/>
        </w:rPr>
        <w:t>.</w:t>
      </w:r>
    </w:p>
    <w:p w14:paraId="6C842976" w14:textId="77777777" w:rsidR="00A61702" w:rsidRPr="00A61702" w:rsidRDefault="00A61702" w:rsidP="00A61702">
      <w:pPr>
        <w:spacing w:after="0" w:line="240" w:lineRule="auto"/>
        <w:ind w:firstLine="851"/>
        <w:contextualSpacing/>
        <w:jc w:val="both"/>
        <w:rPr>
          <w:rFonts w:ascii="Times New Roman" w:hAnsi="Times New Roman"/>
          <w:sz w:val="20"/>
          <w:szCs w:val="20"/>
          <w:lang w:val="ru-KG"/>
        </w:rPr>
      </w:pPr>
      <w:r w:rsidRPr="00A61702">
        <w:rPr>
          <w:rFonts w:ascii="Times New Roman" w:hAnsi="Times New Roman"/>
          <w:b/>
          <w:sz w:val="20"/>
          <w:szCs w:val="20"/>
          <w:lang w:val="ru-KG"/>
        </w:rPr>
        <w:t xml:space="preserve">Үчүнчү бөлүмдө </w:t>
      </w:r>
      <w:r w:rsidRPr="00A61702">
        <w:rPr>
          <w:rFonts w:ascii="Times New Roman" w:hAnsi="Times New Roman"/>
          <w:sz w:val="20"/>
          <w:szCs w:val="20"/>
          <w:lang w:val="ru-KG"/>
        </w:rPr>
        <w:t xml:space="preserve">диссертацияда арасында жүргүнчү ташуу боюнча элдин талаптары боюнча эксперименттик изилдөөлөрдүн натыйжалары </w:t>
      </w:r>
      <w:r w:rsidRPr="00A61702">
        <w:rPr>
          <w:rFonts w:ascii="Times New Roman" w:hAnsi="Times New Roman"/>
          <w:sz w:val="20"/>
          <w:szCs w:val="20"/>
          <w:lang w:val="ru-KG"/>
        </w:rPr>
        <w:lastRenderedPageBreak/>
        <w:t>келтирилген. Изилдөөлөрдүн объектисинин анализи жүргүзүлүп, экспериментинин методикасы иштелип чыккан, андан соң транспорттук кызмат көрсөтүүлөрдүн сапатын жакшыртуу боюнча эксперимент жүргүзүлгөн. Арал-Суусамыр маршруту боюнча жүргүзүлгөн изилдөөлөр Кыргыз Республикасындагы тоолуу аймактардагы аралык маршруттардын жүргүнчү ташуунун чыныгы көрүнүшүн көрсөтүп берет. Автор тарабынан сунушталган коомчулукту жүргүнчү ташууда тейлөөнүн сапатын жакшыртуу боюнча илимий негизделген ыктымы аталган аймактар үчүн экономикалык жана социалдык жактан маанилүү натыйжа берет. Поезддин узундугун кыскартуу жана тейлөөнүн ыңгайлуулугун жакшыртуу аркылуу, калк арасында байланыштын интенсивдүүлүгү жогорулап, бул экономикалык гана эмес, маданий-социалдык жактан да өсүшкө алып келет.</w:t>
      </w:r>
    </w:p>
    <w:p w14:paraId="25378DED" w14:textId="77777777" w:rsidR="00A61702" w:rsidRPr="00A61702" w:rsidRDefault="00A61702" w:rsidP="00A61702">
      <w:pPr>
        <w:spacing w:after="0" w:line="240" w:lineRule="auto"/>
        <w:ind w:firstLine="851"/>
        <w:contextualSpacing/>
        <w:jc w:val="both"/>
        <w:rPr>
          <w:rFonts w:ascii="Times New Roman" w:hAnsi="Times New Roman"/>
          <w:sz w:val="20"/>
          <w:szCs w:val="20"/>
          <w:lang w:val="ru-KG"/>
        </w:rPr>
      </w:pPr>
      <w:r w:rsidRPr="00A61702">
        <w:rPr>
          <w:rFonts w:ascii="Times New Roman" w:hAnsi="Times New Roman"/>
          <w:sz w:val="20"/>
          <w:szCs w:val="20"/>
          <w:lang w:val="ru-KG"/>
        </w:rPr>
        <w:t>Пассажирдик тейлөөлөрдүн операторлорун көп критерийлер боюнча тандоо системасын киргизүүнүн максаты – калкка сапаттуу транспорттук тейлөөнү уюштуруу боюнча социалдык маселелерди чечүү болуп саналат. Эң жакшы сунуш башка сунуштардан өзгөчөлөнөт, ал туура жетекчилердин, адистердин жана айдоочулардын квалификациясы менен, тейлөөнүн жогорку сапаты менен, алар регулярдуулукка, жол жана экологиялык коопсуздукка, ыңгайлуулукка жана экономикалык натыйжалуулукка негизделген.</w:t>
      </w:r>
    </w:p>
    <w:p w14:paraId="5F4C92E4" w14:textId="77777777" w:rsidR="00A61702" w:rsidRPr="00A61702" w:rsidRDefault="00A61702" w:rsidP="00A61702">
      <w:pPr>
        <w:spacing w:after="0" w:line="240" w:lineRule="auto"/>
        <w:ind w:firstLine="851"/>
        <w:contextualSpacing/>
        <w:jc w:val="both"/>
        <w:rPr>
          <w:rFonts w:ascii="Times New Roman" w:hAnsi="Times New Roman"/>
          <w:sz w:val="20"/>
          <w:szCs w:val="20"/>
          <w:lang w:val="ru-KG"/>
        </w:rPr>
      </w:pPr>
      <w:r w:rsidRPr="00A61702">
        <w:rPr>
          <w:rFonts w:ascii="Times New Roman" w:hAnsi="Times New Roman"/>
          <w:sz w:val="20"/>
          <w:szCs w:val="20"/>
          <w:lang w:val="ru-KG"/>
        </w:rPr>
        <w:t>Транспорттук кызмат көрсөтүүлөрдүн операторлорун тандоо боюнча конкурстук тандоо альтернативдүү өндүрүүчүлөр арасында эң мыкты сунуштарды тандоо механизм болуп саналат. Конкурс уюштуруу үчүн талап кылынат, тандоо критерийлери коомдун кызыкчылыгын чагылдыруу керек жана конкурстук процедуралар адилеттүү жана ачык болушу керек, бул рынокко операторлордун көбүрөөк агылып келүүсүн стимулдайт. Жалпы алганда, конкурс уюштуруу жана өткөрүү үчүн олуттуу убакыт талап кылынат.</w:t>
      </w:r>
    </w:p>
    <w:p w14:paraId="17AC0DD9" w14:textId="77777777" w:rsidR="00A61702" w:rsidRPr="00A61702" w:rsidRDefault="00A61702" w:rsidP="00A61702">
      <w:pPr>
        <w:spacing w:after="0" w:line="240" w:lineRule="auto"/>
        <w:ind w:firstLine="851"/>
        <w:contextualSpacing/>
        <w:jc w:val="both"/>
        <w:rPr>
          <w:rFonts w:ascii="Times New Roman" w:hAnsi="Times New Roman"/>
          <w:sz w:val="20"/>
          <w:szCs w:val="20"/>
          <w:lang w:val="ru-KG"/>
        </w:rPr>
      </w:pPr>
      <w:r w:rsidRPr="00A61702">
        <w:rPr>
          <w:rFonts w:ascii="Times New Roman" w:hAnsi="Times New Roman"/>
          <w:sz w:val="20"/>
          <w:szCs w:val="20"/>
          <w:lang w:val="ru-KG"/>
        </w:rPr>
        <w:t>Тандоо процедурасы көп критерийлер менен операторлорду тандоонун төмөнкү этаптардан турат:</w:t>
      </w:r>
    </w:p>
    <w:p w14:paraId="3E9BE937" w14:textId="77777777" w:rsidR="00A61702" w:rsidRPr="00A61702" w:rsidRDefault="00A61702" w:rsidP="00A94CC7">
      <w:pPr>
        <w:spacing w:after="0" w:line="240" w:lineRule="auto"/>
        <w:ind w:firstLine="720"/>
        <w:contextualSpacing/>
        <w:jc w:val="both"/>
        <w:rPr>
          <w:rFonts w:ascii="Times New Roman" w:hAnsi="Times New Roman"/>
          <w:sz w:val="20"/>
          <w:szCs w:val="20"/>
          <w:lang w:val="ru-KG"/>
        </w:rPr>
      </w:pPr>
      <w:r w:rsidRPr="00A61702">
        <w:rPr>
          <w:rFonts w:ascii="Times New Roman" w:hAnsi="Times New Roman"/>
          <w:sz w:val="20"/>
          <w:szCs w:val="20"/>
          <w:lang w:val="ru-KG"/>
        </w:rPr>
        <w:t>Претенденттерге коюлган талаптарды иштеп чыгуу (преквалификацияны кошкондо). Преквалификация конкурстун ийгиликтүү аткарылышына кепилдик алуу үчүн зарыл болуп саналат. Ал төмөнкү параметрлерди камтыйт:</w:t>
      </w:r>
    </w:p>
    <w:p w14:paraId="7E4EC356" w14:textId="77777777" w:rsidR="00A61702" w:rsidRPr="00A61702" w:rsidRDefault="00A61702" w:rsidP="00A94CC7">
      <w:pPr>
        <w:spacing w:after="0" w:line="240" w:lineRule="auto"/>
        <w:ind w:firstLine="720"/>
        <w:contextualSpacing/>
        <w:jc w:val="both"/>
        <w:rPr>
          <w:rFonts w:ascii="Times New Roman" w:hAnsi="Times New Roman"/>
          <w:sz w:val="20"/>
          <w:szCs w:val="20"/>
          <w:lang w:val="ru-KG"/>
        </w:rPr>
      </w:pPr>
      <w:r w:rsidRPr="00A61702">
        <w:rPr>
          <w:rFonts w:ascii="Times New Roman" w:hAnsi="Times New Roman"/>
          <w:sz w:val="20"/>
          <w:szCs w:val="20"/>
          <w:lang w:val="ru-KG"/>
        </w:rPr>
        <w:t>Техникалык мүмкүнчүлүктөр: бул талап жалпы сапат стандарттарына жооп берүү зарылдыгын билдирет, бул лицензия менен тастыкталат. Бул көптөгөн сунуштарды анализдөө менен байланышкан убакыт жана акчанын чыгымдарын азайтууга жардам берет.</w:t>
      </w:r>
    </w:p>
    <w:p w14:paraId="2EA8AAB6" w14:textId="77777777" w:rsidR="00A61702" w:rsidRPr="00A61702" w:rsidRDefault="00A61702" w:rsidP="00A94CC7">
      <w:pPr>
        <w:spacing w:after="0" w:line="240" w:lineRule="auto"/>
        <w:ind w:firstLine="720"/>
        <w:contextualSpacing/>
        <w:jc w:val="both"/>
        <w:rPr>
          <w:rFonts w:ascii="Times New Roman" w:hAnsi="Times New Roman"/>
          <w:sz w:val="20"/>
          <w:szCs w:val="20"/>
          <w:lang w:val="ru-KG"/>
        </w:rPr>
      </w:pPr>
      <w:r w:rsidRPr="00A61702">
        <w:rPr>
          <w:rFonts w:ascii="Times New Roman" w:hAnsi="Times New Roman"/>
          <w:sz w:val="20"/>
          <w:szCs w:val="20"/>
          <w:lang w:val="ru-KG"/>
        </w:rPr>
        <w:t>Профессионалдык компетенттүүлүк: иш тажрыйбасы жана кызматкерлердин квалификациясы бааланат. Ошондой эле, конкурсанттардан негизги кызматтарда иштеген кызматкерлердин мүнөздөмөлөрүн көрсөтүү талап кылынат. Кейинчерээк профессионалдык компетенттүүлүктү баалоо үчүн кошумча талаптар колдонулушу мүмкүн, мисалы, транспорттук ишмердүүлүктү камсыз кылуу үчүн камсыздандыруу мүмкүнчүлүгү жана автобустардын талап кылынган санын камсыз кылуу.</w:t>
      </w:r>
    </w:p>
    <w:p w14:paraId="03D6D6BC" w14:textId="07F8BD55" w:rsidR="00F8736C" w:rsidRPr="00A61702" w:rsidRDefault="00F8736C" w:rsidP="00F8736C">
      <w:pPr>
        <w:spacing w:after="0" w:line="240" w:lineRule="auto"/>
        <w:ind w:firstLine="851"/>
        <w:contextualSpacing/>
        <w:jc w:val="both"/>
        <w:rPr>
          <w:rFonts w:ascii="Times New Roman" w:hAnsi="Times New Roman"/>
          <w:spacing w:val="-3"/>
          <w:sz w:val="20"/>
          <w:szCs w:val="20"/>
          <w:lang w:val="ru-KG"/>
        </w:rPr>
      </w:pPr>
    </w:p>
    <w:p w14:paraId="63F893BB" w14:textId="7976A2F4" w:rsidR="00F8736C" w:rsidRPr="001D3218" w:rsidRDefault="00F47765" w:rsidP="00F8736C">
      <w:pPr>
        <w:spacing w:after="0" w:line="240" w:lineRule="auto"/>
        <w:jc w:val="center"/>
        <w:rPr>
          <w:rFonts w:ascii="Times New Roman" w:hAnsi="Times New Roman"/>
          <w:spacing w:val="-3"/>
          <w:sz w:val="20"/>
          <w:szCs w:val="20"/>
        </w:rPr>
      </w:pPr>
      <w:r>
        <w:rPr>
          <w:rFonts w:ascii="Times New Roman" w:hAnsi="Times New Roman"/>
          <w:noProof/>
          <w:spacing w:val="-3"/>
          <w:sz w:val="20"/>
          <w:szCs w:val="20"/>
        </w:rPr>
        <w:lastRenderedPageBreak/>
        <w:drawing>
          <wp:inline distT="0" distB="0" distL="0" distR="0" wp14:anchorId="3FE8DAC6" wp14:editId="1BADE6A9">
            <wp:extent cx="4124325" cy="5534025"/>
            <wp:effectExtent l="0" t="0" r="0" b="0"/>
            <wp:docPr id="14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4325" cy="5534025"/>
                    </a:xfrm>
                    <a:prstGeom prst="rect">
                      <a:avLst/>
                    </a:prstGeom>
                    <a:noFill/>
                    <a:ln>
                      <a:noFill/>
                    </a:ln>
                  </pic:spPr>
                </pic:pic>
              </a:graphicData>
            </a:graphic>
          </wp:inline>
        </w:drawing>
      </w:r>
    </w:p>
    <w:p w14:paraId="2FC877BF" w14:textId="1C05E688" w:rsidR="00A94CC7" w:rsidRPr="00A94CC7" w:rsidRDefault="00A94CC7" w:rsidP="00A94CC7">
      <w:pPr>
        <w:spacing w:before="240" w:after="240" w:line="240" w:lineRule="auto"/>
        <w:jc w:val="center"/>
        <w:rPr>
          <w:rFonts w:ascii="Times New Roman" w:hAnsi="Times New Roman"/>
          <w:spacing w:val="-3"/>
          <w:lang w:val="ru-KG"/>
        </w:rPr>
      </w:pPr>
      <w:r>
        <w:rPr>
          <w:rFonts w:ascii="Times New Roman" w:hAnsi="Times New Roman"/>
          <w:spacing w:val="-3"/>
          <w:sz w:val="20"/>
          <w:szCs w:val="20"/>
          <w:lang w:val="ky-KG"/>
        </w:rPr>
        <w:t>Сүрөт</w:t>
      </w:r>
      <w:r w:rsidR="00F8736C" w:rsidRPr="001D3218">
        <w:rPr>
          <w:rFonts w:ascii="Times New Roman" w:hAnsi="Times New Roman"/>
          <w:spacing w:val="-3"/>
          <w:sz w:val="20"/>
          <w:szCs w:val="20"/>
        </w:rPr>
        <w:t xml:space="preserve"> </w:t>
      </w:r>
      <w:r w:rsidR="00BC24F5" w:rsidRPr="001D3218">
        <w:rPr>
          <w:rFonts w:ascii="Times New Roman" w:hAnsi="Times New Roman"/>
          <w:spacing w:val="-3"/>
          <w:sz w:val="20"/>
          <w:szCs w:val="20"/>
        </w:rPr>
        <w:t>17</w:t>
      </w:r>
      <w:r w:rsidR="00F8736C" w:rsidRPr="001D3218">
        <w:rPr>
          <w:rFonts w:ascii="Times New Roman" w:hAnsi="Times New Roman"/>
          <w:spacing w:val="-3"/>
          <w:sz w:val="20"/>
          <w:szCs w:val="20"/>
        </w:rPr>
        <w:t xml:space="preserve"> - </w:t>
      </w:r>
      <w:r>
        <w:rPr>
          <w:rFonts w:ascii="Times New Roman" w:hAnsi="Times New Roman"/>
          <w:spacing w:val="-3"/>
          <w:lang w:val="ky-KG"/>
        </w:rPr>
        <w:t>ШААК</w:t>
      </w:r>
      <w:r w:rsidRPr="00A94CC7">
        <w:rPr>
          <w:rFonts w:ascii="Times New Roman" w:hAnsi="Times New Roman"/>
          <w:spacing w:val="-3"/>
          <w:lang w:val="ky-KG"/>
        </w:rPr>
        <w:t xml:space="preserve"> операторлору үчүн көп критерийлүү тандоо процедурасы</w:t>
      </w:r>
    </w:p>
    <w:p w14:paraId="524857EE" w14:textId="137CA4BC" w:rsidR="00F8736C" w:rsidRPr="00A94CC7" w:rsidRDefault="00F8736C" w:rsidP="00F8736C">
      <w:pPr>
        <w:spacing w:before="240" w:after="240" w:line="240" w:lineRule="auto"/>
        <w:jc w:val="center"/>
        <w:rPr>
          <w:rFonts w:ascii="Times New Roman" w:hAnsi="Times New Roman"/>
          <w:spacing w:val="-3"/>
          <w:sz w:val="20"/>
          <w:szCs w:val="20"/>
          <w:lang w:val="ru-KG"/>
        </w:rPr>
      </w:pPr>
    </w:p>
    <w:p w14:paraId="3C622DFD" w14:textId="5205CA16" w:rsidR="00F8736C" w:rsidRPr="00A94CC7" w:rsidRDefault="00A94CC7" w:rsidP="00A94CC7">
      <w:pPr>
        <w:spacing w:after="0" w:line="240" w:lineRule="auto"/>
        <w:ind w:firstLine="709"/>
        <w:contextualSpacing/>
        <w:jc w:val="both"/>
        <w:rPr>
          <w:rFonts w:ascii="Times New Roman" w:hAnsi="Times New Roman"/>
          <w:spacing w:val="-3"/>
          <w:sz w:val="20"/>
          <w:szCs w:val="20"/>
          <w:lang w:val="ru-KG"/>
        </w:rPr>
      </w:pPr>
      <w:r w:rsidRPr="00A94CC7">
        <w:rPr>
          <w:rFonts w:ascii="Times New Roman" w:hAnsi="Times New Roman"/>
          <w:spacing w:val="-3"/>
          <w:sz w:val="20"/>
          <w:szCs w:val="20"/>
          <w:lang w:val="ky-KG"/>
        </w:rPr>
        <w:lastRenderedPageBreak/>
        <w:t>Финансылык төлөө жөндөмдүүлүгү. Конкурстун жүрүшүндө финансылык төлөө жөндөмдүүлүгүн баалоо үчүн операторго таандык баалуу кагаздар жана векселдик милдеттенмелер боюнча маалыматтар талап кылынат</w:t>
      </w:r>
      <w:r w:rsidR="00F8736C" w:rsidRPr="00A94CC7">
        <w:rPr>
          <w:rFonts w:ascii="Times New Roman" w:hAnsi="Times New Roman"/>
          <w:spacing w:val="-3"/>
          <w:sz w:val="20"/>
          <w:szCs w:val="20"/>
          <w:lang w:val="ky-KG"/>
        </w:rPr>
        <w:t>.</w:t>
      </w:r>
    </w:p>
    <w:p w14:paraId="1D8B054D" w14:textId="34C28ABB" w:rsidR="00F8736C" w:rsidRPr="00A94CC7" w:rsidRDefault="00F8736C" w:rsidP="00A94CC7">
      <w:pPr>
        <w:spacing w:after="0" w:line="240" w:lineRule="auto"/>
        <w:ind w:firstLine="709"/>
        <w:jc w:val="both"/>
        <w:rPr>
          <w:rFonts w:ascii="Times New Roman" w:hAnsi="Times New Roman"/>
          <w:spacing w:val="-3"/>
          <w:lang w:val="ru-KG"/>
        </w:rPr>
      </w:pPr>
      <w:r w:rsidRPr="001D3218">
        <w:rPr>
          <w:rFonts w:ascii="Times New Roman" w:hAnsi="Times New Roman"/>
          <w:spacing w:val="-3"/>
          <w:sz w:val="20"/>
          <w:szCs w:val="20"/>
        </w:rPr>
        <w:t xml:space="preserve">2. </w:t>
      </w:r>
      <w:r w:rsidR="00A94CC7" w:rsidRPr="00A94CC7">
        <w:rPr>
          <w:rFonts w:ascii="Times New Roman" w:hAnsi="Times New Roman"/>
          <w:spacing w:val="-3"/>
          <w:lang w:val="ky-KG"/>
        </w:rPr>
        <w:t>Конкурс тууралуу жарнак жана ага катышууга чакыруу. Мелдеш тууралуу маалымат жергиликтүү гезиттерге жарыяланып турат. Сынакка сунушталган кызмат көрсөтүүлөрдүн мүнөзү, сынакка катышуу үчүн арыз берүүнүн акыркы мөөнөтү жана толук маалыматты (конкурстук документация) алуу мүмкүнчүлүгү камтылган</w:t>
      </w:r>
      <w:r w:rsidRPr="00A94CC7">
        <w:rPr>
          <w:rFonts w:ascii="Times New Roman" w:hAnsi="Times New Roman"/>
          <w:spacing w:val="-3"/>
          <w:sz w:val="20"/>
          <w:szCs w:val="20"/>
          <w:lang w:val="ky-KG"/>
        </w:rPr>
        <w:t>.</w:t>
      </w:r>
    </w:p>
    <w:p w14:paraId="79570BE6" w14:textId="67028CC5" w:rsidR="00F8736C" w:rsidRPr="00A94CC7" w:rsidRDefault="00F8736C" w:rsidP="00A94CC7">
      <w:pPr>
        <w:spacing w:after="0" w:line="240" w:lineRule="auto"/>
        <w:ind w:firstLine="709"/>
        <w:jc w:val="both"/>
        <w:rPr>
          <w:rFonts w:ascii="Times New Roman" w:hAnsi="Times New Roman"/>
          <w:spacing w:val="-3"/>
          <w:lang w:val="ru-KG"/>
        </w:rPr>
      </w:pPr>
      <w:r w:rsidRPr="00A94CC7">
        <w:rPr>
          <w:rFonts w:ascii="Times New Roman" w:hAnsi="Times New Roman"/>
          <w:spacing w:val="-3"/>
          <w:sz w:val="20"/>
          <w:szCs w:val="20"/>
          <w:lang w:val="ru-KG"/>
        </w:rPr>
        <w:t xml:space="preserve">3. </w:t>
      </w:r>
      <w:r w:rsidR="00A94CC7" w:rsidRPr="00A94CC7">
        <w:rPr>
          <w:rFonts w:ascii="Times New Roman" w:hAnsi="Times New Roman"/>
          <w:spacing w:val="-3"/>
          <w:lang w:val="ky-KG"/>
        </w:rPr>
        <w:t>Талапкерлерге сынактык документтерди берүү. Мелдештин документтери мелдешти ийгиликтүү уюштуруу үчүн эң маанилүү документ болуп саналат. Тендердик документация потенциалдуу катышуучуларга бардык зарыл маалыматтарды, анын ичинде камтууга тийиш</w:t>
      </w:r>
      <w:r w:rsidRPr="001D3218">
        <w:rPr>
          <w:rFonts w:ascii="Times New Roman" w:hAnsi="Times New Roman"/>
          <w:spacing w:val="-3"/>
          <w:sz w:val="20"/>
          <w:szCs w:val="20"/>
        </w:rPr>
        <w:t>:</w:t>
      </w:r>
    </w:p>
    <w:p w14:paraId="65F50184" w14:textId="77777777" w:rsidR="00A94CC7" w:rsidRPr="00A94CC7" w:rsidRDefault="00A94CC7" w:rsidP="00A94CC7">
      <w:pPr>
        <w:pStyle w:val="a4"/>
        <w:spacing w:after="0"/>
        <w:ind w:firstLine="709"/>
        <w:jc w:val="both"/>
        <w:rPr>
          <w:rFonts w:ascii="Times New Roman" w:hAnsi="Times New Roman"/>
          <w:spacing w:val="-3"/>
          <w:sz w:val="20"/>
          <w:szCs w:val="20"/>
          <w:lang w:val="ru-KG"/>
        </w:rPr>
      </w:pPr>
      <w:r w:rsidRPr="00A94CC7">
        <w:rPr>
          <w:rFonts w:ascii="Times New Roman" w:hAnsi="Times New Roman"/>
          <w:spacing w:val="-3"/>
          <w:sz w:val="20"/>
          <w:szCs w:val="20"/>
          <w:lang w:val="ru-KG"/>
        </w:rPr>
        <w:t>Бул бөлүктүн кыргызча котормосу төмөнкүдөй болот:</w:t>
      </w:r>
    </w:p>
    <w:p w14:paraId="03481B0B" w14:textId="77777777" w:rsidR="00A94CC7" w:rsidRPr="00A94CC7" w:rsidRDefault="00A94CC7" w:rsidP="00A94CC7">
      <w:pPr>
        <w:pStyle w:val="a4"/>
        <w:spacing w:after="0"/>
        <w:ind w:firstLine="709"/>
        <w:jc w:val="both"/>
        <w:rPr>
          <w:rFonts w:ascii="Times New Roman" w:hAnsi="Times New Roman"/>
          <w:spacing w:val="-3"/>
          <w:sz w:val="20"/>
          <w:szCs w:val="20"/>
          <w:lang w:val="ru-KG"/>
        </w:rPr>
      </w:pPr>
      <w:r w:rsidRPr="00A94CC7">
        <w:rPr>
          <w:rFonts w:ascii="Times New Roman" w:hAnsi="Times New Roman"/>
          <w:bCs/>
          <w:spacing w:val="-3"/>
          <w:sz w:val="20"/>
          <w:szCs w:val="20"/>
          <w:lang w:val="ru-KG"/>
        </w:rPr>
        <w:t>Административдик процедуралар, анын ичинде сунуштардын баасы жана сапаты боюнча сунуштарды карап чыгуу тартиби;</w:t>
      </w:r>
      <w:r w:rsidRPr="00A94CC7">
        <w:rPr>
          <w:rFonts w:ascii="Times New Roman" w:hAnsi="Times New Roman"/>
          <w:spacing w:val="-3"/>
          <w:sz w:val="20"/>
          <w:szCs w:val="20"/>
          <w:lang w:val="ru-KG"/>
        </w:rPr>
        <w:t xml:space="preserve"> </w:t>
      </w:r>
      <w:r w:rsidRPr="00A94CC7">
        <w:rPr>
          <w:rFonts w:ascii="Times New Roman" w:hAnsi="Times New Roman"/>
          <w:bCs/>
          <w:spacing w:val="-3"/>
          <w:sz w:val="20"/>
          <w:szCs w:val="20"/>
          <w:lang w:val="ru-KG"/>
        </w:rPr>
        <w:t>Транспорт кызматтарынын мүнөздөмөсү;</w:t>
      </w:r>
      <w:r w:rsidRPr="00A94CC7">
        <w:rPr>
          <w:rFonts w:ascii="Times New Roman" w:hAnsi="Times New Roman"/>
          <w:spacing w:val="-3"/>
          <w:sz w:val="20"/>
          <w:szCs w:val="20"/>
          <w:lang w:val="ru-KG"/>
        </w:rPr>
        <w:t xml:space="preserve"> </w:t>
      </w:r>
      <w:r w:rsidRPr="00A94CC7">
        <w:rPr>
          <w:rFonts w:ascii="Times New Roman" w:hAnsi="Times New Roman"/>
          <w:bCs/>
          <w:spacing w:val="-3"/>
          <w:sz w:val="20"/>
          <w:szCs w:val="20"/>
          <w:lang w:val="ru-KG"/>
        </w:rPr>
        <w:t>Колдонулган транспорт каражаттарына коюлган талаптар;</w:t>
      </w:r>
      <w:r w:rsidRPr="00A94CC7">
        <w:rPr>
          <w:rFonts w:ascii="Times New Roman" w:hAnsi="Times New Roman"/>
          <w:spacing w:val="-3"/>
          <w:sz w:val="20"/>
          <w:szCs w:val="20"/>
          <w:lang w:val="ru-KG"/>
        </w:rPr>
        <w:t xml:space="preserve"> </w:t>
      </w:r>
      <w:r w:rsidRPr="00A94CC7">
        <w:rPr>
          <w:rFonts w:ascii="Times New Roman" w:hAnsi="Times New Roman"/>
          <w:bCs/>
          <w:spacing w:val="-3"/>
          <w:sz w:val="20"/>
          <w:szCs w:val="20"/>
          <w:lang w:val="ru-KG"/>
        </w:rPr>
        <w:t>Сунуштарды тандоо жана баалоо критерийлери;</w:t>
      </w:r>
      <w:r w:rsidRPr="00A94CC7">
        <w:rPr>
          <w:rFonts w:ascii="Times New Roman" w:hAnsi="Times New Roman"/>
          <w:spacing w:val="-3"/>
          <w:sz w:val="20"/>
          <w:szCs w:val="20"/>
          <w:lang w:val="ru-KG"/>
        </w:rPr>
        <w:t xml:space="preserve"> </w:t>
      </w:r>
      <w:r w:rsidRPr="00A94CC7">
        <w:rPr>
          <w:rFonts w:ascii="Times New Roman" w:hAnsi="Times New Roman"/>
          <w:bCs/>
          <w:spacing w:val="-3"/>
          <w:sz w:val="20"/>
          <w:szCs w:val="20"/>
          <w:lang w:val="ru-KG"/>
        </w:rPr>
        <w:t>Контракттын шарттары;</w:t>
      </w:r>
      <w:r w:rsidRPr="00A94CC7">
        <w:rPr>
          <w:rFonts w:ascii="Times New Roman" w:hAnsi="Times New Roman"/>
          <w:spacing w:val="-3"/>
          <w:sz w:val="20"/>
          <w:szCs w:val="20"/>
          <w:lang w:val="ru-KG"/>
        </w:rPr>
        <w:t xml:space="preserve"> </w:t>
      </w:r>
      <w:r w:rsidRPr="00A94CC7">
        <w:rPr>
          <w:rFonts w:ascii="Times New Roman" w:hAnsi="Times New Roman"/>
          <w:bCs/>
          <w:spacing w:val="-3"/>
          <w:sz w:val="20"/>
          <w:szCs w:val="20"/>
          <w:lang w:val="ru-KG"/>
        </w:rPr>
        <w:t>Контракттын шарттарын бузгандыгы үчүн айыппулдар;</w:t>
      </w:r>
      <w:r w:rsidRPr="00A94CC7">
        <w:rPr>
          <w:rFonts w:ascii="Times New Roman" w:hAnsi="Times New Roman"/>
          <w:spacing w:val="-3"/>
          <w:sz w:val="20"/>
          <w:szCs w:val="20"/>
          <w:lang w:val="ru-KG"/>
        </w:rPr>
        <w:t xml:space="preserve"> </w:t>
      </w:r>
      <w:r w:rsidRPr="00A94CC7">
        <w:rPr>
          <w:rFonts w:ascii="Times New Roman" w:hAnsi="Times New Roman"/>
          <w:bCs/>
          <w:spacing w:val="-3"/>
          <w:sz w:val="20"/>
          <w:szCs w:val="20"/>
          <w:lang w:val="ru-KG"/>
        </w:rPr>
        <w:t>Контракттын шарттарын өзгөртүү процедуралары;</w:t>
      </w:r>
      <w:r w:rsidRPr="00A94CC7">
        <w:rPr>
          <w:rFonts w:ascii="Times New Roman" w:hAnsi="Times New Roman"/>
          <w:spacing w:val="-3"/>
          <w:sz w:val="20"/>
          <w:szCs w:val="20"/>
          <w:lang w:val="ru-KG"/>
        </w:rPr>
        <w:t xml:space="preserve"> </w:t>
      </w:r>
      <w:r w:rsidRPr="00A94CC7">
        <w:rPr>
          <w:rFonts w:ascii="Times New Roman" w:hAnsi="Times New Roman"/>
          <w:bCs/>
          <w:spacing w:val="-3"/>
          <w:sz w:val="20"/>
          <w:szCs w:val="20"/>
          <w:lang w:val="ru-KG"/>
        </w:rPr>
        <w:t>Каршылыктарды жоюу процедуралары;</w:t>
      </w:r>
      <w:r w:rsidRPr="00A94CC7">
        <w:rPr>
          <w:rFonts w:ascii="Times New Roman" w:hAnsi="Times New Roman"/>
          <w:spacing w:val="-3"/>
          <w:sz w:val="20"/>
          <w:szCs w:val="20"/>
          <w:lang w:val="ru-KG"/>
        </w:rPr>
        <w:t xml:space="preserve"> </w:t>
      </w:r>
      <w:r w:rsidRPr="00A94CC7">
        <w:rPr>
          <w:rFonts w:ascii="Times New Roman" w:hAnsi="Times New Roman"/>
          <w:bCs/>
          <w:spacing w:val="-3"/>
          <w:sz w:val="20"/>
          <w:szCs w:val="20"/>
          <w:lang w:val="ru-KG"/>
        </w:rPr>
        <w:t>Сунушталган иштердин көлөмүн аткаруу милдеттенмелери (эгер талап кылынса).</w:t>
      </w:r>
    </w:p>
    <w:p w14:paraId="004232AB" w14:textId="77777777" w:rsidR="00A94CC7" w:rsidRPr="00A94CC7" w:rsidRDefault="00A94CC7" w:rsidP="00A94CC7">
      <w:pPr>
        <w:pStyle w:val="a4"/>
        <w:spacing w:after="0"/>
        <w:ind w:firstLine="709"/>
        <w:jc w:val="both"/>
        <w:rPr>
          <w:rFonts w:ascii="Times New Roman" w:hAnsi="Times New Roman"/>
          <w:spacing w:val="-3"/>
          <w:sz w:val="20"/>
          <w:szCs w:val="20"/>
          <w:lang w:val="ru-KG"/>
        </w:rPr>
      </w:pPr>
      <w:r w:rsidRPr="00A94CC7">
        <w:rPr>
          <w:rFonts w:ascii="Times New Roman" w:hAnsi="Times New Roman"/>
          <w:bCs/>
          <w:spacing w:val="-3"/>
          <w:sz w:val="20"/>
          <w:szCs w:val="20"/>
          <w:lang w:val="ru-KG"/>
        </w:rPr>
        <w:t>Конкурс документтери төмөнкү маалыматтарды камтышы керек (административдик процедуралар):</w:t>
      </w:r>
    </w:p>
    <w:p w14:paraId="069E6A0C" w14:textId="77777777" w:rsidR="00A94CC7" w:rsidRPr="00A94CC7" w:rsidRDefault="00A94CC7" w:rsidP="00A94CC7">
      <w:pPr>
        <w:pStyle w:val="a4"/>
        <w:spacing w:after="0"/>
        <w:ind w:firstLine="709"/>
        <w:jc w:val="both"/>
        <w:rPr>
          <w:rFonts w:ascii="Times New Roman" w:hAnsi="Times New Roman"/>
          <w:spacing w:val="-3"/>
          <w:sz w:val="20"/>
          <w:szCs w:val="20"/>
          <w:lang w:val="ru-KG"/>
        </w:rPr>
      </w:pPr>
      <w:r w:rsidRPr="00A94CC7">
        <w:rPr>
          <w:rFonts w:ascii="Times New Roman" w:hAnsi="Times New Roman"/>
          <w:bCs/>
          <w:spacing w:val="-3"/>
          <w:sz w:val="20"/>
          <w:szCs w:val="20"/>
          <w:lang w:val="ru-KG"/>
        </w:rPr>
        <w:t>Юридикалык аспекттер.</w:t>
      </w:r>
      <w:r w:rsidRPr="00A94CC7">
        <w:rPr>
          <w:rFonts w:ascii="Times New Roman" w:hAnsi="Times New Roman"/>
          <w:spacing w:val="-3"/>
          <w:sz w:val="20"/>
          <w:szCs w:val="20"/>
          <w:lang w:val="ru-KG"/>
        </w:rPr>
        <w:t xml:space="preserve"> Бардык талапкерлер сактоого милдеттүү болгон нормативдик укуктук актылардын (буюрук, көрсөтмөлөр) тизмеси көрсөтүлүшү керек. Бул көрсөтмөлөрдү аткаруудан баш тартуу, конкурс боюнча түзүлгөн контрактты бузуу катары каралат.</w:t>
      </w:r>
    </w:p>
    <w:p w14:paraId="06570102" w14:textId="77777777" w:rsidR="00A94CC7" w:rsidRPr="00A94CC7" w:rsidRDefault="00A94CC7" w:rsidP="00A94CC7">
      <w:pPr>
        <w:pStyle w:val="a4"/>
        <w:spacing w:after="0"/>
        <w:ind w:firstLine="709"/>
        <w:jc w:val="both"/>
        <w:rPr>
          <w:rFonts w:ascii="Times New Roman" w:hAnsi="Times New Roman"/>
          <w:spacing w:val="-3"/>
          <w:sz w:val="20"/>
          <w:szCs w:val="20"/>
          <w:lang w:val="ru-KG"/>
        </w:rPr>
      </w:pPr>
      <w:r w:rsidRPr="00A94CC7">
        <w:rPr>
          <w:rFonts w:ascii="Times New Roman" w:hAnsi="Times New Roman"/>
          <w:bCs/>
          <w:spacing w:val="-3"/>
          <w:sz w:val="20"/>
          <w:szCs w:val="20"/>
          <w:lang w:val="ru-KG"/>
        </w:rPr>
        <w:t>Коштоо маалыматтары.</w:t>
      </w:r>
      <w:r w:rsidRPr="00A94CC7">
        <w:rPr>
          <w:rFonts w:ascii="Times New Roman" w:hAnsi="Times New Roman"/>
          <w:spacing w:val="-3"/>
          <w:sz w:val="20"/>
          <w:szCs w:val="20"/>
          <w:lang w:val="ru-KG"/>
        </w:rPr>
        <w:t xml:space="preserve"> Бул, айрыкча, акыркы жылдары маршрут боюнча жүргүнчү агымдарынын көлөмү жана структурасы тууралуу маалыматтарды камтуусу мүмкүн. Мындай учурларда конкурс документтеринде бул маалыматка кантип кирүү керектиги көрсөтүлүшү керек.</w:t>
      </w:r>
    </w:p>
    <w:p w14:paraId="52CE6B39" w14:textId="77777777" w:rsidR="00A94CC7" w:rsidRPr="00A94CC7" w:rsidRDefault="00A94CC7" w:rsidP="00A94CC7">
      <w:pPr>
        <w:pStyle w:val="a4"/>
        <w:spacing w:after="0"/>
        <w:ind w:firstLine="709"/>
        <w:jc w:val="both"/>
        <w:rPr>
          <w:rFonts w:ascii="Times New Roman" w:hAnsi="Times New Roman"/>
          <w:spacing w:val="-3"/>
          <w:sz w:val="20"/>
          <w:szCs w:val="20"/>
          <w:lang w:val="ru-KG"/>
        </w:rPr>
      </w:pPr>
      <w:r w:rsidRPr="00A94CC7">
        <w:rPr>
          <w:rFonts w:ascii="Times New Roman" w:hAnsi="Times New Roman"/>
          <w:bCs/>
          <w:spacing w:val="-3"/>
          <w:sz w:val="20"/>
          <w:szCs w:val="20"/>
          <w:lang w:val="ru-KG"/>
        </w:rPr>
        <w:t>Колдонулуучу формалар.</w:t>
      </w:r>
      <w:r w:rsidRPr="00A94CC7">
        <w:rPr>
          <w:rFonts w:ascii="Times New Roman" w:hAnsi="Times New Roman"/>
          <w:spacing w:val="-3"/>
          <w:sz w:val="20"/>
          <w:szCs w:val="20"/>
          <w:lang w:val="ru-KG"/>
        </w:rPr>
        <w:t xml:space="preserve"> Конкурс документтерине тиркелген жана толтурууну талап кылган формалар. Алар жабык конвертте берилет.</w:t>
      </w:r>
    </w:p>
    <w:p w14:paraId="53F4495D" w14:textId="77777777" w:rsidR="00A94CC7" w:rsidRPr="00A94CC7" w:rsidRDefault="00A94CC7" w:rsidP="00A94CC7">
      <w:pPr>
        <w:pStyle w:val="a4"/>
        <w:spacing w:after="0"/>
        <w:ind w:firstLine="709"/>
        <w:jc w:val="both"/>
        <w:rPr>
          <w:rFonts w:ascii="Times New Roman" w:hAnsi="Times New Roman"/>
          <w:spacing w:val="-3"/>
          <w:sz w:val="20"/>
          <w:szCs w:val="20"/>
          <w:lang w:val="ru-KG"/>
        </w:rPr>
      </w:pPr>
      <w:r w:rsidRPr="00A94CC7">
        <w:rPr>
          <w:rFonts w:ascii="Times New Roman" w:hAnsi="Times New Roman"/>
          <w:bCs/>
          <w:spacing w:val="-3"/>
          <w:sz w:val="20"/>
          <w:szCs w:val="20"/>
          <w:lang w:val="ru-KG"/>
        </w:rPr>
        <w:t>Жүктөө арыз берүү жери, жабылуу күнү жана убактысы.</w:t>
      </w:r>
      <w:r w:rsidRPr="00A94CC7">
        <w:rPr>
          <w:rFonts w:ascii="Times New Roman" w:hAnsi="Times New Roman"/>
          <w:spacing w:val="-3"/>
          <w:sz w:val="20"/>
          <w:szCs w:val="20"/>
          <w:lang w:val="ru-KG"/>
        </w:rPr>
        <w:t xml:space="preserve"> Түшүнбөстүктөрдү болтурбоо үчүн бул маалыматтар так көрсөтүлүшү керек.</w:t>
      </w:r>
    </w:p>
    <w:p w14:paraId="5DAF457B" w14:textId="77777777" w:rsidR="00A94CC7" w:rsidRPr="00A94CC7" w:rsidRDefault="00A94CC7" w:rsidP="00A94CC7">
      <w:pPr>
        <w:pStyle w:val="a4"/>
        <w:spacing w:after="0"/>
        <w:ind w:firstLine="709"/>
        <w:jc w:val="both"/>
        <w:rPr>
          <w:rFonts w:ascii="Times New Roman" w:hAnsi="Times New Roman"/>
          <w:spacing w:val="-3"/>
          <w:sz w:val="20"/>
          <w:szCs w:val="20"/>
          <w:lang w:val="ru-KG"/>
        </w:rPr>
      </w:pPr>
      <w:r w:rsidRPr="00A94CC7">
        <w:rPr>
          <w:rFonts w:ascii="Times New Roman" w:hAnsi="Times New Roman"/>
          <w:bCs/>
          <w:spacing w:val="-3"/>
          <w:sz w:val="20"/>
          <w:szCs w:val="20"/>
          <w:lang w:val="ru-KG"/>
        </w:rPr>
        <w:t>Тандоо процесси жөнүндө сүрөттөмө.</w:t>
      </w:r>
      <w:r w:rsidRPr="00A94CC7">
        <w:rPr>
          <w:rFonts w:ascii="Times New Roman" w:hAnsi="Times New Roman"/>
          <w:spacing w:val="-3"/>
          <w:sz w:val="20"/>
          <w:szCs w:val="20"/>
          <w:lang w:val="ru-KG"/>
        </w:rPr>
        <w:t xml:space="preserve"> Конкурстун катышуучуларынын сунуштарын карап чыгуу күнү жана жери. Бул маалыматтар так көрсөтүлүп, жарыяланат, конкурс процесстеринин ачык-айкындуулугун камсыз кылуу максатында.</w:t>
      </w:r>
    </w:p>
    <w:p w14:paraId="3862BB54" w14:textId="521AB740" w:rsidR="00F8736C" w:rsidRPr="001D3218" w:rsidRDefault="00F8736C" w:rsidP="00F8736C">
      <w:pPr>
        <w:pStyle w:val="a4"/>
        <w:spacing w:after="0" w:line="240" w:lineRule="auto"/>
        <w:ind w:firstLine="709"/>
        <w:jc w:val="both"/>
        <w:rPr>
          <w:rFonts w:ascii="Times New Roman" w:hAnsi="Times New Roman"/>
          <w:spacing w:val="-3"/>
          <w:sz w:val="20"/>
          <w:szCs w:val="20"/>
        </w:rPr>
      </w:pPr>
      <w:r w:rsidRPr="001D3218">
        <w:rPr>
          <w:rFonts w:ascii="Times New Roman" w:hAnsi="Times New Roman"/>
          <w:spacing w:val="-3"/>
          <w:sz w:val="20"/>
          <w:szCs w:val="20"/>
        </w:rPr>
        <w:t>.</w:t>
      </w:r>
    </w:p>
    <w:p w14:paraId="3EB94AF9" w14:textId="682096FF" w:rsidR="00D464D7" w:rsidRPr="00A94CC7" w:rsidRDefault="00D464D7" w:rsidP="00A94CC7">
      <w:pPr>
        <w:spacing w:after="0" w:line="360" w:lineRule="auto"/>
        <w:rPr>
          <w:rFonts w:ascii="Times New Roman" w:hAnsi="Times New Roman"/>
          <w:spacing w:val="-3"/>
          <w:lang w:val="ru-KG"/>
        </w:rPr>
      </w:pPr>
      <w:r w:rsidRPr="001D3218">
        <w:rPr>
          <w:rFonts w:ascii="Times New Roman" w:hAnsi="Times New Roman"/>
          <w:spacing w:val="-3"/>
          <w:sz w:val="20"/>
          <w:szCs w:val="20"/>
        </w:rPr>
        <w:lastRenderedPageBreak/>
        <w:t xml:space="preserve">Таблица 3 - </w:t>
      </w:r>
      <w:r w:rsidR="00A94CC7" w:rsidRPr="00A94CC7">
        <w:rPr>
          <w:rFonts w:ascii="Times New Roman" w:hAnsi="Times New Roman"/>
          <w:spacing w:val="-3"/>
          <w:lang w:val="ky-KG"/>
        </w:rPr>
        <w:t>Салыштырмалуу артыкчылык рейтингинин шкаласы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2319"/>
      </w:tblGrid>
      <w:tr w:rsidR="001D3218" w:rsidRPr="00625138" w14:paraId="3D36F93A" w14:textId="77777777" w:rsidTr="00A94CC7">
        <w:tc>
          <w:tcPr>
            <w:tcW w:w="4388" w:type="dxa"/>
            <w:shd w:val="clear" w:color="auto" w:fill="auto"/>
          </w:tcPr>
          <w:p w14:paraId="657E1AE8" w14:textId="78ED0564" w:rsidR="00D464D7" w:rsidRPr="00A94CC7" w:rsidRDefault="00A94CC7" w:rsidP="00A94CC7">
            <w:pPr>
              <w:spacing w:after="0" w:line="240" w:lineRule="auto"/>
              <w:jc w:val="center"/>
              <w:rPr>
                <w:rFonts w:ascii="Times New Roman" w:hAnsi="Times New Roman"/>
                <w:spacing w:val="-3"/>
                <w:sz w:val="20"/>
                <w:szCs w:val="20"/>
                <w:lang w:val="ru-KG"/>
              </w:rPr>
            </w:pPr>
            <w:r w:rsidRPr="00A94CC7">
              <w:rPr>
                <w:rFonts w:ascii="Times New Roman" w:hAnsi="Times New Roman"/>
                <w:spacing w:val="-3"/>
                <w:sz w:val="20"/>
                <w:szCs w:val="20"/>
                <w:lang w:val="ky-KG"/>
              </w:rPr>
              <w:t>Салыштырмалуу артыкчылыктын мүнөздөмөлөрү</w:t>
            </w:r>
          </w:p>
        </w:tc>
        <w:tc>
          <w:tcPr>
            <w:tcW w:w="2319" w:type="dxa"/>
            <w:shd w:val="clear" w:color="auto" w:fill="auto"/>
          </w:tcPr>
          <w:p w14:paraId="31DB1810" w14:textId="685CF1D2" w:rsidR="00D464D7" w:rsidRPr="00A94CC7" w:rsidRDefault="00A94CC7" w:rsidP="00A94CC7">
            <w:pPr>
              <w:spacing w:after="0" w:line="240" w:lineRule="auto"/>
              <w:jc w:val="center"/>
              <w:rPr>
                <w:rFonts w:ascii="Times New Roman" w:hAnsi="Times New Roman"/>
                <w:spacing w:val="-3"/>
                <w:sz w:val="20"/>
                <w:szCs w:val="20"/>
                <w:lang w:val="ru-KG"/>
              </w:rPr>
            </w:pPr>
            <w:r w:rsidRPr="00A94CC7">
              <w:rPr>
                <w:rFonts w:ascii="Times New Roman" w:hAnsi="Times New Roman"/>
                <w:spacing w:val="-3"/>
                <w:sz w:val="20"/>
                <w:szCs w:val="20"/>
                <w:lang w:val="ky-KG"/>
              </w:rPr>
              <w:t>Баалоонун мааниси</w:t>
            </w:r>
            <w:r>
              <w:rPr>
                <w:rFonts w:ascii="Times New Roman" w:hAnsi="Times New Roman"/>
                <w:spacing w:val="-3"/>
                <w:sz w:val="20"/>
                <w:szCs w:val="20"/>
                <w:lang w:val="ky-KG"/>
              </w:rPr>
              <w:t xml:space="preserve"> </w:t>
            </w:r>
            <w:r w:rsidR="00D464D7" w:rsidRPr="001D3218">
              <w:rPr>
                <w:rFonts w:ascii="Times New Roman" w:hAnsi="Times New Roman"/>
                <w:spacing w:val="-3"/>
                <w:sz w:val="20"/>
                <w:szCs w:val="20"/>
              </w:rPr>
              <w:t>μ</w:t>
            </w:r>
            <w:r w:rsidR="00D464D7" w:rsidRPr="00625138">
              <w:rPr>
                <w:rFonts w:ascii="Times New Roman" w:hAnsi="Times New Roman"/>
                <w:spacing w:val="-3"/>
                <w:sz w:val="20"/>
                <w:szCs w:val="20"/>
                <w:lang w:val="ru-KG"/>
              </w:rPr>
              <w:t>j(z,y)</w:t>
            </w:r>
          </w:p>
        </w:tc>
      </w:tr>
      <w:tr w:rsidR="001D3218" w:rsidRPr="001D3218" w14:paraId="31A21E1F" w14:textId="77777777" w:rsidTr="00A94CC7">
        <w:tc>
          <w:tcPr>
            <w:tcW w:w="4388" w:type="dxa"/>
            <w:shd w:val="clear" w:color="auto" w:fill="auto"/>
          </w:tcPr>
          <w:p w14:paraId="0103F0A1" w14:textId="566DF40A" w:rsidR="00D464D7" w:rsidRPr="001D3218" w:rsidRDefault="00A94CC7" w:rsidP="00813B9A">
            <w:pPr>
              <w:spacing w:after="0" w:line="240" w:lineRule="auto"/>
              <w:jc w:val="both"/>
              <w:rPr>
                <w:rFonts w:ascii="Times New Roman" w:hAnsi="Times New Roman"/>
                <w:spacing w:val="-3"/>
                <w:sz w:val="20"/>
                <w:szCs w:val="20"/>
              </w:rPr>
            </w:pPr>
            <w:r w:rsidRPr="00A94CC7">
              <w:rPr>
                <w:rFonts w:ascii="Times New Roman" w:hAnsi="Times New Roman"/>
                <w:spacing w:val="-3"/>
                <w:sz w:val="20"/>
                <w:szCs w:val="20"/>
                <w:lang w:val="ru-KG"/>
              </w:rPr>
              <w:t>Тең маанилүүлүк</w:t>
            </w:r>
          </w:p>
        </w:tc>
        <w:tc>
          <w:tcPr>
            <w:tcW w:w="2319" w:type="dxa"/>
            <w:shd w:val="clear" w:color="auto" w:fill="auto"/>
          </w:tcPr>
          <w:p w14:paraId="0F32F9B4"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1</w:t>
            </w:r>
          </w:p>
        </w:tc>
      </w:tr>
      <w:tr w:rsidR="001D3218" w:rsidRPr="001D3218" w14:paraId="45182904" w14:textId="77777777" w:rsidTr="00A94CC7">
        <w:tc>
          <w:tcPr>
            <w:tcW w:w="4388" w:type="dxa"/>
            <w:shd w:val="clear" w:color="auto" w:fill="auto"/>
          </w:tcPr>
          <w:p w14:paraId="336A654A" w14:textId="4E1ACA07" w:rsidR="00D464D7" w:rsidRPr="001D3218" w:rsidRDefault="00A94CC7" w:rsidP="00813B9A">
            <w:pPr>
              <w:spacing w:after="0" w:line="240" w:lineRule="auto"/>
              <w:jc w:val="both"/>
              <w:rPr>
                <w:rFonts w:ascii="Times New Roman" w:hAnsi="Times New Roman"/>
                <w:spacing w:val="-3"/>
                <w:sz w:val="20"/>
                <w:szCs w:val="20"/>
              </w:rPr>
            </w:pPr>
            <w:r w:rsidRPr="00A94CC7">
              <w:rPr>
                <w:rFonts w:ascii="Times New Roman" w:hAnsi="Times New Roman"/>
                <w:spacing w:val="-3"/>
                <w:sz w:val="20"/>
                <w:szCs w:val="20"/>
                <w:lang w:val="ru-KG"/>
              </w:rPr>
              <w:t>Алсыз артыкчылык</w:t>
            </w:r>
          </w:p>
        </w:tc>
        <w:tc>
          <w:tcPr>
            <w:tcW w:w="2319" w:type="dxa"/>
            <w:shd w:val="clear" w:color="auto" w:fill="auto"/>
          </w:tcPr>
          <w:p w14:paraId="13BC97CC"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3</w:t>
            </w:r>
          </w:p>
        </w:tc>
      </w:tr>
      <w:tr w:rsidR="001D3218" w:rsidRPr="001D3218" w14:paraId="1FC7BD47" w14:textId="77777777" w:rsidTr="00A94CC7">
        <w:tc>
          <w:tcPr>
            <w:tcW w:w="4388" w:type="dxa"/>
            <w:shd w:val="clear" w:color="auto" w:fill="auto"/>
          </w:tcPr>
          <w:p w14:paraId="4AEA4D9D" w14:textId="2706A2DE" w:rsidR="00D464D7" w:rsidRPr="001D3218" w:rsidRDefault="00A94CC7" w:rsidP="00813B9A">
            <w:pPr>
              <w:spacing w:after="0" w:line="240" w:lineRule="auto"/>
              <w:jc w:val="both"/>
              <w:rPr>
                <w:rFonts w:ascii="Times New Roman" w:hAnsi="Times New Roman"/>
                <w:spacing w:val="-3"/>
                <w:sz w:val="20"/>
                <w:szCs w:val="20"/>
              </w:rPr>
            </w:pPr>
            <w:r w:rsidRPr="00A94CC7">
              <w:rPr>
                <w:rFonts w:ascii="Times New Roman" w:hAnsi="Times New Roman"/>
                <w:spacing w:val="-3"/>
                <w:sz w:val="20"/>
                <w:szCs w:val="20"/>
                <w:lang w:val="ru-KG"/>
              </w:rPr>
              <w:t>Байкала турган артыкчылык</w:t>
            </w:r>
          </w:p>
        </w:tc>
        <w:tc>
          <w:tcPr>
            <w:tcW w:w="2319" w:type="dxa"/>
            <w:shd w:val="clear" w:color="auto" w:fill="auto"/>
          </w:tcPr>
          <w:p w14:paraId="19B06963"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5</w:t>
            </w:r>
          </w:p>
        </w:tc>
      </w:tr>
      <w:tr w:rsidR="001D3218" w:rsidRPr="001D3218" w14:paraId="1584F3F5" w14:textId="77777777" w:rsidTr="00A94CC7">
        <w:tc>
          <w:tcPr>
            <w:tcW w:w="4388" w:type="dxa"/>
            <w:shd w:val="clear" w:color="auto" w:fill="auto"/>
          </w:tcPr>
          <w:p w14:paraId="4CB51D1E" w14:textId="1228A558" w:rsidR="00D464D7" w:rsidRPr="001D3218" w:rsidRDefault="00A94CC7" w:rsidP="00813B9A">
            <w:pPr>
              <w:spacing w:after="0" w:line="240" w:lineRule="auto"/>
              <w:jc w:val="both"/>
              <w:rPr>
                <w:rFonts w:ascii="Times New Roman" w:hAnsi="Times New Roman"/>
                <w:spacing w:val="-3"/>
                <w:sz w:val="20"/>
                <w:szCs w:val="20"/>
              </w:rPr>
            </w:pPr>
            <w:r w:rsidRPr="00A94CC7">
              <w:rPr>
                <w:rFonts w:ascii="Times New Roman" w:hAnsi="Times New Roman"/>
                <w:spacing w:val="-3"/>
                <w:sz w:val="20"/>
                <w:szCs w:val="20"/>
                <w:lang w:val="ru-KG"/>
              </w:rPr>
              <w:t>Чоң артыкчылык</w:t>
            </w:r>
          </w:p>
        </w:tc>
        <w:tc>
          <w:tcPr>
            <w:tcW w:w="2319" w:type="dxa"/>
            <w:shd w:val="clear" w:color="auto" w:fill="auto"/>
          </w:tcPr>
          <w:p w14:paraId="5B2AD6F2"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7</w:t>
            </w:r>
          </w:p>
        </w:tc>
      </w:tr>
      <w:tr w:rsidR="001D3218" w:rsidRPr="001D3218" w14:paraId="62D07FDD" w14:textId="77777777" w:rsidTr="00A94CC7">
        <w:tc>
          <w:tcPr>
            <w:tcW w:w="4388" w:type="dxa"/>
            <w:shd w:val="clear" w:color="auto" w:fill="auto"/>
          </w:tcPr>
          <w:p w14:paraId="288FC304" w14:textId="16806983" w:rsidR="00D464D7" w:rsidRPr="001D3218" w:rsidRDefault="00A94CC7" w:rsidP="00813B9A">
            <w:pPr>
              <w:spacing w:after="0" w:line="240" w:lineRule="auto"/>
              <w:jc w:val="both"/>
              <w:rPr>
                <w:rFonts w:ascii="Times New Roman" w:hAnsi="Times New Roman"/>
                <w:spacing w:val="-3"/>
                <w:sz w:val="20"/>
                <w:szCs w:val="20"/>
              </w:rPr>
            </w:pPr>
            <w:r w:rsidRPr="00A94CC7">
              <w:rPr>
                <w:rFonts w:ascii="Times New Roman" w:hAnsi="Times New Roman"/>
                <w:spacing w:val="-3"/>
                <w:sz w:val="20"/>
                <w:szCs w:val="20"/>
                <w:lang w:val="ru-KG"/>
              </w:rPr>
              <w:t>Абсолюттук артыкчылык</w:t>
            </w:r>
          </w:p>
        </w:tc>
        <w:tc>
          <w:tcPr>
            <w:tcW w:w="2319" w:type="dxa"/>
            <w:shd w:val="clear" w:color="auto" w:fill="auto"/>
          </w:tcPr>
          <w:p w14:paraId="2E392F18"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9</w:t>
            </w:r>
          </w:p>
        </w:tc>
      </w:tr>
      <w:tr w:rsidR="00D464D7" w:rsidRPr="001D3218" w14:paraId="7ACCC00E" w14:textId="77777777" w:rsidTr="00A94CC7">
        <w:tc>
          <w:tcPr>
            <w:tcW w:w="4388" w:type="dxa"/>
            <w:shd w:val="clear" w:color="auto" w:fill="auto"/>
          </w:tcPr>
          <w:p w14:paraId="73C61A72" w14:textId="013DE6E8" w:rsidR="00D464D7" w:rsidRPr="001D3218" w:rsidRDefault="00A94CC7" w:rsidP="00813B9A">
            <w:pPr>
              <w:spacing w:after="0" w:line="240" w:lineRule="auto"/>
              <w:jc w:val="both"/>
              <w:rPr>
                <w:rFonts w:ascii="Times New Roman" w:hAnsi="Times New Roman"/>
                <w:spacing w:val="-3"/>
                <w:sz w:val="20"/>
                <w:szCs w:val="20"/>
              </w:rPr>
            </w:pPr>
            <w:r w:rsidRPr="00A94CC7">
              <w:rPr>
                <w:rFonts w:ascii="Times New Roman" w:hAnsi="Times New Roman"/>
                <w:spacing w:val="-3"/>
                <w:sz w:val="20"/>
                <w:szCs w:val="20"/>
                <w:lang w:val="ru-KG"/>
              </w:rPr>
              <w:t>Ортоңку маанилер</w:t>
            </w:r>
          </w:p>
        </w:tc>
        <w:tc>
          <w:tcPr>
            <w:tcW w:w="2319" w:type="dxa"/>
            <w:shd w:val="clear" w:color="auto" w:fill="auto"/>
          </w:tcPr>
          <w:p w14:paraId="11F18D77" w14:textId="77777777" w:rsidR="00D464D7" w:rsidRPr="001D3218" w:rsidRDefault="00D464D7" w:rsidP="00813B9A">
            <w:pPr>
              <w:spacing w:after="0" w:line="240" w:lineRule="auto"/>
              <w:jc w:val="center"/>
              <w:rPr>
                <w:rFonts w:ascii="Times New Roman" w:hAnsi="Times New Roman"/>
                <w:spacing w:val="-3"/>
                <w:sz w:val="20"/>
                <w:szCs w:val="20"/>
              </w:rPr>
            </w:pPr>
            <w:r w:rsidRPr="001D3218">
              <w:rPr>
                <w:rFonts w:ascii="Times New Roman" w:hAnsi="Times New Roman"/>
                <w:spacing w:val="-3"/>
                <w:sz w:val="20"/>
                <w:szCs w:val="20"/>
              </w:rPr>
              <w:t>2,4,6,8</w:t>
            </w:r>
          </w:p>
        </w:tc>
      </w:tr>
    </w:tbl>
    <w:p w14:paraId="1BF0D146" w14:textId="77777777" w:rsidR="00D464D7" w:rsidRPr="00A94CC7" w:rsidRDefault="00D464D7" w:rsidP="00D464D7">
      <w:pPr>
        <w:spacing w:after="0" w:line="360" w:lineRule="auto"/>
        <w:jc w:val="both"/>
        <w:rPr>
          <w:rFonts w:ascii="Times New Roman" w:hAnsi="Times New Roman"/>
          <w:spacing w:val="-3"/>
          <w:sz w:val="20"/>
          <w:szCs w:val="20"/>
          <w:lang w:val="ru-KG"/>
        </w:rPr>
      </w:pPr>
    </w:p>
    <w:p w14:paraId="00992B66" w14:textId="7E516484" w:rsidR="00D464D7" w:rsidRPr="00A94CC7" w:rsidRDefault="00D464D7" w:rsidP="00D464D7">
      <w:pPr>
        <w:spacing w:after="0" w:line="240" w:lineRule="auto"/>
        <w:jc w:val="both"/>
        <w:rPr>
          <w:rFonts w:ascii="Times New Roman" w:hAnsi="Times New Roman"/>
          <w:spacing w:val="-3"/>
          <w:sz w:val="20"/>
          <w:szCs w:val="20"/>
          <w:lang w:val="ru-KG"/>
        </w:rPr>
      </w:pPr>
      <w:r w:rsidRPr="001D3218">
        <w:rPr>
          <w:rFonts w:ascii="Times New Roman" w:hAnsi="Times New Roman"/>
          <w:spacing w:val="-3"/>
          <w:sz w:val="20"/>
          <w:szCs w:val="20"/>
        </w:rPr>
        <w:tab/>
      </w:r>
      <w:r w:rsidR="00A94CC7" w:rsidRPr="00A94CC7">
        <w:rPr>
          <w:rFonts w:ascii="Times New Roman" w:hAnsi="Times New Roman"/>
          <w:bCs/>
          <w:spacing w:val="-3"/>
          <w:sz w:val="20"/>
          <w:szCs w:val="20"/>
          <w:lang w:val="ru-KG"/>
        </w:rPr>
        <w:t>Мында Z көптүгү боюнча m жактыруулар мамилеси Rj түзүлөт. Мисалы, тапшырманы чечүү үчүн {Z, R1, …, Rm} көптүгүндөгү талапкерди тандоо керек. Тапшырманы чечүү процедурасы төмөнкү баскычтар боюнча жүргүзүлөт</w:t>
      </w:r>
      <w:r w:rsidRPr="00625138">
        <w:rPr>
          <w:rFonts w:ascii="Times New Roman" w:hAnsi="Times New Roman"/>
          <w:spacing w:val="-3"/>
          <w:sz w:val="20"/>
          <w:szCs w:val="20"/>
          <w:lang w:val="ru-KG"/>
        </w:rPr>
        <w:t>.</w:t>
      </w:r>
    </w:p>
    <w:p w14:paraId="0F2287AE" w14:textId="63CB2B8E" w:rsidR="00D464D7" w:rsidRPr="00625138" w:rsidRDefault="00D464D7" w:rsidP="00D464D7">
      <w:pPr>
        <w:spacing w:after="0" w:line="240" w:lineRule="auto"/>
        <w:jc w:val="both"/>
        <w:rPr>
          <w:rFonts w:ascii="Times New Roman" w:hAnsi="Times New Roman"/>
          <w:spacing w:val="-3"/>
          <w:sz w:val="20"/>
          <w:szCs w:val="20"/>
          <w:lang w:val="ru-KG"/>
        </w:rPr>
      </w:pPr>
      <w:r w:rsidRPr="00625138">
        <w:rPr>
          <w:rFonts w:ascii="Times New Roman" w:hAnsi="Times New Roman"/>
          <w:spacing w:val="-3"/>
          <w:sz w:val="20"/>
          <w:szCs w:val="20"/>
          <w:lang w:val="ru-KG"/>
        </w:rPr>
        <w:t xml:space="preserve">1. </w:t>
      </w:r>
      <w:r w:rsidR="00625138" w:rsidRPr="00625138">
        <w:rPr>
          <w:rFonts w:ascii="Times New Roman" w:hAnsi="Times New Roman"/>
          <w:spacing w:val="-3"/>
          <w:sz w:val="20"/>
          <w:szCs w:val="20"/>
          <w:lang w:val="ru-KG"/>
        </w:rPr>
        <w:t>Айкын эместик байланыш түзүлүүдө</w:t>
      </w:r>
      <w:r w:rsidRPr="00625138">
        <w:rPr>
          <w:rFonts w:ascii="Times New Roman" w:hAnsi="Times New Roman"/>
          <w:spacing w:val="-3"/>
          <w:sz w:val="20"/>
          <w:szCs w:val="20"/>
          <w:lang w:val="ru-KG"/>
        </w:rPr>
        <w:t xml:space="preserve"> </w:t>
      </w:r>
      <w:r w:rsidRPr="001D3218">
        <w:rPr>
          <w:rFonts w:ascii="Times New Roman" w:hAnsi="Times New Roman"/>
          <w:spacing w:val="-3"/>
          <w:sz w:val="20"/>
          <w:szCs w:val="20"/>
        </w:rPr>
        <w:fldChar w:fldCharType="begin"/>
      </w:r>
      <w:r w:rsidRPr="00625138">
        <w:rPr>
          <w:rFonts w:ascii="Times New Roman" w:hAnsi="Times New Roman"/>
          <w:spacing w:val="-3"/>
          <w:sz w:val="20"/>
          <w:szCs w:val="20"/>
          <w:lang w:val="ru-KG"/>
        </w:rPr>
        <w:instrText xml:space="preserve"> QUOTE </w:instrText>
      </w:r>
      <m:oMath>
        <m:sSub>
          <m:sSubPr>
            <m:ctrlPr>
              <w:rPr>
                <w:rFonts w:ascii="Cambria Math" w:eastAsia="Calibri" w:hAnsi="Cambria Math"/>
                <w:i/>
                <w:color w:val="FF0000"/>
                <w:sz w:val="28"/>
                <w:szCs w:val="28"/>
                <w:vertAlign w:val="subscript"/>
                <w:lang w:eastAsia="en-US"/>
              </w:rPr>
            </m:ctrlPr>
          </m:sSubPr>
          <m:e>
            <m:r>
              <m:rPr>
                <m:sty m:val="p"/>
              </m:rPr>
              <w:rPr>
                <w:rFonts w:ascii="Cambria Math" w:eastAsia="Calibri" w:hAnsi="Cambria Math"/>
                <w:color w:val="FF0000"/>
                <w:sz w:val="28"/>
                <w:szCs w:val="28"/>
                <w:vertAlign w:val="subscript"/>
                <w:lang w:val="ru-KG" w:eastAsia="en-US"/>
              </w:rPr>
              <m:t>Q</m:t>
            </m:r>
          </m:e>
          <m:sub>
            <m:r>
              <m:rPr>
                <m:sty m:val="p"/>
              </m:rPr>
              <w:rPr>
                <w:rFonts w:ascii="Cambria Math" w:eastAsia="Calibri" w:hAnsi="Cambria Math"/>
                <w:color w:val="FF0000"/>
                <w:sz w:val="28"/>
                <w:szCs w:val="28"/>
                <w:vertAlign w:val="subscript"/>
                <w:lang w:val="ru-KG" w:eastAsia="en-US"/>
              </w:rPr>
              <m:t>1</m:t>
            </m:r>
          </m:sub>
        </m:sSub>
        <m:r>
          <m:rPr>
            <m:sty m:val="p"/>
          </m:rPr>
          <w:rPr>
            <w:rFonts w:ascii="Cambria Math" w:eastAsia="Calibri" w:hAnsi="Cambria Math"/>
            <w:color w:val="FF0000"/>
            <w:sz w:val="28"/>
            <w:szCs w:val="28"/>
            <w:vertAlign w:val="subscript"/>
            <w:lang w:val="ru-KG" w:eastAsia="en-US"/>
          </w:rPr>
          <m:t>=</m:t>
        </m:r>
        <m:sSub>
          <m:sSubPr>
            <m:ctrlPr>
              <w:rPr>
                <w:rFonts w:ascii="Cambria Math" w:eastAsia="Calibri" w:hAnsi="Cambria Math"/>
                <w:i/>
                <w:color w:val="FF0000"/>
                <w:sz w:val="28"/>
                <w:szCs w:val="28"/>
                <w:vertAlign w:val="subscript"/>
                <w:lang w:eastAsia="en-US"/>
              </w:rPr>
            </m:ctrlPr>
          </m:sSubPr>
          <m:e>
            <m:r>
              <m:rPr>
                <m:sty m:val="p"/>
              </m:rPr>
              <w:rPr>
                <w:rFonts w:ascii="Cambria Math" w:eastAsia="Calibri" w:hAnsi="Cambria Math"/>
                <w:color w:val="FF0000"/>
                <w:sz w:val="28"/>
                <w:szCs w:val="28"/>
                <w:vertAlign w:val="subscript"/>
                <w:lang w:val="ru-KG" w:eastAsia="en-US"/>
              </w:rPr>
              <m:t>R</m:t>
            </m:r>
          </m:e>
          <m:sub>
            <m:r>
              <m:rPr>
                <m:sty m:val="p"/>
              </m:rPr>
              <w:rPr>
                <w:rFonts w:ascii="Cambria Math" w:eastAsia="Calibri" w:hAnsi="Cambria Math"/>
                <w:color w:val="FF0000"/>
                <w:sz w:val="28"/>
                <w:szCs w:val="28"/>
                <w:vertAlign w:val="subscript"/>
                <w:lang w:val="ru-KG" w:eastAsia="en-US"/>
              </w:rPr>
              <m:t>1</m:t>
            </m:r>
          </m:sub>
        </m:sSub>
        <m:r>
          <m:rPr>
            <m:sty m:val="p"/>
          </m:rPr>
          <w:rPr>
            <w:rFonts w:ascii="Cambria Math" w:eastAsia="Calibri" w:hAnsi="Cambria Math"/>
            <w:color w:val="FF0000"/>
            <w:sz w:val="28"/>
            <w:szCs w:val="28"/>
            <w:vertAlign w:val="subscript"/>
            <w:lang w:val="ru-KG" w:eastAsia="en-US"/>
          </w:rPr>
          <m:t>∩…∩</m:t>
        </m:r>
        <m:sSub>
          <m:sSubPr>
            <m:ctrlPr>
              <w:rPr>
                <w:rFonts w:ascii="Cambria Math" w:eastAsia="Calibri" w:hAnsi="Cambria Math"/>
                <w:i/>
                <w:color w:val="FF0000"/>
                <w:sz w:val="28"/>
                <w:szCs w:val="28"/>
                <w:vertAlign w:val="subscript"/>
                <w:lang w:eastAsia="en-US"/>
              </w:rPr>
            </m:ctrlPr>
          </m:sSubPr>
          <m:e>
            <m:r>
              <m:rPr>
                <m:sty m:val="p"/>
              </m:rPr>
              <w:rPr>
                <w:rFonts w:ascii="Cambria Math" w:eastAsia="Calibri" w:hAnsi="Cambria Math"/>
                <w:color w:val="FF0000"/>
                <w:sz w:val="28"/>
                <w:szCs w:val="28"/>
                <w:vertAlign w:val="subscript"/>
                <w:lang w:val="ru-KG" w:eastAsia="en-US"/>
              </w:rPr>
              <m:t>R</m:t>
            </m:r>
          </m:e>
          <m:sub>
            <m:r>
              <m:rPr>
                <m:sty m:val="p"/>
              </m:rPr>
              <w:rPr>
                <w:rFonts w:ascii="Cambria Math" w:eastAsia="Calibri" w:hAnsi="Cambria Math"/>
                <w:color w:val="FF0000"/>
                <w:sz w:val="28"/>
                <w:szCs w:val="28"/>
                <w:vertAlign w:val="subscript"/>
                <w:lang w:val="ru-KG" w:eastAsia="en-US"/>
              </w:rPr>
              <m:t>j</m:t>
            </m:r>
          </m:sub>
        </m:sSub>
        <m:r>
          <m:rPr>
            <m:sty m:val="p"/>
          </m:rPr>
          <w:rPr>
            <w:rFonts w:ascii="Cambria Math" w:eastAsia="Calibri" w:hAnsi="Cambria Math"/>
            <w:color w:val="FF0000"/>
            <w:sz w:val="28"/>
            <w:szCs w:val="28"/>
            <w:vertAlign w:val="subscript"/>
            <w:lang w:val="ru-KG" w:eastAsia="en-US"/>
          </w:rPr>
          <m:t>∩…∩</m:t>
        </m:r>
        <m:sSub>
          <m:sSubPr>
            <m:ctrlPr>
              <w:rPr>
                <w:rFonts w:ascii="Cambria Math" w:eastAsia="Calibri" w:hAnsi="Cambria Math"/>
                <w:i/>
                <w:color w:val="FF0000"/>
                <w:sz w:val="28"/>
                <w:szCs w:val="28"/>
                <w:vertAlign w:val="subscript"/>
                <w:lang w:eastAsia="en-US"/>
              </w:rPr>
            </m:ctrlPr>
          </m:sSubPr>
          <m:e>
            <m:r>
              <m:rPr>
                <m:sty m:val="p"/>
              </m:rPr>
              <w:rPr>
                <w:rFonts w:ascii="Cambria Math" w:eastAsia="Calibri" w:hAnsi="Cambria Math"/>
                <w:color w:val="FF0000"/>
                <w:sz w:val="28"/>
                <w:szCs w:val="28"/>
                <w:vertAlign w:val="subscript"/>
                <w:lang w:val="ru-KG" w:eastAsia="en-US"/>
              </w:rPr>
              <m:t>R</m:t>
            </m:r>
          </m:e>
          <m:sub>
            <m:r>
              <m:rPr>
                <m:sty m:val="p"/>
              </m:rPr>
              <w:rPr>
                <w:rFonts w:ascii="Cambria Math" w:eastAsia="Calibri" w:hAnsi="Cambria Math"/>
                <w:color w:val="FF0000"/>
                <w:sz w:val="28"/>
                <w:szCs w:val="28"/>
                <w:vertAlign w:val="subscript"/>
                <w:lang w:val="ru-KG" w:eastAsia="en-US"/>
              </w:rPr>
              <m:t>m</m:t>
            </m:r>
          </m:sub>
        </m:sSub>
      </m:oMath>
      <w:r w:rsidRPr="00625138">
        <w:rPr>
          <w:rFonts w:ascii="Times New Roman" w:hAnsi="Times New Roman"/>
          <w:spacing w:val="-3"/>
          <w:sz w:val="20"/>
          <w:szCs w:val="20"/>
          <w:lang w:val="ru-KG"/>
        </w:rPr>
        <w:instrText xml:space="preserve"> </w:instrText>
      </w:r>
      <w:r w:rsidRPr="001D3218">
        <w:rPr>
          <w:rFonts w:ascii="Times New Roman" w:hAnsi="Times New Roman"/>
          <w:spacing w:val="-3"/>
          <w:sz w:val="20"/>
          <w:szCs w:val="20"/>
        </w:rPr>
        <w:fldChar w:fldCharType="separate"/>
      </w:r>
      <m:oMath>
        <m:sSub>
          <m:sSubPr>
            <m:ctrlPr>
              <w:rPr>
                <w:rFonts w:ascii="Cambria Math" w:hAnsi="Cambria Math"/>
                <w:i/>
                <w:sz w:val="28"/>
                <w:szCs w:val="28"/>
                <w:vertAlign w:val="subscript"/>
              </w:rPr>
            </m:ctrlPr>
          </m:sSubPr>
          <m:e>
            <m:r>
              <m:rPr>
                <m:sty m:val="p"/>
              </m:rPr>
              <w:rPr>
                <w:rFonts w:ascii="Cambria Math" w:hAnsi="Cambria Math"/>
                <w:sz w:val="28"/>
                <w:szCs w:val="28"/>
                <w:vertAlign w:val="subscript"/>
                <w:lang w:val="ru-KG"/>
              </w:rPr>
              <m:t>Q</m:t>
            </m:r>
          </m:e>
          <m:sub>
            <m:r>
              <m:rPr>
                <m:sty m:val="p"/>
              </m:rPr>
              <w:rPr>
                <w:rFonts w:ascii="Cambria Math" w:hAnsi="Cambria Math"/>
                <w:sz w:val="28"/>
                <w:szCs w:val="28"/>
                <w:vertAlign w:val="subscript"/>
                <w:lang w:val="ru-KG"/>
              </w:rPr>
              <m:t>1</m:t>
            </m:r>
          </m:sub>
        </m:sSub>
        <m:r>
          <m:rPr>
            <m:sty m:val="p"/>
          </m:rPr>
          <w:rPr>
            <w:rFonts w:ascii="Cambria Math" w:hAnsi="Cambria Math"/>
            <w:sz w:val="28"/>
            <w:szCs w:val="28"/>
            <w:vertAlign w:val="subscript"/>
            <w:lang w:val="ru-KG"/>
          </w:rPr>
          <m:t>=</m:t>
        </m:r>
        <m:sSub>
          <m:sSubPr>
            <m:ctrlPr>
              <w:rPr>
                <w:rFonts w:ascii="Cambria Math" w:hAnsi="Cambria Math"/>
                <w:i/>
                <w:sz w:val="28"/>
                <w:szCs w:val="28"/>
                <w:vertAlign w:val="subscript"/>
              </w:rPr>
            </m:ctrlPr>
          </m:sSubPr>
          <m:e>
            <m:r>
              <m:rPr>
                <m:sty m:val="p"/>
              </m:rPr>
              <w:rPr>
                <w:rFonts w:ascii="Cambria Math" w:hAnsi="Cambria Math"/>
                <w:sz w:val="28"/>
                <w:szCs w:val="28"/>
                <w:vertAlign w:val="subscript"/>
                <w:lang w:val="ru-KG"/>
              </w:rPr>
              <m:t>R</m:t>
            </m:r>
          </m:e>
          <m:sub>
            <m:r>
              <m:rPr>
                <m:sty m:val="p"/>
              </m:rPr>
              <w:rPr>
                <w:rFonts w:ascii="Cambria Math" w:hAnsi="Cambria Math"/>
                <w:sz w:val="28"/>
                <w:szCs w:val="28"/>
                <w:vertAlign w:val="subscript"/>
                <w:lang w:val="ru-KG"/>
              </w:rPr>
              <m:t>1</m:t>
            </m:r>
          </m:sub>
        </m:sSub>
        <m:r>
          <m:rPr>
            <m:sty m:val="p"/>
          </m:rPr>
          <w:rPr>
            <w:rFonts w:ascii="Cambria Math" w:hAnsi="Cambria Math"/>
            <w:sz w:val="28"/>
            <w:szCs w:val="28"/>
            <w:vertAlign w:val="subscript"/>
            <w:lang w:val="ru-KG"/>
          </w:rPr>
          <m:t>∩…∩</m:t>
        </m:r>
        <m:sSub>
          <m:sSubPr>
            <m:ctrlPr>
              <w:rPr>
                <w:rFonts w:ascii="Cambria Math" w:hAnsi="Cambria Math"/>
                <w:i/>
                <w:sz w:val="28"/>
                <w:szCs w:val="28"/>
                <w:vertAlign w:val="subscript"/>
              </w:rPr>
            </m:ctrlPr>
          </m:sSubPr>
          <m:e>
            <m:r>
              <m:rPr>
                <m:sty m:val="p"/>
              </m:rPr>
              <w:rPr>
                <w:rFonts w:ascii="Cambria Math" w:hAnsi="Cambria Math"/>
                <w:sz w:val="28"/>
                <w:szCs w:val="28"/>
                <w:vertAlign w:val="subscript"/>
                <w:lang w:val="ru-KG"/>
              </w:rPr>
              <m:t>R</m:t>
            </m:r>
          </m:e>
          <m:sub>
            <m:r>
              <m:rPr>
                <m:sty m:val="p"/>
              </m:rPr>
              <w:rPr>
                <w:rFonts w:ascii="Cambria Math" w:hAnsi="Cambria Math"/>
                <w:sz w:val="28"/>
                <w:szCs w:val="28"/>
                <w:vertAlign w:val="subscript"/>
                <w:lang w:val="ru-KG"/>
              </w:rPr>
              <m:t>j</m:t>
            </m:r>
          </m:sub>
        </m:sSub>
        <m:r>
          <m:rPr>
            <m:sty m:val="p"/>
          </m:rPr>
          <w:rPr>
            <w:rFonts w:ascii="Cambria Math" w:hAnsi="Cambria Math"/>
            <w:sz w:val="28"/>
            <w:szCs w:val="28"/>
            <w:vertAlign w:val="subscript"/>
            <w:lang w:val="ru-KG"/>
          </w:rPr>
          <m:t>∩…∩</m:t>
        </m:r>
        <m:sSub>
          <m:sSubPr>
            <m:ctrlPr>
              <w:rPr>
                <w:rFonts w:ascii="Cambria Math" w:hAnsi="Cambria Math"/>
                <w:i/>
                <w:sz w:val="28"/>
                <w:szCs w:val="28"/>
                <w:vertAlign w:val="subscript"/>
              </w:rPr>
            </m:ctrlPr>
          </m:sSubPr>
          <m:e>
            <m:r>
              <m:rPr>
                <m:sty m:val="p"/>
              </m:rPr>
              <w:rPr>
                <w:rFonts w:ascii="Cambria Math" w:hAnsi="Cambria Math"/>
                <w:sz w:val="28"/>
                <w:szCs w:val="28"/>
                <w:vertAlign w:val="subscript"/>
                <w:lang w:val="ru-KG"/>
              </w:rPr>
              <m:t>R</m:t>
            </m:r>
          </m:e>
          <m:sub>
            <m:r>
              <m:rPr>
                <m:sty m:val="p"/>
              </m:rPr>
              <w:rPr>
                <w:rFonts w:ascii="Cambria Math" w:hAnsi="Cambria Math"/>
                <w:sz w:val="28"/>
                <w:szCs w:val="28"/>
                <w:vertAlign w:val="subscript"/>
                <w:lang w:val="ru-KG"/>
              </w:rPr>
              <m:t>m</m:t>
            </m:r>
          </m:sub>
        </m:sSub>
      </m:oMath>
      <w:r w:rsidRPr="001D3218">
        <w:rPr>
          <w:rFonts w:ascii="Times New Roman" w:hAnsi="Times New Roman"/>
          <w:spacing w:val="-3"/>
          <w:sz w:val="20"/>
          <w:szCs w:val="20"/>
        </w:rPr>
        <w:fldChar w:fldCharType="end"/>
      </w:r>
      <w:r w:rsidRPr="00625138">
        <w:rPr>
          <w:rFonts w:ascii="Times New Roman" w:hAnsi="Times New Roman"/>
          <w:spacing w:val="-3"/>
          <w:sz w:val="20"/>
          <w:szCs w:val="20"/>
          <w:lang w:val="ru-KG"/>
        </w:rPr>
        <w:t xml:space="preserve">  (</w:t>
      </w:r>
      <w:r w:rsidR="00625138" w:rsidRPr="00625138">
        <w:rPr>
          <w:rFonts w:ascii="Times New Roman" w:hAnsi="Times New Roman"/>
          <w:spacing w:val="-3"/>
          <w:sz w:val="20"/>
          <w:szCs w:val="20"/>
          <w:lang w:val="ru-KG"/>
        </w:rPr>
        <w:t>Баштапкы айкын эместик байланыштардын кесилишүусу</w:t>
      </w:r>
      <w:r w:rsidRPr="00625138">
        <w:rPr>
          <w:rFonts w:ascii="Times New Roman" w:hAnsi="Times New Roman"/>
          <w:spacing w:val="-3"/>
          <w:sz w:val="20"/>
          <w:szCs w:val="20"/>
          <w:lang w:val="ru-KG"/>
        </w:rPr>
        <w:t>):</w:t>
      </w:r>
    </w:p>
    <w:p w14:paraId="3ABBC45A" w14:textId="795DA25E" w:rsidR="00D464D7" w:rsidRPr="001D3218" w:rsidRDefault="00D464D7" w:rsidP="00D464D7">
      <w:pPr>
        <w:spacing w:before="240" w:after="240" w:line="240" w:lineRule="auto"/>
        <w:jc w:val="center"/>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val="en-US" w:eastAsia="en-US"/>
              </w:rPr>
              <m:t>Q</m:t>
            </m:r>
            <m:r>
              <m:rPr>
                <m:sty m:val="p"/>
              </m:rPr>
              <w:rPr>
                <w:rFonts w:ascii="Cambria Math" w:eastAsia="Calibri" w:hAnsi="Cambria Math"/>
                <w:color w:val="FF0000"/>
                <w:sz w:val="28"/>
                <w:szCs w:val="28"/>
                <w:lang w:eastAsia="en-US"/>
              </w:rPr>
              <m:t>1</m:t>
            </m:r>
          </m:sub>
        </m:sSub>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z,y</m:t>
            </m:r>
          </m:e>
        </m:d>
        <m:r>
          <m:rPr>
            <m:sty m:val="p"/>
          </m:rPr>
          <w:rPr>
            <w:rFonts w:ascii="Cambria Math" w:eastAsia="Calibri" w:hAnsi="Cambria Math"/>
            <w:color w:val="FF0000"/>
            <w:sz w:val="28"/>
            <w:szCs w:val="28"/>
            <w:lang w:eastAsia="en-US"/>
          </w:rPr>
          <m:t>=min⁡[</m:t>
        </m:r>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1</m:t>
            </m:r>
          </m:sub>
        </m:sSub>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z,y</m:t>
            </m:r>
          </m:e>
        </m:d>
        <m:r>
          <m:rPr>
            <m:sty m:val="p"/>
          </m:rP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j</m:t>
            </m:r>
          </m:sub>
        </m:sSub>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z,y</m:t>
            </m:r>
          </m:e>
        </m:d>
        <m:r>
          <m:rPr>
            <m:sty m:val="p"/>
          </m:rP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m</m:t>
            </m:r>
          </m:sub>
        </m:sSub>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z,y</m:t>
            </m:r>
          </m:e>
        </m:d>
        <m:r>
          <m:rPr>
            <m:sty m:val="p"/>
          </m:rPr>
          <w:rPr>
            <w:rFonts w:ascii="Cambria Math" w:eastAsia="Calibri" w:hAnsi="Cambria Math"/>
            <w:color w:val="FF0000"/>
            <w:sz w:val="28"/>
            <w:szCs w:val="28"/>
            <w:lang w:eastAsia="en-US"/>
          </w:rPr>
          <m:t>]</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lang w:val="en-US"/>
              </w:rPr>
              <m:t>Q</m:t>
            </m:r>
            <m:r>
              <m:rPr>
                <m:sty m:val="p"/>
              </m:rPr>
              <w:rPr>
                <w:rFonts w:ascii="Cambria Math" w:hAnsi="Cambria Math"/>
                <w:sz w:val="28"/>
                <w:szCs w:val="28"/>
              </w:rPr>
              <m:t>1</m:t>
            </m:r>
          </m:sub>
        </m:sSub>
        <m:d>
          <m:dPr>
            <m:ctrlPr>
              <w:rPr>
                <w:rFonts w:ascii="Cambria Math" w:hAnsi="Cambria Math"/>
                <w:i/>
                <w:sz w:val="28"/>
                <w:szCs w:val="28"/>
              </w:rPr>
            </m:ctrlPr>
          </m:dPr>
          <m:e>
            <m:r>
              <m:rPr>
                <m:sty m:val="p"/>
              </m:rPr>
              <w:rPr>
                <w:rFonts w:ascii="Cambria Math" w:hAnsi="Cambria Math"/>
                <w:sz w:val="28"/>
                <w:szCs w:val="28"/>
              </w:rPr>
              <m:t>z,y</m:t>
            </m:r>
          </m:e>
        </m:d>
        <m:r>
          <m:rPr>
            <m:sty m:val="p"/>
          </m:rPr>
          <w:rPr>
            <w:rFonts w:ascii="Cambria Math" w:hAnsi="Cambria Math"/>
            <w:sz w:val="28"/>
            <w:szCs w:val="28"/>
          </w:rPr>
          <m:t>=min⁡[</m:t>
        </m:r>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rPr>
              <m:t>1</m:t>
            </m:r>
          </m:sub>
        </m:sSub>
        <m:d>
          <m:dPr>
            <m:ctrlPr>
              <w:rPr>
                <w:rFonts w:ascii="Cambria Math" w:hAnsi="Cambria Math"/>
                <w:i/>
                <w:sz w:val="28"/>
                <w:szCs w:val="28"/>
              </w:rPr>
            </m:ctrlPr>
          </m:dPr>
          <m:e>
            <m:r>
              <m:rPr>
                <m:sty m:val="p"/>
              </m:rPr>
              <w:rPr>
                <w:rFonts w:ascii="Cambria Math" w:hAnsi="Cambria Math"/>
                <w:sz w:val="28"/>
                <w:szCs w:val="28"/>
              </w:rPr>
              <m:t>z,y</m:t>
            </m:r>
          </m:e>
        </m:d>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rPr>
              <m:t>j</m:t>
            </m:r>
          </m:sub>
        </m:sSub>
        <m:d>
          <m:dPr>
            <m:ctrlPr>
              <w:rPr>
                <w:rFonts w:ascii="Cambria Math" w:hAnsi="Cambria Math"/>
                <w:i/>
                <w:sz w:val="28"/>
                <w:szCs w:val="28"/>
              </w:rPr>
            </m:ctrlPr>
          </m:dPr>
          <m:e>
            <m:r>
              <m:rPr>
                <m:sty m:val="p"/>
              </m:rPr>
              <w:rPr>
                <w:rFonts w:ascii="Cambria Math" w:hAnsi="Cambria Math"/>
                <w:sz w:val="28"/>
                <w:szCs w:val="28"/>
              </w:rPr>
              <m:t>z,y</m:t>
            </m:r>
          </m:e>
        </m:d>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rPr>
              <m:t>m</m:t>
            </m:r>
          </m:sub>
        </m:sSub>
        <m:d>
          <m:dPr>
            <m:ctrlPr>
              <w:rPr>
                <w:rFonts w:ascii="Cambria Math" w:hAnsi="Cambria Math"/>
                <w:i/>
                <w:sz w:val="28"/>
                <w:szCs w:val="28"/>
              </w:rPr>
            </m:ctrlPr>
          </m:dPr>
          <m:e>
            <m:r>
              <m:rPr>
                <m:sty m:val="p"/>
              </m:rPr>
              <w:rPr>
                <w:rFonts w:ascii="Cambria Math" w:hAnsi="Cambria Math"/>
                <w:sz w:val="28"/>
                <w:szCs w:val="28"/>
              </w:rPr>
              <m:t>z,y</m:t>
            </m:r>
          </m:e>
        </m:d>
        <m:r>
          <m:rPr>
            <m:sty m:val="p"/>
          </m:rPr>
          <w:rPr>
            <w:rFonts w:ascii="Cambria Math" w:hAnsi="Cambria Math"/>
            <w:sz w:val="28"/>
            <w:szCs w:val="28"/>
          </w:rPr>
          <m:t>]</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11</w:t>
      </w:r>
      <w:r w:rsidRPr="001D3218">
        <w:rPr>
          <w:rFonts w:ascii="Times New Roman" w:hAnsi="Times New Roman"/>
          <w:spacing w:val="-3"/>
          <w:sz w:val="20"/>
          <w:szCs w:val="20"/>
        </w:rPr>
        <w:t>)</w:t>
      </w:r>
    </w:p>
    <w:p w14:paraId="50688121" w14:textId="543E7654" w:rsidR="00D464D7" w:rsidRPr="001D3218" w:rsidRDefault="00625138"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lang w:val="ky-KG"/>
        </w:rPr>
        <w:t>ж</w:t>
      </w:r>
      <w:r w:rsidRPr="00625138">
        <w:rPr>
          <w:rFonts w:ascii="Times New Roman" w:hAnsi="Times New Roman"/>
          <w:spacing w:val="-3"/>
          <w:sz w:val="20"/>
          <w:szCs w:val="20"/>
        </w:rPr>
        <w:t xml:space="preserve">ана топтомдогу үстөмдүк кылынбай турган альтернатиivдердин айкын эместик кичи топтоми аныкталат </w:t>
      </w:r>
      <w:r w:rsidR="00D464D7" w:rsidRPr="001D3218">
        <w:rPr>
          <w:rFonts w:ascii="Times New Roman" w:hAnsi="Times New Roman"/>
          <w:spacing w:val="-3"/>
          <w:sz w:val="20"/>
          <w:szCs w:val="20"/>
        </w:rPr>
        <w:t>{Z,μQ1}:</w:t>
      </w:r>
    </w:p>
    <w:p w14:paraId="542EBBA2" w14:textId="551E8203" w:rsidR="00D464D7" w:rsidRPr="001D3218" w:rsidRDefault="00D464D7" w:rsidP="008D797C">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val="en-US" w:eastAsia="en-US"/>
              </w:rPr>
              <m:t>Q</m:t>
            </m:r>
            <m:r>
              <m:rPr>
                <m:sty m:val="p"/>
              </m:rPr>
              <w:rPr>
                <w:rFonts w:ascii="Cambria Math" w:eastAsia="Calibri" w:hAnsi="Cambria Math"/>
                <w:color w:val="FF0000"/>
                <w:sz w:val="28"/>
                <w:szCs w:val="28"/>
                <w:lang w:eastAsia="en-US"/>
              </w:rPr>
              <m:t>1</m:t>
            </m:r>
          </m:sub>
          <m:sup>
            <m:r>
              <m:rPr>
                <m:sty m:val="p"/>
              </m:rPr>
              <w:rPr>
                <w:rFonts w:ascii="Cambria Math" w:eastAsia="Calibri" w:hAnsi="Cambria Math"/>
                <w:color w:val="FF0000"/>
                <w:sz w:val="28"/>
                <w:szCs w:val="28"/>
                <w:lang w:eastAsia="en-US"/>
              </w:rPr>
              <m:t>н∂</m:t>
            </m:r>
          </m:sup>
        </m:sSub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m:t>
            </m:r>
          </m:e>
        </m:d>
        <m:r>
          <m:rPr>
            <m:sty m:val="p"/>
          </m:rPr>
          <w:rPr>
            <w:rFonts w:ascii="Cambria Math" w:eastAsia="Calibri" w:hAnsi="Cambria Math"/>
            <w:color w:val="FF0000"/>
            <w:sz w:val="28"/>
            <w:szCs w:val="28"/>
            <w:lang w:eastAsia="en-US"/>
          </w:rPr>
          <m:t>=1</m:t>
        </m:r>
        <m:func>
          <m:funcPr>
            <m:ctrlPr>
              <w:rPr>
                <w:rFonts w:ascii="Cambria Math" w:eastAsia="Calibri" w:hAnsi="Cambria Math"/>
                <w:color w:val="FF0000"/>
                <w:sz w:val="28"/>
                <w:szCs w:val="28"/>
                <w:lang w:eastAsia="en-US"/>
              </w:rPr>
            </m:ctrlPr>
          </m:funcPr>
          <m:fName>
            <m:r>
              <m:rPr>
                <m:sty m:val="p"/>
              </m:rPr>
              <w:rPr>
                <w:rFonts w:ascii="Cambria Math" w:eastAsia="Calibri" w:hAnsi="Cambria Math"/>
                <w:color w:val="FF0000"/>
                <w:sz w:val="28"/>
                <w:szCs w:val="28"/>
                <w:lang w:eastAsia="en-US"/>
              </w:rPr>
              <m:t>-</m:t>
            </m:r>
            <m:ctrlPr>
              <w:rPr>
                <w:rFonts w:ascii="Cambria Math" w:eastAsia="Calibri" w:hAnsi="Cambria Math"/>
                <w:i/>
                <w:color w:val="FF0000"/>
                <w:sz w:val="28"/>
                <w:szCs w:val="28"/>
                <w:lang w:eastAsia="en-US"/>
              </w:rPr>
            </m:ctrlPr>
          </m:fName>
          <m:e>
            <m:func>
              <m:funcPr>
                <m:ctrlPr>
                  <w:rPr>
                    <w:rFonts w:ascii="Cambria Math" w:eastAsia="Calibri" w:hAnsi="Cambria Math"/>
                    <w:i/>
                    <w:color w:val="FF0000"/>
                    <w:sz w:val="28"/>
                    <w:szCs w:val="28"/>
                    <w:lang w:eastAsia="en-US"/>
                  </w:rPr>
                </m:ctrlPr>
              </m:funcPr>
              <m:fName>
                <m:limLow>
                  <m:limLowPr>
                    <m:ctrlPr>
                      <w:rPr>
                        <w:rFonts w:ascii="Cambria Math" w:eastAsia="Calibri" w:hAnsi="Cambria Math"/>
                        <w:i/>
                        <w:color w:val="FF0000"/>
                        <w:sz w:val="28"/>
                        <w:szCs w:val="28"/>
                        <w:lang w:eastAsia="en-US"/>
                      </w:rPr>
                    </m:ctrlPr>
                  </m:limLowPr>
                  <m:e>
                    <m:r>
                      <m:rPr>
                        <m:sty m:val="p"/>
                      </m:rPr>
                      <w:rPr>
                        <w:rFonts w:ascii="Cambria Math" w:eastAsia="Calibri" w:hAnsi="Cambria Math"/>
                        <w:color w:val="FF0000"/>
                        <w:sz w:val="28"/>
                        <w:szCs w:val="28"/>
                        <w:lang w:val="en-US" w:eastAsia="en-US"/>
                      </w:rPr>
                      <m:t>sup</m:t>
                    </m:r>
                  </m:e>
                  <m:lim>
                    <m:r>
                      <m:rPr>
                        <m:sty m:val="p"/>
                      </m:rPr>
                      <w:rPr>
                        <w:rFonts w:ascii="Cambria Math" w:eastAsia="Calibri" w:hAnsi="Cambria Math"/>
                        <w:color w:val="FF0000"/>
                        <w:sz w:val="28"/>
                        <w:szCs w:val="28"/>
                        <w:lang w:eastAsia="en-US"/>
                      </w:rPr>
                      <m:t>yϵz</m:t>
                    </m:r>
                  </m:lim>
                </m:limLow>
              </m:fName>
              <m:e>
                <m:r>
                  <m:rPr>
                    <m:sty m:val="p"/>
                  </m:rPr>
                  <w:rPr>
                    <w:rFonts w:ascii="Cambria Math" w:eastAsia="Calibri" w:hAnsi="Cambria Math"/>
                    <w:color w:val="FF0000"/>
                    <w:sz w:val="28"/>
                    <w:szCs w:val="28"/>
                    <w:lang w:eastAsia="en-US"/>
                  </w:rPr>
                  <m:t>[</m:t>
                </m:r>
              </m:e>
            </m:func>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Q1</m:t>
                </m:r>
              </m:sub>
            </m:sSub>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y,z</m:t>
                </m:r>
              </m:e>
            </m:d>
          </m:e>
        </m:func>
        <m:r>
          <m:rPr>
            <m:sty m:val="p"/>
          </m:rP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Q1</m:t>
            </m:r>
          </m:sub>
        </m:sSub>
        <m:r>
          <m:rPr>
            <m:sty m:val="p"/>
          </m:rPr>
          <w:rPr>
            <w:rFonts w:ascii="Cambria Math" w:eastAsia="Calibri" w:hAnsi="Cambria Math"/>
            <w:color w:val="FF0000"/>
            <w:sz w:val="28"/>
            <w:szCs w:val="28"/>
            <w:lang w:eastAsia="en-US"/>
          </w:rPr>
          <m:t>(z,y)]</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μ</m:t>
            </m:r>
          </m:e>
          <m:sub>
            <m:r>
              <m:rPr>
                <m:sty m:val="p"/>
              </m:rPr>
              <w:rPr>
                <w:rFonts w:ascii="Cambria Math" w:hAnsi="Cambria Math"/>
                <w:sz w:val="28"/>
                <w:szCs w:val="28"/>
                <w:lang w:val="en-US"/>
              </w:rPr>
              <m:t>Q</m:t>
            </m:r>
            <m:r>
              <m:rPr>
                <m:sty m:val="p"/>
              </m:rPr>
              <w:rPr>
                <w:rFonts w:ascii="Cambria Math" w:hAnsi="Cambria Math"/>
                <w:sz w:val="28"/>
                <w:szCs w:val="28"/>
              </w:rPr>
              <m:t>1</m:t>
            </m:r>
          </m:sub>
          <m:sup>
            <m:r>
              <m:rPr>
                <m:sty m:val="p"/>
              </m:rPr>
              <w:rPr>
                <w:rFonts w:ascii="Cambria Math" w:hAnsi="Cambria Math"/>
                <w:sz w:val="28"/>
                <w:szCs w:val="28"/>
              </w:rPr>
              <m:t>н∂</m:t>
            </m:r>
          </m:sup>
        </m:sSubSup>
        <m:d>
          <m:dPr>
            <m:ctrlPr>
              <w:rPr>
                <w:rFonts w:ascii="Cambria Math" w:hAnsi="Cambria Math"/>
                <w:i/>
                <w:sz w:val="28"/>
                <w:szCs w:val="28"/>
              </w:rPr>
            </m:ctrlPr>
          </m:dPr>
          <m:e>
            <m:r>
              <m:rPr>
                <m:sty m:val="p"/>
              </m:rPr>
              <w:rPr>
                <w:rFonts w:ascii="Cambria Math" w:hAnsi="Cambria Math"/>
                <w:sz w:val="28"/>
                <w:szCs w:val="28"/>
              </w:rPr>
              <m:t>z</m:t>
            </m:r>
          </m:e>
        </m:d>
        <m:r>
          <m:rPr>
            <m:sty m:val="p"/>
          </m:rPr>
          <w:rPr>
            <w:rFonts w:ascii="Cambria Math" w:hAnsi="Cambria Math"/>
            <w:sz w:val="28"/>
            <w:szCs w:val="28"/>
          </w:rPr>
          <m:t>=1</m:t>
        </m:r>
        <m:func>
          <m:funcPr>
            <m:ctrlPr>
              <w:rPr>
                <w:rFonts w:ascii="Cambria Math" w:hAnsi="Cambria Math"/>
                <w:sz w:val="28"/>
                <w:szCs w:val="28"/>
              </w:rPr>
            </m:ctrlPr>
          </m:funcPr>
          <m:fName>
            <m:r>
              <m:rPr>
                <m:sty m:val="p"/>
              </m:rPr>
              <w:rPr>
                <w:rFonts w:ascii="Cambria Math" w:hAnsi="Cambria Math"/>
                <w:sz w:val="28"/>
                <w:szCs w:val="28"/>
              </w:rPr>
              <m:t>-</m:t>
            </m:r>
            <m:ctrlPr>
              <w:rPr>
                <w:rFonts w:ascii="Cambria Math" w:hAnsi="Cambria Math"/>
                <w:i/>
                <w:sz w:val="28"/>
                <w:szCs w:val="28"/>
              </w:rPr>
            </m:ctrlPr>
          </m:fName>
          <m:e>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lang w:val="en-US"/>
                      </w:rPr>
                      <m:t>sup</m:t>
                    </m:r>
                  </m:e>
                  <m:lim>
                    <m:r>
                      <m:rPr>
                        <m:sty m:val="p"/>
                      </m:rPr>
                      <w:rPr>
                        <w:rFonts w:ascii="Cambria Math" w:hAnsi="Cambria Math"/>
                        <w:sz w:val="28"/>
                        <w:szCs w:val="28"/>
                      </w:rPr>
                      <m:t>yϵz</m:t>
                    </m:r>
                  </m:lim>
                </m:limLow>
              </m:fName>
              <m:e>
                <m:r>
                  <m:rPr>
                    <m:sty m:val="p"/>
                  </m:rPr>
                  <w:rPr>
                    <w:rFonts w:ascii="Cambria Math" w:hAnsi="Cambria Math"/>
                    <w:sz w:val="28"/>
                    <w:szCs w:val="28"/>
                  </w:rPr>
                  <m:t>[</m:t>
                </m:r>
              </m:e>
            </m:func>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rPr>
                  <m:t>Q1</m:t>
                </m:r>
              </m:sub>
            </m:sSub>
            <m:d>
              <m:dPr>
                <m:ctrlPr>
                  <w:rPr>
                    <w:rFonts w:ascii="Cambria Math" w:hAnsi="Cambria Math"/>
                    <w:i/>
                    <w:sz w:val="28"/>
                    <w:szCs w:val="28"/>
                  </w:rPr>
                </m:ctrlPr>
              </m:dPr>
              <m:e>
                <m:r>
                  <m:rPr>
                    <m:sty m:val="p"/>
                  </m:rPr>
                  <w:rPr>
                    <w:rFonts w:ascii="Cambria Math" w:hAnsi="Cambria Math"/>
                    <w:sz w:val="28"/>
                    <w:szCs w:val="28"/>
                  </w:rPr>
                  <m:t>y,z</m:t>
                </m:r>
              </m:e>
            </m:d>
          </m:e>
        </m:func>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rPr>
              <m:t>Q1</m:t>
            </m:r>
          </m:sub>
        </m:sSub>
        <m:r>
          <m:rPr>
            <m:sty m:val="p"/>
          </m:rPr>
          <w:rPr>
            <w:rFonts w:ascii="Cambria Math" w:hAnsi="Cambria Math"/>
            <w:sz w:val="28"/>
            <w:szCs w:val="28"/>
          </w:rPr>
          <m:t>(z,y)]</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w:t>
      </w:r>
      <w:r w:rsidR="008D797C">
        <w:rPr>
          <w:rFonts w:ascii="Times New Roman" w:hAnsi="Times New Roman"/>
          <w:spacing w:val="-3"/>
          <w:sz w:val="20"/>
          <w:szCs w:val="20"/>
        </w:rPr>
        <w:t>12</w:t>
      </w:r>
      <w:r w:rsidRPr="001D3218">
        <w:rPr>
          <w:rFonts w:ascii="Times New Roman" w:hAnsi="Times New Roman"/>
          <w:spacing w:val="-3"/>
          <w:sz w:val="20"/>
          <w:szCs w:val="20"/>
        </w:rPr>
        <w:t>)</w:t>
      </w:r>
    </w:p>
    <w:p w14:paraId="1FE11E3B" w14:textId="174A0413"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 xml:space="preserve">2. </w:t>
      </w:r>
      <w:r w:rsidR="00625138" w:rsidRPr="00625138">
        <w:rPr>
          <w:rFonts w:ascii="Times New Roman" w:hAnsi="Times New Roman"/>
          <w:spacing w:val="-3"/>
          <w:sz w:val="20"/>
          <w:szCs w:val="20"/>
        </w:rPr>
        <w:t>Баштапкы айкын эместик байланыштардын кыскача түрү катары Q2 айкын эместик байланыш түзүлөт</w:t>
      </w:r>
      <w:r w:rsidRPr="001D3218">
        <w:rPr>
          <w:rFonts w:ascii="Times New Roman" w:hAnsi="Times New Roman"/>
          <w:spacing w:val="-3"/>
          <w:sz w:val="20"/>
          <w:szCs w:val="20"/>
        </w:rPr>
        <w:t>.</w:t>
      </w:r>
    </w:p>
    <w:p w14:paraId="1A5171E3" w14:textId="1CD1DD22" w:rsidR="00D464D7" w:rsidRPr="001D3218" w:rsidRDefault="00D464D7" w:rsidP="008D797C">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val="en-US" w:eastAsia="en-US"/>
              </w:rPr>
              <m:t>Q</m:t>
            </m:r>
            <m:r>
              <m:rPr>
                <m:sty m:val="p"/>
              </m:rPr>
              <w:rPr>
                <w:rFonts w:ascii="Cambria Math" w:eastAsia="Calibri" w:hAnsi="Cambria Math"/>
                <w:color w:val="FF0000"/>
                <w:sz w:val="28"/>
                <w:szCs w:val="28"/>
                <w:lang w:eastAsia="en-US"/>
              </w:rPr>
              <m:t>2</m:t>
            </m:r>
          </m:sub>
        </m:sSub>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z,y</m:t>
            </m:r>
          </m:e>
        </m:d>
        <m:r>
          <m:rPr>
            <m:sty m:val="p"/>
          </m:rPr>
          <w:rPr>
            <w:rFonts w:ascii="Cambria Math" w:eastAsia="Calibri" w:hAnsi="Cambria Math"/>
            <w:color w:val="FF0000"/>
            <w:sz w:val="28"/>
            <w:szCs w:val="28"/>
            <w:lang w:eastAsia="en-US"/>
          </w:rPr>
          <m:t>=</m:t>
        </m:r>
        <m:nary>
          <m:naryPr>
            <m:chr m:val="∑"/>
            <m:limLoc m:val="undOvr"/>
            <m:ctrlPr>
              <w:rPr>
                <w:rFonts w:ascii="Cambria Math" w:eastAsia="Calibri" w:hAnsi="Cambria Math"/>
                <w:i/>
                <w:color w:val="FF0000"/>
                <w:sz w:val="28"/>
                <w:szCs w:val="28"/>
                <w:lang w:eastAsia="en-US"/>
              </w:rPr>
            </m:ctrlPr>
          </m:naryPr>
          <m:sub>
            <m:r>
              <m:rPr>
                <m:sty m:val="p"/>
              </m:rPr>
              <w:rPr>
                <w:rFonts w:ascii="Cambria Math" w:eastAsia="Calibri" w:hAnsi="Cambria Math"/>
                <w:color w:val="FF0000"/>
                <w:sz w:val="28"/>
                <w:szCs w:val="28"/>
                <w:lang w:eastAsia="en-US"/>
              </w:rPr>
              <m:t>j=1</m:t>
            </m:r>
          </m:sub>
          <m:sup>
            <m:r>
              <m:rPr>
                <m:sty m:val="p"/>
              </m:rPr>
              <w:rPr>
                <w:rFonts w:ascii="Cambria Math" w:eastAsia="Calibri" w:hAnsi="Cambria Math"/>
                <w:color w:val="FF0000"/>
                <w:sz w:val="28"/>
                <w:szCs w:val="28"/>
                <w:lang w:eastAsia="en-US"/>
              </w:rPr>
              <m:t>m</m:t>
            </m:r>
          </m:sup>
          <m:e>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φ</m:t>
                </m:r>
              </m:e>
              <m:sub>
                <m:r>
                  <m:rPr>
                    <m:sty m:val="p"/>
                  </m:rPr>
                  <w:rPr>
                    <w:rFonts w:ascii="Cambria Math" w:eastAsia="Calibri" w:hAnsi="Cambria Math"/>
                    <w:color w:val="FF0000"/>
                    <w:sz w:val="28"/>
                    <w:szCs w:val="28"/>
                    <w:lang w:eastAsia="en-US"/>
                  </w:rPr>
                  <m:t>j</m:t>
                </m:r>
              </m:sub>
            </m:sSub>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j</m:t>
                </m:r>
              </m:sub>
            </m:sSub>
            <m:r>
              <m:rPr>
                <m:sty m:val="p"/>
              </m:rPr>
              <w:rPr>
                <w:rFonts w:ascii="Cambria Math" w:eastAsia="Calibri" w:hAnsi="Cambria Math"/>
                <w:color w:val="FF0000"/>
                <w:sz w:val="28"/>
                <w:szCs w:val="28"/>
                <w:lang w:eastAsia="en-US"/>
              </w:rPr>
              <m:t>(z,y)</m:t>
            </m:r>
          </m:e>
        </m:nary>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lang w:val="en-US"/>
              </w:rPr>
              <m:t>Q</m:t>
            </m:r>
            <m:r>
              <m:rPr>
                <m:sty m:val="p"/>
              </m:rPr>
              <w:rPr>
                <w:rFonts w:ascii="Cambria Math" w:hAnsi="Cambria Math"/>
                <w:sz w:val="28"/>
                <w:szCs w:val="28"/>
              </w:rPr>
              <m:t>2</m:t>
            </m:r>
          </m:sub>
        </m:sSub>
        <m:d>
          <m:dPr>
            <m:ctrlPr>
              <w:rPr>
                <w:rFonts w:ascii="Cambria Math" w:hAnsi="Cambria Math"/>
                <w:i/>
                <w:sz w:val="28"/>
                <w:szCs w:val="28"/>
              </w:rPr>
            </m:ctrlPr>
          </m:dPr>
          <m:e>
            <m:r>
              <m:rPr>
                <m:sty m:val="p"/>
              </m:rPr>
              <w:rPr>
                <w:rFonts w:ascii="Cambria Math" w:hAnsi="Cambria Math"/>
                <w:sz w:val="28"/>
                <w:szCs w:val="28"/>
              </w:rPr>
              <m:t>z,y</m:t>
            </m:r>
          </m:e>
        </m:d>
        <m:r>
          <m:rPr>
            <m:sty m:val="p"/>
          </m:rPr>
          <w:rPr>
            <w:rFonts w:ascii="Cambria Math" w:hAnsi="Cambria Math"/>
            <w:sz w:val="28"/>
            <w:szCs w:val="28"/>
          </w:rPr>
          <m:t>=</m:t>
        </m:r>
        <m:nary>
          <m:naryPr>
            <m:chr m:val="∑"/>
            <m:limLoc m:val="undOvr"/>
            <m:ctrlPr>
              <w:rPr>
                <w:rFonts w:ascii="Cambria Math" w:hAnsi="Cambria Math"/>
                <w:i/>
                <w:sz w:val="28"/>
                <w:szCs w:val="28"/>
              </w:rPr>
            </m:ctrlPr>
          </m:naryPr>
          <m:sub>
            <m:r>
              <m:rPr>
                <m:sty m:val="p"/>
              </m:rPr>
              <w:rPr>
                <w:rFonts w:ascii="Cambria Math" w:hAnsi="Cambria Math"/>
                <w:sz w:val="28"/>
                <w:szCs w:val="28"/>
              </w:rPr>
              <m:t>j=1</m:t>
            </m:r>
          </m:sub>
          <m:sup>
            <m:r>
              <m:rPr>
                <m:sty m:val="p"/>
              </m:rPr>
              <w:rPr>
                <w:rFonts w:ascii="Cambria Math" w:hAnsi="Cambria Math"/>
                <w:sz w:val="28"/>
                <w:szCs w:val="28"/>
              </w:rPr>
              <m:t>m</m:t>
            </m:r>
          </m:sup>
          <m:e>
            <m:sSub>
              <m:sSubPr>
                <m:ctrlPr>
                  <w:rPr>
                    <w:rFonts w:ascii="Cambria Math" w:hAnsi="Cambria Math"/>
                    <w:i/>
                    <w:sz w:val="28"/>
                    <w:szCs w:val="28"/>
                  </w:rPr>
                </m:ctrlPr>
              </m:sSubPr>
              <m:e>
                <m:r>
                  <m:rPr>
                    <m:sty m:val="p"/>
                  </m:rPr>
                  <w:rPr>
                    <w:rFonts w:ascii="Cambria Math" w:hAnsi="Cambria Math"/>
                    <w:sz w:val="28"/>
                    <w:szCs w:val="28"/>
                  </w:rPr>
                  <m:t>φ</m:t>
                </m:r>
              </m:e>
              <m:sub>
                <m:r>
                  <m:rPr>
                    <m:sty m:val="p"/>
                  </m:rPr>
                  <w:rPr>
                    <w:rFonts w:ascii="Cambria Math" w:hAnsi="Cambria Math"/>
                    <w:sz w:val="28"/>
                    <w:szCs w:val="28"/>
                  </w:rPr>
                  <m:t>j</m:t>
                </m:r>
              </m:sub>
            </m:sSub>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rPr>
                  <m:t>j</m:t>
                </m:r>
              </m:sub>
            </m:sSub>
            <m:r>
              <m:rPr>
                <m:sty m:val="p"/>
              </m:rPr>
              <w:rPr>
                <w:rFonts w:ascii="Cambria Math" w:hAnsi="Cambria Math"/>
                <w:sz w:val="28"/>
                <w:szCs w:val="28"/>
              </w:rPr>
              <m:t>(z,y)</m:t>
            </m:r>
          </m:e>
        </m:nary>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proofErr w:type="gramStart"/>
      <w:r w:rsidRPr="001D3218">
        <w:rPr>
          <w:rFonts w:ascii="Times New Roman" w:hAnsi="Times New Roman"/>
          <w:spacing w:val="-3"/>
          <w:sz w:val="20"/>
          <w:szCs w:val="20"/>
        </w:rPr>
        <w:t xml:space="preserve">,   </w:t>
      </w:r>
      <w:proofErr w:type="gramEnd"/>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3)</w:t>
      </w:r>
    </w:p>
    <w:p w14:paraId="418ACAA3" w14:textId="7F063F5D" w:rsidR="00D464D7" w:rsidRPr="001D3218" w:rsidRDefault="00625138"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lang w:val="ky-KG"/>
        </w:rPr>
        <w:t>кайда</w:t>
      </w:r>
      <w:r w:rsidR="00D464D7" w:rsidRPr="001D3218">
        <w:rPr>
          <w:rFonts w:ascii="Times New Roman" w:hAnsi="Times New Roman"/>
          <w:spacing w:val="-3"/>
          <w:sz w:val="20"/>
          <w:szCs w:val="20"/>
        </w:rPr>
        <w:t xml:space="preserve"> φj-</w:t>
      </w:r>
      <w:r w:rsidRPr="00625138">
        <w:t xml:space="preserve"> </w:t>
      </w:r>
      <w:r w:rsidRPr="00625138">
        <w:rPr>
          <w:rFonts w:ascii="Times New Roman" w:hAnsi="Times New Roman"/>
          <w:spacing w:val="-3"/>
          <w:sz w:val="20"/>
          <w:szCs w:val="20"/>
        </w:rPr>
        <w:t>j-чы тандоо критерийинин маанилүүлүк көрсөткүчү" деп которулушу мүмкүн</w:t>
      </w:r>
      <w:r w:rsidR="00D464D7" w:rsidRPr="001D3218">
        <w:rPr>
          <w:rFonts w:ascii="Times New Roman" w:hAnsi="Times New Roman"/>
          <w:spacing w:val="-3"/>
          <w:sz w:val="20"/>
          <w:szCs w:val="20"/>
        </w:rPr>
        <w:t>.</w:t>
      </w:r>
    </w:p>
    <w:p w14:paraId="048C9966" w14:textId="17BD2F52"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r>
      <w:r w:rsidR="00625138" w:rsidRPr="00625138">
        <w:rPr>
          <w:rFonts w:ascii="Times New Roman" w:hAnsi="Times New Roman"/>
          <w:spacing w:val="-3"/>
          <w:sz w:val="20"/>
          <w:szCs w:val="20"/>
        </w:rPr>
        <w:t xml:space="preserve">Тандоо критерийлеринин маанилүүлүк көрсөткүчтөрүн аныктоо үчүн </w:t>
      </w:r>
      <w:r w:rsidRPr="001D3218">
        <w:rPr>
          <w:rFonts w:ascii="Times New Roman" w:hAnsi="Times New Roman"/>
          <w:spacing w:val="-3"/>
          <w:sz w:val="20"/>
          <w:szCs w:val="20"/>
        </w:rPr>
        <w:t xml:space="preserve">φj,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m:rPr>
            <m:sty m:val="p"/>
          </m:rP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1,m</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m:rPr>
            <m:sty m:val="p"/>
          </m:rPr>
          <w:rPr>
            <w:rFonts w:ascii="Cambria Math" w:hAnsi="Cambria Math"/>
            <w:sz w:val="28"/>
            <w:szCs w:val="28"/>
          </w:rPr>
          <m:t xml:space="preserve"> j=</m:t>
        </m:r>
        <m:bar>
          <m:barPr>
            <m:pos m:val="top"/>
            <m:ctrlPr>
              <w:rPr>
                <w:rFonts w:ascii="Cambria Math" w:hAnsi="Cambria Math"/>
                <w:i/>
                <w:sz w:val="28"/>
                <w:szCs w:val="28"/>
              </w:rPr>
            </m:ctrlPr>
          </m:barPr>
          <m:e>
            <m:r>
              <m:rPr>
                <m:sty m:val="p"/>
              </m:rPr>
              <w:rPr>
                <w:rFonts w:ascii="Cambria Math" w:hAnsi="Cambria Math"/>
                <w:sz w:val="28"/>
                <w:szCs w:val="28"/>
              </w:rPr>
              <m:t>1,m</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w:t>
      </w:r>
      <w:r w:rsidR="00625138" w:rsidRPr="00625138">
        <w:rPr>
          <w:rFonts w:ascii="Times New Roman" w:hAnsi="Times New Roman"/>
          <w:spacing w:val="-3"/>
          <w:sz w:val="20"/>
          <w:szCs w:val="20"/>
        </w:rPr>
        <w:t>эксперттик комиссия түзүлөт. Ар бир эксперт тандоо критерийлерин маанилүүлүк жагынан бири-бирине салыштырып баалайт. Мында салыштырмалуу артыкчылык баалоо шкалаасы (Таблица 3) колдонулат. Тандоо критерийлерин маанилүүлүк жагынан попарно салыштыруу натыйжасында эксперттик баалоо матрицаларынын топтому алынат</w:t>
      </w:r>
    </w:p>
    <w:p w14:paraId="20E58ACA" w14:textId="05031C68" w:rsidR="00D464D7" w:rsidRPr="00F47765" w:rsidRDefault="0091058C" w:rsidP="00D464D7">
      <w:pPr>
        <w:spacing w:before="240" w:after="240" w:line="240" w:lineRule="auto"/>
        <w:jc w:val="center"/>
        <w:rPr>
          <w:rFonts w:ascii="Times New Roman" w:hAnsi="Times New Roman"/>
          <w:spacing w:val="-3"/>
          <w:sz w:val="20"/>
          <w:szCs w:val="20"/>
        </w:rPr>
      </w:pPr>
      <m:oMathPara>
        <m:oMath>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m:t>
              </m:r>
              <m:r>
                <w:rPr>
                  <w:rFonts w:ascii="Cambria Math" w:hAnsi="Cambria Math"/>
                  <w:sz w:val="28"/>
                  <w:szCs w:val="28"/>
                  <w:lang w:val="en-US"/>
                </w:rPr>
                <m:t>r)</m:t>
              </m:r>
            </m:sup>
          </m:sSup>
          <m:r>
            <w:rPr>
              <w:rFonts w:ascii="Cambria Math" w:hAnsi="Cambria Math"/>
              <w:sz w:val="28"/>
              <w:szCs w:val="28"/>
            </w:rPr>
            <m:t>=</m:t>
          </m:r>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xu</m:t>
                  </m:r>
                </m:sub>
                <m:sup>
                  <m:r>
                    <w:rPr>
                      <w:rFonts w:ascii="Cambria Math" w:hAnsi="Cambria Math"/>
                      <w:sz w:val="28"/>
                      <w:szCs w:val="28"/>
                    </w:rPr>
                    <m:t>(r)</m:t>
                  </m:r>
                </m:sup>
              </m:sSubSup>
            </m:e>
          </m:d>
          <m:r>
            <w:rPr>
              <w:rFonts w:ascii="Cambria Math" w:hAnsi="Cambria Math"/>
              <w:sz w:val="28"/>
              <w:szCs w:val="28"/>
            </w:rPr>
            <m:t xml:space="preserve"> ,    r=</m:t>
          </m:r>
          <m:bar>
            <m:barPr>
              <m:pos m:val="top"/>
              <m:ctrlPr>
                <w:rPr>
                  <w:rFonts w:ascii="Cambria Math" w:hAnsi="Cambria Math"/>
                  <w:i/>
                  <w:sz w:val="28"/>
                  <w:szCs w:val="28"/>
                </w:rPr>
              </m:ctrlPr>
            </m:barPr>
            <m:e>
              <m:r>
                <w:rPr>
                  <w:rFonts w:ascii="Cambria Math" w:hAnsi="Cambria Math"/>
                  <w:sz w:val="28"/>
                  <w:szCs w:val="28"/>
                </w:rPr>
                <m:t>1,R</m:t>
              </m:r>
            </m:e>
          </m:bar>
          <m:r>
            <w:rPr>
              <w:rFonts w:ascii="Cambria Math" w:hAnsi="Cambria Math"/>
              <w:sz w:val="28"/>
              <w:szCs w:val="28"/>
            </w:rPr>
            <m:t xml:space="preserve">  ,</m:t>
          </m:r>
        </m:oMath>
      </m:oMathPara>
    </w:p>
    <w:p w14:paraId="210A2BB8" w14:textId="2EAFDA58" w:rsidR="00D464D7" w:rsidRPr="001D3218" w:rsidRDefault="00DF7039"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lang w:val="ky-KG"/>
        </w:rPr>
        <w:t>кайда</w:t>
      </w:r>
      <w:r w:rsidR="00D464D7" w:rsidRPr="001D3218">
        <w:rPr>
          <w:rFonts w:ascii="Times New Roman" w:hAnsi="Times New Roman"/>
          <w:spacing w:val="-3"/>
          <w:sz w:val="20"/>
          <w:szCs w:val="20"/>
        </w:rPr>
        <w:t xml:space="preserve"> А(r) – </w:t>
      </w:r>
      <w:r w:rsidRPr="00DF7039">
        <w:rPr>
          <w:rFonts w:ascii="Times New Roman" w:hAnsi="Times New Roman"/>
          <w:spacing w:val="-3"/>
          <w:sz w:val="20"/>
          <w:szCs w:val="20"/>
        </w:rPr>
        <w:t>r-эксперттен алынган эксперттик баалоолордун матрицасы</w:t>
      </w:r>
      <w:r w:rsidR="00D464D7" w:rsidRPr="001D3218">
        <w:rPr>
          <w:rFonts w:ascii="Times New Roman" w:hAnsi="Times New Roman"/>
          <w:spacing w:val="-3"/>
          <w:sz w:val="20"/>
          <w:szCs w:val="20"/>
        </w:rPr>
        <w:t>;</w:t>
      </w:r>
    </w:p>
    <w:p w14:paraId="7E9F2101" w14:textId="45E4E3CB" w:rsidR="00D464D7" w:rsidRPr="001D3218" w:rsidRDefault="00D464D7" w:rsidP="00DF7039">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vertAlign w:val="superscript"/>
                <w:lang w:val="en-US" w:eastAsia="en-US"/>
              </w:rPr>
            </m:ctrlPr>
          </m:sSubSupPr>
          <m:e>
            <m:r>
              <m:rPr>
                <m:sty m:val="p"/>
              </m:rPr>
              <w:rPr>
                <w:rFonts w:ascii="Cambria Math" w:eastAsia="Calibri" w:hAnsi="Cambria Math"/>
                <w:color w:val="FF0000"/>
                <w:sz w:val="28"/>
                <w:szCs w:val="28"/>
                <w:vertAlign w:val="superscript"/>
                <w:lang w:val="en-US" w:eastAsia="en-US"/>
              </w:rPr>
              <m:t>a</m:t>
            </m:r>
          </m:e>
          <m:sub>
            <m:r>
              <m:rPr>
                <m:sty m:val="p"/>
              </m:rPr>
              <w:rPr>
                <w:rFonts w:ascii="Cambria Math" w:eastAsia="Calibri" w:hAnsi="Cambria Math"/>
                <w:color w:val="FF0000"/>
                <w:sz w:val="28"/>
                <w:szCs w:val="28"/>
                <w:vertAlign w:val="superscript"/>
                <w:lang w:val="en-US" w:eastAsia="en-US"/>
              </w:rPr>
              <m:t>xu</m:t>
            </m:r>
          </m:sub>
          <m:sup>
            <m:r>
              <m:rPr>
                <m:sty m:val="p"/>
              </m:rPr>
              <w:rPr>
                <w:rFonts w:ascii="Cambria Math" w:eastAsia="Calibri" w:hAnsi="Cambria Math"/>
                <w:color w:val="FF0000"/>
                <w:sz w:val="28"/>
                <w:szCs w:val="28"/>
                <w:vertAlign w:val="superscript"/>
                <w:lang w:eastAsia="en-US"/>
              </w:rPr>
              <m:t>(</m:t>
            </m:r>
            <m:r>
              <m:rPr>
                <m:sty m:val="p"/>
              </m:rPr>
              <w:rPr>
                <w:rFonts w:ascii="Cambria Math" w:eastAsia="Calibri" w:hAnsi="Cambria Math"/>
                <w:color w:val="FF0000"/>
                <w:sz w:val="28"/>
                <w:szCs w:val="28"/>
                <w:vertAlign w:val="superscript"/>
                <w:lang w:val="en-US" w:eastAsia="en-US"/>
              </w:rPr>
              <m:t>r</m:t>
            </m:r>
            <m:r>
              <m:rPr>
                <m:sty m:val="p"/>
              </m:rPr>
              <w:rPr>
                <w:rFonts w:ascii="Cambria Math" w:eastAsia="Calibri" w:hAnsi="Cambria Math"/>
                <w:color w:val="FF0000"/>
                <w:sz w:val="28"/>
                <w:szCs w:val="28"/>
                <w:vertAlign w:val="superscript"/>
                <w:lang w:eastAsia="en-US"/>
              </w:rPr>
              <m:t>)</m:t>
            </m:r>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vertAlign w:val="superscript"/>
                <w:lang w:val="en-US"/>
              </w:rPr>
            </m:ctrlPr>
          </m:sSubSupPr>
          <m:e>
            <m:r>
              <m:rPr>
                <m:sty m:val="p"/>
              </m:rPr>
              <w:rPr>
                <w:rFonts w:ascii="Cambria Math" w:hAnsi="Cambria Math"/>
                <w:sz w:val="28"/>
                <w:szCs w:val="28"/>
                <w:vertAlign w:val="superscript"/>
                <w:lang w:val="en-US"/>
              </w:rPr>
              <m:t>a</m:t>
            </m:r>
          </m:e>
          <m:sub>
            <m:r>
              <m:rPr>
                <m:sty m:val="p"/>
              </m:rPr>
              <w:rPr>
                <w:rFonts w:ascii="Cambria Math" w:hAnsi="Cambria Math"/>
                <w:sz w:val="28"/>
                <w:szCs w:val="28"/>
                <w:vertAlign w:val="superscript"/>
                <w:lang w:val="en-US"/>
              </w:rPr>
              <m:t>xu</m:t>
            </m:r>
          </m:sub>
          <m:sup>
            <m:r>
              <m:rPr>
                <m:sty m:val="p"/>
              </m:rPr>
              <w:rPr>
                <w:rFonts w:ascii="Cambria Math" w:hAnsi="Cambria Math"/>
                <w:sz w:val="28"/>
                <w:szCs w:val="28"/>
                <w:vertAlign w:val="superscript"/>
              </w:rPr>
              <m:t>(</m:t>
            </m:r>
            <m:r>
              <m:rPr>
                <m:sty m:val="p"/>
              </m:rPr>
              <w:rPr>
                <w:rFonts w:ascii="Cambria Math" w:hAnsi="Cambria Math"/>
                <w:sz w:val="28"/>
                <w:szCs w:val="28"/>
                <w:vertAlign w:val="superscript"/>
                <w:lang w:val="en-US"/>
              </w:rPr>
              <m:t>r</m:t>
            </m:r>
            <m:r>
              <m:rPr>
                <m:sty m:val="p"/>
              </m:rPr>
              <w:rPr>
                <w:rFonts w:ascii="Cambria Math" w:hAnsi="Cambria Math"/>
                <w:sz w:val="28"/>
                <w:szCs w:val="28"/>
                <w:vertAlign w:val="superscript"/>
              </w:rPr>
              <m:t>)</m:t>
            </m:r>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w:t>
      </w:r>
      <w:r w:rsidR="00DF7039" w:rsidRPr="00DF7039">
        <w:rPr>
          <w:rFonts w:ascii="Times New Roman" w:hAnsi="Times New Roman"/>
          <w:spacing w:val="-3"/>
          <w:sz w:val="20"/>
          <w:szCs w:val="20"/>
        </w:rPr>
        <w:t>r-эксперттен алынган х-чы критерийдин u-чы критерийге карата маанилүүлүк жагынан баасы; R - комиссиядагы эксперттердин саны, адам</w:t>
      </w:r>
      <w:r w:rsidRPr="001D3218">
        <w:rPr>
          <w:rFonts w:ascii="Times New Roman" w:hAnsi="Times New Roman"/>
          <w:spacing w:val="-3"/>
          <w:sz w:val="20"/>
          <w:szCs w:val="20"/>
        </w:rPr>
        <w:t>.</w:t>
      </w:r>
    </w:p>
    <w:p w14:paraId="39C21F85" w14:textId="09F6F969" w:rsidR="00D464D7" w:rsidRPr="00DF7039" w:rsidRDefault="00D464D7" w:rsidP="00D464D7">
      <w:pPr>
        <w:spacing w:after="0" w:line="240" w:lineRule="auto"/>
        <w:jc w:val="both"/>
        <w:rPr>
          <w:rFonts w:ascii="Times New Roman" w:hAnsi="Times New Roman"/>
          <w:spacing w:val="-3"/>
          <w:sz w:val="20"/>
          <w:szCs w:val="20"/>
          <w:lang w:val="ky-KG"/>
        </w:rPr>
      </w:pPr>
      <w:r w:rsidRPr="001D3218">
        <w:rPr>
          <w:rFonts w:ascii="Times New Roman" w:hAnsi="Times New Roman"/>
          <w:spacing w:val="-3"/>
          <w:sz w:val="20"/>
          <w:szCs w:val="20"/>
        </w:rPr>
        <w:tab/>
      </w:r>
      <w:r w:rsidR="00DF7039" w:rsidRPr="00DF7039">
        <w:rPr>
          <w:rFonts w:ascii="Times New Roman" w:hAnsi="Times New Roman"/>
          <w:spacing w:val="-3"/>
          <w:sz w:val="20"/>
          <w:szCs w:val="20"/>
        </w:rPr>
        <w:t>Өзгөчө векторду табуу керек</w:t>
      </w:r>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p>
          <m:sSupPr>
            <m:ctrlPr>
              <w:rPr>
                <w:rFonts w:ascii="Cambria Math" w:hAnsi="Cambria Math"/>
                <w:i/>
                <w:color w:val="FF0000"/>
                <w:sz w:val="28"/>
                <w:szCs w:val="28"/>
                <w:lang w:eastAsia="en-US"/>
              </w:rPr>
            </m:ctrlPr>
          </m:sSupPr>
          <m:e>
            <m:r>
              <m:rPr>
                <m:sty m:val="p"/>
              </m:rPr>
              <w:rPr>
                <w:rFonts w:ascii="Cambria Math" w:hAnsi="Cambria Math"/>
                <w:color w:val="FF0000"/>
                <w:sz w:val="28"/>
                <w:szCs w:val="28"/>
                <w:lang w:val="en-US" w:eastAsia="en-US"/>
              </w:rPr>
              <m:t>w</m:t>
            </m:r>
          </m:e>
          <m:sup>
            <m:r>
              <m:rPr>
                <m:sty m:val="p"/>
              </m:rPr>
              <w:rPr>
                <w:rFonts w:ascii="Cambria Math" w:hAnsi="Cambria Math"/>
                <w:color w:val="FF0000"/>
                <w:sz w:val="28"/>
                <w:szCs w:val="28"/>
                <w:lang w:eastAsia="en-US"/>
              </w:rPr>
              <m:t>(r)</m:t>
            </m:r>
          </m:sup>
        </m:s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1</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2</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m</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m:rPr>
                <m:sty m:val="p"/>
              </m:rPr>
              <w:rPr>
                <w:rFonts w:ascii="Cambria Math" w:hAnsi="Cambria Math"/>
                <w:sz w:val="28"/>
                <w:szCs w:val="28"/>
                <w:lang w:val="en-US"/>
              </w:rPr>
              <m:t>w</m:t>
            </m:r>
          </m:e>
          <m:sup>
            <m:r>
              <m:rPr>
                <m:sty m:val="p"/>
              </m:rPr>
              <w:rPr>
                <w:rFonts w:ascii="Cambria Math" w:hAnsi="Cambria Math"/>
                <w:sz w:val="28"/>
                <w:szCs w:val="28"/>
              </w:rPr>
              <m:t>(r)</m:t>
            </m:r>
          </m:sup>
        </m:s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1</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2</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j</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m</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DF7039" w:rsidRPr="00DF7039">
        <w:rPr>
          <w:rFonts w:ascii="Times New Roman" w:hAnsi="Times New Roman"/>
          <w:spacing w:val="-3"/>
          <w:sz w:val="20"/>
          <w:szCs w:val="20"/>
        </w:rPr>
        <w:t>А(r) матрицалары. Өзгөчө вектор W(r) түзүүчү эсептелген маанилер, тандоо критерийлеринин маанилүүлүгүн көрсөтүүчү салыштырмалуу көрсөткүчтөр болуп саналат</w:t>
      </w:r>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j</m:t>
            </m:r>
          </m:sub>
          <m:sup>
            <m:r>
              <m:rPr>
                <m:sty m:val="p"/>
              </m:rPr>
              <w:rPr>
                <w:rFonts w:ascii="Cambria Math" w:hAnsi="Cambria Math"/>
                <w:color w:val="FF0000"/>
                <w:sz w:val="28"/>
                <w:szCs w:val="28"/>
                <w:lang w:eastAsia="en-US"/>
              </w:rPr>
              <m:t>(r)</m:t>
            </m:r>
          </m:sup>
        </m:sSubSup>
        <m:r>
          <m:rPr>
            <m:sty m:val="p"/>
          </m:rPr>
          <w:rPr>
            <w:rFonts w:ascii="Cambria Math" w:hAnsi="Cambria Math"/>
            <w:color w:val="FF0000"/>
            <w:sz w:val="28"/>
            <w:szCs w:val="28"/>
            <w:lang w:eastAsia="en-US"/>
          </w:rPr>
          <m:t>, j=</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1,m</m:t>
            </m:r>
          </m:e>
        </m:bar>
        <m:r>
          <m:rPr>
            <m:sty m:val="p"/>
          </m:rPr>
          <w:rPr>
            <w:rFonts w:ascii="Cambria Math" w:hAnsi="Cambria Math"/>
            <w:color w:val="FF0000"/>
            <w:sz w:val="28"/>
            <w:szCs w:val="28"/>
            <w:lang w:eastAsia="en-US"/>
          </w:rPr>
          <m:t xml:space="preserve">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j</m:t>
            </m:r>
          </m:sub>
          <m:sup>
            <m:r>
              <m:rPr>
                <m:sty m:val="p"/>
              </m:rPr>
              <w:rPr>
                <w:rFonts w:ascii="Cambria Math" w:hAnsi="Cambria Math"/>
                <w:sz w:val="28"/>
                <w:szCs w:val="28"/>
              </w:rPr>
              <m:t>(r)</m:t>
            </m:r>
          </m:sup>
        </m:sSubSup>
        <m:r>
          <m:rPr>
            <m:sty m:val="p"/>
          </m:rPr>
          <w:rPr>
            <w:rFonts w:ascii="Cambria Math" w:hAnsi="Cambria Math"/>
            <w:sz w:val="28"/>
            <w:szCs w:val="28"/>
          </w:rPr>
          <m:t>, j=</m:t>
        </m:r>
        <m:bar>
          <m:barPr>
            <m:pos m:val="top"/>
            <m:ctrlPr>
              <w:rPr>
                <w:rFonts w:ascii="Cambria Math" w:hAnsi="Cambria Math"/>
                <w:i/>
                <w:sz w:val="28"/>
                <w:szCs w:val="28"/>
              </w:rPr>
            </m:ctrlPr>
          </m:barPr>
          <m:e>
            <m:r>
              <m:rPr>
                <m:sty m:val="p"/>
              </m:rPr>
              <w:rPr>
                <w:rFonts w:ascii="Cambria Math" w:hAnsi="Cambria Math"/>
                <w:sz w:val="28"/>
                <w:szCs w:val="28"/>
              </w:rPr>
              <m:t>1,m</m:t>
            </m:r>
          </m:e>
        </m:bar>
        <m:r>
          <m:rPr>
            <m:sty m:val="p"/>
          </m:rPr>
          <w:rPr>
            <w:rFonts w:ascii="Cambria Math" w:hAnsi="Cambria Math"/>
            <w:sz w:val="28"/>
            <w:szCs w:val="28"/>
          </w:rPr>
          <m:t xml:space="preserve">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DF7039" w:rsidRPr="00DF7039">
        <w:rPr>
          <w:rFonts w:ascii="Times New Roman" w:hAnsi="Times New Roman"/>
          <w:spacing w:val="-3"/>
          <w:sz w:val="20"/>
          <w:szCs w:val="20"/>
        </w:rPr>
        <w:t xml:space="preserve">A(r) матрицасынын өзгөчө вектору анын максималдуу өзгөчө маанисине шайкеш келет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λ</m:t>
            </m:r>
          </m:e>
          <m:sub>
            <m:r>
              <m:rPr>
                <m:sty m:val="p"/>
              </m:rPr>
              <w:rPr>
                <w:rFonts w:ascii="Cambria Math" w:hAnsi="Cambria Math"/>
                <w:color w:val="FF0000"/>
                <w:sz w:val="28"/>
                <w:szCs w:val="28"/>
                <w:lang w:eastAsia="en-US"/>
              </w:rPr>
              <m:t>max</m:t>
            </m:r>
          </m:sub>
          <m:sup>
            <m:r>
              <m:rPr>
                <m:sty m:val="p"/>
              </m:rPr>
              <w:rPr>
                <w:rFonts w:ascii="Cambria Math" w:hAnsi="Cambria Math"/>
                <w:color w:val="FF0000"/>
                <w:sz w:val="28"/>
                <w:szCs w:val="28"/>
                <w:lang w:eastAsia="en-US"/>
              </w:rPr>
              <m:t>(r)</m:t>
            </m:r>
          </m:sup>
        </m:sSubSup>
        <m:r>
          <m:rPr>
            <m:sty m:val="p"/>
          </m:rPr>
          <w:rPr>
            <w:rFonts w:ascii="Cambria Math" w:hAnsi="Cambria Math"/>
            <w:color w:val="FF0000"/>
            <w:sz w:val="28"/>
            <w:szCs w:val="28"/>
            <w:lang w:eastAsia="en-US"/>
          </w:rPr>
          <m:t xml:space="preserve">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r>
              <m:rPr>
                <m:sty m:val="p"/>
              </m:rPr>
              <w:rPr>
                <w:rFonts w:ascii="Cambria Math" w:hAnsi="Cambria Math"/>
                <w:sz w:val="28"/>
                <w:szCs w:val="28"/>
              </w:rPr>
              <m:t>(r)</m:t>
            </m:r>
          </m:sup>
        </m:sSubSup>
        <m:r>
          <m:rPr>
            <m:sty m:val="p"/>
          </m:rPr>
          <w:rPr>
            <w:rFonts w:ascii="Cambria Math" w:hAnsi="Cambria Math"/>
            <w:sz w:val="28"/>
            <w:szCs w:val="28"/>
          </w:rPr>
          <m:t xml:space="preserve">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DF7039" w:rsidRPr="00DF7039">
        <w:rPr>
          <w:rFonts w:ascii="Times New Roman" w:hAnsi="Times New Roman"/>
          <w:spacing w:val="-3"/>
          <w:sz w:val="20"/>
          <w:szCs w:val="20"/>
        </w:rPr>
        <w:t>Тандоо критерийлеринин маанилүүлүгүн баалоочу эксперттик баалоо матрицасы A(r) боюнча өзгөчө маанилерди табуу маселеси төмөнкүдөй көрүнүшкө ээ</w:t>
      </w:r>
      <w:r w:rsidR="00DF7039">
        <w:rPr>
          <w:rFonts w:ascii="Times New Roman" w:hAnsi="Times New Roman"/>
          <w:spacing w:val="-3"/>
          <w:sz w:val="20"/>
          <w:szCs w:val="20"/>
          <w:lang w:val="ky-KG"/>
        </w:rPr>
        <w:t>.</w:t>
      </w:r>
    </w:p>
    <w:p w14:paraId="67400A67" w14:textId="23CE9B82"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p>
          <m:sSupPr>
            <m:ctrlPr>
              <w:rPr>
                <w:rFonts w:ascii="Cambria Math" w:eastAsia="Calibri" w:hAnsi="Cambria Math"/>
                <w:i/>
                <w:color w:val="FF0000"/>
                <w:sz w:val="28"/>
                <w:szCs w:val="28"/>
                <w:lang w:eastAsia="en-US"/>
              </w:rPr>
            </m:ctrlPr>
          </m:sSupPr>
          <m:e>
            <m:r>
              <m:rPr>
                <m:sty m:val="p"/>
              </m:rPr>
              <w:rPr>
                <w:rFonts w:ascii="Cambria Math" w:eastAsia="Calibri" w:hAnsi="Cambria Math"/>
                <w:color w:val="FF0000"/>
                <w:sz w:val="28"/>
                <w:szCs w:val="28"/>
                <w:lang w:val="en-US" w:eastAsia="en-US"/>
              </w:rPr>
              <m:t>A</m:t>
            </m:r>
          </m:e>
          <m:sup>
            <m:r>
              <m:rPr>
                <m:sty m:val="p"/>
              </m:rPr>
              <w:rPr>
                <w:rFonts w:ascii="Cambria Math" w:eastAsia="Calibri" w:hAnsi="Cambria Math"/>
                <w:color w:val="FF0000"/>
                <w:sz w:val="28"/>
                <w:szCs w:val="28"/>
                <w:lang w:eastAsia="en-US"/>
              </w:rPr>
              <m:t>(r)</m:t>
            </m:r>
          </m:sup>
        </m:sSup>
        <m:sSup>
          <m:sSupPr>
            <m:ctrlPr>
              <w:rPr>
                <w:rFonts w:ascii="Cambria Math" w:eastAsia="Calibri" w:hAnsi="Cambria Math"/>
                <w:i/>
                <w:color w:val="FF0000"/>
                <w:sz w:val="28"/>
                <w:szCs w:val="28"/>
                <w:lang w:eastAsia="en-US"/>
              </w:rPr>
            </m:ctrlPr>
          </m:sSupPr>
          <m:e>
            <m:r>
              <m:rPr>
                <m:sty m:val="p"/>
              </m:rPr>
              <w:rPr>
                <w:rFonts w:ascii="Cambria Math" w:eastAsia="Calibri" w:hAnsi="Cambria Math"/>
                <w:color w:val="FF0000"/>
                <w:sz w:val="28"/>
                <w:szCs w:val="28"/>
                <w:lang w:eastAsia="en-US"/>
              </w:rPr>
              <m:t>w</m:t>
            </m:r>
          </m:e>
          <m:sup>
            <m:r>
              <m:rPr>
                <m:sty m:val="p"/>
              </m:rPr>
              <w:rPr>
                <w:rFonts w:ascii="Cambria Math" w:eastAsia="Calibri" w:hAnsi="Cambria Math"/>
                <w:color w:val="FF0000"/>
                <w:sz w:val="28"/>
                <w:szCs w:val="28"/>
                <w:lang w:eastAsia="en-US"/>
              </w:rPr>
              <m:t>(r)</m:t>
            </m:r>
          </m:sup>
        </m:sSup>
        <m:r>
          <m:rPr>
            <m:sty m:val="p"/>
          </m:rP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r>
              <m:rPr>
                <m:sty m:val="p"/>
              </m:rPr>
              <w:rPr>
                <w:rFonts w:ascii="Cambria Math" w:eastAsia="Calibri" w:hAnsi="Cambria Math"/>
                <w:color w:val="FF0000"/>
                <w:sz w:val="28"/>
                <w:szCs w:val="28"/>
                <w:lang w:eastAsia="en-US"/>
              </w:rPr>
              <m:t>(r)</m:t>
            </m:r>
          </m:sup>
        </m:sSubSup>
        <m:sSup>
          <m:sSupPr>
            <m:ctrlPr>
              <w:rPr>
                <w:rFonts w:ascii="Cambria Math" w:eastAsia="Calibri" w:hAnsi="Cambria Math"/>
                <w:i/>
                <w:color w:val="FF0000"/>
                <w:sz w:val="28"/>
                <w:szCs w:val="28"/>
                <w:lang w:eastAsia="en-US"/>
              </w:rPr>
            </m:ctrlPr>
          </m:sSupPr>
          <m:e>
            <m:r>
              <m:rPr>
                <m:sty m:val="p"/>
              </m:rPr>
              <w:rPr>
                <w:rFonts w:ascii="Cambria Math" w:eastAsia="Calibri" w:hAnsi="Cambria Math"/>
                <w:color w:val="FF0000"/>
                <w:sz w:val="28"/>
                <w:szCs w:val="28"/>
                <w:lang w:eastAsia="en-US"/>
              </w:rPr>
              <m:t>w</m:t>
            </m:r>
          </m:e>
          <m:sup>
            <m:r>
              <m:rPr>
                <m:sty m:val="p"/>
              </m:rPr>
              <w:rPr>
                <w:rFonts w:ascii="Cambria Math" w:eastAsia="Calibri" w:hAnsi="Cambria Math"/>
                <w:color w:val="FF0000"/>
                <w:sz w:val="28"/>
                <w:szCs w:val="28"/>
                <w:lang w:eastAsia="en-US"/>
              </w:rPr>
              <m:t>(r)</m:t>
            </m:r>
          </m:sup>
        </m:sSup>
        <m:r>
          <m:rPr>
            <m:sty m:val="p"/>
          </m:rPr>
          <w:rPr>
            <w:rFonts w:ascii="Cambria Math" w:eastAsia="Calibri" w:hAnsi="Cambria Math"/>
            <w:color w:val="FF0000"/>
            <w:sz w:val="28"/>
            <w:szCs w:val="28"/>
            <w:lang w:eastAsia="en-US"/>
          </w:rPr>
          <m:t>.</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m:rPr>
                <m:sty m:val="p"/>
              </m:rPr>
              <w:rPr>
                <w:rFonts w:ascii="Cambria Math" w:hAnsi="Cambria Math"/>
                <w:sz w:val="28"/>
                <w:szCs w:val="28"/>
                <w:lang w:val="en-US"/>
              </w:rPr>
              <m:t>A</m:t>
            </m:r>
          </m:e>
          <m:sup>
            <m:r>
              <m:rPr>
                <m:sty m:val="p"/>
              </m:rPr>
              <w:rPr>
                <w:rFonts w:ascii="Cambria Math" w:hAnsi="Cambria Math"/>
                <w:sz w:val="28"/>
                <w:szCs w:val="28"/>
              </w:rPr>
              <m:t>(r)</m:t>
            </m:r>
          </m:sup>
        </m:sSup>
        <m:sSup>
          <m:sSupPr>
            <m:ctrlPr>
              <w:rPr>
                <w:rFonts w:ascii="Cambria Math" w:hAnsi="Cambria Math"/>
                <w:i/>
                <w:sz w:val="28"/>
                <w:szCs w:val="28"/>
              </w:rPr>
            </m:ctrlPr>
          </m:sSupPr>
          <m:e>
            <m:r>
              <m:rPr>
                <m:sty m:val="p"/>
              </m:rPr>
              <w:rPr>
                <w:rFonts w:ascii="Cambria Math" w:hAnsi="Cambria Math"/>
                <w:sz w:val="28"/>
                <w:szCs w:val="28"/>
              </w:rPr>
              <m:t>w</m:t>
            </m:r>
          </m:e>
          <m:sup>
            <m:r>
              <m:rPr>
                <m:sty m:val="p"/>
              </m:rPr>
              <w:rPr>
                <w:rFonts w:ascii="Cambria Math" w:hAnsi="Cambria Math"/>
                <w:sz w:val="28"/>
                <w:szCs w:val="28"/>
              </w:rPr>
              <m:t>(r)</m:t>
            </m:r>
          </m:sup>
        </m:s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r>
              <m:rPr>
                <m:sty m:val="p"/>
              </m:rPr>
              <w:rPr>
                <w:rFonts w:ascii="Cambria Math" w:hAnsi="Cambria Math"/>
                <w:sz w:val="28"/>
                <w:szCs w:val="28"/>
              </w:rPr>
              <m:t>(r)</m:t>
            </m:r>
          </m:sup>
        </m:sSubSup>
        <m:sSup>
          <m:sSupPr>
            <m:ctrlPr>
              <w:rPr>
                <w:rFonts w:ascii="Cambria Math" w:hAnsi="Cambria Math"/>
                <w:i/>
                <w:sz w:val="28"/>
                <w:szCs w:val="28"/>
              </w:rPr>
            </m:ctrlPr>
          </m:sSupPr>
          <m:e>
            <m:r>
              <m:rPr>
                <m:sty m:val="p"/>
              </m:rPr>
              <w:rPr>
                <w:rFonts w:ascii="Cambria Math" w:hAnsi="Cambria Math"/>
                <w:sz w:val="28"/>
                <w:szCs w:val="28"/>
              </w:rPr>
              <m:t>w</m:t>
            </m:r>
          </m:e>
          <m:sup>
            <m:r>
              <m:rPr>
                <m:sty m:val="p"/>
              </m:rPr>
              <w:rPr>
                <w:rFonts w:ascii="Cambria Math" w:hAnsi="Cambria Math"/>
                <w:sz w:val="28"/>
                <w:szCs w:val="28"/>
              </w:rPr>
              <m:t>(r)</m:t>
            </m:r>
          </m:sup>
        </m:sSup>
        <m:r>
          <m:rPr>
            <m:sty m:val="p"/>
          </m:rPr>
          <w:rPr>
            <w:rFonts w:ascii="Cambria Math" w:hAnsi="Cambria Math"/>
            <w:sz w:val="28"/>
            <w:szCs w:val="28"/>
          </w:rPr>
          <m:t>.</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4)</w:t>
      </w:r>
    </w:p>
    <w:p w14:paraId="1EDC1080" w14:textId="30590A69" w:rsidR="00D464D7" w:rsidRPr="001D3218" w:rsidRDefault="001F2FE7"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rPr>
        <w:tab/>
      </w:r>
      <w:r w:rsidR="00EC715A" w:rsidRPr="00EC715A">
        <w:rPr>
          <w:rFonts w:ascii="Times New Roman" w:hAnsi="Times New Roman"/>
          <w:spacing w:val="-3"/>
          <w:sz w:val="20"/>
          <w:szCs w:val="20"/>
        </w:rPr>
        <w:t>(14) теңдемени төмөнкүдөй түрдө жазууга болот</w:t>
      </w:r>
    </w:p>
    <w:p w14:paraId="7B71B45F" w14:textId="0DF70AFA"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d>
          <m:dPr>
            <m:ctrlPr>
              <w:rPr>
                <w:rFonts w:ascii="Cambria Math" w:eastAsia="Calibri" w:hAnsi="Cambria Math"/>
                <w:i/>
                <w:color w:val="FF0000"/>
                <w:sz w:val="28"/>
                <w:szCs w:val="28"/>
                <w:lang w:eastAsia="en-US"/>
              </w:rPr>
            </m:ctrlPr>
          </m:dPr>
          <m:e>
            <m:sSup>
              <m:sSupPr>
                <m:ctrlPr>
                  <w:rPr>
                    <w:rFonts w:ascii="Cambria Math" w:eastAsia="Calibri" w:hAnsi="Cambria Math"/>
                    <w:i/>
                    <w:color w:val="FF0000"/>
                    <w:sz w:val="28"/>
                    <w:szCs w:val="28"/>
                    <w:lang w:eastAsia="en-US"/>
                  </w:rPr>
                </m:ctrlPr>
              </m:sSupPr>
              <m:e>
                <m:r>
                  <m:rPr>
                    <m:sty m:val="p"/>
                  </m:rPr>
                  <w:rPr>
                    <w:rFonts w:ascii="Cambria Math" w:eastAsia="Calibri" w:hAnsi="Cambria Math"/>
                    <w:color w:val="FF0000"/>
                    <w:sz w:val="28"/>
                    <w:szCs w:val="28"/>
                    <w:lang w:val="en-US" w:eastAsia="en-US"/>
                  </w:rPr>
                  <m:t>A</m:t>
                </m:r>
              </m:e>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p>
            <m:r>
              <m:rPr>
                <m:sty m:val="p"/>
              </m:rP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E</m:t>
            </m:r>
          </m:e>
        </m:d>
        <m:sSup>
          <m:sSupPr>
            <m:ctrlPr>
              <w:rPr>
                <w:rFonts w:ascii="Cambria Math" w:eastAsia="Calibri" w:hAnsi="Cambria Math"/>
                <w:i/>
                <w:color w:val="FF0000"/>
                <w:sz w:val="28"/>
                <w:szCs w:val="28"/>
                <w:lang w:eastAsia="en-US"/>
              </w:rPr>
            </m:ctrlPr>
          </m:sSupPr>
          <m:e>
            <m:r>
              <m:rPr>
                <m:sty m:val="p"/>
              </m:rPr>
              <w:rPr>
                <w:rFonts w:ascii="Cambria Math" w:eastAsia="Calibri" w:hAnsi="Cambria Math"/>
                <w:color w:val="FF0000"/>
                <w:sz w:val="28"/>
                <w:szCs w:val="28"/>
                <w:lang w:eastAsia="en-US"/>
              </w:rPr>
              <m:t>w</m:t>
            </m:r>
          </m:e>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p>
        <m:r>
          <m:rPr>
            <m:sty m:val="p"/>
          </m:rPr>
          <w:rPr>
            <w:rFonts w:ascii="Cambria Math" w:eastAsia="Calibri" w:hAnsi="Cambria Math"/>
            <w:color w:val="FF0000"/>
            <w:sz w:val="28"/>
            <w:szCs w:val="28"/>
            <w:lang w:eastAsia="en-US"/>
          </w:rPr>
          <m:t>=0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d>
          <m:dPr>
            <m:ctrlPr>
              <w:rPr>
                <w:rFonts w:ascii="Cambria Math" w:hAnsi="Cambria Math"/>
                <w:i/>
                <w:sz w:val="28"/>
                <w:szCs w:val="28"/>
              </w:rPr>
            </m:ctrlPr>
          </m:dPr>
          <m:e>
            <m:sSup>
              <m:sSupPr>
                <m:ctrlPr>
                  <w:rPr>
                    <w:rFonts w:ascii="Cambria Math" w:hAnsi="Cambria Math"/>
                    <w:i/>
                    <w:sz w:val="28"/>
                    <w:szCs w:val="28"/>
                  </w:rPr>
                </m:ctrlPr>
              </m:sSupPr>
              <m:e>
                <m:r>
                  <m:rPr>
                    <m:sty m:val="p"/>
                  </m:rPr>
                  <w:rPr>
                    <w:rFonts w:ascii="Cambria Math" w:hAnsi="Cambria Math"/>
                    <w:sz w:val="28"/>
                    <w:szCs w:val="28"/>
                    <w:lang w:val="en-US"/>
                  </w:rPr>
                  <m:t>A</m:t>
                </m:r>
              </m:e>
              <m:sup>
                <m:d>
                  <m:dPr>
                    <m:ctrlPr>
                      <w:rPr>
                        <w:rFonts w:ascii="Cambria Math" w:hAnsi="Cambria Math"/>
                        <w:i/>
                        <w:sz w:val="28"/>
                        <w:szCs w:val="28"/>
                      </w:rPr>
                    </m:ctrlPr>
                  </m:dPr>
                  <m:e>
                    <m:r>
                      <m:rPr>
                        <m:sty m:val="p"/>
                      </m:rPr>
                      <w:rPr>
                        <w:rFonts w:ascii="Cambria Math" w:hAnsi="Cambria Math"/>
                        <w:sz w:val="28"/>
                        <w:szCs w:val="28"/>
                      </w:rPr>
                      <m:t>r</m:t>
                    </m:r>
                  </m:e>
                </m:d>
              </m:sup>
            </m:s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E</m:t>
            </m:r>
          </m:e>
        </m:d>
        <m:sSup>
          <m:sSupPr>
            <m:ctrlPr>
              <w:rPr>
                <w:rFonts w:ascii="Cambria Math" w:hAnsi="Cambria Math"/>
                <w:i/>
                <w:sz w:val="28"/>
                <w:szCs w:val="28"/>
              </w:rPr>
            </m:ctrlPr>
          </m:sSupPr>
          <m:e>
            <m:r>
              <m:rPr>
                <m:sty m:val="p"/>
              </m:rPr>
              <w:rPr>
                <w:rFonts w:ascii="Cambria Math" w:hAnsi="Cambria Math"/>
                <w:sz w:val="28"/>
                <w:szCs w:val="28"/>
              </w:rPr>
              <m:t>w</m:t>
            </m:r>
          </m:e>
          <m:sup>
            <m:d>
              <m:dPr>
                <m:ctrlPr>
                  <w:rPr>
                    <w:rFonts w:ascii="Cambria Math" w:hAnsi="Cambria Math"/>
                    <w:i/>
                    <w:sz w:val="28"/>
                    <w:szCs w:val="28"/>
                  </w:rPr>
                </m:ctrlPr>
              </m:dPr>
              <m:e>
                <m:r>
                  <m:rPr>
                    <m:sty m:val="p"/>
                  </m:rPr>
                  <w:rPr>
                    <w:rFonts w:ascii="Cambria Math" w:hAnsi="Cambria Math"/>
                    <w:sz w:val="28"/>
                    <w:szCs w:val="28"/>
                  </w:rPr>
                  <m:t>r</m:t>
                </m:r>
              </m:e>
            </m:d>
          </m:sup>
        </m:sSup>
        <m:r>
          <m:rPr>
            <m:sty m:val="p"/>
          </m:rPr>
          <w:rPr>
            <w:rFonts w:ascii="Cambria Math" w:hAnsi="Cambria Math"/>
            <w:sz w:val="28"/>
            <w:szCs w:val="28"/>
          </w:rPr>
          <m:t>=0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5)</w:t>
      </w:r>
    </w:p>
    <w:p w14:paraId="5421915A" w14:textId="21579861" w:rsidR="00D464D7" w:rsidRPr="001D3218" w:rsidRDefault="00EC715A"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lang w:val="ky-KG"/>
        </w:rPr>
        <w:t>кайда</w:t>
      </w:r>
      <w:r w:rsidR="00D464D7" w:rsidRPr="001D3218">
        <w:rPr>
          <w:rFonts w:ascii="Times New Roman" w:hAnsi="Times New Roman"/>
          <w:spacing w:val="-3"/>
          <w:sz w:val="20"/>
          <w:szCs w:val="20"/>
        </w:rPr>
        <w:t xml:space="preserve"> Е-</w:t>
      </w:r>
      <w:r w:rsidRPr="00EC715A">
        <w:t xml:space="preserve"> </w:t>
      </w:r>
      <w:r w:rsidRPr="00EC715A">
        <w:rPr>
          <w:rFonts w:ascii="Times New Roman" w:hAnsi="Times New Roman"/>
          <w:spacing w:val="-3"/>
          <w:sz w:val="20"/>
          <w:szCs w:val="20"/>
        </w:rPr>
        <w:t>Бирдиктүү матрица</w:t>
      </w:r>
      <w:r w:rsidR="00D464D7" w:rsidRPr="001D3218">
        <w:rPr>
          <w:rFonts w:ascii="Times New Roman" w:hAnsi="Times New Roman"/>
          <w:spacing w:val="-3"/>
          <w:sz w:val="20"/>
          <w:szCs w:val="20"/>
        </w:rPr>
        <w:t>.</w:t>
      </w:r>
    </w:p>
    <w:p w14:paraId="26D218D1" w14:textId="07F6B735"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r>
      <w:r w:rsidR="00EC715A" w:rsidRPr="00EC715A">
        <w:rPr>
          <w:rFonts w:ascii="Times New Roman" w:hAnsi="Times New Roman"/>
          <w:spacing w:val="-3"/>
          <w:sz w:val="20"/>
          <w:szCs w:val="20"/>
        </w:rPr>
        <w:t xml:space="preserve">Бул гетерогендик система, матрицанын аныктоочусу (детерминанты) нөлгө тең болсо, гана жана ошол учурда гана trivial эмес чечимге ээ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d>
          <m:dPr>
            <m:begChr m:val="|"/>
            <m:endChr m:val="|"/>
            <m:ctrlPr>
              <w:rPr>
                <w:rFonts w:ascii="Cambria Math" w:hAnsi="Cambria Math"/>
                <w:i/>
                <w:color w:val="FF0000"/>
                <w:sz w:val="28"/>
                <w:szCs w:val="28"/>
                <w:lang w:eastAsia="en-US"/>
              </w:rPr>
            </m:ctrlPr>
          </m:dPr>
          <m:e>
            <m:sSup>
              <m:sSupPr>
                <m:ctrlPr>
                  <w:rPr>
                    <w:rFonts w:ascii="Cambria Math" w:hAnsi="Cambria Math"/>
                    <w:i/>
                    <w:color w:val="FF0000"/>
                    <w:sz w:val="28"/>
                    <w:szCs w:val="28"/>
                    <w:lang w:eastAsia="en-US"/>
                  </w:rPr>
                </m:ctrlPr>
              </m:sSupPr>
              <m:e>
                <m:r>
                  <m:rPr>
                    <m:sty m:val="p"/>
                  </m:rPr>
                  <w:rPr>
                    <w:rFonts w:ascii="Cambria Math" w:hAnsi="Cambria Math"/>
                    <w:color w:val="FF0000"/>
                    <w:sz w:val="28"/>
                    <w:szCs w:val="28"/>
                    <w:lang w:val="en-US" w:eastAsia="en-US"/>
                  </w:rPr>
                  <m:t>A</m:t>
                </m:r>
              </m:e>
              <m:sup>
                <m:r>
                  <m:rPr>
                    <m:sty m:val="p"/>
                  </m:rPr>
                  <w:rPr>
                    <w:rFonts w:ascii="Cambria Math" w:hAnsi="Cambria Math"/>
                    <w:color w:val="FF0000"/>
                    <w:sz w:val="28"/>
                    <w:szCs w:val="28"/>
                    <w:lang w:eastAsia="en-US"/>
                  </w:rPr>
                  <m:t>(r)</m:t>
                </m:r>
              </m:sup>
            </m:s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λ</m:t>
                </m:r>
              </m:e>
              <m:sub>
                <m:r>
                  <m:rPr>
                    <m:sty m:val="p"/>
                  </m:rPr>
                  <w:rPr>
                    <w:rFonts w:ascii="Cambria Math" w:hAnsi="Cambria Math"/>
                    <w:color w:val="FF0000"/>
                    <w:sz w:val="28"/>
                    <w:szCs w:val="28"/>
                    <w:lang w:eastAsia="en-US"/>
                  </w:rPr>
                  <m:t>max</m:t>
                </m:r>
              </m:sub>
              <m:sup>
                <m:r>
                  <m:rPr>
                    <m:sty m:val="p"/>
                  </m:rPr>
                  <w:rPr>
                    <w:rFonts w:ascii="Cambria Math" w:hAnsi="Cambria Math"/>
                    <w:color w:val="FF0000"/>
                    <w:sz w:val="28"/>
                    <w:szCs w:val="28"/>
                    <w:lang w:eastAsia="en-US"/>
                  </w:rPr>
                  <m:t>(r)</m:t>
                </m:r>
              </m:sup>
            </m:sSubSup>
            <m:r>
              <m:rPr>
                <m:sty m:val="p"/>
              </m:rPr>
              <w:rPr>
                <w:rFonts w:ascii="Cambria Math" w:hAnsi="Cambria Math"/>
                <w:color w:val="FF0000"/>
                <w:sz w:val="28"/>
                <w:szCs w:val="28"/>
                <w:lang w:eastAsia="en-US"/>
              </w:rPr>
              <m:t>E</m:t>
            </m:r>
          </m:e>
        </m:d>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d>
          <m:dPr>
            <m:begChr m:val="|"/>
            <m:endChr m:val="|"/>
            <m:ctrlPr>
              <w:rPr>
                <w:rFonts w:ascii="Cambria Math" w:hAnsi="Cambria Math"/>
                <w:i/>
                <w:sz w:val="28"/>
                <w:szCs w:val="28"/>
              </w:rPr>
            </m:ctrlPr>
          </m:dPr>
          <m:e>
            <m:sSup>
              <m:sSupPr>
                <m:ctrlPr>
                  <w:rPr>
                    <w:rFonts w:ascii="Cambria Math" w:hAnsi="Cambria Math"/>
                    <w:i/>
                    <w:sz w:val="28"/>
                    <w:szCs w:val="28"/>
                  </w:rPr>
                </m:ctrlPr>
              </m:sSupPr>
              <m:e>
                <m:r>
                  <m:rPr>
                    <m:sty m:val="p"/>
                  </m:rPr>
                  <w:rPr>
                    <w:rFonts w:ascii="Cambria Math" w:hAnsi="Cambria Math"/>
                    <w:sz w:val="28"/>
                    <w:szCs w:val="28"/>
                    <w:lang w:val="en-US"/>
                  </w:rPr>
                  <m:t>A</m:t>
                </m:r>
              </m:e>
              <m:sup>
                <m:r>
                  <m:rPr>
                    <m:sty m:val="p"/>
                  </m:rPr>
                  <w:rPr>
                    <w:rFonts w:ascii="Cambria Math" w:hAnsi="Cambria Math"/>
                    <w:sz w:val="28"/>
                    <w:szCs w:val="28"/>
                  </w:rPr>
                  <m:t>(r)</m:t>
                </m:r>
              </m:sup>
            </m:s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r>
                  <m:rPr>
                    <m:sty m:val="p"/>
                  </m:rPr>
                  <w:rPr>
                    <w:rFonts w:ascii="Cambria Math" w:hAnsi="Cambria Math"/>
                    <w:sz w:val="28"/>
                    <w:szCs w:val="28"/>
                  </w:rPr>
                  <m:t>(r)</m:t>
                </m:r>
              </m:sup>
            </m:sSubSup>
            <m:r>
              <m:rPr>
                <m:sty m:val="p"/>
              </m:rPr>
              <w:rPr>
                <w:rFonts w:ascii="Cambria Math" w:hAnsi="Cambria Math"/>
                <w:sz w:val="28"/>
                <w:szCs w:val="28"/>
              </w:rPr>
              <m:t>E</m:t>
            </m:r>
          </m:e>
        </m:d>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EC715A">
        <w:rPr>
          <w:rFonts w:ascii="Times New Roman" w:hAnsi="Times New Roman"/>
          <w:spacing w:val="-3"/>
          <w:sz w:val="20"/>
          <w:szCs w:val="20"/>
          <w:lang w:val="ky-KG"/>
        </w:rPr>
        <w:t>нөлгө барабар</w:t>
      </w:r>
      <w:r w:rsidRPr="001D3218">
        <w:rPr>
          <w:rFonts w:ascii="Times New Roman" w:hAnsi="Times New Roman"/>
          <w:spacing w:val="-3"/>
          <w:sz w:val="20"/>
          <w:szCs w:val="20"/>
        </w:rPr>
        <w:t>.</w:t>
      </w:r>
    </w:p>
    <w:p w14:paraId="598D59B5" w14:textId="4FD82795" w:rsidR="00EC715A" w:rsidRPr="00EC715A" w:rsidRDefault="001F2FE7" w:rsidP="00EC715A">
      <w:pPr>
        <w:spacing w:after="0" w:line="240" w:lineRule="auto"/>
        <w:jc w:val="both"/>
        <w:rPr>
          <w:spacing w:val="-3"/>
          <w:sz w:val="20"/>
          <w:szCs w:val="20"/>
          <w:lang w:val="ru-KG"/>
        </w:rPr>
      </w:pPr>
      <w:r>
        <w:rPr>
          <w:rFonts w:ascii="Times New Roman" w:hAnsi="Times New Roman"/>
          <w:spacing w:val="-3"/>
          <w:sz w:val="20"/>
          <w:szCs w:val="20"/>
        </w:rPr>
        <w:tab/>
      </w:r>
      <w:r w:rsidR="00EC715A" w:rsidRPr="00EC715A">
        <w:rPr>
          <w:rFonts w:ascii="Times New Roman" w:hAnsi="Times New Roman"/>
          <w:spacing w:val="-3"/>
          <w:sz w:val="20"/>
          <w:szCs w:val="20"/>
          <w:lang w:val="ky-KG"/>
        </w:rPr>
        <w:t>Теңдемени (15) матрицалык формада жазалы</w:t>
      </w:r>
    </w:p>
    <w:p w14:paraId="650ECBB6" w14:textId="6F8B9984" w:rsidR="00D464D7" w:rsidRPr="001D3218" w:rsidRDefault="00D464D7" w:rsidP="00D464D7">
      <w:pPr>
        <w:spacing w:after="0" w:line="240" w:lineRule="auto"/>
        <w:jc w:val="both"/>
        <w:rPr>
          <w:rFonts w:ascii="Times New Roman" w:hAnsi="Times New Roman"/>
          <w:spacing w:val="-3"/>
          <w:sz w:val="20"/>
          <w:szCs w:val="20"/>
        </w:rPr>
      </w:pPr>
    </w:p>
    <w:p w14:paraId="03A9F164" w14:textId="2D383069"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lastRenderedPageBreak/>
        <w:fldChar w:fldCharType="begin"/>
      </w:r>
      <w:r w:rsidRPr="001D3218">
        <w:rPr>
          <w:rFonts w:ascii="Times New Roman" w:hAnsi="Times New Roman"/>
          <w:spacing w:val="-3"/>
          <w:sz w:val="20"/>
          <w:szCs w:val="20"/>
        </w:rPr>
        <w:instrText xml:space="preserve"> QUOTE </w:instrText>
      </w:r>
      <m:oMath>
        <m:d>
          <m:dPr>
            <m:ctrlPr>
              <w:rPr>
                <w:rFonts w:ascii="Cambria Math" w:eastAsia="Calibri" w:hAnsi="Cambria Math"/>
                <w:i/>
                <w:color w:val="FF0000"/>
                <w:sz w:val="28"/>
                <w:szCs w:val="28"/>
                <w:lang w:eastAsia="en-US"/>
              </w:rPr>
            </m:ctrlPr>
          </m:dPr>
          <m:e>
            <m:eqArr>
              <m:eqArrPr>
                <m:ctrlPr>
                  <w:rPr>
                    <w:rFonts w:ascii="Cambria Math" w:eastAsia="Calibri" w:hAnsi="Cambria Math"/>
                    <w:i/>
                    <w:color w:val="FF0000"/>
                    <w:sz w:val="28"/>
                    <w:szCs w:val="28"/>
                    <w:lang w:eastAsia="en-US"/>
                  </w:rPr>
                </m:ctrlPr>
              </m:eqArrPr>
              <m:e>
                <m:m>
                  <m:mPr>
                    <m:mcs>
                      <m:mc>
                        <m:mcPr>
                          <m:count m:val="3"/>
                          <m:mcJc m:val="center"/>
                        </m:mcPr>
                      </m:mc>
                    </m:mcs>
                    <m:ctrlPr>
                      <w:rPr>
                        <w:rFonts w:ascii="Cambria Math" w:eastAsia="Calibri" w:hAnsi="Cambria Math"/>
                        <w:i/>
                        <w:color w:val="FF0000"/>
                        <w:sz w:val="28"/>
                        <w:szCs w:val="28"/>
                        <w:lang w:eastAsia="en-US"/>
                      </w:rPr>
                    </m:ctrlPr>
                  </m:mPr>
                  <m:mr>
                    <m:e>
                      <m:r>
                        <m:rPr>
                          <m:sty m:val="p"/>
                        </m:rPr>
                        <w:rPr>
                          <w:rFonts w:ascii="Cambria Math" w:eastAsia="Calibri" w:hAnsi="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val="kk-KZ" w:eastAsia="en-US"/>
                                </w:rPr>
                                <m:t>r</m:t>
                              </m:r>
                              <m:ctrlPr>
                                <w:rPr>
                                  <w:rFonts w:ascii="Cambria Math" w:eastAsia="Calibri" w:hAnsi="Cambria Math"/>
                                  <w:i/>
                                  <w:color w:val="FF0000"/>
                                  <w:sz w:val="28"/>
                                  <w:szCs w:val="28"/>
                                  <w:lang w:val="kk-KZ" w:eastAsia="en-US"/>
                                </w:rPr>
                              </m:ctrlPr>
                            </m:e>
                          </m:d>
                        </m:sup>
                      </m:sSubSup>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 xml:space="preserve">      a</m:t>
                          </m:r>
                        </m:e>
                        <m:sub>
                          <m:r>
                            <m:rPr>
                              <m:sty m:val="p"/>
                            </m:rPr>
                            <w:rPr>
                              <w:rFonts w:ascii="Cambria Math" w:eastAsia="Calibri" w:hAnsi="Cambria Math"/>
                              <w:color w:val="FF0000"/>
                              <w:sz w:val="28"/>
                              <w:szCs w:val="28"/>
                              <w:lang w:eastAsia="en-US"/>
                            </w:rPr>
                            <m:t>12</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e>
                    <m:e>
                      <m:r>
                        <m:rPr>
                          <m:sty m:val="p"/>
                        </m:rPr>
                        <w:rPr>
                          <w:rFonts w:ascii="Cambria Math" w:eastAsia="Calibri" w:hAnsi="Cambria Math"/>
                          <w:color w:val="FF0000"/>
                          <w:sz w:val="28"/>
                          <w:szCs w:val="28"/>
                          <w:lang w:eastAsia="en-US"/>
                        </w:rPr>
                        <m:t>⋯</m:t>
                      </m:r>
                    </m:e>
                    <m:e>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1m</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e>
                  </m:mr>
                  <m:mr>
                    <m:e>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21</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 xml:space="preserve">         1-</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e>
                    <m:e>
                      <m:r>
                        <m:rPr>
                          <m:sty m:val="p"/>
                        </m:rPr>
                        <w:rPr>
                          <w:rFonts w:ascii="Cambria Math" w:eastAsia="Calibri" w:hAnsi="Cambria Math"/>
                          <w:color w:val="FF0000"/>
                          <w:sz w:val="28"/>
                          <w:szCs w:val="28"/>
                          <w:lang w:eastAsia="en-US"/>
                        </w:rPr>
                        <m:t>…</m:t>
                      </m:r>
                    </m:e>
                    <m:e>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2m</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e>
                  </m:mr>
                  <m:mr>
                    <m:e>
                      <m:r>
                        <m:rPr>
                          <m:sty m:val="p"/>
                        </m:rPr>
                        <w:rPr>
                          <w:rFonts w:ascii="Cambria Math" w:eastAsia="Calibri" w:hAnsi="Cambria Math"/>
                          <w:color w:val="FF0000"/>
                          <w:sz w:val="28"/>
                          <w:szCs w:val="28"/>
                          <w:lang w:eastAsia="en-US"/>
                        </w:rPr>
                        <m:t xml:space="preserve">…             </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 xml:space="preserve">   a</m:t>
                          </m:r>
                        </m:e>
                        <m:sub>
                          <m:r>
                            <m:rPr>
                              <m:sty m:val="p"/>
                            </m:rPr>
                            <w:rPr>
                              <w:rFonts w:ascii="Cambria Math" w:eastAsia="Calibri" w:hAnsi="Cambria Math"/>
                              <w:color w:val="FF0000"/>
                              <w:sz w:val="28"/>
                              <w:szCs w:val="28"/>
                              <w:lang w:eastAsia="en-US"/>
                            </w:rPr>
                            <m:t>xy</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 xml:space="preserve">          </m:t>
                      </m:r>
                    </m:e>
                    <m:e>
                      <m:r>
                        <m:rPr>
                          <m:sty m:val="p"/>
                        </m:rPr>
                        <w:rPr>
                          <w:rFonts w:ascii="Cambria Math" w:eastAsia="Calibri" w:hAnsi="Cambria Math"/>
                          <w:color w:val="FF0000"/>
                          <w:sz w:val="28"/>
                          <w:szCs w:val="28"/>
                          <w:lang w:eastAsia="en-US"/>
                        </w:rPr>
                        <m:t xml:space="preserve"> 1-</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e>
                    <m:e>
                      <m:r>
                        <m:rPr>
                          <m:sty m:val="p"/>
                        </m:rPr>
                        <w:rPr>
                          <w:rFonts w:ascii="Cambria Math" w:eastAsia="Calibri" w:hAnsi="Cambria Math"/>
                          <w:color w:val="FF0000"/>
                          <w:sz w:val="28"/>
                          <w:szCs w:val="28"/>
                          <w:lang w:eastAsia="en-US"/>
                        </w:rPr>
                        <m:t>…</m:t>
                      </m:r>
                    </m:e>
                  </m:mr>
                </m:m>
              </m:e>
              <m:e>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m1</m:t>
                    </m:r>
                  </m:sub>
                  <m:sup>
                    <m:r>
                      <m:rPr>
                        <m:sty m:val="p"/>
                      </m:rPr>
                      <w:rPr>
                        <w:rFonts w:ascii="Cambria Math" w:eastAsia="Calibri" w:hAnsi="Cambria Math"/>
                        <w:color w:val="FF0000"/>
                        <w:sz w:val="28"/>
                        <w:szCs w:val="28"/>
                        <w:lang w:eastAsia="en-US"/>
                      </w:rPr>
                      <m:t>(r)</m:t>
                    </m:r>
                  </m:sup>
                </m:sSubSup>
                <m:r>
                  <m:rPr>
                    <m:sty m:val="p"/>
                  </m:rPr>
                  <w:rPr>
                    <w:rFonts w:ascii="Cambria Math" w:eastAsia="Calibri" w:hAnsi="Cambria Math"/>
                    <w:color w:val="FF0000"/>
                    <w:sz w:val="28"/>
                    <w:szCs w:val="28"/>
                    <w:lang w:eastAsia="en-US"/>
                  </w:rPr>
                  <m:t xml:space="preserve">         </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m2</m:t>
                    </m:r>
                  </m:sub>
                  <m:sup>
                    <m:r>
                      <m:rPr>
                        <m:sty m:val="p"/>
                      </m:rPr>
                      <w:rPr>
                        <w:rFonts w:ascii="Cambria Math" w:eastAsia="Calibri" w:hAnsi="Cambria Math"/>
                        <w:color w:val="FF0000"/>
                        <w:sz w:val="28"/>
                        <w:szCs w:val="28"/>
                        <w:lang w:eastAsia="en-US"/>
                      </w:rPr>
                      <m:t>(r)</m:t>
                    </m:r>
                  </m:sup>
                </m:sSubSup>
                <m:r>
                  <m:rPr>
                    <m:sty m:val="p"/>
                  </m:rPr>
                  <w:rPr>
                    <w:rFonts w:ascii="Cambria Math" w:eastAsia="Calibri" w:hAnsi="Cambria Math"/>
                    <w:color w:val="FF0000"/>
                    <w:sz w:val="28"/>
                    <w:szCs w:val="28"/>
                    <w:lang w:eastAsia="en-US"/>
                  </w:rPr>
                  <m:t xml:space="preserve">        …             1-</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r>
                      <m:rPr>
                        <m:sty m:val="p"/>
                      </m:rPr>
                      <w:rPr>
                        <w:rFonts w:ascii="Cambria Math" w:eastAsia="Calibri" w:hAnsi="Cambria Math"/>
                        <w:color w:val="FF0000"/>
                        <w:sz w:val="28"/>
                        <w:szCs w:val="28"/>
                        <w:lang w:eastAsia="en-US"/>
                      </w:rPr>
                      <m:t>(r)</m:t>
                    </m:r>
                  </m:sup>
                </m:sSubSup>
              </m:e>
            </m:eqArr>
          </m:e>
        </m:d>
        <m:r>
          <m:rPr>
            <m:sty m:val="p"/>
          </m:rPr>
          <w:rPr>
            <w:rFonts w:ascii="Cambria Math" w:eastAsia="Calibri" w:hAnsi="Cambria Math"/>
            <w:color w:val="FF0000"/>
            <w:sz w:val="28"/>
            <w:szCs w:val="28"/>
            <w:lang w:eastAsia="en-US"/>
          </w:rPr>
          <m:t>×</m:t>
        </m:r>
        <m:d>
          <m:dPr>
            <m:ctrlPr>
              <w:rPr>
                <w:rFonts w:ascii="Cambria Math" w:eastAsia="Calibri" w:hAnsi="Cambria Math"/>
                <w:i/>
                <w:color w:val="FF0000"/>
                <w:sz w:val="28"/>
                <w:szCs w:val="28"/>
                <w:lang w:eastAsia="en-US"/>
              </w:rPr>
            </m:ctrlPr>
          </m:dPr>
          <m:e>
            <m:f>
              <m:fPr>
                <m:type m:val="noBar"/>
                <m:ctrlPr>
                  <w:rPr>
                    <w:rFonts w:ascii="Cambria Math" w:eastAsia="Calibri" w:hAnsi="Cambria Math"/>
                    <w:i/>
                    <w:color w:val="FF0000"/>
                    <w:sz w:val="28"/>
                    <w:szCs w:val="28"/>
                    <w:lang w:eastAsia="en-US"/>
                  </w:rPr>
                </m:ctrlPr>
              </m:fPr>
              <m:num>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1</m:t>
                    </m:r>
                  </m:sub>
                  <m:sup>
                    <m:r>
                      <m:rPr>
                        <m:sty m:val="p"/>
                      </m:rPr>
                      <w:rPr>
                        <w:rFonts w:ascii="Cambria Math" w:eastAsia="Calibri" w:hAnsi="Cambria Math"/>
                        <w:color w:val="FF0000"/>
                        <w:sz w:val="28"/>
                        <w:szCs w:val="28"/>
                        <w:lang w:eastAsia="en-US"/>
                      </w:rPr>
                      <m:t>(r)</m:t>
                    </m:r>
                  </m:sup>
                </m:sSubSup>
              </m:num>
              <m:den>
                <m:eqArr>
                  <m:eqArrPr>
                    <m:ctrlPr>
                      <w:rPr>
                        <w:rFonts w:ascii="Cambria Math" w:eastAsia="Calibri" w:hAnsi="Cambria Math"/>
                        <w:i/>
                        <w:color w:val="FF0000"/>
                        <w:sz w:val="28"/>
                        <w:szCs w:val="28"/>
                        <w:lang w:eastAsia="en-US"/>
                      </w:rPr>
                    </m:ctrlPr>
                  </m:eqArrPr>
                  <m:e>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2</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e>
                  <m:e>
                    <m:r>
                      <m:rPr>
                        <m:sty m:val="p"/>
                      </m:rPr>
                      <w:rPr>
                        <w:rFonts w:ascii="Cambria Math" w:eastAsia="Calibri" w:hAnsi="Cambria Math"/>
                        <w:color w:val="FF0000"/>
                        <w:sz w:val="28"/>
                        <w:szCs w:val="28"/>
                        <w:lang w:eastAsia="en-US"/>
                      </w:rPr>
                      <m:t>…</m:t>
                    </m:r>
                    <m:ctrlPr>
                      <w:rPr>
                        <w:rFonts w:ascii="Cambria Math" w:eastAsia="Cambria Math" w:hAnsi="Cambria Math" w:cs="Cambria Math"/>
                        <w:i/>
                        <w:color w:val="FF0000"/>
                        <w:sz w:val="28"/>
                        <w:szCs w:val="28"/>
                        <w:lang w:eastAsia="en-US"/>
                      </w:rPr>
                    </m:ctrlPr>
                  </m:e>
                  <m:e>
                    <m:sSubSup>
                      <m:sSubSupPr>
                        <m:ctrlPr>
                          <w:rPr>
                            <w:rFonts w:ascii="Cambria Math" w:eastAsia="Cambria Math" w:hAnsi="Cambria Math" w:cs="Cambria Math"/>
                            <w:i/>
                            <w:color w:val="FF0000"/>
                            <w:sz w:val="28"/>
                            <w:szCs w:val="28"/>
                            <w:lang w:eastAsia="en-US"/>
                          </w:rPr>
                        </m:ctrlPr>
                      </m:sSubSupPr>
                      <m:e>
                        <m:r>
                          <m:rPr>
                            <m:sty m:val="p"/>
                          </m:rPr>
                          <w:rPr>
                            <w:rFonts w:ascii="Cambria Math" w:eastAsia="Cambria Math" w:hAnsi="Cambria Math" w:cs="Cambria Math"/>
                            <w:color w:val="FF0000"/>
                            <w:sz w:val="28"/>
                            <w:szCs w:val="28"/>
                            <w:lang w:eastAsia="en-US"/>
                          </w:rPr>
                          <m:t>w</m:t>
                        </m:r>
                      </m:e>
                      <m:sub>
                        <m:r>
                          <m:rPr>
                            <m:sty m:val="p"/>
                          </m:rPr>
                          <w:rPr>
                            <w:rFonts w:ascii="Cambria Math" w:eastAsia="Cambria Math" w:hAnsi="Cambria Math" w:cs="Cambria Math"/>
                            <w:color w:val="FF0000"/>
                            <w:sz w:val="28"/>
                            <w:szCs w:val="28"/>
                            <w:lang w:eastAsia="en-US"/>
                          </w:rPr>
                          <m:t>m</m:t>
                        </m:r>
                      </m:sub>
                      <m:sup>
                        <m:r>
                          <m:rPr>
                            <m:sty m:val="p"/>
                          </m:rPr>
                          <w:rPr>
                            <w:rFonts w:ascii="Cambria Math" w:eastAsia="Cambria Math" w:hAnsi="Cambria Math" w:cs="Cambria Math"/>
                            <w:color w:val="FF0000"/>
                            <w:sz w:val="28"/>
                            <w:szCs w:val="28"/>
                            <w:lang w:eastAsia="en-US"/>
                          </w:rPr>
                          <m:t>(r)</m:t>
                        </m:r>
                      </m:sup>
                    </m:sSubSup>
                  </m:e>
                </m:eqArr>
              </m:den>
            </m:f>
          </m:e>
        </m:d>
        <m:r>
          <m:rPr>
            <m:sty m:val="p"/>
          </m:rPr>
          <w:rPr>
            <w:rFonts w:ascii="Cambria Math" w:eastAsia="Calibri" w:hAnsi="Cambria Math"/>
            <w:color w:val="FF0000"/>
            <w:sz w:val="28"/>
            <w:szCs w:val="28"/>
            <w:lang w:eastAsia="en-US"/>
          </w:rPr>
          <m:t>=0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d>
          <m:dPr>
            <m:ctrlPr>
              <w:rPr>
                <w:rFonts w:ascii="Cambria Math" w:hAnsi="Cambria Math"/>
                <w:i/>
                <w:sz w:val="28"/>
                <w:szCs w:val="28"/>
              </w:rPr>
            </m:ctrlPr>
          </m:dPr>
          <m:e>
            <m:eqArr>
              <m:eqArrPr>
                <m:ctrlPr>
                  <w:rPr>
                    <w:rFonts w:ascii="Cambria Math" w:hAnsi="Cambria Math"/>
                    <w:i/>
                    <w:sz w:val="28"/>
                    <w:szCs w:val="28"/>
                  </w:rPr>
                </m:ctrlPr>
              </m:eqArrPr>
              <m:e>
                <m:m>
                  <m:mPr>
                    <m:mcs>
                      <m:mc>
                        <m:mcPr>
                          <m:count m:val="3"/>
                          <m:mcJc m:val="center"/>
                        </m:mcPr>
                      </m:mc>
                    </m:mcs>
                    <m:ctrlPr>
                      <w:rPr>
                        <w:rFonts w:ascii="Cambria Math" w:hAnsi="Cambria Math"/>
                        <w:i/>
                        <w:sz w:val="28"/>
                        <w:szCs w:val="28"/>
                      </w:rPr>
                    </m:ctrlPr>
                  </m:mPr>
                  <m:mr>
                    <m:e>
                      <m:r>
                        <m:rPr>
                          <m:sty m:val="p"/>
                        </m:rPr>
                        <w:rPr>
                          <w:rFonts w:ascii="Cambria Math" w:hAnsi="Cambria Math"/>
                          <w:sz w:val="28"/>
                          <w:szCs w:val="28"/>
                        </w:rPr>
                        <m:t>1-</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d>
                            <m:dPr>
                              <m:ctrlPr>
                                <w:rPr>
                                  <w:rFonts w:ascii="Cambria Math" w:hAnsi="Cambria Math"/>
                                  <w:i/>
                                  <w:sz w:val="28"/>
                                  <w:szCs w:val="28"/>
                                </w:rPr>
                              </m:ctrlPr>
                            </m:dPr>
                            <m:e>
                              <m:r>
                                <m:rPr>
                                  <m:sty m:val="p"/>
                                </m:rPr>
                                <w:rPr>
                                  <w:rFonts w:ascii="Cambria Math" w:hAnsi="Cambria Math"/>
                                  <w:sz w:val="28"/>
                                  <w:szCs w:val="28"/>
                                  <w:lang w:val="kk-KZ"/>
                                </w:rPr>
                                <m:t>r</m:t>
                              </m:r>
                              <m:ctrlPr>
                                <w:rPr>
                                  <w:rFonts w:ascii="Cambria Math" w:hAnsi="Cambria Math"/>
                                  <w:i/>
                                  <w:sz w:val="28"/>
                                  <w:szCs w:val="28"/>
                                  <w:lang w:val="kk-KZ"/>
                                </w:rPr>
                              </m:ctrlPr>
                            </m:e>
                          </m:d>
                        </m:sup>
                      </m:sSubSup>
                      <m:sSubSup>
                        <m:sSubSupPr>
                          <m:ctrlPr>
                            <w:rPr>
                              <w:rFonts w:ascii="Cambria Math" w:hAnsi="Cambria Math"/>
                              <w:i/>
                              <w:sz w:val="28"/>
                              <w:szCs w:val="28"/>
                            </w:rPr>
                          </m:ctrlPr>
                        </m:sSubSupPr>
                        <m:e>
                          <m:r>
                            <m:rPr>
                              <m:sty m:val="p"/>
                            </m:rPr>
                            <w:rPr>
                              <w:rFonts w:ascii="Cambria Math" w:hAnsi="Cambria Math"/>
                              <w:sz w:val="28"/>
                              <w:szCs w:val="28"/>
                            </w:rPr>
                            <m:t xml:space="preserve">      a</m:t>
                          </m:r>
                        </m:e>
                        <m:sub>
                          <m:r>
                            <m:rPr>
                              <m:sty m:val="p"/>
                            </m:rPr>
                            <w:rPr>
                              <w:rFonts w:ascii="Cambria Math" w:hAnsi="Cambria Math"/>
                              <w:sz w:val="28"/>
                              <w:szCs w:val="28"/>
                            </w:rPr>
                            <m:t>12</m:t>
                          </m:r>
                        </m:sub>
                        <m:sup>
                          <m:d>
                            <m:dPr>
                              <m:ctrlPr>
                                <w:rPr>
                                  <w:rFonts w:ascii="Cambria Math" w:hAnsi="Cambria Math"/>
                                  <w:i/>
                                  <w:sz w:val="28"/>
                                  <w:szCs w:val="28"/>
                                </w:rPr>
                              </m:ctrlPr>
                            </m:dPr>
                            <m:e>
                              <m:r>
                                <m:rPr>
                                  <m:sty m:val="p"/>
                                </m:rPr>
                                <w:rPr>
                                  <w:rFonts w:ascii="Cambria Math" w:hAnsi="Cambria Math"/>
                                  <w:sz w:val="28"/>
                                  <w:szCs w:val="28"/>
                                </w:rPr>
                                <m:t>r</m:t>
                              </m:r>
                            </m:e>
                          </m:d>
                        </m:sup>
                      </m:sSubSup>
                    </m:e>
                    <m:e>
                      <m:r>
                        <m:rPr>
                          <m:sty m:val="p"/>
                        </m:rPr>
                        <w:rPr>
                          <w:rFonts w:ascii="Cambria Math" w:hAnsi="Cambria Math"/>
                          <w:sz w:val="28"/>
                          <w:szCs w:val="28"/>
                        </w:rPr>
                        <m:t>⋯</m:t>
                      </m:r>
                    </m:e>
                    <m:e>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1m</m:t>
                          </m:r>
                        </m:sub>
                        <m:sup>
                          <m:d>
                            <m:dPr>
                              <m:ctrlPr>
                                <w:rPr>
                                  <w:rFonts w:ascii="Cambria Math" w:hAnsi="Cambria Math"/>
                                  <w:i/>
                                  <w:sz w:val="28"/>
                                  <w:szCs w:val="28"/>
                                </w:rPr>
                              </m:ctrlPr>
                            </m:dPr>
                            <m:e>
                              <m:r>
                                <m:rPr>
                                  <m:sty m:val="p"/>
                                </m:rPr>
                                <w:rPr>
                                  <w:rFonts w:ascii="Cambria Math" w:hAnsi="Cambria Math"/>
                                  <w:sz w:val="28"/>
                                  <w:szCs w:val="28"/>
                                </w:rPr>
                                <m:t>r</m:t>
                              </m:r>
                            </m:e>
                          </m:d>
                        </m:sup>
                      </m:sSubSup>
                    </m:e>
                  </m:mr>
                  <m:mr>
                    <m:e>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21</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 xml:space="preserve">         1-</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d>
                            <m:dPr>
                              <m:ctrlPr>
                                <w:rPr>
                                  <w:rFonts w:ascii="Cambria Math" w:hAnsi="Cambria Math"/>
                                  <w:i/>
                                  <w:sz w:val="28"/>
                                  <w:szCs w:val="28"/>
                                </w:rPr>
                              </m:ctrlPr>
                            </m:dPr>
                            <m:e>
                              <m:r>
                                <m:rPr>
                                  <m:sty m:val="p"/>
                                </m:rPr>
                                <w:rPr>
                                  <w:rFonts w:ascii="Cambria Math" w:hAnsi="Cambria Math"/>
                                  <w:sz w:val="28"/>
                                  <w:szCs w:val="28"/>
                                </w:rPr>
                                <m:t>r</m:t>
                              </m:r>
                            </m:e>
                          </m:d>
                        </m:sup>
                      </m:sSubSup>
                    </m:e>
                    <m:e>
                      <m:r>
                        <m:rPr>
                          <m:sty m:val="p"/>
                        </m:rPr>
                        <w:rPr>
                          <w:rFonts w:ascii="Cambria Math" w:hAnsi="Cambria Math"/>
                          <w:sz w:val="28"/>
                          <w:szCs w:val="28"/>
                        </w:rPr>
                        <m:t>…</m:t>
                      </m:r>
                    </m:e>
                    <m:e>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2m</m:t>
                          </m:r>
                        </m:sub>
                        <m:sup>
                          <m:d>
                            <m:dPr>
                              <m:ctrlPr>
                                <w:rPr>
                                  <w:rFonts w:ascii="Cambria Math" w:hAnsi="Cambria Math"/>
                                  <w:i/>
                                  <w:sz w:val="28"/>
                                  <w:szCs w:val="28"/>
                                </w:rPr>
                              </m:ctrlPr>
                            </m:dPr>
                            <m:e>
                              <m:r>
                                <m:rPr>
                                  <m:sty m:val="p"/>
                                </m:rPr>
                                <w:rPr>
                                  <w:rFonts w:ascii="Cambria Math" w:hAnsi="Cambria Math"/>
                                  <w:sz w:val="28"/>
                                  <w:szCs w:val="28"/>
                                </w:rPr>
                                <m:t>r</m:t>
                              </m:r>
                            </m:e>
                          </m:d>
                        </m:sup>
                      </m:sSubSup>
                    </m:e>
                  </m:mr>
                  <m:mr>
                    <m:e>
                      <m:r>
                        <m:rPr>
                          <m:sty m:val="p"/>
                        </m:rPr>
                        <w:rPr>
                          <w:rFonts w:ascii="Cambria Math" w:hAnsi="Cambria Math"/>
                          <w:sz w:val="28"/>
                          <w:szCs w:val="28"/>
                        </w:rPr>
                        <m:t xml:space="preserve">…             </m:t>
                      </m:r>
                      <m:sSubSup>
                        <m:sSubSupPr>
                          <m:ctrlPr>
                            <w:rPr>
                              <w:rFonts w:ascii="Cambria Math" w:hAnsi="Cambria Math"/>
                              <w:i/>
                              <w:sz w:val="28"/>
                              <w:szCs w:val="28"/>
                            </w:rPr>
                          </m:ctrlPr>
                        </m:sSubSupPr>
                        <m:e>
                          <m:r>
                            <m:rPr>
                              <m:sty m:val="p"/>
                            </m:rPr>
                            <w:rPr>
                              <w:rFonts w:ascii="Cambria Math" w:hAnsi="Cambria Math"/>
                              <w:sz w:val="28"/>
                              <w:szCs w:val="28"/>
                            </w:rPr>
                            <m:t xml:space="preserve">   a</m:t>
                          </m:r>
                        </m:e>
                        <m:sub>
                          <m:r>
                            <m:rPr>
                              <m:sty m:val="p"/>
                            </m:rPr>
                            <w:rPr>
                              <w:rFonts w:ascii="Cambria Math" w:hAnsi="Cambria Math"/>
                              <w:sz w:val="28"/>
                              <w:szCs w:val="28"/>
                            </w:rPr>
                            <m:t>xy</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 xml:space="preserve">          </m:t>
                      </m:r>
                    </m:e>
                    <m:e>
                      <m:r>
                        <m:rPr>
                          <m:sty m:val="p"/>
                        </m:rPr>
                        <w:rPr>
                          <w:rFonts w:ascii="Cambria Math" w:hAnsi="Cambria Math"/>
                          <w:sz w:val="28"/>
                          <w:szCs w:val="28"/>
                        </w:rPr>
                        <m:t xml:space="preserve"> 1-</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d>
                            <m:dPr>
                              <m:ctrlPr>
                                <w:rPr>
                                  <w:rFonts w:ascii="Cambria Math" w:hAnsi="Cambria Math"/>
                                  <w:i/>
                                  <w:sz w:val="28"/>
                                  <w:szCs w:val="28"/>
                                </w:rPr>
                              </m:ctrlPr>
                            </m:dPr>
                            <m:e>
                              <m:r>
                                <m:rPr>
                                  <m:sty m:val="p"/>
                                </m:rPr>
                                <w:rPr>
                                  <w:rFonts w:ascii="Cambria Math" w:hAnsi="Cambria Math"/>
                                  <w:sz w:val="28"/>
                                  <w:szCs w:val="28"/>
                                </w:rPr>
                                <m:t>r</m:t>
                              </m:r>
                            </m:e>
                          </m:d>
                        </m:sup>
                      </m:sSubSup>
                    </m:e>
                    <m:e>
                      <m:r>
                        <m:rPr>
                          <m:sty m:val="p"/>
                        </m:rPr>
                        <w:rPr>
                          <w:rFonts w:ascii="Cambria Math" w:hAnsi="Cambria Math"/>
                          <w:sz w:val="28"/>
                          <w:szCs w:val="28"/>
                        </w:rPr>
                        <m:t>…</m:t>
                      </m:r>
                    </m:e>
                  </m:mr>
                </m:m>
              </m:e>
              <m:e>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m1</m:t>
                    </m:r>
                  </m:sub>
                  <m:sup>
                    <m:r>
                      <m:rPr>
                        <m:sty m:val="p"/>
                      </m:rPr>
                      <w:rPr>
                        <w:rFonts w:ascii="Cambria Math" w:hAnsi="Cambria Math"/>
                        <w:sz w:val="28"/>
                        <w:szCs w:val="28"/>
                      </w:rPr>
                      <m:t>(r)</m:t>
                    </m:r>
                  </m:sup>
                </m:sSubSup>
                <m:r>
                  <m:rPr>
                    <m:sty m:val="p"/>
                  </m:rPr>
                  <w:rPr>
                    <w:rFonts w:ascii="Cambria Math" w:hAnsi="Cambria Math"/>
                    <w:sz w:val="28"/>
                    <w:szCs w:val="28"/>
                  </w:rPr>
                  <m:t xml:space="preserve">         </m:t>
                </m:r>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m2</m:t>
                    </m:r>
                  </m:sub>
                  <m:sup>
                    <m:r>
                      <m:rPr>
                        <m:sty m:val="p"/>
                      </m:rPr>
                      <w:rPr>
                        <w:rFonts w:ascii="Cambria Math" w:hAnsi="Cambria Math"/>
                        <w:sz w:val="28"/>
                        <w:szCs w:val="28"/>
                      </w:rPr>
                      <m:t>(r)</m:t>
                    </m:r>
                  </m:sup>
                </m:sSubSup>
                <m:r>
                  <m:rPr>
                    <m:sty m:val="p"/>
                  </m:rPr>
                  <w:rPr>
                    <w:rFonts w:ascii="Cambria Math" w:hAnsi="Cambria Math"/>
                    <w:sz w:val="28"/>
                    <w:szCs w:val="28"/>
                  </w:rPr>
                  <m:t xml:space="preserve">        …             1-</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r>
                      <m:rPr>
                        <m:sty m:val="p"/>
                      </m:rPr>
                      <w:rPr>
                        <w:rFonts w:ascii="Cambria Math" w:hAnsi="Cambria Math"/>
                        <w:sz w:val="28"/>
                        <w:szCs w:val="28"/>
                      </w:rPr>
                      <m:t>(r)</m:t>
                    </m:r>
                  </m:sup>
                </m:sSubSup>
              </m:e>
            </m:eqArr>
          </m:e>
        </m:d>
        <m:r>
          <m:rPr>
            <m:sty m:val="p"/>
          </m:rPr>
          <w:rPr>
            <w:rFonts w:ascii="Cambria Math" w:hAnsi="Cambria Math"/>
            <w:sz w:val="28"/>
            <w:szCs w:val="28"/>
          </w:rPr>
          <m:t>×</m:t>
        </m:r>
        <m:d>
          <m:dPr>
            <m:ctrlPr>
              <w:rPr>
                <w:rFonts w:ascii="Cambria Math" w:hAnsi="Cambria Math"/>
                <w:i/>
                <w:sz w:val="28"/>
                <w:szCs w:val="28"/>
              </w:rPr>
            </m:ctrlPr>
          </m:dPr>
          <m:e>
            <m:f>
              <m:fPr>
                <m:type m:val="noBa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1</m:t>
                    </m:r>
                  </m:sub>
                  <m:sup>
                    <m:r>
                      <m:rPr>
                        <m:sty m:val="p"/>
                      </m:rPr>
                      <w:rPr>
                        <w:rFonts w:ascii="Cambria Math" w:hAnsi="Cambria Math"/>
                        <w:sz w:val="28"/>
                        <w:szCs w:val="28"/>
                      </w:rPr>
                      <m:t>(r)</m:t>
                    </m:r>
                  </m:sup>
                </m:sSubSup>
              </m:num>
              <m:den>
                <m:eqArr>
                  <m:eqArrPr>
                    <m:ctrlPr>
                      <w:rPr>
                        <w:rFonts w:ascii="Cambria Math" w:hAnsi="Cambria Math"/>
                        <w:i/>
                        <w:sz w:val="28"/>
                        <w:szCs w:val="28"/>
                      </w:rPr>
                    </m:ctrlPr>
                  </m:eqArrPr>
                  <m:e>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2</m:t>
                        </m:r>
                      </m:sub>
                      <m:sup>
                        <m:d>
                          <m:dPr>
                            <m:ctrlPr>
                              <w:rPr>
                                <w:rFonts w:ascii="Cambria Math" w:hAnsi="Cambria Math"/>
                                <w:i/>
                                <w:sz w:val="28"/>
                                <w:szCs w:val="28"/>
                              </w:rPr>
                            </m:ctrlPr>
                          </m:dPr>
                          <m:e>
                            <m:r>
                              <m:rPr>
                                <m:sty m:val="p"/>
                              </m:rPr>
                              <w:rPr>
                                <w:rFonts w:ascii="Cambria Math" w:hAnsi="Cambria Math"/>
                                <w:sz w:val="28"/>
                                <w:szCs w:val="28"/>
                              </w:rPr>
                              <m:t>r</m:t>
                            </m:r>
                          </m:e>
                        </m:d>
                      </m:sup>
                    </m:sSubSup>
                  </m:e>
                  <m:e>
                    <m:r>
                      <m:rPr>
                        <m:sty m:val="p"/>
                      </m:rPr>
                      <w:rPr>
                        <w:rFonts w:ascii="Cambria Math" w:hAnsi="Cambria Math"/>
                        <w:sz w:val="28"/>
                        <w:szCs w:val="28"/>
                      </w:rPr>
                      <m:t>…</m:t>
                    </m:r>
                    <m:ctrlPr>
                      <w:rPr>
                        <w:rFonts w:ascii="Cambria Math" w:eastAsia="Cambria Math" w:hAnsi="Cambria Math" w:cs="Cambria Math"/>
                        <w:i/>
                        <w:sz w:val="28"/>
                        <w:szCs w:val="28"/>
                      </w:rPr>
                    </m:ctrlPr>
                  </m:e>
                  <m:e>
                    <m:sSubSup>
                      <m:sSubSupPr>
                        <m:ctrlPr>
                          <w:rPr>
                            <w:rFonts w:ascii="Cambria Math" w:eastAsia="Cambria Math" w:hAnsi="Cambria Math" w:cs="Cambria Math"/>
                            <w:i/>
                            <w:sz w:val="28"/>
                            <w:szCs w:val="28"/>
                          </w:rPr>
                        </m:ctrlPr>
                      </m:sSubSupPr>
                      <m:e>
                        <m:r>
                          <m:rPr>
                            <m:sty m:val="p"/>
                          </m:rPr>
                          <w:rPr>
                            <w:rFonts w:ascii="Cambria Math" w:eastAsia="Cambria Math" w:hAnsi="Cambria Math" w:cs="Cambria Math"/>
                            <w:sz w:val="28"/>
                            <w:szCs w:val="28"/>
                          </w:rPr>
                          <m:t>w</m:t>
                        </m:r>
                      </m:e>
                      <m:sub>
                        <m:r>
                          <m:rPr>
                            <m:sty m:val="p"/>
                          </m:rPr>
                          <w:rPr>
                            <w:rFonts w:ascii="Cambria Math" w:eastAsia="Cambria Math" w:hAnsi="Cambria Math" w:cs="Cambria Math"/>
                            <w:sz w:val="28"/>
                            <w:szCs w:val="28"/>
                          </w:rPr>
                          <m:t>m</m:t>
                        </m:r>
                      </m:sub>
                      <m:sup>
                        <m:r>
                          <m:rPr>
                            <m:sty m:val="p"/>
                          </m:rPr>
                          <w:rPr>
                            <w:rFonts w:ascii="Cambria Math" w:eastAsia="Cambria Math" w:hAnsi="Cambria Math" w:cs="Cambria Math"/>
                            <w:sz w:val="28"/>
                            <w:szCs w:val="28"/>
                          </w:rPr>
                          <m:t>(r)</m:t>
                        </m:r>
                      </m:sup>
                    </m:sSubSup>
                  </m:e>
                </m:eqArr>
              </m:den>
            </m:f>
          </m:e>
        </m:d>
        <m:r>
          <m:rPr>
            <m:sty m:val="p"/>
          </m:rPr>
          <w:rPr>
            <w:rFonts w:ascii="Cambria Math" w:hAnsi="Cambria Math"/>
            <w:sz w:val="28"/>
            <w:szCs w:val="28"/>
          </w:rPr>
          <m:t>=0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6)</w:t>
      </w:r>
    </w:p>
    <w:p w14:paraId="1F43D92B" w14:textId="7B634AAA" w:rsidR="00BF6D4E" w:rsidRPr="00BF6D4E" w:rsidRDefault="001F2FE7" w:rsidP="00BF6D4E">
      <w:pPr>
        <w:spacing w:after="0" w:line="240" w:lineRule="auto"/>
        <w:jc w:val="both"/>
        <w:rPr>
          <w:spacing w:val="-3"/>
          <w:sz w:val="20"/>
          <w:szCs w:val="20"/>
          <w:lang w:val="ru-KG"/>
        </w:rPr>
      </w:pPr>
      <w:r>
        <w:rPr>
          <w:rFonts w:ascii="Times New Roman" w:hAnsi="Times New Roman"/>
          <w:spacing w:val="-3"/>
          <w:sz w:val="20"/>
          <w:szCs w:val="20"/>
        </w:rPr>
        <w:tab/>
      </w:r>
      <w:r w:rsidR="00BF6D4E" w:rsidRPr="00BF6D4E">
        <w:rPr>
          <w:rFonts w:ascii="Times New Roman" w:hAnsi="Times New Roman"/>
          <w:spacing w:val="-3"/>
          <w:sz w:val="20"/>
          <w:szCs w:val="20"/>
        </w:rPr>
        <w:t>Теңдеме (16) боюнча чечим системасынын чечими болуп саналат</w:t>
      </w:r>
    </w:p>
    <w:p w14:paraId="299E4EDD" w14:textId="42BB1C92" w:rsidR="00D464D7" w:rsidRPr="00BF6D4E" w:rsidRDefault="00D464D7" w:rsidP="00D464D7">
      <w:pPr>
        <w:spacing w:after="0" w:line="240" w:lineRule="auto"/>
        <w:jc w:val="both"/>
        <w:rPr>
          <w:rFonts w:ascii="Times New Roman" w:hAnsi="Times New Roman"/>
          <w:spacing w:val="-3"/>
          <w:sz w:val="20"/>
          <w:szCs w:val="20"/>
          <w:lang w:val="ru-KG"/>
        </w:rPr>
      </w:pPr>
    </w:p>
    <w:p w14:paraId="39443D57" w14:textId="77777777" w:rsidR="00D464D7" w:rsidRPr="001D3218" w:rsidRDefault="00D464D7" w:rsidP="00D464D7">
      <w:pPr>
        <w:spacing w:after="0" w:line="240" w:lineRule="auto"/>
        <w:jc w:val="both"/>
        <w:rPr>
          <w:rFonts w:ascii="Times New Roman" w:hAnsi="Times New Roman"/>
          <w:spacing w:val="-3"/>
          <w:sz w:val="20"/>
          <w:szCs w:val="20"/>
        </w:rPr>
      </w:pPr>
    </w:p>
    <w:p w14:paraId="09F21045" w14:textId="019A1C2C"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d>
          <m:dPr>
            <m:begChr m:val="{"/>
            <m:endChr m:val=""/>
            <m:ctrlPr>
              <w:rPr>
                <w:rFonts w:ascii="Cambria Math" w:eastAsia="Calibri" w:hAnsi="Cambria Math"/>
                <w:i/>
                <w:color w:val="FF0000"/>
                <w:sz w:val="28"/>
                <w:szCs w:val="28"/>
                <w:lang w:eastAsia="en-US"/>
              </w:rPr>
            </m:ctrlPr>
          </m:dPr>
          <m:e>
            <m:eqArr>
              <m:eqArrPr>
                <m:ctrlPr>
                  <w:rPr>
                    <w:rFonts w:ascii="Cambria Math" w:eastAsia="Calibri" w:hAnsi="Cambria Math"/>
                    <w:i/>
                    <w:color w:val="FF0000"/>
                    <w:sz w:val="28"/>
                    <w:szCs w:val="28"/>
                    <w:lang w:eastAsia="en-US"/>
                  </w:rPr>
                </m:ctrlPr>
              </m:eqArrPr>
              <m:e>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e>
                </m:d>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1</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12</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2</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1m</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m</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=0;</m:t>
                </m:r>
              </m:e>
              <m:e>
                <m:sSubSup>
                  <m:sSubSupPr>
                    <m:ctrlPr>
                      <w:rPr>
                        <w:rFonts w:ascii="Cambria Math" w:eastAsia="Calibri" w:hAnsi="Cambria Math"/>
                        <w:i/>
                        <w:color w:val="FF0000"/>
                        <w:sz w:val="28"/>
                        <w:szCs w:val="28"/>
                        <w:lang w:val="en-US" w:eastAsia="en-US"/>
                      </w:rPr>
                    </m:ctrlPr>
                  </m:sSubSupPr>
                  <m:e>
                    <m:r>
                      <m:rPr>
                        <m:sty m:val="p"/>
                      </m:rPr>
                      <w:rPr>
                        <w:rFonts w:ascii="Cambria Math" w:eastAsia="Calibri" w:hAnsi="Cambria Math"/>
                        <w:color w:val="FF0000"/>
                        <w:sz w:val="28"/>
                        <w:szCs w:val="28"/>
                        <w:lang w:val="en-US" w:eastAsia="en-US"/>
                      </w:rPr>
                      <m:t>a</m:t>
                    </m:r>
                  </m:e>
                  <m:sub>
                    <m:r>
                      <m:rPr>
                        <m:sty m:val="p"/>
                      </m:rPr>
                      <w:rPr>
                        <w:rFonts w:ascii="Cambria Math" w:eastAsia="Calibri" w:hAnsi="Cambria Math"/>
                        <w:color w:val="FF0000"/>
                        <w:sz w:val="28"/>
                        <w:szCs w:val="28"/>
                        <w:lang w:eastAsia="en-US"/>
                      </w:rPr>
                      <m:t>21</m:t>
                    </m:r>
                  </m:sub>
                  <m:sup>
                    <m:r>
                      <m:rPr>
                        <m:sty m:val="p"/>
                      </m:rP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val="en-US" w:eastAsia="en-US"/>
                      </w:rPr>
                      <m:t>r</m:t>
                    </m:r>
                    <m:r>
                      <m:rPr>
                        <m:sty m:val="p"/>
                      </m:rPr>
                      <w:rPr>
                        <w:rFonts w:ascii="Cambria Math" w:eastAsia="Calibri" w:hAnsi="Cambria Math"/>
                        <w:color w:val="FF0000"/>
                        <w:sz w:val="28"/>
                        <w:szCs w:val="28"/>
                        <w:lang w:eastAsia="en-US"/>
                      </w:rPr>
                      <m:t>)</m:t>
                    </m:r>
                  </m:sup>
                </m:sSubSup>
                <m:sSubSup>
                  <m:sSubSupPr>
                    <m:ctrlPr>
                      <w:rPr>
                        <w:rFonts w:ascii="Cambria Math" w:eastAsia="Calibri" w:hAnsi="Cambria Math"/>
                        <w:i/>
                        <w:color w:val="FF0000"/>
                        <w:sz w:val="28"/>
                        <w:szCs w:val="28"/>
                        <w:lang w:val="en-US" w:eastAsia="en-US"/>
                      </w:rPr>
                    </m:ctrlPr>
                  </m:sSubSupPr>
                  <m:e>
                    <m:r>
                      <m:rPr>
                        <m:sty m:val="p"/>
                      </m:rPr>
                      <w:rPr>
                        <w:rFonts w:ascii="Cambria Math" w:eastAsia="Calibri" w:hAnsi="Cambria Math"/>
                        <w:color w:val="FF0000"/>
                        <w:sz w:val="28"/>
                        <w:szCs w:val="28"/>
                        <w:lang w:val="en-US" w:eastAsia="en-US"/>
                      </w:rPr>
                      <m:t>w</m:t>
                    </m:r>
                  </m:e>
                  <m:sub>
                    <m:r>
                      <m:rPr>
                        <m:sty m:val="p"/>
                      </m:rPr>
                      <w:rPr>
                        <w:rFonts w:ascii="Cambria Math" w:eastAsia="Calibri" w:hAnsi="Cambria Math"/>
                        <w:color w:val="FF0000"/>
                        <w:sz w:val="28"/>
                        <w:szCs w:val="28"/>
                        <w:lang w:eastAsia="en-US"/>
                      </w:rPr>
                      <m:t>1</m:t>
                    </m:r>
                  </m:sub>
                  <m:sup>
                    <m:r>
                      <m:rPr>
                        <m:sty m:val="p"/>
                      </m:rP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val="en-US" w:eastAsia="en-US"/>
                      </w:rPr>
                      <m:t>r</m:t>
                    </m:r>
                    <m:r>
                      <m:rPr>
                        <m:sty m:val="p"/>
                      </m:rPr>
                      <w:rPr>
                        <w:rFonts w:ascii="Cambria Math" w:eastAsia="Calibri" w:hAnsi="Cambria Math"/>
                        <w:color w:val="FF0000"/>
                        <w:sz w:val="28"/>
                        <w:szCs w:val="28"/>
                        <w:lang w:eastAsia="en-US"/>
                      </w:rPr>
                      <m:t>)</m:t>
                    </m:r>
                  </m:sup>
                </m:sSubSup>
                <m:r>
                  <m:rPr>
                    <m:sty m:val="p"/>
                  </m:rPr>
                  <w:rPr>
                    <w:rFonts w:ascii="Cambria Math" w:eastAsia="Calibri" w:hAnsi="Cambria Math"/>
                    <w:color w:val="FF0000"/>
                    <w:sz w:val="28"/>
                    <w:szCs w:val="28"/>
                    <w:lang w:eastAsia="en-US"/>
                  </w:rPr>
                  <m:t>+</m:t>
                </m:r>
                <m:d>
                  <m:dPr>
                    <m:ctrlPr>
                      <w:rPr>
                        <w:rFonts w:ascii="Cambria Math" w:eastAsia="Calibri" w:hAnsi="Cambria Math"/>
                        <w:i/>
                        <w:color w:val="FF0000"/>
                        <w:sz w:val="28"/>
                        <w:szCs w:val="28"/>
                        <w:lang w:val="en-US" w:eastAsia="en-US"/>
                      </w:rPr>
                    </m:ctrlPr>
                  </m:dPr>
                  <m:e>
                    <m:r>
                      <m:rPr>
                        <m:sty m:val="p"/>
                      </m:rPr>
                      <w:rPr>
                        <w:rFonts w:ascii="Cambria Math" w:eastAsia="Calibri" w:hAnsi="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ctrlPr>
                      <w:rPr>
                        <w:rFonts w:ascii="Cambria Math" w:eastAsia="Calibri" w:hAnsi="Cambria Math"/>
                        <w:i/>
                        <w:color w:val="FF0000"/>
                        <w:sz w:val="28"/>
                        <w:szCs w:val="28"/>
                        <w:lang w:eastAsia="en-US"/>
                      </w:rPr>
                    </m:ctrlPr>
                  </m:e>
                </m:d>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2</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2</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m</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=0;</m:t>
                </m:r>
                <m:ctrlPr>
                  <w:rPr>
                    <w:rFonts w:ascii="Cambria Math" w:eastAsia="Cambria Math" w:hAnsi="Cambria Math" w:cs="Cambria Math"/>
                    <w:i/>
                    <w:color w:val="FF0000"/>
                    <w:sz w:val="28"/>
                    <w:szCs w:val="28"/>
                    <w:lang w:eastAsia="en-US"/>
                  </w:rPr>
                </m:ctrlPr>
              </m:e>
              <m:e>
                <m:r>
                  <m:rPr>
                    <m:sty m:val="p"/>
                  </m:rPr>
                  <w:rPr>
                    <w:rFonts w:ascii="Cambria Math" w:eastAsia="Cambria Math" w:hAnsi="Cambria Math" w:cs="Cambria Math"/>
                    <w:color w:val="FF0000"/>
                    <w:sz w:val="28"/>
                    <w:szCs w:val="28"/>
                    <w:lang w:eastAsia="en-US"/>
                  </w:rPr>
                  <m:t>…+</m:t>
                </m:r>
                <m:sSubSup>
                  <m:sSubSupPr>
                    <m:ctrlPr>
                      <w:rPr>
                        <w:rFonts w:ascii="Cambria Math" w:eastAsia="Cambria Math" w:hAnsi="Cambria Math" w:cs="Cambria Math"/>
                        <w:i/>
                        <w:color w:val="FF0000"/>
                        <w:sz w:val="28"/>
                        <w:szCs w:val="28"/>
                        <w:lang w:eastAsia="en-US"/>
                      </w:rPr>
                    </m:ctrlPr>
                  </m:sSubSupPr>
                  <m:e>
                    <m:r>
                      <m:rPr>
                        <m:sty m:val="p"/>
                      </m:rPr>
                      <w:rPr>
                        <w:rFonts w:ascii="Cambria Math" w:eastAsia="Cambria Math" w:hAnsi="Cambria Math" w:cs="Cambria Math"/>
                        <w:color w:val="FF0000"/>
                        <w:sz w:val="28"/>
                        <w:szCs w:val="28"/>
                        <w:lang w:eastAsia="en-US"/>
                      </w:rPr>
                      <m:t>a</m:t>
                    </m:r>
                  </m:e>
                  <m:sub>
                    <m:r>
                      <m:rPr>
                        <m:sty m:val="p"/>
                      </m:rPr>
                      <w:rPr>
                        <w:rFonts w:ascii="Cambria Math" w:eastAsia="Cambria Math" w:hAnsi="Cambria Math" w:cs="Cambria Math"/>
                        <w:color w:val="FF0000"/>
                        <w:sz w:val="28"/>
                        <w:szCs w:val="28"/>
                        <w:lang w:eastAsia="en-US"/>
                      </w:rPr>
                      <m:t>xy</m:t>
                    </m:r>
                  </m:sub>
                  <m:sup>
                    <m:d>
                      <m:dPr>
                        <m:ctrlPr>
                          <w:rPr>
                            <w:rFonts w:ascii="Cambria Math" w:eastAsia="Cambria Math" w:hAnsi="Cambria Math" w:cs="Cambria Math"/>
                            <w:i/>
                            <w:color w:val="FF0000"/>
                            <w:sz w:val="28"/>
                            <w:szCs w:val="28"/>
                            <w:lang w:eastAsia="en-US"/>
                          </w:rPr>
                        </m:ctrlPr>
                      </m:dPr>
                      <m:e>
                        <m:r>
                          <m:rPr>
                            <m:sty m:val="p"/>
                          </m:rPr>
                          <w:rPr>
                            <w:rFonts w:ascii="Cambria Math" w:eastAsia="Cambria Math" w:hAnsi="Cambria Math" w:cs="Cambria Math"/>
                            <w:color w:val="FF0000"/>
                            <w:sz w:val="28"/>
                            <w:szCs w:val="28"/>
                            <w:lang w:eastAsia="en-US"/>
                          </w:rPr>
                          <m:t>r</m:t>
                        </m:r>
                      </m:e>
                    </m:d>
                  </m:sup>
                </m:sSubSup>
                <m:sSubSup>
                  <m:sSubSupPr>
                    <m:ctrlPr>
                      <w:rPr>
                        <w:rFonts w:ascii="Cambria Math" w:eastAsia="Cambria Math" w:hAnsi="Cambria Math" w:cs="Cambria Math"/>
                        <w:i/>
                        <w:color w:val="FF0000"/>
                        <w:sz w:val="28"/>
                        <w:szCs w:val="28"/>
                        <w:lang w:eastAsia="en-US"/>
                      </w:rPr>
                    </m:ctrlPr>
                  </m:sSubSupPr>
                  <m:e>
                    <m:r>
                      <m:rPr>
                        <m:sty m:val="p"/>
                      </m:rPr>
                      <w:rPr>
                        <w:rFonts w:ascii="Cambria Math" w:eastAsia="Cambria Math" w:hAnsi="Cambria Math" w:cs="Cambria Math"/>
                        <w:color w:val="FF0000"/>
                        <w:sz w:val="28"/>
                        <w:szCs w:val="28"/>
                        <w:lang w:eastAsia="en-US"/>
                      </w:rPr>
                      <m:t>w</m:t>
                    </m:r>
                  </m:e>
                  <m:sub>
                    <m:r>
                      <m:rPr>
                        <m:sty m:val="p"/>
                      </m:rPr>
                      <w:rPr>
                        <w:rFonts w:ascii="Cambria Math" w:eastAsia="Cambria Math" w:hAnsi="Cambria Math" w:cs="Cambria Math"/>
                        <w:color w:val="FF0000"/>
                        <w:sz w:val="28"/>
                        <w:szCs w:val="28"/>
                        <w:lang w:eastAsia="en-US"/>
                      </w:rPr>
                      <m:t>j</m:t>
                    </m:r>
                  </m:sub>
                  <m:sup>
                    <m:d>
                      <m:dPr>
                        <m:ctrlPr>
                          <w:rPr>
                            <w:rFonts w:ascii="Cambria Math" w:eastAsia="Cambria Math" w:hAnsi="Cambria Math" w:cs="Cambria Math"/>
                            <w:i/>
                            <w:color w:val="FF0000"/>
                            <w:sz w:val="28"/>
                            <w:szCs w:val="28"/>
                            <w:lang w:eastAsia="en-US"/>
                          </w:rPr>
                        </m:ctrlPr>
                      </m:dPr>
                      <m:e>
                        <m:r>
                          <m:rPr>
                            <m:sty m:val="p"/>
                          </m:rPr>
                          <w:rPr>
                            <w:rFonts w:ascii="Cambria Math" w:eastAsia="Cambria Math" w:hAnsi="Cambria Math" w:cs="Cambria Math"/>
                            <w:color w:val="FF0000"/>
                            <w:sz w:val="28"/>
                            <w:szCs w:val="28"/>
                            <w:lang w:eastAsia="en-US"/>
                          </w:rPr>
                          <m:t>r</m:t>
                        </m:r>
                      </m:e>
                    </m:d>
                  </m:sup>
                </m:sSubSup>
                <m:r>
                  <m:rPr>
                    <m:sty m:val="p"/>
                  </m:rPr>
                  <w:rPr>
                    <w:rFonts w:ascii="Cambria Math" w:eastAsia="Cambria Math" w:hAnsi="Cambria Math" w:cs="Cambria Math"/>
                    <w:color w:val="FF0000"/>
                    <w:sz w:val="28"/>
                    <w:szCs w:val="28"/>
                    <w:lang w:eastAsia="en-US"/>
                  </w:rPr>
                  <m:t>+</m:t>
                </m:r>
                <m:d>
                  <m:dPr>
                    <m:ctrlPr>
                      <w:rPr>
                        <w:rFonts w:ascii="Cambria Math" w:eastAsia="Cambria Math" w:hAnsi="Cambria Math" w:cs="Cambria Math"/>
                        <w:i/>
                        <w:color w:val="FF0000"/>
                        <w:sz w:val="28"/>
                        <w:szCs w:val="28"/>
                        <w:lang w:eastAsia="en-US"/>
                      </w:rPr>
                    </m:ctrlPr>
                  </m:dPr>
                  <m:e>
                    <m:r>
                      <m:rPr>
                        <m:sty m:val="p"/>
                      </m:rPr>
                      <w:rPr>
                        <w:rFonts w:ascii="Cambria Math" w:eastAsia="Cambria Math" w:hAnsi="Cambria Math" w:cs="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ctrlPr>
                      <w:rPr>
                        <w:rFonts w:ascii="Cambria Math" w:eastAsia="Calibri" w:hAnsi="Cambria Math"/>
                        <w:i/>
                        <w:color w:val="FF0000"/>
                        <w:sz w:val="28"/>
                        <w:szCs w:val="28"/>
                        <w:lang w:eastAsia="en-US"/>
                      </w:rPr>
                    </m:ctrlPr>
                  </m:e>
                </m:d>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j+1</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            =0;</m:t>
                </m:r>
              </m:e>
              <m:e>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m1</m:t>
                    </m:r>
                  </m:sub>
                  <m:sup>
                    <m:r>
                      <m:rPr>
                        <m:sty m:val="p"/>
                      </m:rPr>
                      <w:rPr>
                        <w:rFonts w:ascii="Cambria Math" w:eastAsia="Calibri" w:hAnsi="Cambria Math"/>
                        <w:color w:val="FF0000"/>
                        <w:sz w:val="28"/>
                        <w:szCs w:val="28"/>
                        <w:lang w:eastAsia="en-US"/>
                      </w:rPr>
                      <m:t>(r)</m:t>
                    </m:r>
                  </m:sup>
                </m:sSubSup>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1</m:t>
                    </m:r>
                  </m:sub>
                  <m:sup>
                    <m:r>
                      <m:rPr>
                        <m:sty m:val="p"/>
                      </m:rPr>
                      <w:rPr>
                        <w:rFonts w:ascii="Cambria Math" w:eastAsia="Calibri" w:hAnsi="Cambria Math"/>
                        <w:color w:val="FF0000"/>
                        <w:sz w:val="28"/>
                        <w:szCs w:val="28"/>
                        <w:lang w:eastAsia="en-US"/>
                      </w:rPr>
                      <m:t>(r)</m:t>
                    </m:r>
                  </m:sup>
                </m:sSubSup>
                <m:r>
                  <m:rPr>
                    <m:sty m:val="p"/>
                  </m:rP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a</m:t>
                    </m:r>
                  </m:e>
                  <m:sub>
                    <m:r>
                      <m:rPr>
                        <m:sty m:val="p"/>
                      </m:rPr>
                      <w:rPr>
                        <w:rFonts w:ascii="Cambria Math" w:eastAsia="Calibri" w:hAnsi="Cambria Math"/>
                        <w:color w:val="FF0000"/>
                        <w:sz w:val="28"/>
                        <w:szCs w:val="28"/>
                        <w:lang w:eastAsia="en-US"/>
                      </w:rPr>
                      <m:t>m2</m:t>
                    </m:r>
                  </m:sub>
                  <m:sup>
                    <m:r>
                      <m:rPr>
                        <m:sty m:val="p"/>
                      </m:rPr>
                      <w:rPr>
                        <w:rFonts w:ascii="Cambria Math" w:eastAsia="Calibri" w:hAnsi="Cambria Math"/>
                        <w:color w:val="FF0000"/>
                        <w:sz w:val="28"/>
                        <w:szCs w:val="28"/>
                        <w:lang w:eastAsia="en-US"/>
                      </w:rPr>
                      <m:t>(r)</m:t>
                    </m:r>
                  </m:sup>
                </m:sSubSup>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2</m:t>
                    </m:r>
                  </m:sub>
                  <m:sup>
                    <m:r>
                      <m:rPr>
                        <m:sty m:val="p"/>
                      </m:rPr>
                      <w:rPr>
                        <w:rFonts w:ascii="Cambria Math" w:eastAsia="Calibri" w:hAnsi="Cambria Math"/>
                        <w:color w:val="FF0000"/>
                        <w:sz w:val="28"/>
                        <w:szCs w:val="28"/>
                        <w:lang w:eastAsia="en-US"/>
                      </w:rPr>
                      <m:t>(r)</m:t>
                    </m:r>
                  </m:sup>
                </m:sSubSup>
                <m:r>
                  <m:rPr>
                    <m:sty m:val="p"/>
                  </m:rPr>
                  <w:rPr>
                    <w:rFonts w:ascii="Cambria Math" w:eastAsia="Calibri" w:hAnsi="Cambria Math"/>
                    <w:color w:val="FF0000"/>
                    <w:sz w:val="28"/>
                    <w:szCs w:val="28"/>
                    <w:lang w:eastAsia="en-US"/>
                  </w:rPr>
                  <m:t>+…+</m:t>
                </m:r>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1-</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λ</m:t>
                        </m:r>
                      </m:e>
                      <m:sub>
                        <m:r>
                          <m:rPr>
                            <m:sty m:val="p"/>
                          </m:rPr>
                          <w:rPr>
                            <w:rFonts w:ascii="Cambria Math" w:eastAsia="Calibri" w:hAnsi="Cambria Math"/>
                            <w:color w:val="FF0000"/>
                            <w:sz w:val="28"/>
                            <w:szCs w:val="28"/>
                            <w:lang w:eastAsia="en-US"/>
                          </w:rPr>
                          <m:t>max</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e>
                </m:d>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w</m:t>
                    </m:r>
                  </m:e>
                  <m:sub>
                    <m:r>
                      <m:rPr>
                        <m:sty m:val="p"/>
                      </m:rPr>
                      <w:rPr>
                        <w:rFonts w:ascii="Cambria Math" w:eastAsia="Calibri" w:hAnsi="Cambria Math"/>
                        <w:color w:val="FF0000"/>
                        <w:sz w:val="28"/>
                        <w:szCs w:val="28"/>
                        <w:lang w:eastAsia="en-US"/>
                      </w:rPr>
                      <m:t>m</m:t>
                    </m:r>
                  </m:sub>
                  <m: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r</m:t>
                        </m:r>
                      </m:e>
                    </m:d>
                  </m:sup>
                </m:sSubSup>
                <m:r>
                  <m:rPr>
                    <m:sty m:val="p"/>
                  </m:rPr>
                  <w:rPr>
                    <w:rFonts w:ascii="Cambria Math" w:eastAsia="Calibri" w:hAnsi="Cambria Math"/>
                    <w:color w:val="FF0000"/>
                    <w:sz w:val="28"/>
                    <w:szCs w:val="28"/>
                    <w:lang w:eastAsia="en-US"/>
                  </w:rPr>
                  <m:t>=0.</m:t>
                </m:r>
              </m:e>
            </m:eqArr>
          </m:e>
        </m:d>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d>
                  <m:dPr>
                    <m:ctrlPr>
                      <w:rPr>
                        <w:rFonts w:ascii="Cambria Math" w:hAnsi="Cambria Math"/>
                        <w:i/>
                        <w:sz w:val="28"/>
                        <w:szCs w:val="28"/>
                      </w:rPr>
                    </m:ctrlPr>
                  </m:dPr>
                  <m:e>
                    <m:r>
                      <m:rPr>
                        <m:sty m:val="p"/>
                      </m:rPr>
                      <w:rPr>
                        <w:rFonts w:ascii="Cambria Math" w:hAnsi="Cambria Math"/>
                        <w:sz w:val="28"/>
                        <w:szCs w:val="28"/>
                      </w:rPr>
                      <m:t>1-</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d>
                          <m:dPr>
                            <m:ctrlPr>
                              <w:rPr>
                                <w:rFonts w:ascii="Cambria Math" w:hAnsi="Cambria Math"/>
                                <w:i/>
                                <w:sz w:val="28"/>
                                <w:szCs w:val="28"/>
                              </w:rPr>
                            </m:ctrlPr>
                          </m:dPr>
                          <m:e>
                            <m:r>
                              <m:rPr>
                                <m:sty m:val="p"/>
                              </m:rPr>
                              <w:rPr>
                                <w:rFonts w:ascii="Cambria Math" w:hAnsi="Cambria Math"/>
                                <w:sz w:val="28"/>
                                <w:szCs w:val="28"/>
                              </w:rPr>
                              <m:t>r</m:t>
                            </m:r>
                          </m:e>
                        </m:d>
                      </m:sup>
                    </m:sSubSup>
                  </m:e>
                </m:d>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1</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12</m:t>
                    </m:r>
                  </m:sub>
                  <m:sup>
                    <m:d>
                      <m:dPr>
                        <m:ctrlPr>
                          <w:rPr>
                            <w:rFonts w:ascii="Cambria Math" w:hAnsi="Cambria Math"/>
                            <w:i/>
                            <w:sz w:val="28"/>
                            <w:szCs w:val="28"/>
                          </w:rPr>
                        </m:ctrlPr>
                      </m:dPr>
                      <m:e>
                        <m:r>
                          <m:rPr>
                            <m:sty m:val="p"/>
                          </m:rPr>
                          <w:rPr>
                            <w:rFonts w:ascii="Cambria Math" w:hAnsi="Cambria Math"/>
                            <w:sz w:val="28"/>
                            <w:szCs w:val="28"/>
                          </w:rPr>
                          <m:t>r</m:t>
                        </m:r>
                      </m:e>
                    </m:d>
                  </m:sup>
                </m:sSubSup>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2</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1m</m:t>
                    </m:r>
                  </m:sub>
                  <m:sup>
                    <m:d>
                      <m:dPr>
                        <m:ctrlPr>
                          <w:rPr>
                            <w:rFonts w:ascii="Cambria Math" w:hAnsi="Cambria Math"/>
                            <w:i/>
                            <w:sz w:val="28"/>
                            <w:szCs w:val="28"/>
                          </w:rPr>
                        </m:ctrlPr>
                      </m:dPr>
                      <m:e>
                        <m:r>
                          <m:rPr>
                            <m:sty m:val="p"/>
                          </m:rPr>
                          <w:rPr>
                            <w:rFonts w:ascii="Cambria Math" w:hAnsi="Cambria Math"/>
                            <w:sz w:val="28"/>
                            <w:szCs w:val="28"/>
                          </w:rPr>
                          <m:t>r</m:t>
                        </m:r>
                      </m:e>
                    </m:d>
                  </m:sup>
                </m:sSubSup>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m</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=0;</m:t>
                </m:r>
              </m:e>
              <m:e>
                <m:sSubSup>
                  <m:sSubSupPr>
                    <m:ctrlPr>
                      <w:rPr>
                        <w:rFonts w:ascii="Cambria Math" w:hAnsi="Cambria Math"/>
                        <w:i/>
                        <w:sz w:val="28"/>
                        <w:szCs w:val="28"/>
                        <w:lang w:val="en-US"/>
                      </w:rPr>
                    </m:ctrlPr>
                  </m:sSubSupPr>
                  <m:e>
                    <m:r>
                      <m:rPr>
                        <m:sty m:val="p"/>
                      </m:rPr>
                      <w:rPr>
                        <w:rFonts w:ascii="Cambria Math" w:hAnsi="Cambria Math"/>
                        <w:sz w:val="28"/>
                        <w:szCs w:val="28"/>
                        <w:lang w:val="en-US"/>
                      </w:rPr>
                      <m:t>a</m:t>
                    </m:r>
                  </m:e>
                  <m:sub>
                    <m:r>
                      <m:rPr>
                        <m:sty m:val="p"/>
                      </m:rPr>
                      <w:rPr>
                        <w:rFonts w:ascii="Cambria Math" w:hAnsi="Cambria Math"/>
                        <w:sz w:val="28"/>
                        <w:szCs w:val="28"/>
                      </w:rPr>
                      <m:t>21</m:t>
                    </m:r>
                  </m:sub>
                  <m:sup>
                    <m:r>
                      <m:rPr>
                        <m:sty m:val="p"/>
                      </m:rPr>
                      <w:rPr>
                        <w:rFonts w:ascii="Cambria Math" w:hAnsi="Cambria Math"/>
                        <w:sz w:val="28"/>
                        <w:szCs w:val="28"/>
                      </w:rPr>
                      <m:t>(</m:t>
                    </m:r>
                    <m:r>
                      <m:rPr>
                        <m:sty m:val="p"/>
                      </m:rPr>
                      <w:rPr>
                        <w:rFonts w:ascii="Cambria Math" w:hAnsi="Cambria Math"/>
                        <w:sz w:val="28"/>
                        <w:szCs w:val="28"/>
                        <w:lang w:val="en-US"/>
                      </w:rPr>
                      <m:t>r</m:t>
                    </m:r>
                    <m:r>
                      <m:rPr>
                        <m:sty m:val="p"/>
                      </m:rPr>
                      <w:rPr>
                        <w:rFonts w:ascii="Cambria Math" w:hAnsi="Cambria Math"/>
                        <w:sz w:val="28"/>
                        <w:szCs w:val="28"/>
                      </w:rPr>
                      <m:t>)</m:t>
                    </m:r>
                  </m:sup>
                </m:sSubSup>
                <m:sSubSup>
                  <m:sSubSupPr>
                    <m:ctrlPr>
                      <w:rPr>
                        <w:rFonts w:ascii="Cambria Math" w:hAnsi="Cambria Math"/>
                        <w:i/>
                        <w:sz w:val="28"/>
                        <w:szCs w:val="28"/>
                        <w:lang w:val="en-US"/>
                      </w:rPr>
                    </m:ctrlPr>
                  </m:sSubSupPr>
                  <m:e>
                    <m:r>
                      <m:rPr>
                        <m:sty m:val="p"/>
                      </m:rPr>
                      <w:rPr>
                        <w:rFonts w:ascii="Cambria Math" w:hAnsi="Cambria Math"/>
                        <w:sz w:val="28"/>
                        <w:szCs w:val="28"/>
                        <w:lang w:val="en-US"/>
                      </w:rPr>
                      <m:t>w</m:t>
                    </m:r>
                  </m:e>
                  <m:sub>
                    <m:r>
                      <m:rPr>
                        <m:sty m:val="p"/>
                      </m:rPr>
                      <w:rPr>
                        <w:rFonts w:ascii="Cambria Math" w:hAnsi="Cambria Math"/>
                        <w:sz w:val="28"/>
                        <w:szCs w:val="28"/>
                      </w:rPr>
                      <m:t>1</m:t>
                    </m:r>
                  </m:sub>
                  <m:sup>
                    <m:r>
                      <m:rPr>
                        <m:sty m:val="p"/>
                      </m:rPr>
                      <w:rPr>
                        <w:rFonts w:ascii="Cambria Math" w:hAnsi="Cambria Math"/>
                        <w:sz w:val="28"/>
                        <w:szCs w:val="28"/>
                      </w:rPr>
                      <m:t>(</m:t>
                    </m:r>
                    <m:r>
                      <m:rPr>
                        <m:sty m:val="p"/>
                      </m:rPr>
                      <w:rPr>
                        <w:rFonts w:ascii="Cambria Math" w:hAnsi="Cambria Math"/>
                        <w:sz w:val="28"/>
                        <w:szCs w:val="28"/>
                        <w:lang w:val="en-US"/>
                      </w:rPr>
                      <m:t>r</m:t>
                    </m:r>
                    <m:r>
                      <m:rPr>
                        <m:sty m:val="p"/>
                      </m:rPr>
                      <w:rPr>
                        <w:rFonts w:ascii="Cambria Math" w:hAnsi="Cambria Math"/>
                        <w:sz w:val="28"/>
                        <w:szCs w:val="28"/>
                      </w:rPr>
                      <m:t>)</m:t>
                    </m:r>
                  </m:sup>
                </m:sSubSup>
                <m:r>
                  <m:rPr>
                    <m:sty m:val="p"/>
                  </m:rPr>
                  <w:rPr>
                    <w:rFonts w:ascii="Cambria Math" w:hAnsi="Cambria Math"/>
                    <w:sz w:val="28"/>
                    <w:szCs w:val="28"/>
                  </w:rPr>
                  <m:t>+</m:t>
                </m:r>
                <m:d>
                  <m:dPr>
                    <m:ctrlPr>
                      <w:rPr>
                        <w:rFonts w:ascii="Cambria Math" w:hAnsi="Cambria Math"/>
                        <w:i/>
                        <w:sz w:val="28"/>
                        <w:szCs w:val="28"/>
                        <w:lang w:val="en-US"/>
                      </w:rPr>
                    </m:ctrlPr>
                  </m:dPr>
                  <m:e>
                    <m:r>
                      <m:rPr>
                        <m:sty m:val="p"/>
                      </m:rPr>
                      <w:rPr>
                        <w:rFonts w:ascii="Cambria Math" w:hAnsi="Cambria Math"/>
                        <w:sz w:val="28"/>
                        <w:szCs w:val="28"/>
                      </w:rPr>
                      <m:t>1-</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d>
                          <m:dPr>
                            <m:ctrlPr>
                              <w:rPr>
                                <w:rFonts w:ascii="Cambria Math" w:hAnsi="Cambria Math"/>
                                <w:i/>
                                <w:sz w:val="28"/>
                                <w:szCs w:val="28"/>
                              </w:rPr>
                            </m:ctrlPr>
                          </m:dPr>
                          <m:e>
                            <m:r>
                              <m:rPr>
                                <m:sty m:val="p"/>
                              </m:rPr>
                              <w:rPr>
                                <w:rFonts w:ascii="Cambria Math" w:hAnsi="Cambria Math"/>
                                <w:sz w:val="28"/>
                                <w:szCs w:val="28"/>
                              </w:rPr>
                              <m:t>r</m:t>
                            </m:r>
                          </m:e>
                        </m:d>
                      </m:sup>
                    </m:sSubSup>
                    <m:ctrlPr>
                      <w:rPr>
                        <w:rFonts w:ascii="Cambria Math" w:hAnsi="Cambria Math"/>
                        <w:i/>
                        <w:sz w:val="28"/>
                        <w:szCs w:val="28"/>
                      </w:rPr>
                    </m:ctrlPr>
                  </m:e>
                </m:d>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2</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2</m:t>
                    </m:r>
                  </m:sub>
                  <m:sup>
                    <m:d>
                      <m:dPr>
                        <m:ctrlPr>
                          <w:rPr>
                            <w:rFonts w:ascii="Cambria Math" w:hAnsi="Cambria Math"/>
                            <w:i/>
                            <w:sz w:val="28"/>
                            <w:szCs w:val="28"/>
                          </w:rPr>
                        </m:ctrlPr>
                      </m:dPr>
                      <m:e>
                        <m:r>
                          <m:rPr>
                            <m:sty m:val="p"/>
                          </m:rPr>
                          <w:rPr>
                            <w:rFonts w:ascii="Cambria Math" w:hAnsi="Cambria Math"/>
                            <w:sz w:val="28"/>
                            <w:szCs w:val="28"/>
                          </w:rPr>
                          <m:t>r</m:t>
                        </m:r>
                      </m:e>
                    </m:d>
                  </m:sup>
                </m:sSubSup>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m</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=0;</m:t>
                </m:r>
                <m:ctrlPr>
                  <w:rPr>
                    <w:rFonts w:ascii="Cambria Math" w:eastAsia="Cambria Math" w:hAnsi="Cambria Math" w:cs="Cambria Math"/>
                    <w:i/>
                    <w:sz w:val="28"/>
                    <w:szCs w:val="28"/>
                  </w:rPr>
                </m:ctrlPr>
              </m:e>
              <m:e>
                <m:r>
                  <m:rPr>
                    <m:sty m:val="p"/>
                  </m:rPr>
                  <w:rPr>
                    <w:rFonts w:ascii="Cambria Math" w:eastAsia="Cambria Math" w:hAnsi="Cambria Math" w:cs="Cambria Math"/>
                    <w:sz w:val="28"/>
                    <w:szCs w:val="28"/>
                  </w:rPr>
                  <m:t>…+</m:t>
                </m:r>
                <m:sSubSup>
                  <m:sSubSupPr>
                    <m:ctrlPr>
                      <w:rPr>
                        <w:rFonts w:ascii="Cambria Math" w:eastAsia="Cambria Math" w:hAnsi="Cambria Math" w:cs="Cambria Math"/>
                        <w:i/>
                        <w:sz w:val="28"/>
                        <w:szCs w:val="28"/>
                      </w:rPr>
                    </m:ctrlPr>
                  </m:sSubSupPr>
                  <m:e>
                    <m:r>
                      <m:rPr>
                        <m:sty m:val="p"/>
                      </m:rPr>
                      <w:rPr>
                        <w:rFonts w:ascii="Cambria Math" w:eastAsia="Cambria Math" w:hAnsi="Cambria Math" w:cs="Cambria Math"/>
                        <w:sz w:val="28"/>
                        <w:szCs w:val="28"/>
                      </w:rPr>
                      <m:t>a</m:t>
                    </m:r>
                  </m:e>
                  <m:sub>
                    <m:r>
                      <m:rPr>
                        <m:sty m:val="p"/>
                      </m:rPr>
                      <w:rPr>
                        <w:rFonts w:ascii="Cambria Math" w:eastAsia="Cambria Math" w:hAnsi="Cambria Math" w:cs="Cambria Math"/>
                        <w:sz w:val="28"/>
                        <w:szCs w:val="28"/>
                      </w:rPr>
                      <m:t>xy</m:t>
                    </m:r>
                  </m:sub>
                  <m:sup>
                    <m:d>
                      <m:dPr>
                        <m:ctrlPr>
                          <w:rPr>
                            <w:rFonts w:ascii="Cambria Math" w:eastAsia="Cambria Math" w:hAnsi="Cambria Math" w:cs="Cambria Math"/>
                            <w:i/>
                            <w:sz w:val="28"/>
                            <w:szCs w:val="28"/>
                          </w:rPr>
                        </m:ctrlPr>
                      </m:dPr>
                      <m:e>
                        <m:r>
                          <m:rPr>
                            <m:sty m:val="p"/>
                          </m:rPr>
                          <w:rPr>
                            <w:rFonts w:ascii="Cambria Math" w:eastAsia="Cambria Math" w:hAnsi="Cambria Math" w:cs="Cambria Math"/>
                            <w:sz w:val="28"/>
                            <w:szCs w:val="28"/>
                          </w:rPr>
                          <m:t>r</m:t>
                        </m:r>
                      </m:e>
                    </m:d>
                  </m:sup>
                </m:sSubSup>
                <m:sSubSup>
                  <m:sSubSupPr>
                    <m:ctrlPr>
                      <w:rPr>
                        <w:rFonts w:ascii="Cambria Math" w:eastAsia="Cambria Math" w:hAnsi="Cambria Math" w:cs="Cambria Math"/>
                        <w:i/>
                        <w:sz w:val="28"/>
                        <w:szCs w:val="28"/>
                      </w:rPr>
                    </m:ctrlPr>
                  </m:sSubSupPr>
                  <m:e>
                    <m:r>
                      <m:rPr>
                        <m:sty m:val="p"/>
                      </m:rPr>
                      <w:rPr>
                        <w:rFonts w:ascii="Cambria Math" w:eastAsia="Cambria Math" w:hAnsi="Cambria Math" w:cs="Cambria Math"/>
                        <w:sz w:val="28"/>
                        <w:szCs w:val="28"/>
                      </w:rPr>
                      <m:t>w</m:t>
                    </m:r>
                  </m:e>
                  <m:sub>
                    <m:r>
                      <m:rPr>
                        <m:sty m:val="p"/>
                      </m:rPr>
                      <w:rPr>
                        <w:rFonts w:ascii="Cambria Math" w:eastAsia="Cambria Math" w:hAnsi="Cambria Math" w:cs="Cambria Math"/>
                        <w:sz w:val="28"/>
                        <w:szCs w:val="28"/>
                      </w:rPr>
                      <m:t>j</m:t>
                    </m:r>
                  </m:sub>
                  <m:sup>
                    <m:d>
                      <m:dPr>
                        <m:ctrlPr>
                          <w:rPr>
                            <w:rFonts w:ascii="Cambria Math" w:eastAsia="Cambria Math" w:hAnsi="Cambria Math" w:cs="Cambria Math"/>
                            <w:i/>
                            <w:sz w:val="28"/>
                            <w:szCs w:val="28"/>
                          </w:rPr>
                        </m:ctrlPr>
                      </m:dPr>
                      <m:e>
                        <m:r>
                          <m:rPr>
                            <m:sty m:val="p"/>
                          </m:rPr>
                          <w:rPr>
                            <w:rFonts w:ascii="Cambria Math" w:eastAsia="Cambria Math" w:hAnsi="Cambria Math" w:cs="Cambria Math"/>
                            <w:sz w:val="28"/>
                            <w:szCs w:val="28"/>
                          </w:rPr>
                          <m:t>r</m:t>
                        </m:r>
                      </m:e>
                    </m:d>
                  </m:sup>
                </m:sSubSup>
                <m:r>
                  <m:rPr>
                    <m:sty m:val="p"/>
                  </m:rPr>
                  <w:rPr>
                    <w:rFonts w:ascii="Cambria Math" w:eastAsia="Cambria Math" w:hAnsi="Cambria Math" w:cs="Cambria Math"/>
                    <w:sz w:val="28"/>
                    <w:szCs w:val="28"/>
                  </w:rPr>
                  <m:t>+</m:t>
                </m:r>
                <m:d>
                  <m:dPr>
                    <m:ctrlPr>
                      <w:rPr>
                        <w:rFonts w:ascii="Cambria Math" w:eastAsia="Cambria Math" w:hAnsi="Cambria Math" w:cs="Cambria Math"/>
                        <w:i/>
                        <w:sz w:val="28"/>
                        <w:szCs w:val="28"/>
                      </w:rPr>
                    </m:ctrlPr>
                  </m:dPr>
                  <m:e>
                    <m:r>
                      <m:rPr>
                        <m:sty m:val="p"/>
                      </m:rPr>
                      <w:rPr>
                        <w:rFonts w:ascii="Cambria Math" w:eastAsia="Cambria Math" w:hAnsi="Cambria Math" w:cs="Cambria Math"/>
                        <w:sz w:val="28"/>
                        <w:szCs w:val="28"/>
                      </w:rPr>
                      <m:t>1-</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d>
                          <m:dPr>
                            <m:ctrlPr>
                              <w:rPr>
                                <w:rFonts w:ascii="Cambria Math" w:hAnsi="Cambria Math"/>
                                <w:i/>
                                <w:sz w:val="28"/>
                                <w:szCs w:val="28"/>
                              </w:rPr>
                            </m:ctrlPr>
                          </m:dPr>
                          <m:e>
                            <m:r>
                              <m:rPr>
                                <m:sty m:val="p"/>
                              </m:rPr>
                              <w:rPr>
                                <w:rFonts w:ascii="Cambria Math" w:hAnsi="Cambria Math"/>
                                <w:sz w:val="28"/>
                                <w:szCs w:val="28"/>
                              </w:rPr>
                              <m:t>r</m:t>
                            </m:r>
                          </m:e>
                        </m:d>
                      </m:sup>
                    </m:sSubSup>
                    <m:ctrlPr>
                      <w:rPr>
                        <w:rFonts w:ascii="Cambria Math" w:hAnsi="Cambria Math"/>
                        <w:i/>
                        <w:sz w:val="28"/>
                        <w:szCs w:val="28"/>
                      </w:rPr>
                    </m:ctrlPr>
                  </m:e>
                </m:d>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j+1</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            =0;</m:t>
                </m:r>
              </m:e>
              <m:e>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m1</m:t>
                    </m:r>
                  </m:sub>
                  <m:sup>
                    <m:r>
                      <m:rPr>
                        <m:sty m:val="p"/>
                      </m:rPr>
                      <w:rPr>
                        <w:rFonts w:ascii="Cambria Math" w:hAnsi="Cambria Math"/>
                        <w:sz w:val="28"/>
                        <w:szCs w:val="28"/>
                      </w:rPr>
                      <m:t>(r)</m:t>
                    </m:r>
                  </m:sup>
                </m:sSubSup>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1</m:t>
                    </m:r>
                  </m:sub>
                  <m:sup>
                    <m:r>
                      <m:rPr>
                        <m:sty m:val="p"/>
                      </m:rPr>
                      <w:rPr>
                        <w:rFonts w:ascii="Cambria Math" w:hAnsi="Cambria Math"/>
                        <w:sz w:val="28"/>
                        <w:szCs w:val="28"/>
                      </w:rPr>
                      <m:t>(r)</m:t>
                    </m:r>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a</m:t>
                    </m:r>
                  </m:e>
                  <m:sub>
                    <m:r>
                      <m:rPr>
                        <m:sty m:val="p"/>
                      </m:rPr>
                      <w:rPr>
                        <w:rFonts w:ascii="Cambria Math" w:hAnsi="Cambria Math"/>
                        <w:sz w:val="28"/>
                        <w:szCs w:val="28"/>
                      </w:rPr>
                      <m:t>m2</m:t>
                    </m:r>
                  </m:sub>
                  <m:sup>
                    <m:r>
                      <m:rPr>
                        <m:sty m:val="p"/>
                      </m:rPr>
                      <w:rPr>
                        <w:rFonts w:ascii="Cambria Math" w:hAnsi="Cambria Math"/>
                        <w:sz w:val="28"/>
                        <w:szCs w:val="28"/>
                      </w:rPr>
                      <m:t>(r)</m:t>
                    </m:r>
                  </m:sup>
                </m:sSubSup>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2</m:t>
                    </m:r>
                  </m:sub>
                  <m:sup>
                    <m:r>
                      <m:rPr>
                        <m:sty m:val="p"/>
                      </m:rPr>
                      <w:rPr>
                        <w:rFonts w:ascii="Cambria Math" w:hAnsi="Cambria Math"/>
                        <w:sz w:val="28"/>
                        <w:szCs w:val="28"/>
                      </w:rPr>
                      <m:t>(r)</m:t>
                    </m:r>
                  </m:sup>
                </m:sSubSup>
                <m:r>
                  <m:rPr>
                    <m:sty m:val="p"/>
                  </m:rPr>
                  <w:rPr>
                    <w:rFonts w:ascii="Cambria Math" w:hAnsi="Cambria Math"/>
                    <w:sz w:val="28"/>
                    <w:szCs w:val="28"/>
                  </w:rPr>
                  <m:t>+…+</m:t>
                </m:r>
                <m:d>
                  <m:dPr>
                    <m:ctrlPr>
                      <w:rPr>
                        <w:rFonts w:ascii="Cambria Math" w:hAnsi="Cambria Math"/>
                        <w:i/>
                        <w:sz w:val="28"/>
                        <w:szCs w:val="28"/>
                      </w:rPr>
                    </m:ctrlPr>
                  </m:dPr>
                  <m:e>
                    <m:r>
                      <m:rPr>
                        <m:sty m:val="p"/>
                      </m:rPr>
                      <w:rPr>
                        <w:rFonts w:ascii="Cambria Math" w:hAnsi="Cambria Math"/>
                        <w:sz w:val="28"/>
                        <w:szCs w:val="28"/>
                      </w:rPr>
                      <m:t>1-</m:t>
                    </m:r>
                    <m:sSubSup>
                      <m:sSubSupPr>
                        <m:ctrlPr>
                          <w:rPr>
                            <w:rFonts w:ascii="Cambria Math" w:hAnsi="Cambria Math"/>
                            <w:i/>
                            <w:sz w:val="28"/>
                            <w:szCs w:val="28"/>
                          </w:rPr>
                        </m:ctrlPr>
                      </m:sSubSupPr>
                      <m:e>
                        <m:r>
                          <m:rPr>
                            <m:sty m:val="p"/>
                          </m:rPr>
                          <w:rPr>
                            <w:rFonts w:ascii="Cambria Math" w:hAnsi="Cambria Math"/>
                            <w:sz w:val="28"/>
                            <w:szCs w:val="28"/>
                          </w:rPr>
                          <m:t>λ</m:t>
                        </m:r>
                      </m:e>
                      <m:sub>
                        <m:r>
                          <m:rPr>
                            <m:sty m:val="p"/>
                          </m:rPr>
                          <w:rPr>
                            <w:rFonts w:ascii="Cambria Math" w:hAnsi="Cambria Math"/>
                            <w:sz w:val="28"/>
                            <w:szCs w:val="28"/>
                          </w:rPr>
                          <m:t>max</m:t>
                        </m:r>
                      </m:sub>
                      <m:sup>
                        <m:d>
                          <m:dPr>
                            <m:ctrlPr>
                              <w:rPr>
                                <w:rFonts w:ascii="Cambria Math" w:hAnsi="Cambria Math"/>
                                <w:i/>
                                <w:sz w:val="28"/>
                                <w:szCs w:val="28"/>
                              </w:rPr>
                            </m:ctrlPr>
                          </m:dPr>
                          <m:e>
                            <m:r>
                              <m:rPr>
                                <m:sty m:val="p"/>
                              </m:rPr>
                              <w:rPr>
                                <w:rFonts w:ascii="Cambria Math" w:hAnsi="Cambria Math"/>
                                <w:sz w:val="28"/>
                                <w:szCs w:val="28"/>
                              </w:rPr>
                              <m:t>r</m:t>
                            </m:r>
                          </m:e>
                        </m:d>
                      </m:sup>
                    </m:sSubSup>
                  </m:e>
                </m:d>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m</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=0.</m:t>
                </m:r>
              </m:e>
            </m:eqArr>
          </m:e>
        </m:d>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7)</w:t>
      </w:r>
    </w:p>
    <w:p w14:paraId="2666DC7E" w14:textId="77777777" w:rsidR="00D464D7" w:rsidRPr="001D3218" w:rsidRDefault="00D464D7" w:rsidP="00D464D7">
      <w:pPr>
        <w:spacing w:after="0" w:line="240" w:lineRule="auto"/>
        <w:jc w:val="both"/>
        <w:rPr>
          <w:rFonts w:ascii="Times New Roman" w:hAnsi="Times New Roman"/>
          <w:spacing w:val="-3"/>
          <w:sz w:val="20"/>
          <w:szCs w:val="20"/>
        </w:rPr>
      </w:pPr>
    </w:p>
    <w:p w14:paraId="532594CE" w14:textId="626F75CC" w:rsidR="00D464D7" w:rsidRPr="001D3218" w:rsidRDefault="00872FDE" w:rsidP="00D464D7">
      <w:pPr>
        <w:spacing w:after="0" w:line="240" w:lineRule="auto"/>
        <w:jc w:val="both"/>
        <w:rPr>
          <w:rFonts w:ascii="Times New Roman" w:hAnsi="Times New Roman"/>
          <w:spacing w:val="-3"/>
          <w:sz w:val="20"/>
          <w:szCs w:val="20"/>
        </w:rPr>
      </w:pPr>
      <w:r w:rsidRPr="00872FDE">
        <w:rPr>
          <w:rFonts w:ascii="Times New Roman" w:hAnsi="Times New Roman"/>
          <w:spacing w:val="-3"/>
          <w:sz w:val="20"/>
          <w:szCs w:val="20"/>
        </w:rPr>
        <w:t>(17) теңдемелер системасы болгону нөлгө тең чечимге ээ. Өзгөчө векторду табуу үчүн</w:t>
      </w:r>
      <w:r w:rsidR="00D464D7" w:rsidRPr="001D3218">
        <w:rPr>
          <w:rFonts w:ascii="Times New Roman" w:hAnsi="Times New Roman"/>
          <w:spacing w:val="-3"/>
          <w:sz w:val="20"/>
          <w:szCs w:val="20"/>
        </w:rPr>
        <w:t xml:space="preserve"> </w:t>
      </w:r>
      <w:r w:rsidR="00D464D7" w:rsidRPr="001D3218">
        <w:rPr>
          <w:rFonts w:ascii="Times New Roman" w:hAnsi="Times New Roman"/>
          <w:spacing w:val="-3"/>
          <w:sz w:val="20"/>
          <w:szCs w:val="20"/>
        </w:rPr>
        <w:fldChar w:fldCharType="begin"/>
      </w:r>
      <w:r w:rsidR="00D464D7" w:rsidRPr="001D3218">
        <w:rPr>
          <w:rFonts w:ascii="Times New Roman" w:hAnsi="Times New Roman"/>
          <w:spacing w:val="-3"/>
          <w:sz w:val="20"/>
          <w:szCs w:val="20"/>
        </w:rPr>
        <w:instrText xml:space="preserve"> QUOTE </w:instrText>
      </w:r>
      <m:oMath>
        <m:sSup>
          <m:sSupPr>
            <m:ctrlPr>
              <w:rPr>
                <w:rFonts w:ascii="Cambria Math" w:hAnsi="Cambria Math"/>
                <w:i/>
                <w:color w:val="FF0000"/>
                <w:sz w:val="28"/>
                <w:szCs w:val="28"/>
                <w:lang w:eastAsia="en-US"/>
              </w:rPr>
            </m:ctrlPr>
          </m:sSupPr>
          <m:e>
            <m:r>
              <m:rPr>
                <m:sty m:val="p"/>
              </m:rPr>
              <w:rPr>
                <w:rFonts w:ascii="Cambria Math" w:hAnsi="Cambria Math"/>
                <w:color w:val="FF0000"/>
                <w:sz w:val="28"/>
                <w:szCs w:val="28"/>
                <w:lang w:val="en-US" w:eastAsia="en-US"/>
              </w:rPr>
              <m:t>w</m:t>
            </m:r>
          </m:e>
          <m:sup>
            <m:r>
              <m:rPr>
                <m:sty m:val="p"/>
              </m:rPr>
              <w:rPr>
                <w:rFonts w:ascii="Cambria Math" w:hAnsi="Cambria Math"/>
                <w:color w:val="FF0000"/>
                <w:sz w:val="28"/>
                <w:szCs w:val="28"/>
                <w:lang w:eastAsia="en-US"/>
              </w:rPr>
              <m:t>(r)</m:t>
            </m:r>
          </m:sup>
        </m:s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1</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2</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m</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oMath>
      <w:r w:rsidR="00D464D7" w:rsidRPr="001D3218">
        <w:rPr>
          <w:rFonts w:ascii="Times New Roman" w:hAnsi="Times New Roman"/>
          <w:spacing w:val="-3"/>
          <w:sz w:val="20"/>
          <w:szCs w:val="20"/>
        </w:rPr>
        <w:instrText xml:space="preserve"> </w:instrText>
      </w:r>
      <w:r w:rsidR="00D464D7"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m:rPr>
                <m:sty m:val="p"/>
              </m:rPr>
              <w:rPr>
                <w:rFonts w:ascii="Cambria Math" w:hAnsi="Cambria Math"/>
                <w:sz w:val="28"/>
                <w:szCs w:val="28"/>
                <w:lang w:val="en-US"/>
              </w:rPr>
              <m:t>w</m:t>
            </m:r>
          </m:e>
          <m:sup>
            <m:r>
              <m:rPr>
                <m:sty m:val="p"/>
              </m:rPr>
              <w:rPr>
                <w:rFonts w:ascii="Cambria Math" w:hAnsi="Cambria Math"/>
                <w:sz w:val="28"/>
                <w:szCs w:val="28"/>
              </w:rPr>
              <m:t>(r)</m:t>
            </m:r>
          </m:sup>
        </m:s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1</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2</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j</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m</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oMath>
      <w:r w:rsidR="00D464D7" w:rsidRPr="001D3218">
        <w:rPr>
          <w:rFonts w:ascii="Times New Roman" w:hAnsi="Times New Roman"/>
          <w:spacing w:val="-3"/>
          <w:sz w:val="20"/>
          <w:szCs w:val="20"/>
        </w:rPr>
        <w:fldChar w:fldCharType="end"/>
      </w:r>
      <w:r w:rsidR="00D464D7" w:rsidRPr="001D3218">
        <w:rPr>
          <w:rFonts w:ascii="Times New Roman" w:hAnsi="Times New Roman"/>
          <w:spacing w:val="-3"/>
          <w:sz w:val="20"/>
          <w:szCs w:val="20"/>
        </w:rPr>
        <w:t xml:space="preserve"> </w:t>
      </w:r>
      <w:r w:rsidRPr="00872FDE">
        <w:rPr>
          <w:rFonts w:ascii="Times New Roman" w:hAnsi="Times New Roman"/>
          <w:spacing w:val="-3"/>
          <w:sz w:val="20"/>
          <w:szCs w:val="20"/>
        </w:rPr>
        <w:t xml:space="preserve">A(r) матрицасы (3.7) теңдемесинин бирин нормалдоо шарты менен алмаштырылат </w:t>
      </w:r>
      <w:r w:rsidR="00D464D7" w:rsidRPr="001D3218">
        <w:rPr>
          <w:rFonts w:ascii="Times New Roman" w:hAnsi="Times New Roman"/>
          <w:spacing w:val="-3"/>
          <w:sz w:val="20"/>
          <w:szCs w:val="20"/>
        </w:rPr>
        <w:fldChar w:fldCharType="begin"/>
      </w:r>
      <w:r w:rsidR="00D464D7"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1</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2</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m</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=1</m:t>
        </m:r>
      </m:oMath>
      <w:r w:rsidR="00D464D7" w:rsidRPr="001D3218">
        <w:rPr>
          <w:rFonts w:ascii="Times New Roman" w:hAnsi="Times New Roman"/>
          <w:spacing w:val="-3"/>
          <w:sz w:val="20"/>
          <w:szCs w:val="20"/>
        </w:rPr>
        <w:instrText xml:space="preserve"> </w:instrText>
      </w:r>
      <w:r w:rsidR="00D464D7"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1</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2</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m</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=1</m:t>
        </m:r>
      </m:oMath>
      <w:r w:rsidR="00D464D7" w:rsidRPr="001D3218">
        <w:rPr>
          <w:rFonts w:ascii="Times New Roman" w:hAnsi="Times New Roman"/>
          <w:spacing w:val="-3"/>
          <w:sz w:val="20"/>
          <w:szCs w:val="20"/>
        </w:rPr>
        <w:fldChar w:fldCharType="end"/>
      </w:r>
      <w:r w:rsidR="00D464D7" w:rsidRPr="001D3218">
        <w:rPr>
          <w:rFonts w:ascii="Times New Roman" w:hAnsi="Times New Roman"/>
          <w:spacing w:val="-3"/>
          <w:sz w:val="20"/>
          <w:szCs w:val="20"/>
        </w:rPr>
        <w:t xml:space="preserve">. </w:t>
      </w:r>
      <w:r w:rsidRPr="00872FDE">
        <w:rPr>
          <w:rFonts w:ascii="Times New Roman" w:hAnsi="Times New Roman"/>
          <w:spacing w:val="-3"/>
          <w:sz w:val="20"/>
          <w:szCs w:val="20"/>
        </w:rPr>
        <w:t>Алынган теңдемелер системасын чечкенден кийин өзгөчө векторду табабыз</w:t>
      </w:r>
      <w:r w:rsidR="00D464D7" w:rsidRPr="001D3218">
        <w:rPr>
          <w:rFonts w:ascii="Times New Roman" w:hAnsi="Times New Roman"/>
          <w:spacing w:val="-3"/>
          <w:sz w:val="20"/>
          <w:szCs w:val="20"/>
        </w:rPr>
        <w:t xml:space="preserve"> </w:t>
      </w:r>
      <w:r w:rsidR="00D464D7" w:rsidRPr="001D3218">
        <w:rPr>
          <w:rFonts w:ascii="Times New Roman" w:hAnsi="Times New Roman"/>
          <w:spacing w:val="-3"/>
          <w:sz w:val="20"/>
          <w:szCs w:val="20"/>
        </w:rPr>
        <w:fldChar w:fldCharType="begin"/>
      </w:r>
      <w:r w:rsidR="00D464D7" w:rsidRPr="001D3218">
        <w:rPr>
          <w:rFonts w:ascii="Times New Roman" w:hAnsi="Times New Roman"/>
          <w:spacing w:val="-3"/>
          <w:sz w:val="20"/>
          <w:szCs w:val="20"/>
        </w:rPr>
        <w:instrText xml:space="preserve"> QUOTE </w:instrText>
      </w:r>
      <m:oMath>
        <m:sSup>
          <m:sSupPr>
            <m:ctrlPr>
              <w:rPr>
                <w:rFonts w:ascii="Cambria Math" w:hAnsi="Cambria Math"/>
                <w:i/>
                <w:color w:val="FF0000"/>
                <w:sz w:val="28"/>
                <w:szCs w:val="28"/>
                <w:lang w:eastAsia="en-US"/>
              </w:rPr>
            </m:ctrlPr>
          </m:sSupPr>
          <m:e>
            <m:r>
              <m:rPr>
                <m:sty m:val="p"/>
              </m:rPr>
              <w:rPr>
                <w:rFonts w:ascii="Cambria Math" w:hAnsi="Cambria Math"/>
                <w:color w:val="FF0000"/>
                <w:sz w:val="28"/>
                <w:szCs w:val="28"/>
                <w:lang w:val="en-US" w:eastAsia="en-US"/>
              </w:rPr>
              <m:t>w</m:t>
            </m:r>
          </m:e>
          <m:sup>
            <m:r>
              <m:rPr>
                <m:sty m:val="p"/>
              </m:rPr>
              <w:rPr>
                <w:rFonts w:ascii="Cambria Math" w:hAnsi="Cambria Math"/>
                <w:color w:val="FF0000"/>
                <w:sz w:val="28"/>
                <w:szCs w:val="28"/>
                <w:lang w:eastAsia="en-US"/>
              </w:rPr>
              <m:t>(r)</m:t>
            </m:r>
          </m:sup>
        </m:s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1</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2</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m</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r>
          <m:rPr>
            <m:sty m:val="p"/>
          </m:rPr>
          <w:rPr>
            <w:rFonts w:ascii="Cambria Math" w:hAnsi="Cambria Math"/>
            <w:color w:val="FF0000"/>
            <w:sz w:val="28"/>
            <w:szCs w:val="28"/>
            <w:lang w:eastAsia="en-US"/>
          </w:rPr>
          <m:t>)</m:t>
        </m:r>
      </m:oMath>
      <w:r w:rsidR="00D464D7" w:rsidRPr="001D3218">
        <w:rPr>
          <w:rFonts w:ascii="Times New Roman" w:hAnsi="Times New Roman"/>
          <w:spacing w:val="-3"/>
          <w:sz w:val="20"/>
          <w:szCs w:val="20"/>
        </w:rPr>
        <w:instrText xml:space="preserve"> </w:instrText>
      </w:r>
      <w:r w:rsidR="00D464D7"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m:rPr>
                <m:sty m:val="p"/>
              </m:rPr>
              <w:rPr>
                <w:rFonts w:ascii="Cambria Math" w:hAnsi="Cambria Math"/>
                <w:sz w:val="28"/>
                <w:szCs w:val="28"/>
                <w:lang w:val="en-US"/>
              </w:rPr>
              <m:t>w</m:t>
            </m:r>
          </m:e>
          <m:sup>
            <m:r>
              <m:rPr>
                <m:sty m:val="p"/>
              </m:rPr>
              <w:rPr>
                <w:rFonts w:ascii="Cambria Math" w:hAnsi="Cambria Math"/>
                <w:sz w:val="28"/>
                <w:szCs w:val="28"/>
              </w:rPr>
              <m:t>(r)</m:t>
            </m:r>
          </m:sup>
        </m:s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1</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2</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j</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m</m:t>
            </m:r>
          </m:sub>
          <m:sup>
            <m:d>
              <m:dPr>
                <m:ctrlPr>
                  <w:rPr>
                    <w:rFonts w:ascii="Cambria Math" w:hAnsi="Cambria Math"/>
                    <w:i/>
                    <w:sz w:val="28"/>
                    <w:szCs w:val="28"/>
                  </w:rPr>
                </m:ctrlPr>
              </m:dPr>
              <m:e>
                <m:r>
                  <m:rPr>
                    <m:sty m:val="p"/>
                  </m:rPr>
                  <w:rPr>
                    <w:rFonts w:ascii="Cambria Math" w:hAnsi="Cambria Math"/>
                    <w:sz w:val="28"/>
                    <w:szCs w:val="28"/>
                  </w:rPr>
                  <m:t>r</m:t>
                </m:r>
              </m:e>
            </m:d>
          </m:sup>
        </m:sSubSup>
        <m:r>
          <m:rPr>
            <m:sty m:val="p"/>
          </m:rPr>
          <w:rPr>
            <w:rFonts w:ascii="Cambria Math" w:hAnsi="Cambria Math"/>
            <w:sz w:val="28"/>
            <w:szCs w:val="28"/>
          </w:rPr>
          <m:t>)</m:t>
        </m:r>
      </m:oMath>
      <w:r w:rsidR="00D464D7" w:rsidRPr="001D3218">
        <w:rPr>
          <w:rFonts w:ascii="Times New Roman" w:hAnsi="Times New Roman"/>
          <w:spacing w:val="-3"/>
          <w:sz w:val="20"/>
          <w:szCs w:val="20"/>
        </w:rPr>
        <w:fldChar w:fldCharType="end"/>
      </w:r>
      <w:r w:rsidR="00D464D7" w:rsidRPr="001D3218">
        <w:rPr>
          <w:rFonts w:ascii="Times New Roman" w:hAnsi="Times New Roman"/>
          <w:spacing w:val="-3"/>
          <w:sz w:val="20"/>
          <w:szCs w:val="20"/>
        </w:rPr>
        <w:t xml:space="preserve"> матриц</w:t>
      </w:r>
      <w:r>
        <w:rPr>
          <w:rFonts w:ascii="Times New Roman" w:hAnsi="Times New Roman"/>
          <w:spacing w:val="-3"/>
          <w:sz w:val="20"/>
          <w:szCs w:val="20"/>
          <w:lang w:val="ky-KG"/>
        </w:rPr>
        <w:t>асы</w:t>
      </w:r>
      <w:r w:rsidR="00D464D7" w:rsidRPr="001D3218">
        <w:rPr>
          <w:rFonts w:ascii="Times New Roman" w:hAnsi="Times New Roman"/>
          <w:spacing w:val="-3"/>
          <w:sz w:val="20"/>
          <w:szCs w:val="20"/>
        </w:rPr>
        <w:t xml:space="preserve"> А(r).</w:t>
      </w:r>
    </w:p>
    <w:p w14:paraId="63CA842A" w14:textId="78110D1F"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r>
      <w:r w:rsidR="00872FDE" w:rsidRPr="00872FDE">
        <w:rPr>
          <w:rFonts w:ascii="Times New Roman" w:hAnsi="Times New Roman"/>
          <w:spacing w:val="-3"/>
          <w:sz w:val="20"/>
          <w:szCs w:val="20"/>
        </w:rPr>
        <w:t>Маанилүүлүк көрсөткүчтөрүнүн маанилери</w:t>
      </w:r>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φ</m:t>
            </m:r>
          </m:e>
          <m:sub>
            <m:r>
              <m:rPr>
                <m:sty m:val="p"/>
              </m:rPr>
              <w:rPr>
                <w:rFonts w:ascii="Cambria Math" w:hAnsi="Cambria Math"/>
                <w:color w:val="FF0000"/>
                <w:sz w:val="28"/>
                <w:szCs w:val="28"/>
                <w:lang w:val="en-US" w:eastAsia="en-US"/>
              </w:rPr>
              <m:t>j</m:t>
            </m:r>
          </m:sub>
          <m:sup>
            <m:r>
              <m:rPr>
                <m:sty m:val="p"/>
              </m:rPr>
              <w:rPr>
                <w:rFonts w:ascii="Cambria Math" w:hAnsi="Cambria Math"/>
                <w:color w:val="FF0000"/>
                <w:sz w:val="28"/>
                <w:szCs w:val="28"/>
                <w:lang w:eastAsia="en-US"/>
              </w:rPr>
              <m:t>(r)</m:t>
            </m:r>
          </m:sup>
        </m:sSubSup>
        <m:r>
          <m:rPr>
            <m:sty m:val="p"/>
          </m:rPr>
          <w:rPr>
            <w:rFonts w:ascii="Cambria Math" w:hAnsi="Cambria Math"/>
            <w:color w:val="FF0000"/>
            <w:sz w:val="28"/>
            <w:szCs w:val="28"/>
            <w:lang w:eastAsia="en-US"/>
          </w:rPr>
          <m:t>,   r=</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1,R,</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φ</m:t>
            </m:r>
          </m:e>
          <m:sub>
            <m:r>
              <m:rPr>
                <m:sty m:val="p"/>
              </m:rPr>
              <w:rPr>
                <w:rFonts w:ascii="Cambria Math" w:hAnsi="Cambria Math"/>
                <w:sz w:val="28"/>
                <w:szCs w:val="28"/>
                <w:lang w:val="en-US"/>
              </w:rPr>
              <m:t>j</m:t>
            </m:r>
          </m:sub>
          <m:sup>
            <m:r>
              <m:rPr>
                <m:sty m:val="p"/>
              </m:rPr>
              <w:rPr>
                <w:rFonts w:ascii="Cambria Math" w:hAnsi="Cambria Math"/>
                <w:sz w:val="28"/>
                <w:szCs w:val="28"/>
              </w:rPr>
              <m:t>(r)</m:t>
            </m:r>
          </m:sup>
        </m:sSubSup>
        <m:r>
          <m:rPr>
            <m:sty m:val="p"/>
          </m:rPr>
          <w:rPr>
            <w:rFonts w:ascii="Cambria Math" w:hAnsi="Cambria Math"/>
            <w:sz w:val="28"/>
            <w:szCs w:val="28"/>
          </w:rPr>
          <m:t>,   r=</m:t>
        </m:r>
        <m:bar>
          <m:barPr>
            <m:pos m:val="top"/>
            <m:ctrlPr>
              <w:rPr>
                <w:rFonts w:ascii="Cambria Math" w:hAnsi="Cambria Math"/>
                <w:i/>
                <w:sz w:val="28"/>
                <w:szCs w:val="28"/>
              </w:rPr>
            </m:ctrlPr>
          </m:barPr>
          <m:e>
            <m:r>
              <m:rPr>
                <m:sty m:val="p"/>
              </m:rPr>
              <w:rPr>
                <w:rFonts w:ascii="Cambria Math" w:hAnsi="Cambria Math"/>
                <w:sz w:val="28"/>
                <w:szCs w:val="28"/>
              </w:rPr>
              <m:t>1,R,</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72FDE" w:rsidRPr="00872FDE">
        <w:rPr>
          <w:rFonts w:ascii="Times New Roman" w:hAnsi="Times New Roman"/>
          <w:spacing w:val="-3"/>
          <w:sz w:val="20"/>
          <w:szCs w:val="20"/>
        </w:rPr>
        <w:t>r-эксперттин пикирин билдирген маанилер элементтерди көбөйтүүнүн натыйжасында алынат</w:t>
      </w:r>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j</m:t>
            </m:r>
          </m:sub>
          <m:sup>
            <m:d>
              <m:dPr>
                <m:ctrlPr>
                  <w:rPr>
                    <w:rFonts w:ascii="Cambria Math" w:hAnsi="Cambria Math"/>
                    <w:i/>
                    <w:sz w:val="28"/>
                    <w:szCs w:val="28"/>
                  </w:rPr>
                </m:ctrlPr>
              </m:dPr>
              <m:e>
                <m:r>
                  <m:rPr>
                    <m:sty m:val="p"/>
                  </m:rPr>
                  <w:rPr>
                    <w:rFonts w:ascii="Cambria Math" w:hAnsi="Cambria Math"/>
                    <w:sz w:val="28"/>
                    <w:szCs w:val="28"/>
                  </w:rPr>
                  <m:t>r</m:t>
                </m:r>
              </m:e>
            </m:d>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72FDE" w:rsidRPr="00872FDE">
        <w:rPr>
          <w:rFonts w:ascii="Times New Roman" w:hAnsi="Times New Roman"/>
          <w:spacing w:val="-3"/>
          <w:sz w:val="20"/>
          <w:szCs w:val="20"/>
        </w:rPr>
        <w:t>m тандоо критерийлеринин санында</w:t>
      </w:r>
    </w:p>
    <w:p w14:paraId="6B3D3D96" w14:textId="7ED224FC"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φ</m:t>
            </m:r>
          </m:e>
          <m:sub>
            <m:r>
              <m:rPr>
                <m:sty m:val="p"/>
              </m:rPr>
              <w:rPr>
                <w:rFonts w:ascii="Cambria Math" w:eastAsia="Calibri" w:hAnsi="Cambria Math"/>
                <w:color w:val="FF0000"/>
                <w:sz w:val="28"/>
                <w:szCs w:val="28"/>
                <w:lang w:val="en-US" w:eastAsia="en-US"/>
              </w:rPr>
              <m:t>j</m:t>
            </m:r>
          </m:sub>
          <m:sup>
            <m:r>
              <m:rPr>
                <m:sty m:val="p"/>
              </m:rPr>
              <w:rPr>
                <w:rFonts w:ascii="Cambria Math" w:eastAsia="Calibri" w:hAnsi="Cambria Math"/>
                <w:color w:val="FF0000"/>
                <w:sz w:val="28"/>
                <w:szCs w:val="28"/>
                <w:lang w:eastAsia="en-US"/>
              </w:rPr>
              <m:t>(r)</m:t>
            </m:r>
          </m:sup>
        </m:sSubSup>
        <m:r>
          <m:rPr>
            <m:sty m:val="p"/>
          </m:rP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val="en-US" w:eastAsia="en-US"/>
          </w:rPr>
          <m:t>m</m:t>
        </m:r>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w</m:t>
            </m:r>
          </m:e>
          <m:sub>
            <m:r>
              <m:rPr>
                <m:sty m:val="p"/>
              </m:rPr>
              <w:rPr>
                <w:rFonts w:ascii="Cambria Math" w:hAnsi="Cambria Math"/>
                <w:color w:val="FF0000"/>
                <w:sz w:val="28"/>
                <w:szCs w:val="28"/>
                <w:lang w:eastAsia="en-US"/>
              </w:rPr>
              <m:t>j</m:t>
            </m:r>
          </m:sub>
          <m:sup>
            <m:d>
              <m:dPr>
                <m:ctrlPr>
                  <w:rPr>
                    <w:rFonts w:ascii="Cambria Math" w:hAnsi="Cambria Math"/>
                    <w:i/>
                    <w:color w:val="FF0000"/>
                    <w:sz w:val="28"/>
                    <w:szCs w:val="28"/>
                    <w:lang w:eastAsia="en-US"/>
                  </w:rPr>
                </m:ctrlPr>
              </m:dPr>
              <m:e>
                <m:r>
                  <m:rPr>
                    <m:sty m:val="p"/>
                  </m:rPr>
                  <w:rPr>
                    <w:rFonts w:ascii="Cambria Math" w:hAnsi="Cambria Math"/>
                    <w:color w:val="FF0000"/>
                    <w:sz w:val="28"/>
                    <w:szCs w:val="28"/>
                    <w:lang w:eastAsia="en-US"/>
                  </w:rPr>
                  <m:t>r</m:t>
                </m:r>
              </m:e>
            </m:d>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φ</m:t>
            </m:r>
          </m:e>
          <m:sub>
            <m:r>
              <m:rPr>
                <m:sty m:val="p"/>
              </m:rPr>
              <w:rPr>
                <w:rFonts w:ascii="Cambria Math" w:hAnsi="Cambria Math"/>
                <w:sz w:val="28"/>
                <w:szCs w:val="28"/>
                <w:lang w:val="en-US"/>
              </w:rPr>
              <m:t>j</m:t>
            </m:r>
          </m:sub>
          <m:sup>
            <m:r>
              <m:rPr>
                <m:sty m:val="p"/>
              </m:rPr>
              <w:rPr>
                <w:rFonts w:ascii="Cambria Math" w:hAnsi="Cambria Math"/>
                <w:sz w:val="28"/>
                <w:szCs w:val="28"/>
              </w:rPr>
              <m:t>(r)</m:t>
            </m:r>
          </m:sup>
        </m:sSubSup>
        <m:r>
          <m:rPr>
            <m:sty m:val="p"/>
          </m:rPr>
          <w:rPr>
            <w:rFonts w:ascii="Cambria Math" w:hAnsi="Cambria Math"/>
            <w:sz w:val="28"/>
            <w:szCs w:val="28"/>
          </w:rPr>
          <m:t>=</m:t>
        </m:r>
        <m:r>
          <m:rPr>
            <m:sty m:val="p"/>
          </m:rPr>
          <w:rPr>
            <w:rFonts w:ascii="Cambria Math" w:hAnsi="Cambria Math"/>
            <w:sz w:val="28"/>
            <w:szCs w:val="28"/>
            <w:lang w:val="en-US"/>
          </w:rPr>
          <m:t>m</m:t>
        </m:r>
        <m:sSubSup>
          <m:sSubSupPr>
            <m:ctrlPr>
              <w:rPr>
                <w:rFonts w:ascii="Cambria Math" w:hAnsi="Cambria Math"/>
                <w:i/>
                <w:sz w:val="28"/>
                <w:szCs w:val="28"/>
              </w:rPr>
            </m:ctrlPr>
          </m:sSubSupPr>
          <m:e>
            <m:r>
              <m:rPr>
                <m:sty m:val="p"/>
              </m:rPr>
              <w:rPr>
                <w:rFonts w:ascii="Cambria Math" w:hAnsi="Cambria Math"/>
                <w:sz w:val="28"/>
                <w:szCs w:val="28"/>
              </w:rPr>
              <m:t>w</m:t>
            </m:r>
          </m:e>
          <m:sub>
            <m:r>
              <m:rPr>
                <m:sty m:val="p"/>
              </m:rPr>
              <w:rPr>
                <w:rFonts w:ascii="Cambria Math" w:hAnsi="Cambria Math"/>
                <w:sz w:val="28"/>
                <w:szCs w:val="28"/>
              </w:rPr>
              <m:t>j</m:t>
            </m:r>
          </m:sub>
          <m:sup>
            <m:d>
              <m:dPr>
                <m:ctrlPr>
                  <w:rPr>
                    <w:rFonts w:ascii="Cambria Math" w:hAnsi="Cambria Math"/>
                    <w:i/>
                    <w:sz w:val="28"/>
                    <w:szCs w:val="28"/>
                  </w:rPr>
                </m:ctrlPr>
              </m:dPr>
              <m:e>
                <m:r>
                  <m:rPr>
                    <m:sty m:val="p"/>
                  </m:rPr>
                  <w:rPr>
                    <w:rFonts w:ascii="Cambria Math" w:hAnsi="Cambria Math"/>
                    <w:sz w:val="28"/>
                    <w:szCs w:val="28"/>
                  </w:rPr>
                  <m:t>r</m:t>
                </m:r>
              </m:e>
            </m:d>
          </m:sup>
        </m:sSubSup>
      </m:oMath>
      <w:r w:rsidRPr="001D3218">
        <w:rPr>
          <w:rFonts w:ascii="Times New Roman" w:hAnsi="Times New Roman"/>
          <w:spacing w:val="-3"/>
          <w:sz w:val="20"/>
          <w:szCs w:val="20"/>
        </w:rPr>
        <w:fldChar w:fldCharType="end"/>
      </w:r>
      <w:proofErr w:type="gramStart"/>
      <w:r w:rsidRPr="001D3218">
        <w:rPr>
          <w:rFonts w:ascii="Times New Roman" w:hAnsi="Times New Roman"/>
          <w:spacing w:val="-3"/>
          <w:sz w:val="20"/>
          <w:szCs w:val="20"/>
        </w:rPr>
        <w:t xml:space="preserve">,   </w:t>
      </w:r>
      <w:proofErr w:type="gramEnd"/>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8)</w:t>
      </w:r>
    </w:p>
    <w:p w14:paraId="277086C6" w14:textId="53546577" w:rsidR="00D464D7" w:rsidRPr="001D3218" w:rsidRDefault="00872FDE" w:rsidP="00D464D7">
      <w:pPr>
        <w:spacing w:after="0" w:line="240" w:lineRule="auto"/>
        <w:jc w:val="both"/>
        <w:rPr>
          <w:rFonts w:ascii="Times New Roman" w:hAnsi="Times New Roman"/>
          <w:spacing w:val="-3"/>
          <w:sz w:val="20"/>
          <w:szCs w:val="20"/>
        </w:rPr>
      </w:pPr>
      <w:r w:rsidRPr="00872FDE">
        <w:rPr>
          <w:rFonts w:ascii="Times New Roman" w:hAnsi="Times New Roman"/>
          <w:spacing w:val="-3"/>
          <w:sz w:val="20"/>
          <w:szCs w:val="20"/>
        </w:rPr>
        <w:t>Нормалдоо шартынын аткарылышы үчүн</w:t>
      </w:r>
    </w:p>
    <w:p w14:paraId="22EF2755" w14:textId="3684E7A5"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lastRenderedPageBreak/>
        <w:fldChar w:fldCharType="begin"/>
      </w:r>
      <w:r w:rsidRPr="001D3218">
        <w:rPr>
          <w:rFonts w:ascii="Times New Roman" w:hAnsi="Times New Roman"/>
          <w:spacing w:val="-3"/>
          <w:sz w:val="20"/>
          <w:szCs w:val="20"/>
        </w:rPr>
        <w:instrText xml:space="preserve"> QUOTE </w:instrText>
      </w:r>
      <m:oMath>
        <m:f>
          <m:fPr>
            <m:ctrlPr>
              <w:rPr>
                <w:rFonts w:ascii="Cambria Math" w:eastAsia="Calibri" w:hAnsi="Cambria Math"/>
                <w:i/>
                <w:color w:val="FF0000"/>
                <w:sz w:val="28"/>
                <w:szCs w:val="28"/>
                <w:lang w:val="en-US" w:eastAsia="en-US"/>
              </w:rPr>
            </m:ctrlPr>
          </m:fPr>
          <m:num>
            <m:r>
              <m:rPr>
                <m:sty m:val="p"/>
              </m:rPr>
              <w:rPr>
                <w:rFonts w:ascii="Cambria Math" w:eastAsia="Calibri" w:hAnsi="Cambria Math"/>
                <w:color w:val="FF0000"/>
                <w:sz w:val="28"/>
                <w:szCs w:val="28"/>
                <w:lang w:eastAsia="en-US"/>
              </w:rPr>
              <m:t>1</m:t>
            </m:r>
          </m:num>
          <m:den>
            <m:r>
              <m:rPr>
                <m:sty m:val="p"/>
              </m:rPr>
              <w:rPr>
                <w:rFonts w:ascii="Cambria Math" w:eastAsia="Calibri" w:hAnsi="Cambria Math"/>
                <w:color w:val="FF0000"/>
                <w:sz w:val="28"/>
                <w:szCs w:val="28"/>
                <w:lang w:val="en-US" w:eastAsia="en-US"/>
              </w:rPr>
              <m:t>m</m:t>
            </m:r>
          </m:den>
        </m:f>
        <m:nary>
          <m:naryPr>
            <m:chr m:val="∑"/>
            <m:limLoc m:val="undOvr"/>
            <m:ctrlPr>
              <w:rPr>
                <w:rFonts w:ascii="Cambria Math" w:eastAsia="Calibri" w:hAnsi="Cambria Math"/>
                <w:i/>
                <w:color w:val="FF0000"/>
                <w:sz w:val="28"/>
                <w:szCs w:val="28"/>
                <w:lang w:val="en-US" w:eastAsia="en-US"/>
              </w:rPr>
            </m:ctrlPr>
          </m:naryPr>
          <m:sub>
            <m:r>
              <m:rPr>
                <m:sty m:val="p"/>
              </m:rPr>
              <w:rPr>
                <w:rFonts w:ascii="Cambria Math" w:eastAsia="Calibri" w:hAnsi="Cambria Math"/>
                <w:color w:val="FF0000"/>
                <w:sz w:val="28"/>
                <w:szCs w:val="28"/>
                <w:lang w:val="en-US" w:eastAsia="en-US"/>
              </w:rPr>
              <m:t>j</m:t>
            </m:r>
            <m:r>
              <m:rPr>
                <m:sty m:val="p"/>
              </m:rPr>
              <w:rPr>
                <w:rFonts w:ascii="Cambria Math" w:eastAsia="Calibri" w:hAnsi="Cambria Math"/>
                <w:color w:val="FF0000"/>
                <w:sz w:val="28"/>
                <w:szCs w:val="28"/>
                <w:lang w:eastAsia="en-US"/>
              </w:rPr>
              <m:t>=1</m:t>
            </m:r>
          </m:sub>
          <m:sup>
            <m:r>
              <m:rPr>
                <m:sty m:val="p"/>
              </m:rPr>
              <w:rPr>
                <w:rFonts w:ascii="Cambria Math" w:eastAsia="Calibri" w:hAnsi="Cambria Math"/>
                <w:color w:val="FF0000"/>
                <w:sz w:val="28"/>
                <w:szCs w:val="28"/>
                <w:lang w:val="en-US" w:eastAsia="en-US"/>
              </w:rPr>
              <m:t>m</m:t>
            </m:r>
          </m:sup>
          <m:e>
            <m:sSubSup>
              <m:sSubSupPr>
                <m:ctrlPr>
                  <w:rPr>
                    <w:rFonts w:ascii="Cambria Math" w:eastAsia="Calibri" w:hAnsi="Cambria Math"/>
                    <w:i/>
                    <w:color w:val="FF0000"/>
                    <w:sz w:val="28"/>
                    <w:szCs w:val="28"/>
                    <w:lang w:val="en-US" w:eastAsia="en-US"/>
                  </w:rPr>
                </m:ctrlPr>
              </m:sSubSupPr>
              <m:e>
                <m:r>
                  <m:rPr>
                    <m:sty m:val="p"/>
                  </m:rPr>
                  <w:rPr>
                    <w:rFonts w:ascii="Cambria Math" w:eastAsia="Calibri" w:hAnsi="Cambria Math"/>
                    <w:color w:val="FF0000"/>
                    <w:sz w:val="28"/>
                    <w:szCs w:val="28"/>
                    <w:lang w:val="en-US" w:eastAsia="en-US"/>
                  </w:rPr>
                  <m:t>φ</m:t>
                </m:r>
              </m:e>
              <m:sub>
                <m:r>
                  <m:rPr>
                    <m:sty m:val="p"/>
                  </m:rPr>
                  <w:rPr>
                    <w:rFonts w:ascii="Cambria Math" w:eastAsia="Calibri" w:hAnsi="Cambria Math"/>
                    <w:color w:val="FF0000"/>
                    <w:sz w:val="28"/>
                    <w:szCs w:val="28"/>
                    <w:lang w:val="en-US" w:eastAsia="en-US"/>
                  </w:rPr>
                  <m:t>j</m:t>
                </m:r>
              </m:sub>
              <m:sup>
                <m:r>
                  <m:rPr>
                    <m:sty m:val="p"/>
                  </m:rP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val="en-US" w:eastAsia="en-US"/>
                  </w:rPr>
                  <m:t>r</m:t>
                </m:r>
                <m:r>
                  <m:rPr>
                    <m:sty m:val="p"/>
                  </m:rPr>
                  <w:rPr>
                    <w:rFonts w:ascii="Cambria Math" w:eastAsia="Calibri" w:hAnsi="Cambria Math"/>
                    <w:color w:val="FF0000"/>
                    <w:sz w:val="28"/>
                    <w:szCs w:val="28"/>
                    <w:lang w:eastAsia="en-US"/>
                  </w:rPr>
                  <m:t>)</m:t>
                </m:r>
              </m:sup>
            </m:sSubSup>
            <m:r>
              <m:rPr>
                <m:sty m:val="p"/>
              </m:rPr>
              <w:rPr>
                <w:rFonts w:ascii="Cambria Math" w:eastAsia="Calibri" w:hAnsi="Cambria Math"/>
                <w:color w:val="FF0000"/>
                <w:sz w:val="28"/>
                <w:szCs w:val="28"/>
                <w:lang w:eastAsia="en-US"/>
              </w:rPr>
              <m:t>=1,</m:t>
            </m:r>
          </m:e>
        </m:nary>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f>
          <m:fPr>
            <m:ctrlPr>
              <w:rPr>
                <w:rFonts w:ascii="Cambria Math" w:hAnsi="Cambria Math"/>
                <w:i/>
                <w:sz w:val="28"/>
                <w:szCs w:val="28"/>
                <w:lang w:val="en-US"/>
              </w:rPr>
            </m:ctrlPr>
          </m:fPr>
          <m:num>
            <m:r>
              <m:rPr>
                <m:sty m:val="p"/>
              </m:rPr>
              <w:rPr>
                <w:rFonts w:ascii="Cambria Math" w:hAnsi="Cambria Math"/>
                <w:sz w:val="28"/>
                <w:szCs w:val="28"/>
              </w:rPr>
              <m:t>1</m:t>
            </m:r>
          </m:num>
          <m:den>
            <m:r>
              <m:rPr>
                <m:sty m:val="p"/>
              </m:rPr>
              <w:rPr>
                <w:rFonts w:ascii="Cambria Math" w:hAnsi="Cambria Math"/>
                <w:sz w:val="28"/>
                <w:szCs w:val="28"/>
                <w:lang w:val="en-US"/>
              </w:rPr>
              <m:t>m</m:t>
            </m:r>
          </m:den>
        </m:f>
        <m:nary>
          <m:naryPr>
            <m:chr m:val="∑"/>
            <m:limLoc m:val="undOvr"/>
            <m:ctrlPr>
              <w:rPr>
                <w:rFonts w:ascii="Cambria Math" w:hAnsi="Cambria Math"/>
                <w:i/>
                <w:sz w:val="28"/>
                <w:szCs w:val="28"/>
                <w:lang w:val="en-US"/>
              </w:rPr>
            </m:ctrlPr>
          </m:naryPr>
          <m:sub>
            <m:r>
              <m:rPr>
                <m:sty m:val="p"/>
              </m:rPr>
              <w:rPr>
                <w:rFonts w:ascii="Cambria Math" w:hAnsi="Cambria Math"/>
                <w:sz w:val="28"/>
                <w:szCs w:val="28"/>
                <w:lang w:val="en-US"/>
              </w:rPr>
              <m:t>j</m:t>
            </m:r>
            <m:r>
              <m:rPr>
                <m:sty m:val="p"/>
              </m:rPr>
              <w:rPr>
                <w:rFonts w:ascii="Cambria Math" w:hAnsi="Cambria Math"/>
                <w:sz w:val="28"/>
                <w:szCs w:val="28"/>
              </w:rPr>
              <m:t>=1</m:t>
            </m:r>
          </m:sub>
          <m:sup>
            <m:r>
              <m:rPr>
                <m:sty m:val="p"/>
              </m:rPr>
              <w:rPr>
                <w:rFonts w:ascii="Cambria Math" w:hAnsi="Cambria Math"/>
                <w:sz w:val="28"/>
                <w:szCs w:val="28"/>
                <w:lang w:val="en-US"/>
              </w:rPr>
              <m:t>m</m:t>
            </m:r>
          </m:sup>
          <m:e>
            <m:sSubSup>
              <m:sSubSupPr>
                <m:ctrlPr>
                  <w:rPr>
                    <w:rFonts w:ascii="Cambria Math" w:hAnsi="Cambria Math"/>
                    <w:i/>
                    <w:sz w:val="28"/>
                    <w:szCs w:val="28"/>
                    <w:lang w:val="en-US"/>
                  </w:rPr>
                </m:ctrlPr>
              </m:sSubSupPr>
              <m:e>
                <m:r>
                  <m:rPr>
                    <m:sty m:val="p"/>
                  </m:rPr>
                  <w:rPr>
                    <w:rFonts w:ascii="Cambria Math" w:hAnsi="Cambria Math"/>
                    <w:sz w:val="28"/>
                    <w:szCs w:val="28"/>
                    <w:lang w:val="en-US"/>
                  </w:rPr>
                  <m:t>φ</m:t>
                </m:r>
              </m:e>
              <m:sub>
                <m:r>
                  <m:rPr>
                    <m:sty m:val="p"/>
                  </m:rPr>
                  <w:rPr>
                    <w:rFonts w:ascii="Cambria Math" w:hAnsi="Cambria Math"/>
                    <w:sz w:val="28"/>
                    <w:szCs w:val="28"/>
                    <w:lang w:val="en-US"/>
                  </w:rPr>
                  <m:t>j</m:t>
                </m:r>
              </m:sub>
              <m:sup>
                <m:r>
                  <m:rPr>
                    <m:sty m:val="p"/>
                  </m:rPr>
                  <w:rPr>
                    <w:rFonts w:ascii="Cambria Math" w:hAnsi="Cambria Math"/>
                    <w:sz w:val="28"/>
                    <w:szCs w:val="28"/>
                  </w:rPr>
                  <m:t>(</m:t>
                </m:r>
                <m:r>
                  <m:rPr>
                    <m:sty m:val="p"/>
                  </m:rPr>
                  <w:rPr>
                    <w:rFonts w:ascii="Cambria Math" w:hAnsi="Cambria Math"/>
                    <w:sz w:val="28"/>
                    <w:szCs w:val="28"/>
                    <w:lang w:val="en-US"/>
                  </w:rPr>
                  <m:t>r</m:t>
                </m:r>
                <m:r>
                  <m:rPr>
                    <m:sty m:val="p"/>
                  </m:rPr>
                  <w:rPr>
                    <w:rFonts w:ascii="Cambria Math" w:hAnsi="Cambria Math"/>
                    <w:sz w:val="28"/>
                    <w:szCs w:val="28"/>
                  </w:rPr>
                  <m:t>)</m:t>
                </m:r>
              </m:sup>
            </m:sSubSup>
            <m:r>
              <m:rPr>
                <m:sty m:val="p"/>
              </m:rPr>
              <w:rPr>
                <w:rFonts w:ascii="Cambria Math" w:hAnsi="Cambria Math"/>
                <w:sz w:val="28"/>
                <w:szCs w:val="28"/>
              </w:rPr>
              <m:t>=1,</m:t>
            </m:r>
          </m:e>
        </m:nary>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1</w:t>
      </w:r>
      <w:r w:rsidRPr="001D3218">
        <w:rPr>
          <w:rFonts w:ascii="Times New Roman" w:hAnsi="Times New Roman"/>
          <w:spacing w:val="-3"/>
          <w:sz w:val="20"/>
          <w:szCs w:val="20"/>
        </w:rPr>
        <w:t>9)</w:t>
      </w:r>
    </w:p>
    <w:p w14:paraId="4BC4B3B5" w14:textId="76B8C402"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r>
      <w:r w:rsidR="00872FDE" w:rsidRPr="00872FDE">
        <w:rPr>
          <w:rFonts w:ascii="Times New Roman" w:hAnsi="Times New Roman"/>
          <w:spacing w:val="-3"/>
          <w:sz w:val="20"/>
          <w:szCs w:val="20"/>
        </w:rPr>
        <w:t>Маанилүүлүк көрсөткүчтөрүнүн маанилерин алган соң</w:t>
      </w:r>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φ</m:t>
            </m:r>
          </m:e>
          <m:sub>
            <m:r>
              <m:rPr>
                <m:sty m:val="p"/>
              </m:rPr>
              <w:rPr>
                <w:rFonts w:ascii="Cambria Math" w:hAnsi="Cambria Math"/>
                <w:color w:val="FF0000"/>
                <w:sz w:val="28"/>
                <w:szCs w:val="28"/>
                <w:lang w:val="en-US" w:eastAsia="en-US"/>
              </w:rPr>
              <m:t>j</m:t>
            </m:r>
          </m:sub>
          <m:sup>
            <m:r>
              <m:rPr>
                <m:sty m:val="p"/>
              </m:rPr>
              <w:rPr>
                <w:rFonts w:ascii="Cambria Math" w:hAnsi="Cambria Math"/>
                <w:color w:val="FF0000"/>
                <w:sz w:val="28"/>
                <w:szCs w:val="28"/>
                <w:lang w:eastAsia="en-US"/>
              </w:rPr>
              <m:t>(r)</m:t>
            </m:r>
          </m:sup>
        </m:sSubSup>
        <m:r>
          <m:rPr>
            <m:sty m:val="p"/>
          </m:rPr>
          <w:rPr>
            <w:rFonts w:ascii="Cambria Math" w:hAnsi="Cambria Math"/>
            <w:color w:val="FF0000"/>
            <w:sz w:val="28"/>
            <w:szCs w:val="28"/>
            <w:lang w:eastAsia="en-US"/>
          </w:rPr>
          <m:t>,   r=</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1,R,</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φ</m:t>
            </m:r>
          </m:e>
          <m:sub>
            <m:r>
              <m:rPr>
                <m:sty m:val="p"/>
              </m:rPr>
              <w:rPr>
                <w:rFonts w:ascii="Cambria Math" w:hAnsi="Cambria Math"/>
                <w:sz w:val="28"/>
                <w:szCs w:val="28"/>
                <w:lang w:val="en-US"/>
              </w:rPr>
              <m:t>j</m:t>
            </m:r>
          </m:sub>
          <m:sup>
            <m:r>
              <m:rPr>
                <m:sty m:val="p"/>
              </m:rPr>
              <w:rPr>
                <w:rFonts w:ascii="Cambria Math" w:hAnsi="Cambria Math"/>
                <w:sz w:val="28"/>
                <w:szCs w:val="28"/>
              </w:rPr>
              <m:t>(r)</m:t>
            </m:r>
          </m:sup>
        </m:sSubSup>
        <m:r>
          <m:rPr>
            <m:sty m:val="p"/>
          </m:rPr>
          <w:rPr>
            <w:rFonts w:ascii="Cambria Math" w:hAnsi="Cambria Math"/>
            <w:sz w:val="28"/>
            <w:szCs w:val="28"/>
          </w:rPr>
          <m:t>,   r=</m:t>
        </m:r>
        <m:bar>
          <m:barPr>
            <m:pos m:val="top"/>
            <m:ctrlPr>
              <w:rPr>
                <w:rFonts w:ascii="Cambria Math" w:hAnsi="Cambria Math"/>
                <w:i/>
                <w:sz w:val="28"/>
                <w:szCs w:val="28"/>
              </w:rPr>
            </m:ctrlPr>
          </m:barPr>
          <m:e>
            <m:r>
              <m:rPr>
                <m:sty m:val="p"/>
              </m:rPr>
              <w:rPr>
                <w:rFonts w:ascii="Cambria Math" w:hAnsi="Cambria Math"/>
                <w:sz w:val="28"/>
                <w:szCs w:val="28"/>
              </w:rPr>
              <m:t>1,R,</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72FDE" w:rsidRPr="00872FDE">
        <w:rPr>
          <w:rFonts w:ascii="Times New Roman" w:hAnsi="Times New Roman"/>
          <w:spacing w:val="-3"/>
          <w:sz w:val="20"/>
          <w:szCs w:val="20"/>
        </w:rPr>
        <w:t xml:space="preserve">Ар бир эксперттин пикирин билдирген маанилерде, компетенттикти эске алуу талап кылынат </w:t>
      </w:r>
      <w:r w:rsidRPr="001D3218">
        <w:rPr>
          <w:rFonts w:ascii="Times New Roman" w:hAnsi="Times New Roman"/>
          <w:spacing w:val="-3"/>
          <w:sz w:val="20"/>
          <w:szCs w:val="20"/>
        </w:rPr>
        <w:t xml:space="preserve">qr ,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m:rPr>
            <m:sty m:val="p"/>
          </m:rPr>
          <w:rPr>
            <w:rFonts w:ascii="Cambria Math" w:hAnsi="Cambria Math"/>
            <w:color w:val="FF0000"/>
            <w:sz w:val="28"/>
            <w:szCs w:val="28"/>
            <w:lang w:eastAsia="en-US"/>
          </w:rPr>
          <m:t>r=</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1,R,</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m:rPr>
            <m:sty m:val="p"/>
          </m:rPr>
          <w:rPr>
            <w:rFonts w:ascii="Cambria Math" w:hAnsi="Cambria Math"/>
            <w:sz w:val="28"/>
            <w:szCs w:val="28"/>
          </w:rPr>
          <m:t xml:space="preserve"> r=</m:t>
        </m:r>
        <m:bar>
          <m:barPr>
            <m:pos m:val="top"/>
            <m:ctrlPr>
              <w:rPr>
                <w:rFonts w:ascii="Cambria Math" w:hAnsi="Cambria Math"/>
                <w:i/>
                <w:sz w:val="28"/>
                <w:szCs w:val="28"/>
              </w:rPr>
            </m:ctrlPr>
          </m:barPr>
          <m:e>
            <m:r>
              <m:rPr>
                <m:sty m:val="p"/>
              </m:rPr>
              <w:rPr>
                <w:rFonts w:ascii="Cambria Math" w:hAnsi="Cambria Math"/>
                <w:sz w:val="28"/>
                <w:szCs w:val="28"/>
              </w:rPr>
              <m:t>1,R,</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72FDE" w:rsidRPr="00872FDE">
        <w:rPr>
          <w:rFonts w:ascii="Times New Roman" w:hAnsi="Times New Roman"/>
          <w:spacing w:val="-3"/>
          <w:sz w:val="20"/>
          <w:szCs w:val="20"/>
        </w:rPr>
        <w:t>Ар бир экспертти эске алып, талап кылынган маанилүүлүк көрсөткүчтөрүнүн маанилерин аныктоо</w:t>
      </w:r>
      <w:r w:rsidRPr="001D3218">
        <w:rPr>
          <w:rFonts w:ascii="Times New Roman" w:hAnsi="Times New Roman"/>
          <w:spacing w:val="-3"/>
          <w:sz w:val="20"/>
          <w:szCs w:val="20"/>
        </w:rPr>
        <w:t xml:space="preserve"> φj,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m:rPr>
            <m:sty m:val="p"/>
          </m:rP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1,m,</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m:rPr>
            <m:sty m:val="p"/>
          </m:rPr>
          <w:rPr>
            <w:rFonts w:ascii="Cambria Math" w:hAnsi="Cambria Math"/>
            <w:sz w:val="28"/>
            <w:szCs w:val="28"/>
          </w:rPr>
          <m:t xml:space="preserve"> j=</m:t>
        </m:r>
        <m:bar>
          <m:barPr>
            <m:pos m:val="top"/>
            <m:ctrlPr>
              <w:rPr>
                <w:rFonts w:ascii="Cambria Math" w:hAnsi="Cambria Math"/>
                <w:i/>
                <w:sz w:val="28"/>
                <w:szCs w:val="28"/>
              </w:rPr>
            </m:ctrlPr>
          </m:barPr>
          <m:e>
            <m:r>
              <m:rPr>
                <m:sty m:val="p"/>
              </m:rPr>
              <w:rPr>
                <w:rFonts w:ascii="Cambria Math" w:hAnsi="Cambria Math"/>
                <w:sz w:val="28"/>
                <w:szCs w:val="28"/>
              </w:rPr>
              <m:t>1,m,</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72FDE" w:rsidRPr="00872FDE">
        <w:rPr>
          <w:rFonts w:ascii="Times New Roman" w:hAnsi="Times New Roman"/>
          <w:spacing w:val="-3"/>
          <w:sz w:val="20"/>
          <w:szCs w:val="20"/>
        </w:rPr>
        <w:t>Формула (13) боюнча эсептөөлөр үчүн колдонулган, бардык эксперттердин пикирин эске алган</w:t>
      </w:r>
      <w:r w:rsidRPr="001D3218">
        <w:rPr>
          <w:rFonts w:ascii="Times New Roman" w:hAnsi="Times New Roman"/>
          <w:spacing w:val="-3"/>
          <w:sz w:val="20"/>
          <w:szCs w:val="20"/>
        </w:rPr>
        <w:t>.</w:t>
      </w:r>
    </w:p>
    <w:p w14:paraId="542EF9B3" w14:textId="0E555709"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r>
      <w:r w:rsidR="00872FDE" w:rsidRPr="00872FDE">
        <w:rPr>
          <w:rFonts w:ascii="Times New Roman" w:hAnsi="Times New Roman"/>
          <w:spacing w:val="-3"/>
          <w:sz w:val="20"/>
          <w:szCs w:val="20"/>
        </w:rPr>
        <w:t>Эксперттердин компетенттүүлүгүн аныктоо үчүн көптөгөн ыкмалар бар. Долбоорлордун методикасында априордук ранжирлөө ыкмасын колдонуу сунушталат. Априордук ранжирлөөнүн артыкчылыктары анын процедурасын уюштуруунун салыштырмалуу жеңилдигинде жана жыйынтыктарды алуунун ылдамдыгында, бул анын тандалуусунун негизги себеби болуп саналат. Ар бир экспертке өзүнүн пикири боюнча, жүргүнчү ташуу тармагындагы компетенттүүлүк деңгээли боюнча эксперттик комиссиянын бардык мүчөлөрүн, анын ичинде өзүн, ранжирлөөнү сунушташат. Ар бир r-эксперт башка эксперттерден көз каранды болбой, өзүнүн пикирин билдирип, ар бир t-экспертке өзүнүн ρtr рангын ыйгарууга укуктуу. Ранжирлөө жыйынтыктарын иштеп чыгуу жана компетенттүүлүк коэффициенттерин алуу</w:t>
      </w:r>
      <w:r w:rsidRPr="001D3218">
        <w:rPr>
          <w:rFonts w:ascii="Times New Roman" w:hAnsi="Times New Roman"/>
          <w:spacing w:val="-3"/>
          <w:sz w:val="20"/>
          <w:szCs w:val="20"/>
        </w:rPr>
        <w:t xml:space="preserve"> </w:t>
      </w:r>
      <w:proofErr w:type="gramStart"/>
      <w:r w:rsidRPr="001D3218">
        <w:rPr>
          <w:rFonts w:ascii="Times New Roman" w:hAnsi="Times New Roman"/>
          <w:spacing w:val="-3"/>
          <w:sz w:val="20"/>
          <w:szCs w:val="20"/>
        </w:rPr>
        <w:t>qr ,</w:t>
      </w:r>
      <w:proofErr w:type="gramEnd"/>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m:rPr>
            <m:sty m:val="p"/>
          </m:rPr>
          <w:rPr>
            <w:rFonts w:ascii="Cambria Math" w:hAnsi="Cambria Math"/>
            <w:color w:val="FF0000"/>
            <w:sz w:val="28"/>
            <w:szCs w:val="28"/>
            <w:lang w:eastAsia="en-US"/>
          </w:rPr>
          <m:t>r=</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1,R,</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m:rPr>
            <m:sty m:val="p"/>
          </m:rPr>
          <w:rPr>
            <w:rFonts w:ascii="Cambria Math" w:hAnsi="Cambria Math"/>
            <w:sz w:val="28"/>
            <w:szCs w:val="28"/>
          </w:rPr>
          <m:t xml:space="preserve"> r=</m:t>
        </m:r>
        <m:bar>
          <m:barPr>
            <m:pos m:val="top"/>
            <m:ctrlPr>
              <w:rPr>
                <w:rFonts w:ascii="Cambria Math" w:hAnsi="Cambria Math"/>
                <w:i/>
                <w:sz w:val="28"/>
                <w:szCs w:val="28"/>
              </w:rPr>
            </m:ctrlPr>
          </m:barPr>
          <m:e>
            <m:r>
              <m:rPr>
                <m:sty m:val="p"/>
              </m:rPr>
              <w:rPr>
                <w:rFonts w:ascii="Cambria Math" w:hAnsi="Cambria Math"/>
                <w:sz w:val="28"/>
                <w:szCs w:val="28"/>
              </w:rPr>
              <m:t>1,R,</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72FDE" w:rsidRPr="00872FDE">
        <w:rPr>
          <w:rFonts w:ascii="Times New Roman" w:hAnsi="Times New Roman"/>
          <w:spacing w:val="-3"/>
          <w:sz w:val="20"/>
          <w:szCs w:val="20"/>
        </w:rPr>
        <w:t>Эксперттерге кыйынчылыктар туудурбайт</w:t>
      </w:r>
      <w:r w:rsidRPr="001D3218">
        <w:rPr>
          <w:rFonts w:ascii="Times New Roman" w:hAnsi="Times New Roman"/>
          <w:spacing w:val="-3"/>
          <w:sz w:val="20"/>
          <w:szCs w:val="20"/>
        </w:rPr>
        <w:t>.</w:t>
      </w:r>
    </w:p>
    <w:p w14:paraId="292E24CA" w14:textId="48D0539F"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r>
      <w:r w:rsidR="00872FDE" w:rsidRPr="00872FDE">
        <w:rPr>
          <w:rFonts w:ascii="Times New Roman" w:hAnsi="Times New Roman"/>
          <w:spacing w:val="-3"/>
          <w:sz w:val="20"/>
          <w:szCs w:val="20"/>
        </w:rPr>
        <w:t>Талап кылынган маанилүүлүк көрсөткүчтөрүнүн маанилери</w:t>
      </w:r>
      <w:r w:rsidRPr="001D3218">
        <w:rPr>
          <w:rFonts w:ascii="Times New Roman" w:hAnsi="Times New Roman"/>
          <w:spacing w:val="-3"/>
          <w:sz w:val="20"/>
          <w:szCs w:val="20"/>
        </w:rPr>
        <w:t xml:space="preserve"> φj,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r>
          <m:rPr>
            <m:sty m:val="p"/>
          </m:rP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1,m,</m:t>
            </m:r>
          </m:e>
        </m:ba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r>
          <m:rPr>
            <m:sty m:val="p"/>
          </m:rPr>
          <w:rPr>
            <w:rFonts w:ascii="Cambria Math" w:hAnsi="Cambria Math"/>
            <w:sz w:val="28"/>
            <w:szCs w:val="28"/>
          </w:rPr>
          <m:t xml:space="preserve"> j=</m:t>
        </m:r>
        <m:bar>
          <m:barPr>
            <m:pos m:val="top"/>
            <m:ctrlPr>
              <w:rPr>
                <w:rFonts w:ascii="Cambria Math" w:hAnsi="Cambria Math"/>
                <w:i/>
                <w:sz w:val="28"/>
                <w:szCs w:val="28"/>
              </w:rPr>
            </m:ctrlPr>
          </m:barPr>
          <m:e>
            <m:r>
              <m:rPr>
                <m:sty m:val="p"/>
              </m:rPr>
              <w:rPr>
                <w:rFonts w:ascii="Cambria Math" w:hAnsi="Cambria Math"/>
                <w:sz w:val="28"/>
                <w:szCs w:val="28"/>
              </w:rPr>
              <m:t>1,m,</m:t>
            </m:r>
          </m:e>
        </m:ba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72FDE">
        <w:rPr>
          <w:rFonts w:ascii="Times New Roman" w:hAnsi="Times New Roman"/>
          <w:spacing w:val="-3"/>
          <w:sz w:val="20"/>
          <w:szCs w:val="20"/>
          <w:lang w:val="ky-KG"/>
        </w:rPr>
        <w:t>ф</w:t>
      </w:r>
      <w:r w:rsidR="00872FDE" w:rsidRPr="00872FDE">
        <w:rPr>
          <w:rFonts w:ascii="Times New Roman" w:hAnsi="Times New Roman"/>
          <w:spacing w:val="-3"/>
          <w:sz w:val="20"/>
          <w:szCs w:val="20"/>
        </w:rPr>
        <w:t>ормула боюнча аныкталат</w:t>
      </w:r>
    </w:p>
    <w:p w14:paraId="6A462E46" w14:textId="50072AEB"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φ</m:t>
            </m:r>
          </m:e>
          <m:sub>
            <m:r>
              <m:rPr>
                <m:sty m:val="p"/>
              </m:rPr>
              <w:rPr>
                <w:rFonts w:ascii="Cambria Math" w:eastAsia="Calibri" w:hAnsi="Cambria Math"/>
                <w:color w:val="FF0000"/>
                <w:sz w:val="28"/>
                <w:szCs w:val="28"/>
                <w:lang w:val="en-US" w:eastAsia="en-US"/>
              </w:rPr>
              <m:t>j</m:t>
            </m:r>
          </m:sub>
        </m:sSub>
        <m:r>
          <m:rPr>
            <m:sty m:val="p"/>
          </m:rPr>
          <w:rPr>
            <w:rFonts w:ascii="Cambria Math" w:eastAsia="Calibri" w:hAnsi="Cambria Math"/>
            <w:color w:val="FF0000"/>
            <w:sz w:val="28"/>
            <w:szCs w:val="28"/>
            <w:lang w:eastAsia="en-US"/>
          </w:rPr>
          <m:t>=</m:t>
        </m:r>
        <m:f>
          <m:fPr>
            <m:ctrlPr>
              <w:rPr>
                <w:rFonts w:ascii="Cambria Math" w:eastAsia="Calibri" w:hAnsi="Cambria Math"/>
                <w:i/>
                <w:color w:val="FF0000"/>
                <w:sz w:val="28"/>
                <w:szCs w:val="28"/>
                <w:lang w:eastAsia="en-US"/>
              </w:rPr>
            </m:ctrlPr>
          </m:fPr>
          <m:num>
            <m:nary>
              <m:naryPr>
                <m:chr m:val="∑"/>
                <m:limLoc m:val="undOvr"/>
                <m:ctrlPr>
                  <w:rPr>
                    <w:rFonts w:ascii="Cambria Math" w:eastAsia="Calibri" w:hAnsi="Cambria Math"/>
                    <w:i/>
                    <w:color w:val="FF0000"/>
                    <w:sz w:val="28"/>
                    <w:szCs w:val="28"/>
                    <w:lang w:eastAsia="en-US"/>
                  </w:rPr>
                </m:ctrlPr>
              </m:naryPr>
              <m:sub>
                <m:r>
                  <m:rPr>
                    <m:sty m:val="p"/>
                  </m:rPr>
                  <w:rPr>
                    <w:rFonts w:ascii="Cambria Math" w:eastAsia="Calibri" w:hAnsi="Cambria Math"/>
                    <w:color w:val="FF0000"/>
                    <w:sz w:val="28"/>
                    <w:szCs w:val="28"/>
                    <w:lang w:eastAsia="en-US"/>
                  </w:rPr>
                  <m:t>r=1</m:t>
                </m:r>
              </m:sub>
              <m:sup>
                <m:r>
                  <m:rPr>
                    <m:sty m:val="p"/>
                  </m:rPr>
                  <w:rPr>
                    <w:rFonts w:ascii="Cambria Math" w:eastAsia="Calibri" w:hAnsi="Cambria Math"/>
                    <w:color w:val="FF0000"/>
                    <w:sz w:val="28"/>
                    <w:szCs w:val="28"/>
                    <w:lang w:eastAsia="en-US"/>
                  </w:rPr>
                  <m:t>s</m:t>
                </m:r>
              </m:sup>
              <m:e>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q</m:t>
                    </m:r>
                  </m:e>
                  <m:sub>
                    <m:r>
                      <m:rPr>
                        <m:sty m:val="p"/>
                      </m:rPr>
                      <w:rPr>
                        <w:rFonts w:ascii="Cambria Math" w:eastAsia="Calibri" w:hAnsi="Cambria Math"/>
                        <w:color w:val="FF0000"/>
                        <w:sz w:val="28"/>
                        <w:szCs w:val="28"/>
                        <w:lang w:eastAsia="en-US"/>
                      </w:rPr>
                      <m:t>r</m:t>
                    </m:r>
                  </m:sub>
                </m:sSub>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φ</m:t>
                    </m:r>
                  </m:e>
                  <m:sub>
                    <m:r>
                      <m:rPr>
                        <m:sty m:val="p"/>
                      </m:rPr>
                      <w:rPr>
                        <w:rFonts w:ascii="Cambria Math" w:eastAsia="Calibri" w:hAnsi="Cambria Math"/>
                        <w:color w:val="FF0000"/>
                        <w:sz w:val="28"/>
                        <w:szCs w:val="28"/>
                        <w:lang w:eastAsia="en-US"/>
                      </w:rPr>
                      <m:t>j</m:t>
                    </m:r>
                  </m:sub>
                  <m:sup>
                    <m:r>
                      <m:rPr>
                        <m:sty m:val="p"/>
                      </m:rPr>
                      <w:rPr>
                        <w:rFonts w:ascii="Cambria Math" w:eastAsia="Calibri" w:hAnsi="Cambria Math"/>
                        <w:color w:val="FF0000"/>
                        <w:sz w:val="28"/>
                        <w:szCs w:val="28"/>
                        <w:lang w:eastAsia="en-US"/>
                      </w:rPr>
                      <m:t>(r)</m:t>
                    </m:r>
                  </m:sup>
                </m:sSubSup>
              </m:e>
            </m:nary>
          </m:num>
          <m:den>
            <m:nary>
              <m:naryPr>
                <m:chr m:val="∑"/>
                <m:limLoc m:val="undOvr"/>
                <m:ctrlPr>
                  <w:rPr>
                    <w:rFonts w:ascii="Cambria Math" w:eastAsia="Calibri" w:hAnsi="Cambria Math"/>
                    <w:i/>
                    <w:color w:val="FF0000"/>
                    <w:sz w:val="28"/>
                    <w:szCs w:val="28"/>
                    <w:lang w:eastAsia="en-US"/>
                  </w:rPr>
                </m:ctrlPr>
              </m:naryPr>
              <m:sub>
                <m:r>
                  <m:rPr>
                    <m:sty m:val="p"/>
                  </m:rPr>
                  <w:rPr>
                    <w:rFonts w:ascii="Cambria Math" w:eastAsia="Calibri" w:hAnsi="Cambria Math"/>
                    <w:color w:val="FF0000"/>
                    <w:sz w:val="28"/>
                    <w:szCs w:val="28"/>
                    <w:lang w:eastAsia="en-US"/>
                  </w:rPr>
                  <m:t>j=1</m:t>
                </m:r>
              </m:sub>
              <m:sup>
                <m:r>
                  <m:rPr>
                    <m:sty m:val="p"/>
                  </m:rPr>
                  <w:rPr>
                    <w:rFonts w:ascii="Cambria Math" w:eastAsia="Calibri" w:hAnsi="Cambria Math"/>
                    <w:color w:val="FF0000"/>
                    <w:sz w:val="28"/>
                    <w:szCs w:val="28"/>
                    <w:lang w:eastAsia="en-US"/>
                  </w:rPr>
                  <m:t>m</m:t>
                </m:r>
              </m:sup>
              <m:e>
                <m:nary>
                  <m:naryPr>
                    <m:chr m:val="∑"/>
                    <m:limLoc m:val="undOvr"/>
                    <m:ctrlPr>
                      <w:rPr>
                        <w:rFonts w:ascii="Cambria Math" w:eastAsia="Calibri" w:hAnsi="Cambria Math"/>
                        <w:i/>
                        <w:color w:val="FF0000"/>
                        <w:sz w:val="28"/>
                        <w:szCs w:val="28"/>
                        <w:lang w:eastAsia="en-US"/>
                      </w:rPr>
                    </m:ctrlPr>
                  </m:naryPr>
                  <m:sub>
                    <m:r>
                      <m:rPr>
                        <m:sty m:val="p"/>
                      </m:rPr>
                      <w:rPr>
                        <w:rFonts w:ascii="Cambria Math" w:eastAsia="Calibri" w:hAnsi="Cambria Math"/>
                        <w:color w:val="FF0000"/>
                        <w:sz w:val="28"/>
                        <w:szCs w:val="28"/>
                        <w:lang w:eastAsia="en-US"/>
                      </w:rPr>
                      <m:t>r=1</m:t>
                    </m:r>
                  </m:sub>
                  <m:sup>
                    <m:r>
                      <m:rPr>
                        <m:sty m:val="p"/>
                      </m:rPr>
                      <w:rPr>
                        <w:rFonts w:ascii="Cambria Math" w:eastAsia="Calibri" w:hAnsi="Cambria Math"/>
                        <w:color w:val="FF0000"/>
                        <w:sz w:val="28"/>
                        <w:szCs w:val="28"/>
                        <w:lang w:eastAsia="en-US"/>
                      </w:rPr>
                      <m:t>s</m:t>
                    </m:r>
                  </m:sup>
                  <m:e>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q</m:t>
                        </m:r>
                      </m:e>
                      <m:sub>
                        <m:r>
                          <m:rPr>
                            <m:sty m:val="p"/>
                          </m:rPr>
                          <w:rPr>
                            <w:rFonts w:ascii="Cambria Math" w:eastAsia="Calibri" w:hAnsi="Cambria Math"/>
                            <w:color w:val="FF0000"/>
                            <w:sz w:val="28"/>
                            <w:szCs w:val="28"/>
                            <w:lang w:eastAsia="en-US"/>
                          </w:rPr>
                          <m:t>r</m:t>
                        </m:r>
                      </m:sub>
                    </m:sSub>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φ</m:t>
                        </m:r>
                      </m:e>
                      <m:sub>
                        <m:r>
                          <m:rPr>
                            <m:sty m:val="p"/>
                          </m:rPr>
                          <w:rPr>
                            <w:rFonts w:ascii="Cambria Math" w:eastAsia="Calibri" w:hAnsi="Cambria Math"/>
                            <w:color w:val="FF0000"/>
                            <w:sz w:val="28"/>
                            <w:szCs w:val="28"/>
                            <w:lang w:eastAsia="en-US"/>
                          </w:rPr>
                          <m:t>j</m:t>
                        </m:r>
                      </m:sub>
                      <m:sup>
                        <m:r>
                          <m:rPr>
                            <m:sty m:val="p"/>
                          </m:rPr>
                          <w:rPr>
                            <w:rFonts w:ascii="Cambria Math" w:eastAsia="Calibri" w:hAnsi="Cambria Math"/>
                            <w:color w:val="FF0000"/>
                            <w:sz w:val="28"/>
                            <w:szCs w:val="28"/>
                            <w:lang w:eastAsia="en-US"/>
                          </w:rPr>
                          <m:t>r</m:t>
                        </m:r>
                      </m:sup>
                    </m:sSubSup>
                  </m:e>
                </m:nary>
              </m:e>
            </m:nary>
          </m:den>
        </m:f>
        <m:r>
          <m:rPr>
            <m:sty m:val="p"/>
          </m:rPr>
          <w:rPr>
            <w:rFonts w:ascii="Cambria Math" w:eastAsia="Calibri" w:hAnsi="Cambria Math"/>
            <w:color w:val="FF0000"/>
            <w:sz w:val="28"/>
            <w:szCs w:val="28"/>
            <w:lang w:eastAsia="en-US"/>
          </w:rPr>
          <m:t xml:space="preserve">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
          <m:sSubPr>
            <m:ctrlPr>
              <w:rPr>
                <w:rFonts w:ascii="Cambria Math" w:hAnsi="Cambria Math"/>
                <w:i/>
                <w:sz w:val="28"/>
                <w:szCs w:val="28"/>
              </w:rPr>
            </m:ctrlPr>
          </m:sSubPr>
          <m:e>
            <m:r>
              <m:rPr>
                <m:sty m:val="p"/>
              </m:rPr>
              <w:rPr>
                <w:rFonts w:ascii="Cambria Math" w:hAnsi="Cambria Math"/>
                <w:sz w:val="28"/>
                <w:szCs w:val="28"/>
              </w:rPr>
              <m:t>φ</m:t>
            </m:r>
          </m:e>
          <m:sub>
            <m:r>
              <m:rPr>
                <m:sty m:val="p"/>
              </m:rPr>
              <w:rPr>
                <w:rFonts w:ascii="Cambria Math" w:hAnsi="Cambria Math"/>
                <w:sz w:val="28"/>
                <w:szCs w:val="28"/>
                <w:lang w:val="en-US"/>
              </w:rPr>
              <m:t>j</m:t>
            </m:r>
          </m:sub>
        </m:sSub>
        <m:r>
          <m:rPr>
            <m:sty m:val="p"/>
          </m:rP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m:rPr>
                    <m:sty m:val="p"/>
                  </m:rPr>
                  <w:rPr>
                    <w:rFonts w:ascii="Cambria Math" w:hAnsi="Cambria Math"/>
                    <w:sz w:val="28"/>
                    <w:szCs w:val="28"/>
                  </w:rPr>
                  <m:t>r=1</m:t>
                </m:r>
              </m:sub>
              <m:sup>
                <m:r>
                  <m:rPr>
                    <m:sty m:val="p"/>
                  </m:rPr>
                  <w:rPr>
                    <w:rFonts w:ascii="Cambria Math" w:hAnsi="Cambria Math"/>
                    <w:sz w:val="28"/>
                    <w:szCs w:val="28"/>
                  </w:rPr>
                  <m:t>s</m:t>
                </m:r>
              </m:sup>
              <m:e>
                <m:sSub>
                  <m:sSubPr>
                    <m:ctrlPr>
                      <w:rPr>
                        <w:rFonts w:ascii="Cambria Math" w:hAnsi="Cambria Math"/>
                        <w:i/>
                        <w:sz w:val="28"/>
                        <w:szCs w:val="28"/>
                      </w:rPr>
                    </m:ctrlPr>
                  </m:sSubPr>
                  <m:e>
                    <m:r>
                      <m:rPr>
                        <m:sty m:val="p"/>
                      </m:rPr>
                      <w:rPr>
                        <w:rFonts w:ascii="Cambria Math" w:hAnsi="Cambria Math"/>
                        <w:sz w:val="28"/>
                        <w:szCs w:val="28"/>
                      </w:rPr>
                      <m:t>q</m:t>
                    </m:r>
                  </m:e>
                  <m:sub>
                    <m:r>
                      <m:rPr>
                        <m:sty m:val="p"/>
                      </m:rPr>
                      <w:rPr>
                        <w:rFonts w:ascii="Cambria Math" w:hAnsi="Cambria Math"/>
                        <w:sz w:val="28"/>
                        <w:szCs w:val="28"/>
                      </w:rPr>
                      <m:t>r</m:t>
                    </m:r>
                  </m:sub>
                </m:sSub>
                <m:sSubSup>
                  <m:sSubSupPr>
                    <m:ctrlPr>
                      <w:rPr>
                        <w:rFonts w:ascii="Cambria Math" w:hAnsi="Cambria Math"/>
                        <w:i/>
                        <w:sz w:val="28"/>
                        <w:szCs w:val="28"/>
                      </w:rPr>
                    </m:ctrlPr>
                  </m:sSubSupPr>
                  <m:e>
                    <m:r>
                      <m:rPr>
                        <m:sty m:val="p"/>
                      </m:rPr>
                      <w:rPr>
                        <w:rFonts w:ascii="Cambria Math" w:hAnsi="Cambria Math"/>
                        <w:sz w:val="28"/>
                        <w:szCs w:val="28"/>
                      </w:rPr>
                      <m:t>φ</m:t>
                    </m:r>
                  </m:e>
                  <m:sub>
                    <m:r>
                      <m:rPr>
                        <m:sty m:val="p"/>
                      </m:rPr>
                      <w:rPr>
                        <w:rFonts w:ascii="Cambria Math" w:hAnsi="Cambria Math"/>
                        <w:sz w:val="28"/>
                        <w:szCs w:val="28"/>
                      </w:rPr>
                      <m:t>j</m:t>
                    </m:r>
                  </m:sub>
                  <m:sup>
                    <m:r>
                      <m:rPr>
                        <m:sty m:val="p"/>
                      </m:rPr>
                      <w:rPr>
                        <w:rFonts w:ascii="Cambria Math" w:hAnsi="Cambria Math"/>
                        <w:sz w:val="28"/>
                        <w:szCs w:val="28"/>
                      </w:rPr>
                      <m:t>(r)</m:t>
                    </m:r>
                  </m:sup>
                </m:sSubSup>
              </m:e>
            </m:nary>
          </m:num>
          <m:den>
            <m:nary>
              <m:naryPr>
                <m:chr m:val="∑"/>
                <m:limLoc m:val="undOvr"/>
                <m:ctrlPr>
                  <w:rPr>
                    <w:rFonts w:ascii="Cambria Math" w:hAnsi="Cambria Math"/>
                    <w:i/>
                    <w:sz w:val="28"/>
                    <w:szCs w:val="28"/>
                  </w:rPr>
                </m:ctrlPr>
              </m:naryPr>
              <m:sub>
                <m:r>
                  <m:rPr>
                    <m:sty m:val="p"/>
                  </m:rPr>
                  <w:rPr>
                    <w:rFonts w:ascii="Cambria Math" w:hAnsi="Cambria Math"/>
                    <w:sz w:val="28"/>
                    <w:szCs w:val="28"/>
                  </w:rPr>
                  <m:t>j=1</m:t>
                </m:r>
              </m:sub>
              <m:sup>
                <m:r>
                  <m:rPr>
                    <m:sty m:val="p"/>
                  </m:rPr>
                  <w:rPr>
                    <w:rFonts w:ascii="Cambria Math" w:hAnsi="Cambria Math"/>
                    <w:sz w:val="28"/>
                    <w:szCs w:val="28"/>
                  </w:rPr>
                  <m:t>m</m:t>
                </m:r>
              </m:sup>
              <m:e>
                <m:nary>
                  <m:naryPr>
                    <m:chr m:val="∑"/>
                    <m:limLoc m:val="undOvr"/>
                    <m:ctrlPr>
                      <w:rPr>
                        <w:rFonts w:ascii="Cambria Math" w:hAnsi="Cambria Math"/>
                        <w:i/>
                        <w:sz w:val="28"/>
                        <w:szCs w:val="28"/>
                      </w:rPr>
                    </m:ctrlPr>
                  </m:naryPr>
                  <m:sub>
                    <m:r>
                      <m:rPr>
                        <m:sty m:val="p"/>
                      </m:rPr>
                      <w:rPr>
                        <w:rFonts w:ascii="Cambria Math" w:hAnsi="Cambria Math"/>
                        <w:sz w:val="28"/>
                        <w:szCs w:val="28"/>
                      </w:rPr>
                      <m:t>r=1</m:t>
                    </m:r>
                  </m:sub>
                  <m:sup>
                    <m:r>
                      <m:rPr>
                        <m:sty m:val="p"/>
                      </m:rPr>
                      <w:rPr>
                        <w:rFonts w:ascii="Cambria Math" w:hAnsi="Cambria Math"/>
                        <w:sz w:val="28"/>
                        <w:szCs w:val="28"/>
                      </w:rPr>
                      <m:t>s</m:t>
                    </m:r>
                  </m:sup>
                  <m:e>
                    <m:sSub>
                      <m:sSubPr>
                        <m:ctrlPr>
                          <w:rPr>
                            <w:rFonts w:ascii="Cambria Math" w:hAnsi="Cambria Math"/>
                            <w:i/>
                            <w:sz w:val="28"/>
                            <w:szCs w:val="28"/>
                          </w:rPr>
                        </m:ctrlPr>
                      </m:sSubPr>
                      <m:e>
                        <m:r>
                          <m:rPr>
                            <m:sty m:val="p"/>
                          </m:rPr>
                          <w:rPr>
                            <w:rFonts w:ascii="Cambria Math" w:hAnsi="Cambria Math"/>
                            <w:sz w:val="28"/>
                            <w:szCs w:val="28"/>
                          </w:rPr>
                          <m:t>q</m:t>
                        </m:r>
                      </m:e>
                      <m:sub>
                        <m:r>
                          <m:rPr>
                            <m:sty m:val="p"/>
                          </m:rPr>
                          <w:rPr>
                            <w:rFonts w:ascii="Cambria Math" w:hAnsi="Cambria Math"/>
                            <w:sz w:val="28"/>
                            <w:szCs w:val="28"/>
                          </w:rPr>
                          <m:t>r</m:t>
                        </m:r>
                      </m:sub>
                    </m:sSub>
                    <m:sSubSup>
                      <m:sSubSupPr>
                        <m:ctrlPr>
                          <w:rPr>
                            <w:rFonts w:ascii="Cambria Math" w:hAnsi="Cambria Math"/>
                            <w:i/>
                            <w:sz w:val="28"/>
                            <w:szCs w:val="28"/>
                          </w:rPr>
                        </m:ctrlPr>
                      </m:sSubSupPr>
                      <m:e>
                        <m:r>
                          <m:rPr>
                            <m:sty m:val="p"/>
                          </m:rPr>
                          <w:rPr>
                            <w:rFonts w:ascii="Cambria Math" w:hAnsi="Cambria Math"/>
                            <w:sz w:val="28"/>
                            <w:szCs w:val="28"/>
                          </w:rPr>
                          <m:t>φ</m:t>
                        </m:r>
                      </m:e>
                      <m:sub>
                        <m:r>
                          <m:rPr>
                            <m:sty m:val="p"/>
                          </m:rPr>
                          <w:rPr>
                            <w:rFonts w:ascii="Cambria Math" w:hAnsi="Cambria Math"/>
                            <w:sz w:val="28"/>
                            <w:szCs w:val="28"/>
                          </w:rPr>
                          <m:t>j</m:t>
                        </m:r>
                      </m:sub>
                      <m:sup>
                        <m:r>
                          <m:rPr>
                            <m:sty m:val="p"/>
                          </m:rPr>
                          <w:rPr>
                            <w:rFonts w:ascii="Cambria Math" w:hAnsi="Cambria Math"/>
                            <w:sz w:val="28"/>
                            <w:szCs w:val="28"/>
                          </w:rPr>
                          <m:t>r</m:t>
                        </m:r>
                      </m:sup>
                    </m:sSubSup>
                  </m:e>
                </m:nary>
              </m:e>
            </m:nary>
          </m:den>
        </m:f>
        <m:r>
          <m:rPr>
            <m:sty m:val="p"/>
          </m:rPr>
          <w:rPr>
            <w:rFonts w:ascii="Cambria Math" w:hAnsi="Cambria Math"/>
            <w:sz w:val="28"/>
            <w:szCs w:val="28"/>
          </w:rPr>
          <m:t xml:space="preserve">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2</w:t>
      </w:r>
      <w:r w:rsidRPr="001D3218">
        <w:rPr>
          <w:rFonts w:ascii="Times New Roman" w:hAnsi="Times New Roman"/>
          <w:spacing w:val="-3"/>
          <w:sz w:val="20"/>
          <w:szCs w:val="20"/>
        </w:rPr>
        <w:t>0)</w:t>
      </w:r>
    </w:p>
    <w:p w14:paraId="216A2BEB" w14:textId="1C1EF062" w:rsidR="00D464D7" w:rsidRPr="001D3218" w:rsidRDefault="00872FDE" w:rsidP="00D464D7">
      <w:pPr>
        <w:spacing w:after="0" w:line="240" w:lineRule="auto"/>
        <w:jc w:val="both"/>
        <w:rPr>
          <w:rFonts w:ascii="Times New Roman" w:hAnsi="Times New Roman"/>
          <w:spacing w:val="-3"/>
          <w:sz w:val="20"/>
          <w:szCs w:val="20"/>
        </w:rPr>
      </w:pPr>
      <w:r>
        <w:rPr>
          <w:rFonts w:ascii="Times New Roman" w:hAnsi="Times New Roman"/>
          <w:spacing w:val="-3"/>
          <w:sz w:val="20"/>
          <w:szCs w:val="20"/>
          <w:lang w:val="ky-KG"/>
        </w:rPr>
        <w:t>кайда</w:t>
      </w:r>
      <w:r w:rsidR="00D464D7" w:rsidRPr="001D3218">
        <w:rPr>
          <w:rFonts w:ascii="Times New Roman" w:hAnsi="Times New Roman"/>
          <w:spacing w:val="-3"/>
          <w:sz w:val="20"/>
          <w:szCs w:val="20"/>
        </w:rPr>
        <w:t xml:space="preserve"> α=</w:t>
      </w:r>
      <w:r w:rsidR="00D464D7" w:rsidRPr="001D3218">
        <w:rPr>
          <w:rFonts w:ascii="Times New Roman" w:hAnsi="Times New Roman"/>
          <w:spacing w:val="-3"/>
          <w:sz w:val="20"/>
          <w:szCs w:val="20"/>
        </w:rPr>
        <w:fldChar w:fldCharType="begin"/>
      </w:r>
      <w:r w:rsidR="00D464D7" w:rsidRPr="001D3218">
        <w:rPr>
          <w:rFonts w:ascii="Times New Roman" w:hAnsi="Times New Roman"/>
          <w:spacing w:val="-3"/>
          <w:sz w:val="20"/>
          <w:szCs w:val="20"/>
        </w:rPr>
        <w:instrText xml:space="preserve"> QUOTE </w:instrText>
      </w:r>
      <m:oMath>
        <m:sSubSup>
          <m:sSubSupPr>
            <m:ctrlPr>
              <w:rPr>
                <w:rFonts w:ascii="Cambria Math" w:hAnsi="Cambria Math"/>
                <w:i/>
                <w:color w:val="FF0000"/>
                <w:sz w:val="28"/>
                <w:szCs w:val="28"/>
                <w:lang w:eastAsia="en-US"/>
              </w:rPr>
            </m:ctrlPr>
          </m:sSubSupPr>
          <m:e>
            <m:r>
              <m:rPr>
                <m:sty m:val="p"/>
              </m:rPr>
              <w:rPr>
                <w:rFonts w:ascii="Cambria Math" w:hAnsi="Cambria Math"/>
                <w:color w:val="FF0000"/>
                <w:sz w:val="28"/>
                <w:szCs w:val="28"/>
                <w:lang w:eastAsia="en-US"/>
              </w:rPr>
              <m:t>φ</m:t>
            </m:r>
          </m:e>
          <m:sub>
            <m:r>
              <m:rPr>
                <m:sty m:val="p"/>
              </m:rPr>
              <w:rPr>
                <w:rFonts w:ascii="Cambria Math" w:hAnsi="Cambria Math"/>
                <w:color w:val="FF0000"/>
                <w:sz w:val="28"/>
                <w:szCs w:val="28"/>
                <w:lang w:val="en-US" w:eastAsia="en-US"/>
              </w:rPr>
              <m:t>j</m:t>
            </m:r>
          </m:sub>
          <m:sup>
            <m:r>
              <m:rPr>
                <m:sty m:val="p"/>
              </m:rPr>
              <w:rPr>
                <w:rFonts w:ascii="Cambria Math" w:hAnsi="Cambria Math"/>
                <w:color w:val="FF0000"/>
                <w:sz w:val="28"/>
                <w:szCs w:val="28"/>
                <w:lang w:eastAsia="en-US"/>
              </w:rPr>
              <m:t>(r)</m:t>
            </m:r>
          </m:sup>
        </m:sSubSup>
      </m:oMath>
      <w:r w:rsidR="00D464D7" w:rsidRPr="001D3218">
        <w:rPr>
          <w:rFonts w:ascii="Times New Roman" w:hAnsi="Times New Roman"/>
          <w:spacing w:val="-3"/>
          <w:sz w:val="20"/>
          <w:szCs w:val="20"/>
        </w:rPr>
        <w:instrText xml:space="preserve"> </w:instrText>
      </w:r>
      <w:r w:rsidR="00D464D7"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φ</m:t>
            </m:r>
          </m:e>
          <m:sub>
            <m:r>
              <m:rPr>
                <m:sty m:val="p"/>
              </m:rPr>
              <w:rPr>
                <w:rFonts w:ascii="Cambria Math" w:hAnsi="Cambria Math"/>
                <w:sz w:val="28"/>
                <w:szCs w:val="28"/>
                <w:lang w:val="en-US"/>
              </w:rPr>
              <m:t>j</m:t>
            </m:r>
          </m:sub>
          <m:sup>
            <m:r>
              <m:rPr>
                <m:sty m:val="p"/>
              </m:rPr>
              <w:rPr>
                <w:rFonts w:ascii="Cambria Math" w:hAnsi="Cambria Math"/>
                <w:sz w:val="28"/>
                <w:szCs w:val="28"/>
              </w:rPr>
              <m:t>(r)</m:t>
            </m:r>
          </m:sup>
        </m:sSubSup>
      </m:oMath>
      <w:r w:rsidR="00D464D7" w:rsidRPr="001D3218">
        <w:rPr>
          <w:rFonts w:ascii="Times New Roman" w:hAnsi="Times New Roman"/>
          <w:spacing w:val="-3"/>
          <w:sz w:val="20"/>
          <w:szCs w:val="20"/>
        </w:rPr>
        <w:fldChar w:fldCharType="end"/>
      </w:r>
      <w:r w:rsidR="00D464D7" w:rsidRPr="001D3218">
        <w:rPr>
          <w:rFonts w:ascii="Times New Roman" w:hAnsi="Times New Roman"/>
          <w:spacing w:val="-3"/>
          <w:sz w:val="20"/>
          <w:szCs w:val="20"/>
        </w:rPr>
        <w:t xml:space="preserve"> – </w:t>
      </w:r>
      <w:r w:rsidRPr="00872FDE">
        <w:rPr>
          <w:rFonts w:ascii="Times New Roman" w:hAnsi="Times New Roman"/>
          <w:spacing w:val="-3"/>
          <w:sz w:val="20"/>
          <w:szCs w:val="20"/>
        </w:rPr>
        <w:t>r-эксперттин пикирин билдирген маанилүүлүк көрсөткүчтөрүнүн маанилери</w:t>
      </w:r>
      <w:r w:rsidR="00D464D7" w:rsidRPr="001D3218">
        <w:rPr>
          <w:rFonts w:ascii="Times New Roman" w:hAnsi="Times New Roman"/>
          <w:spacing w:val="-3"/>
          <w:sz w:val="20"/>
          <w:szCs w:val="20"/>
        </w:rPr>
        <w:t xml:space="preserve">, </w:t>
      </w:r>
      <w:r w:rsidR="00D464D7" w:rsidRPr="001D3218">
        <w:rPr>
          <w:rFonts w:ascii="Times New Roman" w:hAnsi="Times New Roman"/>
          <w:spacing w:val="-3"/>
          <w:sz w:val="20"/>
          <w:szCs w:val="20"/>
        </w:rPr>
        <w:fldChar w:fldCharType="begin"/>
      </w:r>
      <w:r w:rsidR="00D464D7" w:rsidRPr="001D3218">
        <w:rPr>
          <w:rFonts w:ascii="Times New Roman" w:hAnsi="Times New Roman"/>
          <w:spacing w:val="-3"/>
          <w:sz w:val="20"/>
          <w:szCs w:val="20"/>
        </w:rPr>
        <w:instrText xml:space="preserve"> QUOTE </w:instrText>
      </w:r>
      <m:oMath>
        <m:r>
          <m:rPr>
            <m:sty m:val="p"/>
          </m:rPr>
          <w:rPr>
            <w:rFonts w:ascii="Cambria Math" w:hAnsi="Cambria Math"/>
            <w:color w:val="FF0000"/>
            <w:sz w:val="28"/>
            <w:szCs w:val="28"/>
            <w:lang w:eastAsia="en-US"/>
          </w:rPr>
          <m:t>j=</m:t>
        </m:r>
        <m:bar>
          <m:barPr>
            <m:pos m:val="top"/>
            <m:ctrlPr>
              <w:rPr>
                <w:rFonts w:ascii="Cambria Math" w:hAnsi="Cambria Math"/>
                <w:i/>
                <w:color w:val="FF0000"/>
                <w:sz w:val="28"/>
                <w:szCs w:val="28"/>
                <w:lang w:eastAsia="en-US"/>
              </w:rPr>
            </m:ctrlPr>
          </m:barPr>
          <m:e>
            <m:r>
              <m:rPr>
                <m:sty m:val="p"/>
              </m:rPr>
              <w:rPr>
                <w:rFonts w:ascii="Cambria Math" w:hAnsi="Cambria Math"/>
                <w:color w:val="FF0000"/>
                <w:sz w:val="28"/>
                <w:szCs w:val="28"/>
                <w:lang w:eastAsia="en-US"/>
              </w:rPr>
              <m:t>1,m</m:t>
            </m:r>
          </m:e>
        </m:bar>
      </m:oMath>
      <w:r w:rsidR="00D464D7" w:rsidRPr="001D3218">
        <w:rPr>
          <w:rFonts w:ascii="Times New Roman" w:hAnsi="Times New Roman"/>
          <w:spacing w:val="-3"/>
          <w:sz w:val="20"/>
          <w:szCs w:val="20"/>
        </w:rPr>
        <w:instrText xml:space="preserve"> </w:instrText>
      </w:r>
      <w:r w:rsidR="00D464D7" w:rsidRPr="001D3218">
        <w:rPr>
          <w:rFonts w:ascii="Times New Roman" w:hAnsi="Times New Roman"/>
          <w:spacing w:val="-3"/>
          <w:sz w:val="20"/>
          <w:szCs w:val="20"/>
        </w:rPr>
        <w:fldChar w:fldCharType="separate"/>
      </w:r>
      <m:oMath>
        <m:r>
          <m:rPr>
            <m:sty m:val="p"/>
          </m:rPr>
          <w:rPr>
            <w:rFonts w:ascii="Cambria Math" w:hAnsi="Cambria Math"/>
            <w:sz w:val="28"/>
            <w:szCs w:val="28"/>
          </w:rPr>
          <m:t xml:space="preserve"> j=</m:t>
        </m:r>
        <m:bar>
          <m:barPr>
            <m:pos m:val="top"/>
            <m:ctrlPr>
              <w:rPr>
                <w:rFonts w:ascii="Cambria Math" w:hAnsi="Cambria Math"/>
                <w:i/>
                <w:sz w:val="28"/>
                <w:szCs w:val="28"/>
              </w:rPr>
            </m:ctrlPr>
          </m:barPr>
          <m:e>
            <m:r>
              <m:rPr>
                <m:sty m:val="p"/>
              </m:rPr>
              <w:rPr>
                <w:rFonts w:ascii="Cambria Math" w:hAnsi="Cambria Math"/>
                <w:sz w:val="28"/>
                <w:szCs w:val="28"/>
              </w:rPr>
              <m:t>1,m</m:t>
            </m:r>
          </m:e>
        </m:bar>
      </m:oMath>
      <w:r w:rsidR="00D464D7" w:rsidRPr="001D3218">
        <w:rPr>
          <w:rFonts w:ascii="Times New Roman" w:hAnsi="Times New Roman"/>
          <w:spacing w:val="-3"/>
          <w:sz w:val="20"/>
          <w:szCs w:val="20"/>
        </w:rPr>
        <w:fldChar w:fldCharType="end"/>
      </w:r>
      <w:r w:rsidR="00D464D7" w:rsidRPr="001D3218">
        <w:rPr>
          <w:rFonts w:ascii="Times New Roman" w:hAnsi="Times New Roman"/>
          <w:spacing w:val="-3"/>
          <w:sz w:val="20"/>
          <w:szCs w:val="20"/>
        </w:rPr>
        <w:t xml:space="preserve">  .</w:t>
      </w:r>
    </w:p>
    <w:p w14:paraId="01238CD9" w14:textId="6020972D"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ab/>
      </w:r>
      <w:r w:rsidR="00872FDE" w:rsidRPr="00872FDE">
        <w:rPr>
          <w:rFonts w:ascii="Times New Roman" w:hAnsi="Times New Roman"/>
          <w:spacing w:val="-3"/>
          <w:sz w:val="20"/>
          <w:szCs w:val="20"/>
        </w:rPr>
        <w:t>Андан кийин топтомдогу үстөмдүк кылынбай турган альтернати</w:t>
      </w:r>
      <w:r w:rsidR="00872FDE">
        <w:rPr>
          <w:rFonts w:ascii="Times New Roman" w:hAnsi="Times New Roman"/>
          <w:spacing w:val="-3"/>
          <w:sz w:val="20"/>
          <w:szCs w:val="20"/>
          <w:lang w:val="ky-KG"/>
        </w:rPr>
        <w:t>в</w:t>
      </w:r>
      <w:r w:rsidR="00872FDE" w:rsidRPr="00872FDE">
        <w:rPr>
          <w:rFonts w:ascii="Times New Roman" w:hAnsi="Times New Roman"/>
          <w:spacing w:val="-3"/>
          <w:sz w:val="20"/>
          <w:szCs w:val="20"/>
        </w:rPr>
        <w:t xml:space="preserve">дердин айкын эместик кичи топтоми аныкталат </w:t>
      </w:r>
      <w:r w:rsidRPr="001D3218">
        <w:rPr>
          <w:rFonts w:ascii="Times New Roman" w:hAnsi="Times New Roman"/>
          <w:spacing w:val="-3"/>
          <w:sz w:val="20"/>
          <w:szCs w:val="20"/>
        </w:rPr>
        <w:t>{Z, μQ2}:</w:t>
      </w:r>
    </w:p>
    <w:p w14:paraId="4BDF1655" w14:textId="356B5187"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Q2</m:t>
            </m:r>
          </m:sub>
          <m:sup>
            <m:r>
              <m:rPr>
                <m:sty m:val="p"/>
              </m:rPr>
              <w:rPr>
                <w:rFonts w:ascii="Cambria Math" w:eastAsia="Calibri" w:hAnsi="Cambria Math"/>
                <w:color w:val="FF0000"/>
                <w:sz w:val="28"/>
                <w:szCs w:val="28"/>
                <w:lang w:eastAsia="en-US"/>
              </w:rPr>
              <m:t>H∂</m:t>
            </m:r>
          </m:sup>
        </m:sSub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m:t>
            </m:r>
          </m:e>
        </m:d>
        <m:r>
          <m:rPr>
            <m:sty m:val="p"/>
          </m:rPr>
          <w:rPr>
            <w:rFonts w:ascii="Cambria Math" w:eastAsia="Calibri" w:hAnsi="Cambria Math"/>
            <w:color w:val="FF0000"/>
            <w:sz w:val="28"/>
            <w:szCs w:val="28"/>
            <w:lang w:eastAsia="en-US"/>
          </w:rPr>
          <m:t>=1-</m:t>
        </m:r>
        <m:func>
          <m:funcPr>
            <m:ctrlPr>
              <w:rPr>
                <w:rFonts w:ascii="Cambria Math" w:eastAsia="Calibri" w:hAnsi="Cambria Math"/>
                <w:i/>
                <w:color w:val="FF0000"/>
                <w:sz w:val="28"/>
                <w:szCs w:val="28"/>
                <w:lang w:eastAsia="en-US"/>
              </w:rPr>
            </m:ctrlPr>
          </m:funcPr>
          <m:fName>
            <m:limLow>
              <m:limLowPr>
                <m:ctrlPr>
                  <w:rPr>
                    <w:rFonts w:ascii="Cambria Math" w:eastAsia="Calibri" w:hAnsi="Cambria Math"/>
                    <w:i/>
                    <w:color w:val="FF0000"/>
                    <w:sz w:val="28"/>
                    <w:szCs w:val="28"/>
                    <w:lang w:eastAsia="en-US"/>
                  </w:rPr>
                </m:ctrlPr>
              </m:limLowPr>
              <m:e>
                <m:r>
                  <m:rPr>
                    <m:sty m:val="p"/>
                  </m:rPr>
                  <w:rPr>
                    <w:rFonts w:ascii="Cambria Math" w:eastAsia="Calibri" w:hAnsi="Cambria Math"/>
                    <w:color w:val="FF0000"/>
                    <w:sz w:val="28"/>
                    <w:szCs w:val="28"/>
                    <w:lang w:eastAsia="en-US"/>
                  </w:rPr>
                  <m:t>sup</m:t>
                </m:r>
              </m:e>
              <m:lim>
                <m:r>
                  <m:rPr>
                    <m:sty m:val="p"/>
                  </m:rPr>
                  <w:rPr>
                    <w:rFonts w:ascii="Cambria Math" w:eastAsia="Calibri" w:hAnsi="Cambria Math"/>
                    <w:color w:val="FF0000"/>
                    <w:sz w:val="28"/>
                    <w:szCs w:val="28"/>
                    <w:lang w:eastAsia="en-US"/>
                  </w:rPr>
                  <m:t>y∈Z</m:t>
                </m:r>
              </m:lim>
            </m:limLow>
          </m:fName>
          <m:e>
            <m:d>
              <m:dPr>
                <m:begChr m:val="["/>
                <m:endChr m:val="]"/>
                <m:ctrlPr>
                  <w:rPr>
                    <w:rFonts w:ascii="Cambria Math" w:eastAsia="Calibri" w:hAnsi="Cambria Math"/>
                    <w:i/>
                    <w:color w:val="FF0000"/>
                    <w:sz w:val="28"/>
                    <w:szCs w:val="28"/>
                    <w:lang w:eastAsia="en-US"/>
                  </w:rPr>
                </m:ctrlPr>
              </m:dPr>
              <m:e>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Q2</m:t>
                    </m:r>
                  </m:sub>
                </m:sSub>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y,z</m:t>
                    </m:r>
                  </m:e>
                </m:d>
                <m:r>
                  <m:rPr>
                    <m:sty m:val="p"/>
                  </m:rPr>
                  <w:rPr>
                    <w:rFonts w:ascii="Cambria Math" w:eastAsia="Calibri" w:hAnsi="Cambria Math"/>
                    <w:color w:val="FF0000"/>
                    <w:sz w:val="28"/>
                    <w:szCs w:val="28"/>
                    <w:lang w:eastAsia="en-US"/>
                  </w:rPr>
                  <m:t>-</m:t>
                </m:r>
                <m:sSub>
                  <m:sSubPr>
                    <m:ctrlPr>
                      <w:rPr>
                        <w:rFonts w:ascii="Cambria Math" w:eastAsia="Calibri" w:hAnsi="Cambria Math"/>
                        <w:i/>
                        <w:color w:val="FF0000"/>
                        <w:sz w:val="28"/>
                        <w:szCs w:val="28"/>
                        <w:lang w:eastAsia="en-US"/>
                      </w:rPr>
                    </m:ctrlPr>
                  </m:sSub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Q2</m:t>
                    </m:r>
                  </m:sub>
                </m:sSub>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Z,Y</m:t>
                    </m:r>
                  </m:e>
                </m:d>
              </m:e>
            </m:d>
          </m:e>
        </m:func>
        <m:r>
          <m:rPr>
            <m:sty m:val="p"/>
          </m:rPr>
          <w:rPr>
            <w:rFonts w:ascii="Cambria Math" w:eastAsia="Calibri" w:hAnsi="Cambria Math"/>
            <w:color w:val="FF0000"/>
            <w:sz w:val="28"/>
            <w:szCs w:val="28"/>
            <w:lang w:eastAsia="en-US"/>
          </w:rPr>
          <m:t xml:space="preserve">  .</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μ</m:t>
            </m:r>
          </m:e>
          <m:sub>
            <m:r>
              <m:rPr>
                <m:sty m:val="p"/>
              </m:rPr>
              <w:rPr>
                <w:rFonts w:ascii="Cambria Math" w:hAnsi="Cambria Math"/>
                <w:sz w:val="28"/>
                <w:szCs w:val="28"/>
              </w:rPr>
              <m:t>Q2</m:t>
            </m:r>
          </m:sub>
          <m:sup>
            <m:r>
              <m:rPr>
                <m:sty m:val="p"/>
              </m:rPr>
              <w:rPr>
                <w:rFonts w:ascii="Cambria Math" w:hAnsi="Cambria Math"/>
                <w:sz w:val="28"/>
                <w:szCs w:val="28"/>
              </w:rPr>
              <m:t>H∂</m:t>
            </m:r>
          </m:sup>
        </m:sSubSup>
        <m:d>
          <m:dPr>
            <m:ctrlPr>
              <w:rPr>
                <w:rFonts w:ascii="Cambria Math" w:hAnsi="Cambria Math"/>
                <w:i/>
                <w:sz w:val="28"/>
                <w:szCs w:val="28"/>
              </w:rPr>
            </m:ctrlPr>
          </m:dPr>
          <m:e>
            <m:r>
              <m:rPr>
                <m:sty m:val="p"/>
              </m:rPr>
              <w:rPr>
                <w:rFonts w:ascii="Cambria Math" w:hAnsi="Cambria Math"/>
                <w:sz w:val="28"/>
                <w:szCs w:val="28"/>
              </w:rPr>
              <m:t>Z</m:t>
            </m:r>
          </m:e>
        </m:d>
        <m:r>
          <m:rPr>
            <m:sty m:val="p"/>
          </m:rPr>
          <w:rPr>
            <w:rFonts w:ascii="Cambria Math" w:hAnsi="Cambria Math"/>
            <w:sz w:val="28"/>
            <w:szCs w:val="28"/>
          </w:rPr>
          <m:t>=1-</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sup</m:t>
                </m:r>
              </m:e>
              <m:lim>
                <m:r>
                  <m:rPr>
                    <m:sty m:val="p"/>
                  </m:rPr>
                  <w:rPr>
                    <w:rFonts w:ascii="Cambria Math" w:hAnsi="Cambria Math"/>
                    <w:sz w:val="28"/>
                    <w:szCs w:val="28"/>
                  </w:rPr>
                  <m:t>y∈Z</m:t>
                </m:r>
              </m:lim>
            </m:limLow>
          </m:fName>
          <m:e>
            <m:d>
              <m:dPr>
                <m:begChr m:val="["/>
                <m:endChr m:val="]"/>
                <m:ctrlPr>
                  <w:rPr>
                    <w:rFonts w:ascii="Cambria Math" w:hAnsi="Cambria Math"/>
                    <w:i/>
                    <w:sz w:val="28"/>
                    <w:szCs w:val="28"/>
                  </w:rPr>
                </m:ctrlPr>
              </m:dPr>
              <m:e>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rPr>
                      <m:t>Q2</m:t>
                    </m:r>
                  </m:sub>
                </m:sSub>
                <m:d>
                  <m:dPr>
                    <m:ctrlPr>
                      <w:rPr>
                        <w:rFonts w:ascii="Cambria Math" w:hAnsi="Cambria Math"/>
                        <w:i/>
                        <w:sz w:val="28"/>
                        <w:szCs w:val="28"/>
                      </w:rPr>
                    </m:ctrlPr>
                  </m:dPr>
                  <m:e>
                    <m:r>
                      <m:rPr>
                        <m:sty m:val="p"/>
                      </m:rPr>
                      <w:rPr>
                        <w:rFonts w:ascii="Cambria Math" w:hAnsi="Cambria Math"/>
                        <w:sz w:val="28"/>
                        <w:szCs w:val="28"/>
                      </w:rPr>
                      <m:t>y,z</m:t>
                    </m:r>
                  </m:e>
                </m:d>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μ</m:t>
                    </m:r>
                  </m:e>
                  <m:sub>
                    <m:r>
                      <m:rPr>
                        <m:sty m:val="p"/>
                      </m:rPr>
                      <w:rPr>
                        <w:rFonts w:ascii="Cambria Math" w:hAnsi="Cambria Math"/>
                        <w:sz w:val="28"/>
                        <w:szCs w:val="28"/>
                      </w:rPr>
                      <m:t>Q2</m:t>
                    </m:r>
                  </m:sub>
                </m:sSub>
                <m:d>
                  <m:dPr>
                    <m:ctrlPr>
                      <w:rPr>
                        <w:rFonts w:ascii="Cambria Math" w:hAnsi="Cambria Math"/>
                        <w:i/>
                        <w:sz w:val="28"/>
                        <w:szCs w:val="28"/>
                      </w:rPr>
                    </m:ctrlPr>
                  </m:dPr>
                  <m:e>
                    <m:r>
                      <m:rPr>
                        <m:sty m:val="p"/>
                      </m:rPr>
                      <w:rPr>
                        <w:rFonts w:ascii="Cambria Math" w:hAnsi="Cambria Math"/>
                        <w:sz w:val="28"/>
                        <w:szCs w:val="28"/>
                      </w:rPr>
                      <m:t>Z,Y</m:t>
                    </m:r>
                  </m:e>
                </m:d>
              </m:e>
            </m:d>
          </m:e>
        </m:func>
        <m:r>
          <m:rPr>
            <m:sty m:val="p"/>
          </m:rPr>
          <w:rPr>
            <w:rFonts w:ascii="Cambria Math" w:hAnsi="Cambria Math"/>
            <w:sz w:val="28"/>
            <w:szCs w:val="28"/>
          </w:rPr>
          <m:t xml:space="preserve">  .</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w:t>
      </w:r>
      <w:r w:rsidR="008D797C">
        <w:rPr>
          <w:rFonts w:ascii="Times New Roman" w:hAnsi="Times New Roman"/>
          <w:spacing w:val="-3"/>
          <w:sz w:val="20"/>
          <w:szCs w:val="20"/>
        </w:rPr>
        <w:t>2</w:t>
      </w:r>
      <w:r w:rsidRPr="001D3218">
        <w:rPr>
          <w:rFonts w:ascii="Times New Roman" w:hAnsi="Times New Roman"/>
          <w:spacing w:val="-3"/>
          <w:sz w:val="20"/>
          <w:szCs w:val="20"/>
        </w:rPr>
        <w:t>1)</w:t>
      </w:r>
    </w:p>
    <w:p w14:paraId="486888E1" w14:textId="5C6F891D" w:rsidR="00D464D7" w:rsidRPr="001D3218" w:rsidRDefault="00872FDE" w:rsidP="00D464D7">
      <w:pPr>
        <w:spacing w:after="0" w:line="240" w:lineRule="auto"/>
        <w:jc w:val="both"/>
        <w:rPr>
          <w:rFonts w:ascii="Times New Roman" w:hAnsi="Times New Roman"/>
          <w:spacing w:val="-3"/>
          <w:sz w:val="20"/>
          <w:szCs w:val="20"/>
        </w:rPr>
      </w:pPr>
      <w:r w:rsidRPr="00872FDE">
        <w:rPr>
          <w:rFonts w:ascii="Times New Roman" w:hAnsi="Times New Roman"/>
          <w:spacing w:val="-3"/>
          <w:sz w:val="20"/>
          <w:szCs w:val="20"/>
        </w:rPr>
        <w:t>Бул функция альтернатиivдерди алардын үстөмдүк кылынбай тургандыгынын даражасы боюнча тартипке келтирет</w:t>
      </w:r>
      <w:r w:rsidR="00D464D7" w:rsidRPr="001D3218">
        <w:rPr>
          <w:rFonts w:ascii="Times New Roman" w:hAnsi="Times New Roman"/>
          <w:spacing w:val="-3"/>
          <w:sz w:val="20"/>
          <w:szCs w:val="20"/>
        </w:rPr>
        <w:t>.</w:t>
      </w:r>
    </w:p>
    <w:p w14:paraId="6D580869" w14:textId="689DAF2D"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lastRenderedPageBreak/>
        <w:t xml:space="preserve">3. </w:t>
      </w:r>
      <w:r w:rsidR="00872FDE" w:rsidRPr="00872FDE">
        <w:rPr>
          <w:rFonts w:ascii="Times New Roman" w:hAnsi="Times New Roman"/>
          <w:spacing w:val="-3"/>
          <w:sz w:val="20"/>
          <w:szCs w:val="20"/>
        </w:rPr>
        <w:t>Айкын эместик топтомдорунун кесилиши түзүлөт</w:t>
      </w:r>
      <w:r w:rsidRPr="001D3218">
        <w:rPr>
          <w:rFonts w:ascii="Times New Roman" w:hAnsi="Times New Roman"/>
          <w:spacing w:val="-3"/>
          <w:sz w:val="20"/>
          <w:szCs w:val="20"/>
        </w:rPr>
        <w:t xml:space="preserve">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Q1</m:t>
            </m:r>
          </m:sub>
          <m:sup>
            <m:r>
              <m:rPr>
                <m:sty m:val="p"/>
              </m:rPr>
              <w:rPr>
                <w:rFonts w:ascii="Cambria Math" w:eastAsia="Calibri" w:hAnsi="Cambria Math"/>
                <w:color w:val="FF0000"/>
                <w:sz w:val="28"/>
                <w:szCs w:val="28"/>
                <w:lang w:eastAsia="en-US"/>
              </w:rPr>
              <m:t>H∂</m:t>
            </m:r>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μ</m:t>
            </m:r>
          </m:e>
          <m:sub>
            <m:r>
              <m:rPr>
                <m:sty m:val="p"/>
              </m:rPr>
              <w:rPr>
                <w:rFonts w:ascii="Cambria Math" w:hAnsi="Cambria Math"/>
                <w:sz w:val="28"/>
                <w:szCs w:val="28"/>
              </w:rPr>
              <m:t>Q1</m:t>
            </m:r>
          </m:sub>
          <m:sup>
            <m:r>
              <m:rPr>
                <m:sty m:val="p"/>
              </m:rPr>
              <w:rPr>
                <w:rFonts w:ascii="Cambria Math" w:hAnsi="Cambria Math"/>
                <w:sz w:val="28"/>
                <w:szCs w:val="28"/>
              </w:rPr>
              <m:t>H∂</m:t>
            </m:r>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и </w:t>
      </w: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Q2</m:t>
            </m:r>
          </m:sub>
          <m:sup>
            <m:r>
              <m:rPr>
                <m:sty m:val="p"/>
              </m:rPr>
              <w:rPr>
                <w:rFonts w:ascii="Cambria Math" w:eastAsia="Calibri" w:hAnsi="Cambria Math"/>
                <w:color w:val="FF0000"/>
                <w:sz w:val="28"/>
                <w:szCs w:val="28"/>
                <w:lang w:eastAsia="en-US"/>
              </w:rPr>
              <m:t>H∂</m:t>
            </m:r>
          </m:sup>
        </m:sSubSup>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bSup>
          <m:sSubSupPr>
            <m:ctrlPr>
              <w:rPr>
                <w:rFonts w:ascii="Cambria Math" w:hAnsi="Cambria Math"/>
                <w:i/>
                <w:sz w:val="28"/>
                <w:szCs w:val="28"/>
              </w:rPr>
            </m:ctrlPr>
          </m:sSubSupPr>
          <m:e>
            <m:r>
              <m:rPr>
                <m:sty m:val="p"/>
              </m:rPr>
              <w:rPr>
                <w:rFonts w:ascii="Cambria Math" w:hAnsi="Cambria Math"/>
                <w:sz w:val="28"/>
                <w:szCs w:val="28"/>
              </w:rPr>
              <m:t>μ</m:t>
            </m:r>
          </m:e>
          <m:sub>
            <m:r>
              <m:rPr>
                <m:sty m:val="p"/>
              </m:rPr>
              <w:rPr>
                <w:rFonts w:ascii="Cambria Math" w:hAnsi="Cambria Math"/>
                <w:sz w:val="28"/>
                <w:szCs w:val="28"/>
              </w:rPr>
              <m:t>Q2</m:t>
            </m:r>
          </m:sub>
          <m:sup>
            <m:r>
              <m:rPr>
                <m:sty m:val="p"/>
              </m:rPr>
              <w:rPr>
                <w:rFonts w:ascii="Cambria Math" w:hAnsi="Cambria Math"/>
                <w:sz w:val="28"/>
                <w:szCs w:val="28"/>
              </w:rPr>
              <m:t>H∂</m:t>
            </m:r>
          </m:sup>
        </m:sSubSup>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w:t>
      </w:r>
    </w:p>
    <w:p w14:paraId="65479AD4" w14:textId="7F68188F" w:rsidR="00D464D7" w:rsidRPr="001D3218" w:rsidRDefault="00D464D7" w:rsidP="00D464D7">
      <w:pPr>
        <w:spacing w:before="240" w:after="24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p>
          <m:sSupPr>
            <m:ctrlPr>
              <w:rPr>
                <w:rFonts w:ascii="Cambria Math" w:eastAsia="Calibri" w:hAnsi="Cambria Math"/>
                <w:i/>
                <w:color w:val="FF0000"/>
                <w:sz w:val="28"/>
                <w:szCs w:val="28"/>
                <w:lang w:eastAsia="en-US"/>
              </w:rPr>
            </m:ctrlPr>
          </m:sSupPr>
          <m:e>
            <m:r>
              <m:rPr>
                <m:sty m:val="p"/>
              </m:rPr>
              <w:rPr>
                <w:rFonts w:ascii="Cambria Math" w:eastAsia="Calibri" w:hAnsi="Cambria Math"/>
                <w:color w:val="FF0000"/>
                <w:sz w:val="28"/>
                <w:szCs w:val="28"/>
                <w:lang w:eastAsia="en-US"/>
              </w:rPr>
              <m:t>μ</m:t>
            </m:r>
          </m:e>
          <m:sup>
            <m:r>
              <m:rPr>
                <m:sty m:val="p"/>
              </m:rPr>
              <w:rPr>
                <w:rFonts w:ascii="Cambria Math" w:eastAsia="Calibri" w:hAnsi="Cambria Math"/>
                <w:color w:val="FF0000"/>
                <w:sz w:val="28"/>
                <w:szCs w:val="28"/>
                <w:lang w:eastAsia="en-US"/>
              </w:rPr>
              <m:t>н∂</m:t>
            </m:r>
          </m:sup>
        </m:s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m:t>
            </m:r>
          </m:e>
        </m:d>
        <m:r>
          <m:rPr>
            <m:sty m:val="p"/>
          </m:rPr>
          <w:rPr>
            <w:rFonts w:ascii="Cambria Math" w:eastAsia="Calibri" w:hAnsi="Cambria Math"/>
            <w:color w:val="FF0000"/>
            <w:sz w:val="28"/>
            <w:szCs w:val="28"/>
            <w:lang w:eastAsia="en-US"/>
          </w:rPr>
          <m:t>=min⁡[</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Q1</m:t>
            </m:r>
          </m:sub>
          <m:sup>
            <m:r>
              <m:rPr>
                <m:sty m:val="p"/>
              </m:rPr>
              <w:rPr>
                <w:rFonts w:ascii="Cambria Math" w:eastAsia="Calibri" w:hAnsi="Cambria Math"/>
                <w:color w:val="FF0000"/>
                <w:sz w:val="28"/>
                <w:szCs w:val="28"/>
                <w:lang w:eastAsia="en-US"/>
              </w:rPr>
              <m:t>H∂</m:t>
            </m:r>
          </m:sup>
        </m:sSub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m:t>
            </m:r>
          </m:e>
        </m:d>
        <m:r>
          <m:rPr>
            <m:sty m:val="p"/>
          </m:rPr>
          <w:rPr>
            <w:rFonts w:ascii="Cambria Math" w:eastAsia="Calibri" w:hAnsi="Cambria Math"/>
            <w:color w:val="FF0000"/>
            <w:sz w:val="28"/>
            <w:szCs w:val="28"/>
            <w:lang w:eastAsia="en-US"/>
          </w:rPr>
          <m:t>;</m:t>
        </m:r>
        <m:sSubSup>
          <m:sSubSupPr>
            <m:ctrlPr>
              <w:rPr>
                <w:rFonts w:ascii="Cambria Math" w:eastAsia="Calibri" w:hAnsi="Cambria Math"/>
                <w:i/>
                <w:color w:val="FF0000"/>
                <w:sz w:val="28"/>
                <w:szCs w:val="28"/>
                <w:lang w:eastAsia="en-US"/>
              </w:rPr>
            </m:ctrlPr>
          </m:sSubSupPr>
          <m:e>
            <m:r>
              <m:rPr>
                <m:sty m:val="p"/>
              </m:rPr>
              <w:rPr>
                <w:rFonts w:ascii="Cambria Math" w:eastAsia="Calibri" w:hAnsi="Cambria Math"/>
                <w:color w:val="FF0000"/>
                <w:sz w:val="28"/>
                <w:szCs w:val="28"/>
                <w:lang w:eastAsia="en-US"/>
              </w:rPr>
              <m:t>μ</m:t>
            </m:r>
          </m:e>
          <m:sub>
            <m:r>
              <m:rPr>
                <m:sty m:val="p"/>
              </m:rPr>
              <w:rPr>
                <w:rFonts w:ascii="Cambria Math" w:eastAsia="Calibri" w:hAnsi="Cambria Math"/>
                <w:color w:val="FF0000"/>
                <w:sz w:val="28"/>
                <w:szCs w:val="28"/>
                <w:lang w:eastAsia="en-US"/>
              </w:rPr>
              <m:t>Q2</m:t>
            </m:r>
          </m:sub>
          <m:sup>
            <m:r>
              <m:rPr>
                <m:sty m:val="p"/>
              </m:rPr>
              <w:rPr>
                <w:rFonts w:ascii="Cambria Math" w:eastAsia="Calibri" w:hAnsi="Cambria Math"/>
                <w:color w:val="FF0000"/>
                <w:sz w:val="28"/>
                <w:szCs w:val="28"/>
                <w:lang w:eastAsia="en-US"/>
              </w:rPr>
              <m:t>H∂</m:t>
            </m:r>
          </m:sup>
        </m:sSubSup>
        <m:d>
          <m:dPr>
            <m:ctrlPr>
              <w:rPr>
                <w:rFonts w:ascii="Cambria Math" w:eastAsia="Calibri" w:hAnsi="Cambria Math"/>
                <w:i/>
                <w:color w:val="FF0000"/>
                <w:sz w:val="28"/>
                <w:szCs w:val="28"/>
                <w:lang w:eastAsia="en-US"/>
              </w:rPr>
            </m:ctrlPr>
          </m:dPr>
          <m:e>
            <m:r>
              <m:rPr>
                <m:sty m:val="p"/>
              </m:rPr>
              <w:rPr>
                <w:rFonts w:ascii="Cambria Math" w:eastAsia="Calibri" w:hAnsi="Cambria Math"/>
                <w:color w:val="FF0000"/>
                <w:sz w:val="28"/>
                <w:szCs w:val="28"/>
                <w:lang w:eastAsia="en-US"/>
              </w:rPr>
              <m:t>z</m:t>
            </m:r>
          </m:e>
        </m:d>
        <m:r>
          <m:rPr>
            <m:sty m:val="p"/>
          </m:rPr>
          <w:rPr>
            <w:rFonts w:ascii="Cambria Math" w:eastAsia="Calibri" w:hAnsi="Cambria Math"/>
            <w:color w:val="FF0000"/>
            <w:sz w:val="28"/>
            <w:szCs w:val="28"/>
            <w:lang w:eastAsia="en-US"/>
          </w:rPr>
          <m:t>]</m:t>
        </m:r>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m:rPr>
                <m:sty m:val="p"/>
              </m:rPr>
              <w:rPr>
                <w:rFonts w:ascii="Cambria Math" w:hAnsi="Cambria Math"/>
                <w:sz w:val="28"/>
                <w:szCs w:val="28"/>
              </w:rPr>
              <m:t>μ</m:t>
            </m:r>
          </m:e>
          <m:sup>
            <m:r>
              <m:rPr>
                <m:sty m:val="p"/>
              </m:rPr>
              <w:rPr>
                <w:rFonts w:ascii="Cambria Math" w:hAnsi="Cambria Math"/>
                <w:sz w:val="28"/>
                <w:szCs w:val="28"/>
              </w:rPr>
              <m:t>н∂</m:t>
            </m:r>
          </m:sup>
        </m:sSup>
        <m:d>
          <m:dPr>
            <m:ctrlPr>
              <w:rPr>
                <w:rFonts w:ascii="Cambria Math" w:hAnsi="Cambria Math"/>
                <w:i/>
                <w:sz w:val="28"/>
                <w:szCs w:val="28"/>
              </w:rPr>
            </m:ctrlPr>
          </m:dPr>
          <m:e>
            <m:r>
              <m:rPr>
                <m:sty m:val="p"/>
              </m:rPr>
              <w:rPr>
                <w:rFonts w:ascii="Cambria Math" w:hAnsi="Cambria Math"/>
                <w:sz w:val="28"/>
                <w:szCs w:val="28"/>
              </w:rPr>
              <m:t>Z</m:t>
            </m:r>
          </m:e>
        </m:d>
        <m:r>
          <m:rPr>
            <m:sty m:val="p"/>
          </m:rPr>
          <w:rPr>
            <w:rFonts w:ascii="Cambria Math" w:hAnsi="Cambria Math"/>
            <w:sz w:val="28"/>
            <w:szCs w:val="28"/>
          </w:rPr>
          <m:t>=min⁡[</m:t>
        </m:r>
        <m:sSubSup>
          <m:sSubSupPr>
            <m:ctrlPr>
              <w:rPr>
                <w:rFonts w:ascii="Cambria Math" w:hAnsi="Cambria Math"/>
                <w:i/>
                <w:sz w:val="28"/>
                <w:szCs w:val="28"/>
              </w:rPr>
            </m:ctrlPr>
          </m:sSubSupPr>
          <m:e>
            <m:r>
              <m:rPr>
                <m:sty m:val="p"/>
              </m:rPr>
              <w:rPr>
                <w:rFonts w:ascii="Cambria Math" w:hAnsi="Cambria Math"/>
                <w:sz w:val="28"/>
                <w:szCs w:val="28"/>
              </w:rPr>
              <m:t>μ</m:t>
            </m:r>
          </m:e>
          <m:sub>
            <m:r>
              <m:rPr>
                <m:sty m:val="p"/>
              </m:rPr>
              <w:rPr>
                <w:rFonts w:ascii="Cambria Math" w:hAnsi="Cambria Math"/>
                <w:sz w:val="28"/>
                <w:szCs w:val="28"/>
              </w:rPr>
              <m:t>Q1</m:t>
            </m:r>
          </m:sub>
          <m:sup>
            <m:r>
              <m:rPr>
                <m:sty m:val="p"/>
              </m:rPr>
              <w:rPr>
                <w:rFonts w:ascii="Cambria Math" w:hAnsi="Cambria Math"/>
                <w:sz w:val="28"/>
                <w:szCs w:val="28"/>
              </w:rPr>
              <m:t>H∂</m:t>
            </m:r>
          </m:sup>
        </m:sSubSup>
        <m:d>
          <m:dPr>
            <m:ctrlPr>
              <w:rPr>
                <w:rFonts w:ascii="Cambria Math" w:hAnsi="Cambria Math"/>
                <w:i/>
                <w:sz w:val="28"/>
                <w:szCs w:val="28"/>
              </w:rPr>
            </m:ctrlPr>
          </m:dPr>
          <m:e>
            <m:r>
              <m:rPr>
                <m:sty m:val="p"/>
              </m:rPr>
              <w:rPr>
                <w:rFonts w:ascii="Cambria Math" w:hAnsi="Cambria Math"/>
                <w:sz w:val="28"/>
                <w:szCs w:val="28"/>
              </w:rPr>
              <m:t>z</m:t>
            </m:r>
          </m:e>
        </m:d>
        <m:r>
          <m:rPr>
            <m:sty m:val="p"/>
          </m:rPr>
          <w:rPr>
            <w:rFonts w:ascii="Cambria Math" w:hAnsi="Cambria Math"/>
            <w:sz w:val="28"/>
            <w:szCs w:val="28"/>
          </w:rPr>
          <m:t>;</m:t>
        </m:r>
        <m:sSubSup>
          <m:sSubSupPr>
            <m:ctrlPr>
              <w:rPr>
                <w:rFonts w:ascii="Cambria Math" w:hAnsi="Cambria Math"/>
                <w:i/>
                <w:sz w:val="28"/>
                <w:szCs w:val="28"/>
              </w:rPr>
            </m:ctrlPr>
          </m:sSubSupPr>
          <m:e>
            <m:r>
              <m:rPr>
                <m:sty m:val="p"/>
              </m:rPr>
              <w:rPr>
                <w:rFonts w:ascii="Cambria Math" w:hAnsi="Cambria Math"/>
                <w:sz w:val="28"/>
                <w:szCs w:val="28"/>
              </w:rPr>
              <m:t>μ</m:t>
            </m:r>
          </m:e>
          <m:sub>
            <m:r>
              <m:rPr>
                <m:sty m:val="p"/>
              </m:rPr>
              <w:rPr>
                <w:rFonts w:ascii="Cambria Math" w:hAnsi="Cambria Math"/>
                <w:sz w:val="28"/>
                <w:szCs w:val="28"/>
              </w:rPr>
              <m:t>Q2</m:t>
            </m:r>
          </m:sub>
          <m:sup>
            <m:r>
              <m:rPr>
                <m:sty m:val="p"/>
              </m:rPr>
              <w:rPr>
                <w:rFonts w:ascii="Cambria Math" w:hAnsi="Cambria Math"/>
                <w:sz w:val="28"/>
                <w:szCs w:val="28"/>
              </w:rPr>
              <m:t>H∂</m:t>
            </m:r>
          </m:sup>
        </m:sSubSup>
        <m:d>
          <m:dPr>
            <m:ctrlPr>
              <w:rPr>
                <w:rFonts w:ascii="Cambria Math" w:hAnsi="Cambria Math"/>
                <w:i/>
                <w:sz w:val="28"/>
                <w:szCs w:val="28"/>
              </w:rPr>
            </m:ctrlPr>
          </m:dPr>
          <m:e>
            <m:r>
              <m:rPr>
                <m:sty m:val="p"/>
              </m:rPr>
              <w:rPr>
                <w:rFonts w:ascii="Cambria Math" w:hAnsi="Cambria Math"/>
                <w:sz w:val="28"/>
                <w:szCs w:val="28"/>
              </w:rPr>
              <m:t>z</m:t>
            </m:r>
          </m:e>
        </m:d>
        <m:r>
          <m:rPr>
            <m:sty m:val="p"/>
          </m:rPr>
          <w:rPr>
            <w:rFonts w:ascii="Cambria Math" w:hAnsi="Cambria Math"/>
            <w:sz w:val="28"/>
            <w:szCs w:val="28"/>
          </w:rPr>
          <m:t>]</m:t>
        </m:r>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w:t>
      </w:r>
      <w:r w:rsidR="008D797C">
        <w:rPr>
          <w:rFonts w:ascii="Times New Roman" w:hAnsi="Times New Roman"/>
          <w:spacing w:val="-3"/>
          <w:sz w:val="20"/>
          <w:szCs w:val="20"/>
        </w:rPr>
        <w:t>2</w:t>
      </w:r>
      <w:r w:rsidRPr="001D3218">
        <w:rPr>
          <w:rFonts w:ascii="Times New Roman" w:hAnsi="Times New Roman"/>
          <w:spacing w:val="-3"/>
          <w:sz w:val="20"/>
          <w:szCs w:val="20"/>
        </w:rPr>
        <w:t>2)</w:t>
      </w:r>
    </w:p>
    <w:p w14:paraId="070BAC6F" w14:textId="77777777" w:rsidR="00D464D7" w:rsidRPr="001D3218" w:rsidRDefault="00D464D7" w:rsidP="00D464D7">
      <w:pPr>
        <w:spacing w:after="0" w:line="240" w:lineRule="auto"/>
        <w:jc w:val="both"/>
        <w:rPr>
          <w:rFonts w:ascii="Times New Roman" w:hAnsi="Times New Roman"/>
          <w:spacing w:val="-3"/>
          <w:sz w:val="20"/>
          <w:szCs w:val="20"/>
        </w:rPr>
      </w:pPr>
    </w:p>
    <w:p w14:paraId="65E2C3A3" w14:textId="506F1C21" w:rsidR="00D464D7" w:rsidRPr="001D3218" w:rsidRDefault="00D464D7" w:rsidP="00D464D7">
      <w:pPr>
        <w:spacing w:after="0" w:line="240" w:lineRule="auto"/>
        <w:jc w:val="both"/>
        <w:rPr>
          <w:rFonts w:ascii="Times New Roman" w:hAnsi="Times New Roman"/>
          <w:spacing w:val="-3"/>
          <w:sz w:val="20"/>
          <w:szCs w:val="20"/>
        </w:rPr>
      </w:pPr>
      <w:r w:rsidRPr="001D3218">
        <w:rPr>
          <w:rFonts w:ascii="Times New Roman" w:hAnsi="Times New Roman"/>
          <w:spacing w:val="-3"/>
          <w:sz w:val="20"/>
          <w:szCs w:val="20"/>
        </w:rPr>
        <w:t xml:space="preserve">4. </w:t>
      </w:r>
      <w:r w:rsidR="00872FDE" w:rsidRPr="00872FDE">
        <w:rPr>
          <w:rFonts w:ascii="Times New Roman" w:hAnsi="Times New Roman"/>
          <w:spacing w:val="-3"/>
          <w:sz w:val="20"/>
          <w:szCs w:val="20"/>
        </w:rPr>
        <w:t>Топтомдон альтернатива тандап алуу акылга сыярлык деп саналат</w:t>
      </w:r>
    </w:p>
    <w:p w14:paraId="47782F96" w14:textId="1C160070" w:rsidR="00D464D7" w:rsidRPr="001D3218" w:rsidRDefault="00D464D7" w:rsidP="00D464D7">
      <w:pPr>
        <w:spacing w:after="0" w:line="240" w:lineRule="auto"/>
        <w:jc w:val="right"/>
        <w:rPr>
          <w:rFonts w:ascii="Times New Roman" w:hAnsi="Times New Roman"/>
          <w:spacing w:val="-3"/>
          <w:sz w:val="20"/>
          <w:szCs w:val="20"/>
        </w:rPr>
      </w:pPr>
      <w:r w:rsidRPr="001D3218">
        <w:rPr>
          <w:rFonts w:ascii="Times New Roman" w:hAnsi="Times New Roman"/>
          <w:spacing w:val="-3"/>
          <w:sz w:val="20"/>
          <w:szCs w:val="20"/>
        </w:rPr>
        <w:fldChar w:fldCharType="begin"/>
      </w:r>
      <w:r w:rsidRPr="001D3218">
        <w:rPr>
          <w:rFonts w:ascii="Times New Roman" w:hAnsi="Times New Roman"/>
          <w:spacing w:val="-3"/>
          <w:sz w:val="20"/>
          <w:szCs w:val="20"/>
        </w:rPr>
        <w:instrText xml:space="preserve"> QUOTE </w:instrText>
      </w:r>
      <m:oMath>
        <m:sSup>
          <m:sSupPr>
            <m:ctrlPr>
              <w:rPr>
                <w:rFonts w:ascii="Cambria Math" w:eastAsia="Calibri" w:hAnsi="Cambria Math"/>
                <w:i/>
                <w:color w:val="FF0000"/>
                <w:sz w:val="28"/>
                <w:szCs w:val="28"/>
                <w:lang w:eastAsia="en-US"/>
              </w:rPr>
            </m:ctrlPr>
          </m:sSupPr>
          <m:e>
            <m:r>
              <m:rPr>
                <m:sty m:val="p"/>
              </m:rPr>
              <w:rPr>
                <w:rFonts w:ascii="Cambria Math" w:eastAsia="Calibri" w:hAnsi="Cambria Math"/>
                <w:color w:val="FF0000"/>
                <w:sz w:val="28"/>
                <w:szCs w:val="28"/>
                <w:lang w:val="kk-KZ" w:eastAsia="en-US"/>
              </w:rPr>
              <m:t>Z</m:t>
            </m:r>
          </m:e>
          <m:sup>
            <m:r>
              <m:rPr>
                <m:sty m:val="p"/>
              </m:rPr>
              <w:rPr>
                <w:rFonts w:ascii="Cambria Math" w:eastAsia="Calibri" w:hAnsi="Cambria Math"/>
                <w:color w:val="FF0000"/>
                <w:sz w:val="28"/>
                <w:szCs w:val="28"/>
                <w:lang w:eastAsia="en-US"/>
              </w:rPr>
              <m:t>н∂</m:t>
            </m:r>
          </m:sup>
        </m:sSup>
        <m:r>
          <m:rPr>
            <m:sty m:val="p"/>
          </m:rP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val="en-US" w:eastAsia="en-US"/>
          </w:rPr>
          <m:t>z</m:t>
        </m:r>
        <m:d>
          <m:dPr>
            <m:begChr m:val="|"/>
            <m:endChr m:val=""/>
            <m:ctrlPr>
              <w:rPr>
                <w:rFonts w:ascii="Cambria Math" w:eastAsia="Calibri" w:hAnsi="Cambria Math"/>
                <w:i/>
                <w:color w:val="FF0000"/>
                <w:sz w:val="28"/>
                <w:szCs w:val="28"/>
                <w:lang w:val="en-US" w:eastAsia="en-US"/>
              </w:rPr>
            </m:ctrlPr>
          </m:dPr>
          <m:e>
            <m:r>
              <m:rPr>
                <m:sty m:val="p"/>
              </m:rPr>
              <w:rPr>
                <w:rFonts w:ascii="Cambria Math" w:eastAsia="Calibri" w:hAnsi="Cambria Math"/>
                <w:color w:val="FF0000"/>
                <w:sz w:val="28"/>
                <w:szCs w:val="28"/>
                <w:lang w:val="en-US" w:eastAsia="en-US"/>
              </w:rPr>
              <m:t>z</m:t>
            </m:r>
            <m:r>
              <m:rPr>
                <m:sty m:val="p"/>
              </m:rP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val="en-US" w:eastAsia="en-US"/>
              </w:rPr>
              <m:t>Z</m:t>
            </m:r>
            <m:r>
              <m:rPr>
                <m:sty m:val="p"/>
              </m:rPr>
              <w:rPr>
                <w:rFonts w:ascii="Cambria Math" w:eastAsia="Calibri" w:hAnsi="Cambria Math"/>
                <w:color w:val="FF0000"/>
                <w:sz w:val="28"/>
                <w:szCs w:val="28"/>
                <w:lang w:eastAsia="en-US"/>
              </w:rPr>
              <m:t>,</m:t>
            </m:r>
            <m:sSup>
              <m:sSupPr>
                <m:ctrlPr>
                  <w:rPr>
                    <w:rFonts w:ascii="Cambria Math" w:eastAsia="Calibri" w:hAnsi="Cambria Math"/>
                    <w:i/>
                    <w:color w:val="FF0000"/>
                    <w:sz w:val="28"/>
                    <w:szCs w:val="28"/>
                    <w:lang w:val="en-US" w:eastAsia="en-US"/>
                  </w:rPr>
                </m:ctrlPr>
              </m:sSupPr>
              <m:e>
                <m:r>
                  <m:rPr>
                    <m:sty m:val="p"/>
                  </m:rPr>
                  <w:rPr>
                    <w:rFonts w:ascii="Cambria Math" w:eastAsia="Calibri" w:hAnsi="Cambria Math"/>
                    <w:color w:val="FF0000"/>
                    <w:sz w:val="28"/>
                    <w:szCs w:val="28"/>
                    <w:lang w:val="en-US" w:eastAsia="en-US"/>
                  </w:rPr>
                  <m:t>μ</m:t>
                </m:r>
              </m:e>
              <m:sup>
                <m:r>
                  <m:rPr>
                    <m:sty m:val="p"/>
                  </m:rPr>
                  <w:rPr>
                    <w:rFonts w:ascii="Cambria Math" w:eastAsia="Calibri" w:hAnsi="Cambria Math"/>
                    <w:color w:val="FF0000"/>
                    <w:sz w:val="28"/>
                    <w:szCs w:val="28"/>
                    <w:lang w:eastAsia="en-US"/>
                  </w:rPr>
                  <m:t>н∂</m:t>
                </m:r>
              </m:sup>
            </m:sSup>
            <m:d>
              <m:dPr>
                <m:ctrlPr>
                  <w:rPr>
                    <w:rFonts w:ascii="Cambria Math" w:eastAsia="Calibri" w:hAnsi="Cambria Math"/>
                    <w:i/>
                    <w:color w:val="FF0000"/>
                    <w:sz w:val="28"/>
                    <w:szCs w:val="28"/>
                    <w:lang w:val="en-US" w:eastAsia="en-US"/>
                  </w:rPr>
                </m:ctrlPr>
              </m:dPr>
              <m:e>
                <m:r>
                  <m:rPr>
                    <m:sty m:val="p"/>
                  </m:rPr>
                  <w:rPr>
                    <w:rFonts w:ascii="Cambria Math" w:eastAsia="Calibri" w:hAnsi="Cambria Math"/>
                    <w:color w:val="FF0000"/>
                    <w:sz w:val="28"/>
                    <w:szCs w:val="28"/>
                    <w:lang w:val="en-US" w:eastAsia="en-US"/>
                  </w:rPr>
                  <m:t>z</m:t>
                </m:r>
              </m:e>
            </m:d>
            <m:r>
              <m:rPr>
                <m:sty m:val="p"/>
              </m:rPr>
              <w:rPr>
                <w:rFonts w:ascii="Cambria Math" w:eastAsia="Calibri" w:hAnsi="Cambria Math"/>
                <w:color w:val="FF0000"/>
                <w:sz w:val="28"/>
                <w:szCs w:val="28"/>
                <w:lang w:eastAsia="en-US"/>
              </w:rPr>
              <m:t>=</m:t>
            </m:r>
            <m:func>
              <m:funcPr>
                <m:ctrlPr>
                  <w:rPr>
                    <w:rFonts w:ascii="Cambria Math" w:eastAsia="Calibri" w:hAnsi="Cambria Math"/>
                    <w:i/>
                    <w:color w:val="FF0000"/>
                    <w:sz w:val="28"/>
                    <w:szCs w:val="28"/>
                    <w:lang w:val="en-US" w:eastAsia="en-US"/>
                  </w:rPr>
                </m:ctrlPr>
              </m:funcPr>
              <m:fName>
                <m:limLow>
                  <m:limLowPr>
                    <m:ctrlPr>
                      <w:rPr>
                        <w:rFonts w:ascii="Cambria Math" w:eastAsia="Calibri" w:hAnsi="Cambria Math"/>
                        <w:i/>
                        <w:color w:val="FF0000"/>
                        <w:sz w:val="28"/>
                        <w:szCs w:val="28"/>
                        <w:lang w:val="en-US" w:eastAsia="en-US"/>
                      </w:rPr>
                    </m:ctrlPr>
                  </m:limLowPr>
                  <m:e>
                    <m:r>
                      <m:rPr>
                        <m:sty m:val="p"/>
                      </m:rPr>
                      <w:rPr>
                        <w:rFonts w:ascii="Cambria Math" w:eastAsia="Calibri" w:hAnsi="Cambria Math"/>
                        <w:color w:val="FF0000"/>
                        <w:sz w:val="28"/>
                        <w:szCs w:val="28"/>
                        <w:lang w:val="en-US" w:eastAsia="en-US"/>
                      </w:rPr>
                      <m:t>sup</m:t>
                    </m:r>
                  </m:e>
                  <m:lim>
                    <m:sSup>
                      <m:sSupPr>
                        <m:ctrlPr>
                          <w:rPr>
                            <w:rFonts w:ascii="Cambria Math" w:eastAsia="Calibri" w:hAnsi="Cambria Math"/>
                            <w:i/>
                            <w:color w:val="FF0000"/>
                            <w:sz w:val="28"/>
                            <w:szCs w:val="28"/>
                            <w:lang w:val="en-US" w:eastAsia="en-US"/>
                          </w:rPr>
                        </m:ctrlPr>
                      </m:sSupPr>
                      <m:e>
                        <m:r>
                          <m:rPr>
                            <m:sty m:val="p"/>
                          </m:rPr>
                          <w:rPr>
                            <w:rFonts w:ascii="Cambria Math" w:eastAsia="Calibri" w:hAnsi="Cambria Math"/>
                            <w:color w:val="FF0000"/>
                            <w:sz w:val="28"/>
                            <w:szCs w:val="28"/>
                            <w:lang w:val="en-US" w:eastAsia="en-US"/>
                          </w:rPr>
                          <m:t>z</m:t>
                        </m:r>
                      </m:e>
                      <m:sup>
                        <m:r>
                          <m:rPr>
                            <m:sty m:val="p"/>
                          </m:rPr>
                          <w:rPr>
                            <w:rFonts w:ascii="Cambria Math" w:eastAsia="Calibri" w:hAnsi="Cambria Math"/>
                            <w:color w:val="FF0000"/>
                            <w:sz w:val="28"/>
                            <w:szCs w:val="28"/>
                            <w:lang w:eastAsia="en-US"/>
                          </w:rPr>
                          <m:t>,</m:t>
                        </m:r>
                      </m:sup>
                    </m:sSup>
                    <m:r>
                      <m:rPr>
                        <m:sty m:val="p"/>
                      </m:rPr>
                      <w:rPr>
                        <w:rFonts w:ascii="Cambria Math" w:eastAsia="Calibri" w:hAnsi="Cambria Math"/>
                        <w:color w:val="FF0000"/>
                        <w:sz w:val="28"/>
                        <w:szCs w:val="28"/>
                        <w:lang w:eastAsia="en-US"/>
                      </w:rPr>
                      <m:t>∈</m:t>
                    </m:r>
                    <m:r>
                      <m:rPr>
                        <m:sty m:val="p"/>
                      </m:rPr>
                      <w:rPr>
                        <w:rFonts w:ascii="Cambria Math" w:eastAsia="Calibri" w:hAnsi="Cambria Math"/>
                        <w:color w:val="FF0000"/>
                        <w:sz w:val="28"/>
                        <w:szCs w:val="28"/>
                        <w:lang w:val="en-US" w:eastAsia="en-US"/>
                      </w:rPr>
                      <m:t>Z</m:t>
                    </m:r>
                  </m:lim>
                </m:limLow>
              </m:fName>
              <m:e>
                <m:sSup>
                  <m:sSupPr>
                    <m:ctrlPr>
                      <w:rPr>
                        <w:rFonts w:ascii="Cambria Math" w:eastAsia="Calibri" w:hAnsi="Cambria Math"/>
                        <w:i/>
                        <w:color w:val="FF0000"/>
                        <w:sz w:val="28"/>
                        <w:szCs w:val="28"/>
                        <w:lang w:val="en-US" w:eastAsia="en-US"/>
                      </w:rPr>
                    </m:ctrlPr>
                  </m:sSupPr>
                  <m:e>
                    <m:r>
                      <m:rPr>
                        <m:sty m:val="p"/>
                      </m:rPr>
                      <w:rPr>
                        <w:rFonts w:ascii="Cambria Math" w:eastAsia="Calibri" w:hAnsi="Cambria Math"/>
                        <w:color w:val="FF0000"/>
                        <w:sz w:val="28"/>
                        <w:szCs w:val="28"/>
                        <w:lang w:val="en-US" w:eastAsia="en-US"/>
                      </w:rPr>
                      <m:t>μ</m:t>
                    </m:r>
                  </m:e>
                  <m:sup>
                    <m:r>
                      <m:rPr>
                        <m:sty m:val="p"/>
                      </m:rPr>
                      <w:rPr>
                        <w:rFonts w:ascii="Cambria Math" w:eastAsia="Calibri" w:hAnsi="Cambria Math"/>
                        <w:color w:val="FF0000"/>
                        <w:sz w:val="28"/>
                        <w:szCs w:val="28"/>
                        <w:lang w:eastAsia="en-US"/>
                      </w:rPr>
                      <m:t>н∂</m:t>
                    </m:r>
                  </m:sup>
                </m:sSup>
                <m:r>
                  <m:rPr>
                    <m:sty m:val="p"/>
                  </m:rPr>
                  <w:rPr>
                    <w:rFonts w:ascii="Cambria Math" w:eastAsia="Calibri" w:hAnsi="Cambria Math"/>
                    <w:color w:val="FF0000"/>
                    <w:sz w:val="28"/>
                    <w:szCs w:val="28"/>
                    <w:lang w:eastAsia="en-US"/>
                  </w:rPr>
                  <m:t>(</m:t>
                </m:r>
                <m:sSup>
                  <m:sSupPr>
                    <m:ctrlPr>
                      <w:rPr>
                        <w:rFonts w:ascii="Cambria Math" w:eastAsia="Calibri" w:hAnsi="Cambria Math"/>
                        <w:i/>
                        <w:color w:val="FF0000"/>
                        <w:sz w:val="28"/>
                        <w:szCs w:val="28"/>
                        <w:lang w:val="en-US" w:eastAsia="en-US"/>
                      </w:rPr>
                    </m:ctrlPr>
                  </m:sSupPr>
                  <m:e>
                    <m:r>
                      <m:rPr>
                        <m:sty m:val="p"/>
                      </m:rPr>
                      <w:rPr>
                        <w:rFonts w:ascii="Cambria Math" w:eastAsia="Calibri" w:hAnsi="Cambria Math"/>
                        <w:color w:val="FF0000"/>
                        <w:sz w:val="28"/>
                        <w:szCs w:val="28"/>
                        <w:lang w:val="kk-KZ" w:eastAsia="en-US"/>
                      </w:rPr>
                      <m:t>z</m:t>
                    </m:r>
                  </m:e>
                  <m:sup>
                    <m:r>
                      <m:rPr>
                        <m:sty m:val="p"/>
                      </m:rPr>
                      <w:rPr>
                        <w:rFonts w:ascii="Cambria Math" w:eastAsia="Calibri" w:hAnsi="Cambria Math"/>
                        <w:color w:val="FF0000"/>
                        <w:sz w:val="28"/>
                        <w:szCs w:val="28"/>
                        <w:lang w:eastAsia="en-US"/>
                      </w:rPr>
                      <m:t>,</m:t>
                    </m:r>
                  </m:sup>
                </m:sSup>
                <m:r>
                  <m:rPr>
                    <m:sty m:val="p"/>
                  </m:rPr>
                  <w:rPr>
                    <w:rFonts w:ascii="Cambria Math" w:eastAsia="Calibri" w:hAnsi="Cambria Math"/>
                    <w:color w:val="FF0000"/>
                    <w:sz w:val="28"/>
                    <w:szCs w:val="28"/>
                    <w:lang w:eastAsia="en-US"/>
                  </w:rPr>
                  <m:t>)}</m:t>
                </m:r>
              </m:e>
            </m:func>
          </m:e>
        </m:d>
      </m:oMath>
      <w:r w:rsidRPr="001D3218">
        <w:rPr>
          <w:rFonts w:ascii="Times New Roman" w:hAnsi="Times New Roman"/>
          <w:spacing w:val="-3"/>
          <w:sz w:val="20"/>
          <w:szCs w:val="20"/>
        </w:rPr>
        <w:instrText xml:space="preserve"> </w:instrText>
      </w:r>
      <w:r w:rsidRPr="001D3218">
        <w:rPr>
          <w:rFonts w:ascii="Times New Roman" w:hAnsi="Times New Roman"/>
          <w:spacing w:val="-3"/>
          <w:sz w:val="20"/>
          <w:szCs w:val="20"/>
        </w:rPr>
        <w:fldChar w:fldCharType="separate"/>
      </w:r>
      <m:oMath>
        <m:sSup>
          <m:sSupPr>
            <m:ctrlPr>
              <w:rPr>
                <w:rFonts w:ascii="Cambria Math" w:hAnsi="Cambria Math"/>
                <w:i/>
                <w:sz w:val="28"/>
                <w:szCs w:val="28"/>
              </w:rPr>
            </m:ctrlPr>
          </m:sSupPr>
          <m:e>
            <m:r>
              <m:rPr>
                <m:sty m:val="p"/>
              </m:rPr>
              <w:rPr>
                <w:rFonts w:ascii="Cambria Math" w:hAnsi="Cambria Math"/>
                <w:sz w:val="28"/>
                <w:szCs w:val="28"/>
                <w:lang w:val="kk-KZ"/>
              </w:rPr>
              <m:t>Z</m:t>
            </m:r>
          </m:e>
          <m:sup>
            <m:r>
              <m:rPr>
                <m:sty m:val="p"/>
              </m:rPr>
              <w:rPr>
                <w:rFonts w:ascii="Cambria Math" w:hAnsi="Cambria Math"/>
                <w:sz w:val="28"/>
                <w:szCs w:val="28"/>
              </w:rPr>
              <m:t>н∂</m:t>
            </m:r>
          </m:sup>
        </m:sSup>
        <m:r>
          <m:rPr>
            <m:sty m:val="p"/>
          </m:rPr>
          <w:rPr>
            <w:rFonts w:ascii="Cambria Math" w:hAnsi="Cambria Math"/>
            <w:sz w:val="28"/>
            <w:szCs w:val="28"/>
          </w:rPr>
          <m:t>={</m:t>
        </m:r>
        <m:r>
          <m:rPr>
            <m:sty m:val="p"/>
          </m:rPr>
          <w:rPr>
            <w:rFonts w:ascii="Cambria Math" w:hAnsi="Cambria Math"/>
            <w:sz w:val="28"/>
            <w:szCs w:val="28"/>
            <w:lang w:val="en-US"/>
          </w:rPr>
          <m:t>z</m:t>
        </m:r>
        <m:d>
          <m:dPr>
            <m:begChr m:val="|"/>
            <m:endChr m:val=""/>
            <m:ctrlPr>
              <w:rPr>
                <w:rFonts w:ascii="Cambria Math" w:hAnsi="Cambria Math"/>
                <w:i/>
                <w:sz w:val="28"/>
                <w:szCs w:val="28"/>
                <w:lang w:val="en-US"/>
              </w:rPr>
            </m:ctrlPr>
          </m:dPr>
          <m:e>
            <m:r>
              <m:rPr>
                <m:sty m:val="p"/>
              </m:rPr>
              <w:rPr>
                <w:rFonts w:ascii="Cambria Math" w:hAnsi="Cambria Math"/>
                <w:sz w:val="28"/>
                <w:szCs w:val="28"/>
                <w:lang w:val="en-US"/>
              </w:rPr>
              <m:t>z</m:t>
            </m:r>
            <m:r>
              <m:rPr>
                <m:sty m:val="p"/>
              </m:rPr>
              <w:rPr>
                <w:rFonts w:ascii="Cambria Math" w:hAnsi="Cambria Math"/>
                <w:sz w:val="28"/>
                <w:szCs w:val="28"/>
              </w:rPr>
              <m:t>∈</m:t>
            </m:r>
            <m:r>
              <m:rPr>
                <m:sty m:val="p"/>
              </m:rPr>
              <w:rPr>
                <w:rFonts w:ascii="Cambria Math" w:hAnsi="Cambria Math"/>
                <w:sz w:val="28"/>
                <w:szCs w:val="28"/>
                <w:lang w:val="en-US"/>
              </w:rPr>
              <m:t>Z</m:t>
            </m:r>
            <m:r>
              <m:rPr>
                <m:sty m:val="p"/>
              </m:rPr>
              <w:rPr>
                <w:rFonts w:ascii="Cambria Math" w:hAnsi="Cambria Math"/>
                <w:sz w:val="28"/>
                <w:szCs w:val="28"/>
              </w:rPr>
              <m:t>,</m:t>
            </m:r>
            <m:sSup>
              <m:sSupPr>
                <m:ctrlPr>
                  <w:rPr>
                    <w:rFonts w:ascii="Cambria Math" w:hAnsi="Cambria Math"/>
                    <w:i/>
                    <w:sz w:val="28"/>
                    <w:szCs w:val="28"/>
                    <w:lang w:val="en-US"/>
                  </w:rPr>
                </m:ctrlPr>
              </m:sSupPr>
              <m:e>
                <m:r>
                  <m:rPr>
                    <m:sty m:val="p"/>
                  </m:rPr>
                  <w:rPr>
                    <w:rFonts w:ascii="Cambria Math" w:hAnsi="Cambria Math"/>
                    <w:sz w:val="28"/>
                    <w:szCs w:val="28"/>
                    <w:lang w:val="en-US"/>
                  </w:rPr>
                  <m:t>μ</m:t>
                </m:r>
              </m:e>
              <m:sup>
                <m:r>
                  <m:rPr>
                    <m:sty m:val="p"/>
                  </m:rPr>
                  <w:rPr>
                    <w:rFonts w:ascii="Cambria Math" w:hAnsi="Cambria Math"/>
                    <w:sz w:val="28"/>
                    <w:szCs w:val="28"/>
                  </w:rPr>
                  <m:t>н∂</m:t>
                </m:r>
              </m:sup>
            </m:sSup>
            <m:d>
              <m:dPr>
                <m:ctrlPr>
                  <w:rPr>
                    <w:rFonts w:ascii="Cambria Math" w:hAnsi="Cambria Math"/>
                    <w:i/>
                    <w:sz w:val="28"/>
                    <w:szCs w:val="28"/>
                    <w:lang w:val="en-US"/>
                  </w:rPr>
                </m:ctrlPr>
              </m:dPr>
              <m:e>
                <m:r>
                  <m:rPr>
                    <m:sty m:val="p"/>
                  </m:rPr>
                  <w:rPr>
                    <w:rFonts w:ascii="Cambria Math" w:hAnsi="Cambria Math"/>
                    <w:sz w:val="28"/>
                    <w:szCs w:val="28"/>
                    <w:lang w:val="en-US"/>
                  </w:rPr>
                  <m:t>z</m:t>
                </m:r>
              </m:e>
            </m:d>
            <m:r>
              <m:rPr>
                <m:sty m:val="p"/>
              </m:rPr>
              <w:rPr>
                <w:rFonts w:ascii="Cambria Math" w:hAnsi="Cambria Math"/>
                <w:sz w:val="28"/>
                <w:szCs w:val="28"/>
              </w:rPr>
              <m:t>=</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en-US"/>
                      </w:rPr>
                      <m:t>sup</m:t>
                    </m:r>
                  </m:e>
                  <m:lim>
                    <m:sSup>
                      <m:sSupPr>
                        <m:ctrlPr>
                          <w:rPr>
                            <w:rFonts w:ascii="Cambria Math" w:hAnsi="Cambria Math"/>
                            <w:i/>
                            <w:sz w:val="28"/>
                            <w:szCs w:val="28"/>
                            <w:lang w:val="en-US"/>
                          </w:rPr>
                        </m:ctrlPr>
                      </m:sSupPr>
                      <m:e>
                        <m:r>
                          <m:rPr>
                            <m:sty m:val="p"/>
                          </m:rPr>
                          <w:rPr>
                            <w:rFonts w:ascii="Cambria Math" w:hAnsi="Cambria Math"/>
                            <w:sz w:val="28"/>
                            <w:szCs w:val="28"/>
                            <w:lang w:val="en-US"/>
                          </w:rPr>
                          <m:t>z</m:t>
                        </m:r>
                      </m:e>
                      <m:sup>
                        <m:r>
                          <m:rPr>
                            <m:sty m:val="p"/>
                          </m:rPr>
                          <w:rPr>
                            <w:rFonts w:ascii="Cambria Math" w:hAnsi="Cambria Math"/>
                            <w:sz w:val="28"/>
                            <w:szCs w:val="28"/>
                          </w:rPr>
                          <m:t>,</m:t>
                        </m:r>
                      </m:sup>
                    </m:sSup>
                    <m:r>
                      <m:rPr>
                        <m:sty m:val="p"/>
                      </m:rPr>
                      <w:rPr>
                        <w:rFonts w:ascii="Cambria Math" w:hAnsi="Cambria Math"/>
                        <w:sz w:val="28"/>
                        <w:szCs w:val="28"/>
                      </w:rPr>
                      <m:t>∈</m:t>
                    </m:r>
                    <m:r>
                      <m:rPr>
                        <m:sty m:val="p"/>
                      </m:rPr>
                      <w:rPr>
                        <w:rFonts w:ascii="Cambria Math" w:hAnsi="Cambria Math"/>
                        <w:sz w:val="28"/>
                        <w:szCs w:val="28"/>
                        <w:lang w:val="en-US"/>
                      </w:rPr>
                      <m:t>Z</m:t>
                    </m:r>
                  </m:lim>
                </m:limLow>
              </m:fName>
              <m:e>
                <m:sSup>
                  <m:sSupPr>
                    <m:ctrlPr>
                      <w:rPr>
                        <w:rFonts w:ascii="Cambria Math" w:hAnsi="Cambria Math"/>
                        <w:i/>
                        <w:sz w:val="28"/>
                        <w:szCs w:val="28"/>
                        <w:lang w:val="en-US"/>
                      </w:rPr>
                    </m:ctrlPr>
                  </m:sSupPr>
                  <m:e>
                    <m:r>
                      <m:rPr>
                        <m:sty m:val="p"/>
                      </m:rPr>
                      <w:rPr>
                        <w:rFonts w:ascii="Cambria Math" w:hAnsi="Cambria Math"/>
                        <w:sz w:val="28"/>
                        <w:szCs w:val="28"/>
                        <w:lang w:val="en-US"/>
                      </w:rPr>
                      <m:t>μ</m:t>
                    </m:r>
                  </m:e>
                  <m:sup>
                    <m:r>
                      <m:rPr>
                        <m:sty m:val="p"/>
                      </m:rPr>
                      <w:rPr>
                        <w:rFonts w:ascii="Cambria Math" w:hAnsi="Cambria Math"/>
                        <w:sz w:val="28"/>
                        <w:szCs w:val="28"/>
                      </w:rPr>
                      <m:t>н∂</m:t>
                    </m:r>
                  </m:sup>
                </m:sSup>
                <m:r>
                  <m:rPr>
                    <m:sty m:val="p"/>
                  </m:rPr>
                  <w:rPr>
                    <w:rFonts w:ascii="Cambria Math" w:hAnsi="Cambria Math"/>
                    <w:sz w:val="28"/>
                    <w:szCs w:val="28"/>
                  </w:rPr>
                  <m:t>(</m:t>
                </m:r>
                <m:sSup>
                  <m:sSupPr>
                    <m:ctrlPr>
                      <w:rPr>
                        <w:rFonts w:ascii="Cambria Math" w:hAnsi="Cambria Math"/>
                        <w:i/>
                        <w:sz w:val="28"/>
                        <w:szCs w:val="28"/>
                        <w:lang w:val="en-US"/>
                      </w:rPr>
                    </m:ctrlPr>
                  </m:sSupPr>
                  <m:e>
                    <m:r>
                      <m:rPr>
                        <m:sty m:val="p"/>
                      </m:rPr>
                      <w:rPr>
                        <w:rFonts w:ascii="Cambria Math" w:hAnsi="Cambria Math"/>
                        <w:sz w:val="28"/>
                        <w:szCs w:val="28"/>
                        <w:lang w:val="kk-KZ"/>
                      </w:rPr>
                      <m:t>z</m:t>
                    </m:r>
                  </m:e>
                  <m:sup>
                    <m:r>
                      <m:rPr>
                        <m:sty m:val="p"/>
                      </m:rPr>
                      <w:rPr>
                        <w:rFonts w:ascii="Cambria Math" w:hAnsi="Cambria Math"/>
                        <w:sz w:val="28"/>
                        <w:szCs w:val="28"/>
                      </w:rPr>
                      <m:t>,</m:t>
                    </m:r>
                  </m:sup>
                </m:sSup>
                <m:r>
                  <m:rPr>
                    <m:sty m:val="p"/>
                  </m:rPr>
                  <w:rPr>
                    <w:rFonts w:ascii="Cambria Math" w:hAnsi="Cambria Math"/>
                    <w:sz w:val="28"/>
                    <w:szCs w:val="28"/>
                  </w:rPr>
                  <m:t>)}</m:t>
                </m:r>
              </m:e>
            </m:func>
          </m:e>
        </m:d>
      </m:oMath>
      <w:r w:rsidRPr="001D3218">
        <w:rPr>
          <w:rFonts w:ascii="Times New Roman" w:hAnsi="Times New Roman"/>
          <w:spacing w:val="-3"/>
          <w:sz w:val="20"/>
          <w:szCs w:val="20"/>
        </w:rPr>
        <w:fldChar w:fldCharType="end"/>
      </w:r>
      <w:r w:rsidRPr="001D3218">
        <w:rPr>
          <w:rFonts w:ascii="Times New Roman" w:hAnsi="Times New Roman"/>
          <w:spacing w:val="-3"/>
          <w:sz w:val="20"/>
          <w:szCs w:val="20"/>
        </w:rPr>
        <w:t xml:space="preserve"> .             (</w:t>
      </w:r>
      <w:r w:rsidR="008D797C">
        <w:rPr>
          <w:rFonts w:ascii="Times New Roman" w:hAnsi="Times New Roman"/>
          <w:spacing w:val="-3"/>
          <w:sz w:val="20"/>
          <w:szCs w:val="20"/>
        </w:rPr>
        <w:t>2</w:t>
      </w:r>
      <w:r w:rsidRPr="001D3218">
        <w:rPr>
          <w:rFonts w:ascii="Times New Roman" w:hAnsi="Times New Roman"/>
          <w:spacing w:val="-3"/>
          <w:sz w:val="20"/>
          <w:szCs w:val="20"/>
        </w:rPr>
        <w:t>3)</w:t>
      </w:r>
    </w:p>
    <w:p w14:paraId="68C6727E" w14:textId="77777777" w:rsidR="00D464D7" w:rsidRPr="001D3218" w:rsidRDefault="00D464D7" w:rsidP="00D464D7">
      <w:pPr>
        <w:spacing w:after="0" w:line="240" w:lineRule="auto"/>
        <w:jc w:val="both"/>
        <w:rPr>
          <w:rFonts w:ascii="Times New Roman" w:hAnsi="Times New Roman"/>
          <w:spacing w:val="-3"/>
          <w:sz w:val="20"/>
          <w:szCs w:val="20"/>
        </w:rPr>
      </w:pPr>
    </w:p>
    <w:p w14:paraId="20234649" w14:textId="2FC1FBD7" w:rsidR="00D464D7" w:rsidRPr="001D3218" w:rsidRDefault="00872FDE" w:rsidP="00D464D7">
      <w:pPr>
        <w:pStyle w:val="a4"/>
        <w:spacing w:after="0" w:line="240" w:lineRule="auto"/>
        <w:ind w:firstLine="709"/>
        <w:jc w:val="both"/>
        <w:rPr>
          <w:rFonts w:ascii="Times New Roman" w:hAnsi="Times New Roman"/>
          <w:spacing w:val="-3"/>
          <w:sz w:val="20"/>
          <w:szCs w:val="20"/>
        </w:rPr>
      </w:pPr>
      <w:r w:rsidRPr="00872FDE">
        <w:rPr>
          <w:rFonts w:ascii="Times New Roman" w:hAnsi="Times New Roman"/>
          <w:spacing w:val="-3"/>
          <w:sz w:val="20"/>
          <w:szCs w:val="20"/>
        </w:rPr>
        <w:t>Эң акылга сыярлык деп Zнд альтернативать тандап алуу саналат, ал эң жогорку деңгээлде үстөмдүк кылынбайт</w:t>
      </w:r>
      <w:r w:rsidR="00D464D7" w:rsidRPr="001D3218">
        <w:rPr>
          <w:rFonts w:ascii="Times New Roman" w:hAnsi="Times New Roman"/>
          <w:spacing w:val="-3"/>
          <w:sz w:val="20"/>
          <w:szCs w:val="20"/>
        </w:rPr>
        <w:t>.</w:t>
      </w:r>
    </w:p>
    <w:p w14:paraId="22379E3E" w14:textId="512964B6" w:rsidR="00872FDE" w:rsidRPr="00872FDE" w:rsidRDefault="00872FDE" w:rsidP="00E20367">
      <w:pPr>
        <w:spacing w:after="0" w:line="240" w:lineRule="auto"/>
        <w:ind w:firstLine="708"/>
        <w:jc w:val="both"/>
        <w:rPr>
          <w:rFonts w:ascii="Times New Roman" w:hAnsi="Times New Roman"/>
          <w:spacing w:val="-3"/>
          <w:sz w:val="20"/>
          <w:szCs w:val="20"/>
          <w:lang w:val="ru-KG"/>
        </w:rPr>
      </w:pPr>
      <w:r w:rsidRPr="00872FDE">
        <w:rPr>
          <w:rFonts w:ascii="Times New Roman" w:hAnsi="Times New Roman"/>
          <w:b/>
          <w:spacing w:val="-3"/>
          <w:sz w:val="20"/>
          <w:szCs w:val="20"/>
          <w:lang w:val="ru-KG"/>
        </w:rPr>
        <w:t xml:space="preserve">Бул эмгектин төртүнчү бөлүмү </w:t>
      </w:r>
      <w:r w:rsidRPr="00872FDE">
        <w:rPr>
          <w:rFonts w:ascii="Times New Roman" w:hAnsi="Times New Roman"/>
          <w:spacing w:val="-3"/>
          <w:sz w:val="20"/>
          <w:szCs w:val="20"/>
          <w:lang w:val="ru-KG"/>
        </w:rPr>
        <w:t>шаар аралык автобус ташууларын натыйжалуу уюштуруу жана транспорттук кызматтардын сапатын жогорулатуу боюнча жүргүзүлгөн изилдөөлөрдүн натыйжаларын практикалык жактан ишке ашырууга арналган. Мындан тышкары, шаар аралык автобус ташууларын ишке ашыруу боюнча жаңы конкурс уюштуруу ыкмасын киргизүүнүн социалдык жана экономикалык натыйжалары аныкталган.</w:t>
      </w:r>
    </w:p>
    <w:p w14:paraId="4ABE7CBA" w14:textId="1C3E8D0B" w:rsidR="00872FDE" w:rsidRPr="00872FDE" w:rsidRDefault="00872FDE" w:rsidP="00E20367">
      <w:pPr>
        <w:spacing w:after="0" w:line="240" w:lineRule="auto"/>
        <w:ind w:firstLine="708"/>
        <w:jc w:val="both"/>
        <w:rPr>
          <w:rFonts w:ascii="Times New Roman" w:hAnsi="Times New Roman"/>
          <w:spacing w:val="-3"/>
          <w:sz w:val="20"/>
          <w:szCs w:val="20"/>
          <w:lang w:val="ru-KG"/>
        </w:rPr>
      </w:pPr>
      <w:r w:rsidRPr="00872FDE">
        <w:rPr>
          <w:rFonts w:ascii="Times New Roman" w:hAnsi="Times New Roman"/>
          <w:spacing w:val="-3"/>
          <w:sz w:val="20"/>
          <w:szCs w:val="20"/>
          <w:lang w:val="ru-KG"/>
        </w:rPr>
        <w:t xml:space="preserve">АТП кызматкеринин жана бүтүндөй жамааттын иши акырына чейин жыйынтык боюнча бааланууга тийиш — белгилүү сапаттык көрсөткүчтөргө ылайык максималдуу кирешени алуу, бул болсо жергиликтүү жана курорттук аймакка келген калктын транспорттук-операциялык жүктөмүн (ТОН) аныктайт. Транспорттук каражаттын иштеши, техникалык жана административдик чечимдердин натыйжалары бул жыйынтыкка таасир этет. Бардык чечимдердин ичинен пайдалуу натыйжа берүүчү жана автобус байланыштарын оптимизациялоодо </w:t>
      </w:r>
      <w:r w:rsidR="00E20367">
        <w:rPr>
          <w:rFonts w:ascii="Times New Roman" w:hAnsi="Times New Roman"/>
          <w:spacing w:val="-3"/>
          <w:sz w:val="20"/>
          <w:szCs w:val="20"/>
          <w:lang w:val="ky-KG"/>
        </w:rPr>
        <w:t>ШААК</w:t>
      </w:r>
      <w:r w:rsidRPr="00872FDE">
        <w:rPr>
          <w:rFonts w:ascii="Times New Roman" w:hAnsi="Times New Roman"/>
          <w:spacing w:val="-3"/>
          <w:sz w:val="20"/>
          <w:szCs w:val="20"/>
          <w:lang w:val="ru-KG"/>
        </w:rPr>
        <w:t xml:space="preserve"> (минималдуу группалык пассажир ташууларын) эске алуу менен объективдүү КОП (коэффициенттин оптимизациялык көрсөткүчтөрү) орнотулган вариант тандалышы керек.</w:t>
      </w:r>
    </w:p>
    <w:p w14:paraId="08C3BAFF" w14:textId="6CFDE3EB" w:rsidR="00872FDE" w:rsidRPr="00872FDE" w:rsidRDefault="00E20367" w:rsidP="00E20367">
      <w:pPr>
        <w:spacing w:after="0" w:line="240" w:lineRule="auto"/>
        <w:ind w:firstLine="708"/>
        <w:jc w:val="both"/>
        <w:rPr>
          <w:rFonts w:ascii="Times New Roman" w:hAnsi="Times New Roman"/>
          <w:spacing w:val="-3"/>
          <w:sz w:val="20"/>
          <w:szCs w:val="20"/>
          <w:lang w:val="ru-KG"/>
        </w:rPr>
      </w:pPr>
      <w:r>
        <w:rPr>
          <w:rFonts w:ascii="Times New Roman" w:hAnsi="Times New Roman"/>
          <w:spacing w:val="-3"/>
          <w:sz w:val="20"/>
          <w:szCs w:val="20"/>
          <w:lang w:val="ky-KG"/>
        </w:rPr>
        <w:t>ШААК</w:t>
      </w:r>
      <w:r w:rsidR="00872FDE" w:rsidRPr="00872FDE">
        <w:rPr>
          <w:rFonts w:ascii="Times New Roman" w:hAnsi="Times New Roman"/>
          <w:spacing w:val="-3"/>
          <w:sz w:val="20"/>
          <w:szCs w:val="20"/>
          <w:lang w:val="ru-KG"/>
        </w:rPr>
        <w:t xml:space="preserve"> жогорулатуу үчүн таасир этүүчү факторлордун көптүгү бул процессти өз ара байланышкан жана дайыма кыймылда болгон бир бүтүн система катары карап чыгууга мүмкүндүк берет, аны ЭВМдин жардамы менен кеңири баалоо жүргүзүлөт. Жыйынтыктын негизинде автобус маршруттары белгилүү кызмат көрсөтүүнүн деңгээлине бөлүнөт: үлгүлүү, жакшы, канааттандырарлык жана канааттандырарлык эмес деп классификацияланат.</w:t>
      </w:r>
    </w:p>
    <w:p w14:paraId="0536FBC2" w14:textId="3FCA5B9D" w:rsidR="00337723" w:rsidRPr="00E20367" w:rsidRDefault="00872FDE" w:rsidP="00872FDE">
      <w:pPr>
        <w:spacing w:after="0" w:line="240" w:lineRule="auto"/>
        <w:jc w:val="both"/>
        <w:rPr>
          <w:rFonts w:ascii="Times New Roman" w:hAnsi="Times New Roman"/>
          <w:b/>
          <w:spacing w:val="-3"/>
          <w:sz w:val="20"/>
          <w:szCs w:val="20"/>
          <w:lang w:val="ru-KG"/>
        </w:rPr>
      </w:pPr>
      <w:r w:rsidRPr="00872FDE">
        <w:rPr>
          <w:rFonts w:ascii="Times New Roman" w:hAnsi="Times New Roman"/>
          <w:spacing w:val="-3"/>
          <w:sz w:val="20"/>
          <w:szCs w:val="20"/>
          <w:lang w:val="ru-KG"/>
        </w:rPr>
        <w:t>КОПту жогорулатууга багытталган системанын натыйжалуу иштешин баалоо үчүн төмөнкүгө окшош жеке эффективдүүлүк көрсөткүчтөрү (ЧПЭ) колдонулат: автобустун салыштырмалуулук коэффициенти Кγ; кыймылдын регулярдуулугу коэффициенти Кр; транспорттук тармактын салыштырмалуулук коэффициенти ρδ; которулуу коэффициенти εn; жүрүштүн пайдалануу коэффициенти β; техникалык ылдамдык Vt; жүргүнчү агымдарынын теңсиздиги коэффициенти Кн; автобус менен чыгуунун коэффициенти αв; эксплуатациялык ылдамдык Vэ; кыймылдын коопсуздугу коэффициенти Кбд; жана уруксат берилген ылдамдык</w:t>
      </w:r>
      <w:r w:rsidR="00E20367" w:rsidRPr="00E20367">
        <w:rPr>
          <w:rFonts w:ascii="Times New Roman" w:hAnsi="Times New Roman"/>
          <w:spacing w:val="-3"/>
          <w:sz w:val="20"/>
          <w:szCs w:val="20"/>
          <w:lang w:val="ky-KG"/>
        </w:rPr>
        <w:t xml:space="preserve"> </w:t>
      </w:r>
      <w:r w:rsidR="00337723" w:rsidRPr="00E20367">
        <w:rPr>
          <w:rFonts w:ascii="Times New Roman" w:hAnsi="Times New Roman"/>
          <w:sz w:val="20"/>
          <w:szCs w:val="20"/>
          <w:lang w:val="ru-KG"/>
        </w:rPr>
        <w:t>Vд.</w:t>
      </w:r>
    </w:p>
    <w:p w14:paraId="29650690" w14:textId="0C3DCD1E" w:rsidR="00337723" w:rsidRPr="001D3218" w:rsidRDefault="006952DD" w:rsidP="00337723">
      <w:pPr>
        <w:spacing w:after="0" w:line="240" w:lineRule="auto"/>
        <w:jc w:val="both"/>
        <w:rPr>
          <w:rFonts w:ascii="Times New Roman" w:hAnsi="Times New Roman"/>
          <w:sz w:val="20"/>
          <w:szCs w:val="20"/>
        </w:rPr>
      </w:pPr>
      <w:r w:rsidRPr="00E20367">
        <w:rPr>
          <w:rFonts w:ascii="Times New Roman" w:hAnsi="Times New Roman"/>
          <w:sz w:val="20"/>
          <w:szCs w:val="20"/>
          <w:lang w:val="ru-KG"/>
        </w:rPr>
        <w:lastRenderedPageBreak/>
        <w:tab/>
      </w:r>
      <w:r w:rsidR="00E20367" w:rsidRPr="00E20367">
        <w:rPr>
          <w:rFonts w:ascii="Times New Roman" w:hAnsi="Times New Roman"/>
          <w:sz w:val="20"/>
          <w:szCs w:val="20"/>
        </w:rPr>
        <w:t>Автор тарабынан ЧПЭ ортосундагы өз ара байланыш формула боюнча аныкталат деп сунушталат</w:t>
      </w:r>
      <w:r w:rsidR="00337723" w:rsidRPr="001D3218">
        <w:rPr>
          <w:rFonts w:ascii="Times New Roman" w:hAnsi="Times New Roman"/>
          <w:sz w:val="20"/>
          <w:szCs w:val="20"/>
        </w:rPr>
        <w:t>:</w:t>
      </w:r>
    </w:p>
    <w:p w14:paraId="23B987EC" w14:textId="20693208" w:rsidR="00337723" w:rsidRPr="001D3218" w:rsidRDefault="00337723" w:rsidP="008D797C">
      <w:pPr>
        <w:spacing w:after="0" w:line="240" w:lineRule="auto"/>
        <w:jc w:val="right"/>
        <w:rPr>
          <w:rFonts w:ascii="Times New Roman" w:hAnsi="Times New Roman"/>
          <w:sz w:val="20"/>
          <w:szCs w:val="20"/>
        </w:rPr>
      </w:pPr>
      <w:r w:rsidRPr="001D3218">
        <w:rPr>
          <w:rFonts w:ascii="Times New Roman" w:hAnsi="Times New Roman"/>
          <w:sz w:val="20"/>
          <w:szCs w:val="20"/>
        </w:rPr>
        <w:fldChar w:fldCharType="begin"/>
      </w:r>
      <w:r w:rsidRPr="001D3218">
        <w:rPr>
          <w:rFonts w:ascii="Times New Roman" w:hAnsi="Times New Roman"/>
          <w:sz w:val="20"/>
          <w:szCs w:val="20"/>
        </w:rPr>
        <w:instrText xml:space="preserve"> QUOTE </w:instrText>
      </w:r>
      <m:oMath>
        <m:sSup>
          <m:sSupPr>
            <m:ctrlPr>
              <w:rPr>
                <w:rFonts w:ascii="Cambria Math" w:hAnsi="Cambria Math"/>
                <w:i/>
                <w:color w:val="FF0000"/>
                <w:sz w:val="28"/>
                <w:szCs w:val="28"/>
              </w:rPr>
            </m:ctrlPr>
          </m:sSupPr>
          <m:e>
            <m:r>
              <m:rPr>
                <m:sty m:val="p"/>
              </m:rPr>
              <w:rPr>
                <w:rFonts w:ascii="Cambria Math" w:hAnsi="Cambria Math"/>
                <w:color w:val="FF0000"/>
                <w:sz w:val="28"/>
                <w:szCs w:val="28"/>
              </w:rPr>
              <m:t>К</m:t>
            </m:r>
          </m:e>
          <m:sup>
            <m:r>
              <m:rPr>
                <m:sty m:val="p"/>
              </m:rPr>
              <w:rPr>
                <w:rFonts w:ascii="Cambria Math" w:hAnsi="Cambria Math"/>
                <w:color w:val="FF0000"/>
                <w:sz w:val="28"/>
                <w:szCs w:val="28"/>
              </w:rPr>
              <m:t>г</m:t>
            </m:r>
          </m:sup>
        </m:sSup>
        <m:r>
          <m:rPr>
            <m:sty m:val="p"/>
          </m:rPr>
          <w:rPr>
            <w:rFonts w:ascii="Cambria Math" w:hAnsi="Cambria Math"/>
            <w:color w:val="FF0000"/>
            <w:sz w:val="28"/>
            <w:szCs w:val="28"/>
          </w:rPr>
          <m:t>=</m:t>
        </m:r>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m:rPr>
                    <m:sty m:val="p"/>
                  </m:rPr>
                  <w:rPr>
                    <w:rFonts w:ascii="Cambria Math" w:hAnsi="Cambria Math"/>
                    <w:color w:val="FF0000"/>
                    <w:sz w:val="28"/>
                    <w:szCs w:val="28"/>
                  </w:rPr>
                  <m:t>α</m:t>
                </m:r>
              </m:e>
              <m:sub>
                <m:r>
                  <m:rPr>
                    <m:sty m:val="p"/>
                  </m:rPr>
                  <w:rPr>
                    <w:rFonts w:ascii="Cambria Math" w:hAnsi="Cambria Math"/>
                    <w:color w:val="FF0000"/>
                    <w:sz w:val="28"/>
                    <w:szCs w:val="28"/>
                  </w:rPr>
                  <m:t>в</m:t>
                </m:r>
              </m:sub>
            </m:sSub>
            <m:sSub>
              <m:sSubPr>
                <m:ctrlPr>
                  <w:rPr>
                    <w:rFonts w:ascii="Cambria Math" w:hAnsi="Cambria Math"/>
                    <w:i/>
                    <w:color w:val="FF0000"/>
                    <w:sz w:val="28"/>
                    <w:szCs w:val="28"/>
                  </w:rPr>
                </m:ctrlPr>
              </m:sSubPr>
              <m:e>
                <m:r>
                  <m:rPr>
                    <m:sty m:val="p"/>
                  </m:rPr>
                  <w:rPr>
                    <w:rFonts w:ascii="Cambria Math" w:hAnsi="Cambria Math"/>
                    <w:color w:val="FF0000"/>
                    <w:sz w:val="28"/>
                    <w:szCs w:val="28"/>
                    <w:lang w:val="en-US"/>
                  </w:rPr>
                  <m:t>V</m:t>
                </m:r>
              </m:e>
              <m:sub>
                <m:r>
                  <m:rPr>
                    <m:sty m:val="p"/>
                  </m:rPr>
                  <w:rPr>
                    <w:rFonts w:ascii="Cambria Math" w:hAnsi="Cambria Math"/>
                    <w:color w:val="FF0000"/>
                    <w:sz w:val="28"/>
                    <w:szCs w:val="28"/>
                  </w:rPr>
                  <m:t>э</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К</m:t>
                </m:r>
              </m:e>
              <m:sub>
                <m:r>
                  <m:rPr>
                    <m:sty m:val="p"/>
                  </m:rPr>
                  <w:rPr>
                    <w:rFonts w:ascii="Cambria Math" w:hAnsi="Cambria Math"/>
                    <w:color w:val="FF0000"/>
                    <w:sz w:val="28"/>
                    <w:szCs w:val="28"/>
                  </w:rPr>
                  <m:t>γ</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ρ</m:t>
                </m:r>
              </m:e>
              <m:sub>
                <m:r>
                  <m:rPr>
                    <m:sty m:val="p"/>
                  </m:rPr>
                  <w:rPr>
                    <w:rFonts w:ascii="Cambria Math" w:hAnsi="Cambria Math"/>
                    <w:color w:val="FF0000"/>
                    <w:sz w:val="28"/>
                    <w:szCs w:val="28"/>
                  </w:rPr>
                  <m:t>δ</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ε</m:t>
                </m:r>
              </m:e>
              <m:sub>
                <m:r>
                  <m:rPr>
                    <m:sty m:val="p"/>
                  </m:rPr>
                  <w:rPr>
                    <w:rFonts w:ascii="Cambria Math" w:hAnsi="Cambria Math"/>
                    <w:color w:val="FF0000"/>
                    <w:sz w:val="28"/>
                    <w:szCs w:val="28"/>
                    <w:lang w:val="en-US"/>
                  </w:rPr>
                  <m:t>n</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К</m:t>
                </m:r>
              </m:e>
              <m:sub>
                <m:r>
                  <m:rPr>
                    <m:sty m:val="p"/>
                  </m:rPr>
                  <w:rPr>
                    <w:rFonts w:ascii="Cambria Math" w:hAnsi="Cambria Math"/>
                    <w:color w:val="FF0000"/>
                    <w:sz w:val="28"/>
                    <w:szCs w:val="28"/>
                  </w:rPr>
                  <m:t>н</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К</m:t>
                </m:r>
              </m:e>
              <m:sub>
                <m:r>
                  <m:rPr>
                    <m:sty m:val="p"/>
                  </m:rPr>
                  <w:rPr>
                    <w:rFonts w:ascii="Cambria Math" w:hAnsi="Cambria Math"/>
                    <w:color w:val="FF0000"/>
                    <w:sz w:val="28"/>
                    <w:szCs w:val="28"/>
                  </w:rPr>
                  <m:t>р</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К</m:t>
                </m:r>
              </m:e>
              <m:sub>
                <m:r>
                  <m:rPr>
                    <m:sty m:val="p"/>
                  </m:rPr>
                  <w:rPr>
                    <w:rFonts w:ascii="Cambria Math" w:hAnsi="Cambria Math"/>
                    <w:color w:val="FF0000"/>
                    <w:sz w:val="28"/>
                    <w:szCs w:val="28"/>
                  </w:rPr>
                  <m:t>бд</m:t>
                </m:r>
              </m:sub>
            </m:sSub>
          </m:num>
          <m:den>
            <m:sSub>
              <m:sSubPr>
                <m:ctrlPr>
                  <w:rPr>
                    <w:rFonts w:ascii="Cambria Math" w:hAnsi="Cambria Math"/>
                    <w:i/>
                    <w:color w:val="FF0000"/>
                    <w:sz w:val="28"/>
                    <w:szCs w:val="28"/>
                  </w:rPr>
                </m:ctrlPr>
              </m:sSubPr>
              <m:e>
                <m:r>
                  <m:rPr>
                    <m:sty m:val="p"/>
                  </m:rPr>
                  <w:rPr>
                    <w:rFonts w:ascii="Cambria Math" w:hAnsi="Cambria Math"/>
                    <w:color w:val="FF0000"/>
                    <w:sz w:val="28"/>
                    <w:szCs w:val="28"/>
                    <w:lang w:val="en-US"/>
                  </w:rPr>
                  <m:t>V</m:t>
                </m:r>
              </m:e>
              <m:sub>
                <m:r>
                  <m:rPr>
                    <m:sty m:val="p"/>
                  </m:rPr>
                  <w:rPr>
                    <w:rFonts w:ascii="Cambria Math" w:hAnsi="Cambria Math"/>
                    <w:color w:val="FF0000"/>
                    <w:sz w:val="28"/>
                    <w:szCs w:val="28"/>
                  </w:rPr>
                  <m:t>д</m:t>
                </m:r>
              </m:sub>
            </m:sSub>
            <m:r>
              <m:rPr>
                <m:sty m:val="p"/>
              </m:rPr>
              <w:rPr>
                <w:rFonts w:ascii="Cambria Math" w:hAnsi="Cambria Math"/>
                <w:color w:val="FF0000"/>
                <w:sz w:val="28"/>
                <w:szCs w:val="28"/>
              </w:rPr>
              <m:t>-β</m:t>
            </m:r>
            <m:sSub>
              <m:sSubPr>
                <m:ctrlPr>
                  <w:rPr>
                    <w:rFonts w:ascii="Cambria Math" w:hAnsi="Cambria Math"/>
                    <w:i/>
                    <w:color w:val="FF0000"/>
                    <w:sz w:val="28"/>
                    <w:szCs w:val="28"/>
                  </w:rPr>
                </m:ctrlPr>
              </m:sSubPr>
              <m:e>
                <m:r>
                  <m:rPr>
                    <m:sty m:val="p"/>
                  </m:rPr>
                  <w:rPr>
                    <w:rFonts w:ascii="Cambria Math" w:hAnsi="Cambria Math"/>
                    <w:color w:val="FF0000"/>
                    <w:sz w:val="28"/>
                    <w:szCs w:val="28"/>
                    <w:lang w:val="en-US"/>
                  </w:rPr>
                  <m:t>V</m:t>
                </m:r>
              </m:e>
              <m:sub>
                <m:r>
                  <m:rPr>
                    <m:sty m:val="p"/>
                  </m:rPr>
                  <w:rPr>
                    <w:rFonts w:ascii="Cambria Math" w:hAnsi="Cambria Math"/>
                    <w:color w:val="FF0000"/>
                    <w:sz w:val="28"/>
                    <w:szCs w:val="28"/>
                  </w:rPr>
                  <m:t>t</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K</m:t>
                </m:r>
              </m:e>
              <m:sub>
                <m:r>
                  <m:rPr>
                    <m:sty m:val="p"/>
                  </m:rPr>
                  <w:rPr>
                    <w:rFonts w:ascii="Cambria Math" w:hAnsi="Cambria Math"/>
                    <w:color w:val="FF0000"/>
                    <w:sz w:val="28"/>
                    <w:szCs w:val="28"/>
                  </w:rPr>
                  <m:t>P</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K</m:t>
                </m:r>
              </m:e>
              <m:sub>
                <m:r>
                  <m:rPr>
                    <m:sty m:val="p"/>
                  </m:rPr>
                  <w:rPr>
                    <w:rFonts w:ascii="Cambria Math" w:hAnsi="Cambria Math"/>
                    <w:color w:val="FF0000"/>
                    <w:sz w:val="28"/>
                    <w:szCs w:val="28"/>
                  </w:rPr>
                  <m:t>H</m:t>
                </m:r>
              </m:sub>
            </m:sSub>
          </m:den>
        </m:f>
      </m:oMath>
      <w:r w:rsidRPr="001D3218">
        <w:rPr>
          <w:rFonts w:ascii="Times New Roman" w:hAnsi="Times New Roman"/>
          <w:sz w:val="20"/>
          <w:szCs w:val="20"/>
        </w:rPr>
        <w:instrText xml:space="preserve"> </w:instrText>
      </w:r>
      <w:r w:rsidRPr="001D3218">
        <w:rPr>
          <w:rFonts w:ascii="Times New Roman" w:hAnsi="Times New Roman"/>
          <w:sz w:val="20"/>
          <w:szCs w:val="20"/>
        </w:rPr>
        <w:fldChar w:fldCharType="separate"/>
      </w:r>
      <m:oMath>
        <m:sSup>
          <m:sSupPr>
            <m:ctrlPr>
              <w:rPr>
                <w:rFonts w:ascii="Cambria Math" w:hAnsi="Cambria Math"/>
                <w:i/>
                <w:sz w:val="28"/>
                <w:szCs w:val="28"/>
              </w:rPr>
            </m:ctrlPr>
          </m:sSupPr>
          <m:e>
            <m:r>
              <m:rPr>
                <m:sty m:val="p"/>
              </m:rPr>
              <w:rPr>
                <w:rFonts w:ascii="Cambria Math" w:hAnsi="Cambria Math"/>
                <w:sz w:val="28"/>
                <w:szCs w:val="28"/>
              </w:rPr>
              <m:t>К</m:t>
            </m:r>
          </m:e>
          <m:sup>
            <m:r>
              <m:rPr>
                <m:sty m:val="p"/>
              </m:rPr>
              <w:rPr>
                <w:rFonts w:ascii="Cambria Math" w:hAnsi="Cambria Math"/>
                <w:sz w:val="28"/>
                <w:szCs w:val="28"/>
              </w:rPr>
              <m:t>г</m:t>
            </m:r>
          </m:sup>
        </m:sSup>
        <m:r>
          <m:rPr>
            <m:sty m:val="p"/>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m:rPr>
                    <m:sty m:val="p"/>
                  </m:rPr>
                  <w:rPr>
                    <w:rFonts w:ascii="Cambria Math" w:hAnsi="Cambria Math"/>
                    <w:sz w:val="28"/>
                    <w:szCs w:val="28"/>
                  </w:rPr>
                  <m:t>α</m:t>
                </m:r>
              </m:e>
              <m:sub>
                <m:r>
                  <m:rPr>
                    <m:sty m:val="p"/>
                  </m:rPr>
                  <w:rPr>
                    <w:rFonts w:ascii="Cambria Math" w:hAnsi="Cambria Math"/>
                    <w:sz w:val="28"/>
                    <w:szCs w:val="28"/>
                  </w:rPr>
                  <m:t>в</m:t>
                </m:r>
              </m:sub>
            </m:sSub>
            <m:sSub>
              <m:sSubPr>
                <m:ctrlPr>
                  <w:rPr>
                    <w:rFonts w:ascii="Cambria Math" w:hAnsi="Cambria Math"/>
                    <w:i/>
                    <w:sz w:val="28"/>
                    <w:szCs w:val="28"/>
                  </w:rPr>
                </m:ctrlPr>
              </m:sSubPr>
              <m:e>
                <m:r>
                  <m:rPr>
                    <m:sty m:val="p"/>
                  </m:rPr>
                  <w:rPr>
                    <w:rFonts w:ascii="Cambria Math" w:hAnsi="Cambria Math"/>
                    <w:sz w:val="28"/>
                    <w:szCs w:val="28"/>
                    <w:lang w:val="en-US"/>
                  </w:rPr>
                  <m:t>V</m:t>
                </m:r>
              </m:e>
              <m:sub>
                <m:r>
                  <m:rPr>
                    <m:sty m:val="p"/>
                  </m:rPr>
                  <w:rPr>
                    <w:rFonts w:ascii="Cambria Math" w:hAnsi="Cambria Math"/>
                    <w:sz w:val="28"/>
                    <w:szCs w:val="28"/>
                  </w:rPr>
                  <m:t>э</m:t>
                </m:r>
              </m:sub>
            </m:sSub>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γ</m:t>
                </m:r>
              </m:sub>
            </m:sSub>
            <m:sSub>
              <m:sSubPr>
                <m:ctrlPr>
                  <w:rPr>
                    <w:rFonts w:ascii="Cambria Math" w:hAnsi="Cambria Math"/>
                    <w:i/>
                    <w:sz w:val="28"/>
                    <w:szCs w:val="28"/>
                  </w:rPr>
                </m:ctrlPr>
              </m:sSubPr>
              <m:e>
                <m:r>
                  <m:rPr>
                    <m:sty m:val="p"/>
                  </m:rPr>
                  <w:rPr>
                    <w:rFonts w:ascii="Cambria Math" w:hAnsi="Cambria Math"/>
                    <w:sz w:val="28"/>
                    <w:szCs w:val="28"/>
                  </w:rPr>
                  <m:t>ρ</m:t>
                </m:r>
              </m:e>
              <m:sub>
                <m:r>
                  <m:rPr>
                    <m:sty m:val="p"/>
                  </m:rPr>
                  <w:rPr>
                    <w:rFonts w:ascii="Cambria Math" w:hAnsi="Cambria Math"/>
                    <w:sz w:val="28"/>
                    <w:szCs w:val="28"/>
                  </w:rPr>
                  <m:t>δ</m:t>
                </m:r>
              </m:sub>
            </m:sSub>
            <m:sSub>
              <m:sSubPr>
                <m:ctrlPr>
                  <w:rPr>
                    <w:rFonts w:ascii="Cambria Math" w:hAnsi="Cambria Math"/>
                    <w:i/>
                    <w:sz w:val="28"/>
                    <w:szCs w:val="28"/>
                  </w:rPr>
                </m:ctrlPr>
              </m:sSubPr>
              <m:e>
                <m:r>
                  <m:rPr>
                    <m:sty m:val="p"/>
                  </m:rPr>
                  <w:rPr>
                    <w:rFonts w:ascii="Cambria Math" w:hAnsi="Cambria Math"/>
                    <w:sz w:val="28"/>
                    <w:szCs w:val="28"/>
                  </w:rPr>
                  <m:t>ε</m:t>
                </m:r>
              </m:e>
              <m:sub>
                <m:r>
                  <m:rPr>
                    <m:sty m:val="p"/>
                  </m:rPr>
                  <w:rPr>
                    <w:rFonts w:ascii="Cambria Math" w:hAnsi="Cambria Math"/>
                    <w:sz w:val="28"/>
                    <w:szCs w:val="28"/>
                    <w:lang w:val="en-US"/>
                  </w:rPr>
                  <m:t>n</m:t>
                </m:r>
              </m:sub>
            </m:sSub>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н</m:t>
                </m:r>
              </m:sub>
            </m:sSub>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р</m:t>
                </m:r>
              </m:sub>
            </m:sSub>
            <m:sSub>
              <m:sSubPr>
                <m:ctrlPr>
                  <w:rPr>
                    <w:rFonts w:ascii="Cambria Math" w:hAnsi="Cambria Math"/>
                    <w:i/>
                    <w:sz w:val="28"/>
                    <w:szCs w:val="28"/>
                  </w:rPr>
                </m:ctrlPr>
              </m:sSubPr>
              <m:e>
                <m:r>
                  <m:rPr>
                    <m:sty m:val="p"/>
                  </m:rPr>
                  <w:rPr>
                    <w:rFonts w:ascii="Cambria Math" w:hAnsi="Cambria Math"/>
                    <w:sz w:val="28"/>
                    <w:szCs w:val="28"/>
                  </w:rPr>
                  <m:t>К</m:t>
                </m:r>
              </m:e>
              <m:sub>
                <m:r>
                  <m:rPr>
                    <m:sty m:val="p"/>
                  </m:rPr>
                  <w:rPr>
                    <w:rFonts w:ascii="Cambria Math" w:hAnsi="Cambria Math"/>
                    <w:sz w:val="28"/>
                    <w:szCs w:val="28"/>
                  </w:rPr>
                  <m:t>бд</m:t>
                </m:r>
              </m:sub>
            </m:sSub>
          </m:num>
          <m:den>
            <m:sSub>
              <m:sSubPr>
                <m:ctrlPr>
                  <w:rPr>
                    <w:rFonts w:ascii="Cambria Math" w:hAnsi="Cambria Math"/>
                    <w:i/>
                    <w:sz w:val="28"/>
                    <w:szCs w:val="28"/>
                  </w:rPr>
                </m:ctrlPr>
              </m:sSubPr>
              <m:e>
                <m:r>
                  <m:rPr>
                    <m:sty m:val="p"/>
                  </m:rPr>
                  <w:rPr>
                    <w:rFonts w:ascii="Cambria Math" w:hAnsi="Cambria Math"/>
                    <w:sz w:val="28"/>
                    <w:szCs w:val="28"/>
                    <w:lang w:val="en-US"/>
                  </w:rPr>
                  <m:t>V</m:t>
                </m:r>
              </m:e>
              <m:sub>
                <m:r>
                  <m:rPr>
                    <m:sty m:val="p"/>
                  </m:rPr>
                  <w:rPr>
                    <w:rFonts w:ascii="Cambria Math" w:hAnsi="Cambria Math"/>
                    <w:sz w:val="28"/>
                    <w:szCs w:val="28"/>
                  </w:rPr>
                  <m:t>д</m:t>
                </m:r>
              </m:sub>
            </m:sSub>
            <m:r>
              <m:rPr>
                <m:sty m:val="p"/>
              </m:rPr>
              <w:rPr>
                <w:rFonts w:ascii="Cambria Math" w:hAnsi="Cambria Math"/>
                <w:sz w:val="28"/>
                <w:szCs w:val="28"/>
              </w:rPr>
              <m:t>-β</m:t>
            </m:r>
            <m:sSub>
              <m:sSubPr>
                <m:ctrlPr>
                  <w:rPr>
                    <w:rFonts w:ascii="Cambria Math" w:hAnsi="Cambria Math"/>
                    <w:i/>
                    <w:sz w:val="28"/>
                    <w:szCs w:val="28"/>
                  </w:rPr>
                </m:ctrlPr>
              </m:sSubPr>
              <m:e>
                <m:r>
                  <m:rPr>
                    <m:sty m:val="p"/>
                  </m:rPr>
                  <w:rPr>
                    <w:rFonts w:ascii="Cambria Math" w:hAnsi="Cambria Math"/>
                    <w:sz w:val="28"/>
                    <w:szCs w:val="28"/>
                    <w:lang w:val="en-US"/>
                  </w:rPr>
                  <m:t>V</m:t>
                </m:r>
              </m:e>
              <m:sub>
                <m:r>
                  <m:rPr>
                    <m:sty m:val="p"/>
                  </m:rPr>
                  <w:rPr>
                    <w:rFonts w:ascii="Cambria Math" w:hAnsi="Cambria Math"/>
                    <w:sz w:val="28"/>
                    <w:szCs w:val="28"/>
                  </w:rPr>
                  <m:t>t</m:t>
                </m:r>
              </m:sub>
            </m:sSub>
            <m:sSub>
              <m:sSubPr>
                <m:ctrlPr>
                  <w:rPr>
                    <w:rFonts w:ascii="Cambria Math" w:hAnsi="Cambria Math"/>
                    <w:i/>
                    <w:sz w:val="28"/>
                    <w:szCs w:val="28"/>
                  </w:rPr>
                </m:ctrlPr>
              </m:sSubPr>
              <m:e>
                <m:r>
                  <m:rPr>
                    <m:sty m:val="p"/>
                  </m:rPr>
                  <w:rPr>
                    <w:rFonts w:ascii="Cambria Math" w:hAnsi="Cambria Math"/>
                    <w:sz w:val="28"/>
                    <w:szCs w:val="28"/>
                  </w:rPr>
                  <m:t>K</m:t>
                </m:r>
              </m:e>
              <m:sub>
                <m:r>
                  <m:rPr>
                    <m:sty m:val="p"/>
                  </m:rPr>
                  <w:rPr>
                    <w:rFonts w:ascii="Cambria Math" w:hAnsi="Cambria Math"/>
                    <w:sz w:val="28"/>
                    <w:szCs w:val="28"/>
                  </w:rPr>
                  <m:t>P</m:t>
                </m:r>
              </m:sub>
            </m:sSub>
            <m:sSub>
              <m:sSubPr>
                <m:ctrlPr>
                  <w:rPr>
                    <w:rFonts w:ascii="Cambria Math" w:hAnsi="Cambria Math"/>
                    <w:i/>
                    <w:sz w:val="28"/>
                    <w:szCs w:val="28"/>
                  </w:rPr>
                </m:ctrlPr>
              </m:sSubPr>
              <m:e>
                <m:r>
                  <m:rPr>
                    <m:sty m:val="p"/>
                  </m:rPr>
                  <w:rPr>
                    <w:rFonts w:ascii="Cambria Math" w:hAnsi="Cambria Math"/>
                    <w:sz w:val="28"/>
                    <w:szCs w:val="28"/>
                  </w:rPr>
                  <m:t>K</m:t>
                </m:r>
              </m:e>
              <m:sub>
                <m:r>
                  <m:rPr>
                    <m:sty m:val="p"/>
                  </m:rPr>
                  <w:rPr>
                    <w:rFonts w:ascii="Cambria Math" w:hAnsi="Cambria Math"/>
                    <w:sz w:val="28"/>
                    <w:szCs w:val="28"/>
                  </w:rPr>
                  <m:t>H</m:t>
                </m:r>
              </m:sub>
            </m:sSub>
          </m:den>
        </m:f>
      </m:oMath>
      <w:r w:rsidRPr="001D3218">
        <w:rPr>
          <w:rFonts w:ascii="Times New Roman" w:hAnsi="Times New Roman"/>
          <w:sz w:val="20"/>
          <w:szCs w:val="20"/>
        </w:rPr>
        <w:fldChar w:fldCharType="end"/>
      </w:r>
      <w:r w:rsidRPr="001D3218">
        <w:rPr>
          <w:rFonts w:ascii="Times New Roman" w:hAnsi="Times New Roman"/>
          <w:sz w:val="20"/>
          <w:szCs w:val="20"/>
        </w:rPr>
        <w:t xml:space="preserve">                         (</w:t>
      </w:r>
      <w:r w:rsidR="008D797C">
        <w:rPr>
          <w:rFonts w:ascii="Times New Roman" w:hAnsi="Times New Roman"/>
          <w:sz w:val="20"/>
          <w:szCs w:val="20"/>
        </w:rPr>
        <w:t>24</w:t>
      </w:r>
      <w:r w:rsidRPr="001D3218">
        <w:rPr>
          <w:rFonts w:ascii="Times New Roman" w:hAnsi="Times New Roman"/>
          <w:sz w:val="20"/>
          <w:szCs w:val="20"/>
        </w:rPr>
        <w:t>)</w:t>
      </w:r>
    </w:p>
    <w:p w14:paraId="463407DA" w14:textId="77777777" w:rsidR="00E20367" w:rsidRDefault="00337723" w:rsidP="00E20367">
      <w:pPr>
        <w:spacing w:after="0" w:line="240" w:lineRule="auto"/>
        <w:jc w:val="both"/>
        <w:rPr>
          <w:rFonts w:ascii="Times New Roman" w:hAnsi="Times New Roman"/>
          <w:sz w:val="20"/>
          <w:szCs w:val="20"/>
        </w:rPr>
      </w:pPr>
      <w:r w:rsidRPr="001D3218">
        <w:rPr>
          <w:rFonts w:ascii="Times New Roman" w:hAnsi="Times New Roman"/>
          <w:sz w:val="20"/>
          <w:szCs w:val="20"/>
        </w:rPr>
        <w:tab/>
      </w:r>
      <w:r w:rsidR="00E20367" w:rsidRPr="00E20367">
        <w:rPr>
          <w:rFonts w:ascii="Times New Roman" w:hAnsi="Times New Roman"/>
          <w:sz w:val="20"/>
          <w:szCs w:val="20"/>
        </w:rPr>
        <w:t xml:space="preserve">Келтирилген формула КОП деңгээлин чагылдырууда жана шаар аралык калк ташууларында кызмат көрсөтүүнүн сапатынын комплексдүү критерийи болуп саналат. </w:t>
      </w:r>
    </w:p>
    <w:p w14:paraId="60AE4404" w14:textId="6C77ACFB" w:rsidR="00337723" w:rsidRPr="001D3218" w:rsidRDefault="00E20367" w:rsidP="00E20367">
      <w:pPr>
        <w:spacing w:after="0" w:line="240" w:lineRule="auto"/>
        <w:ind w:firstLine="708"/>
        <w:jc w:val="both"/>
        <w:rPr>
          <w:rFonts w:ascii="Times New Roman" w:hAnsi="Times New Roman"/>
          <w:sz w:val="20"/>
          <w:szCs w:val="20"/>
        </w:rPr>
      </w:pPr>
      <w:r w:rsidRPr="00E20367">
        <w:rPr>
          <w:rFonts w:ascii="Times New Roman" w:hAnsi="Times New Roman"/>
          <w:sz w:val="20"/>
          <w:szCs w:val="20"/>
        </w:rPr>
        <w:t>Шаар аралык жүргүнчү ташууларында иштеп жаткан маршруттук автобустарды өндүрүмдүүлүгүн баалоо үчүн автор формуланы колдонууга сунуш кылат</w:t>
      </w:r>
      <w:r w:rsidR="00337723" w:rsidRPr="001D3218">
        <w:rPr>
          <w:rFonts w:ascii="Times New Roman" w:hAnsi="Times New Roman"/>
          <w:sz w:val="20"/>
          <w:szCs w:val="20"/>
        </w:rPr>
        <w:t>:</w:t>
      </w:r>
    </w:p>
    <w:p w14:paraId="1874299E" w14:textId="4301A700" w:rsidR="00337723" w:rsidRPr="001D3218" w:rsidRDefault="00337723" w:rsidP="008D797C">
      <w:pPr>
        <w:spacing w:after="0" w:line="240" w:lineRule="auto"/>
        <w:jc w:val="right"/>
        <w:rPr>
          <w:rFonts w:ascii="Times New Roman" w:hAnsi="Times New Roman"/>
          <w:sz w:val="20"/>
          <w:szCs w:val="20"/>
        </w:rPr>
      </w:pPr>
      <w:r w:rsidRPr="001D3218">
        <w:rPr>
          <w:rFonts w:ascii="Times New Roman" w:hAnsi="Times New Roman"/>
          <w:sz w:val="20"/>
          <w:szCs w:val="20"/>
        </w:rPr>
        <w:fldChar w:fldCharType="begin"/>
      </w:r>
      <w:r w:rsidRPr="001D3218">
        <w:rPr>
          <w:rFonts w:ascii="Times New Roman" w:hAnsi="Times New Roman"/>
          <w:sz w:val="20"/>
          <w:szCs w:val="20"/>
        </w:rPr>
        <w:instrText xml:space="preserve"> QUOTE </w:instrText>
      </w:r>
      <m:oMath>
        <m:sSub>
          <m:sSubPr>
            <m:ctrlPr>
              <w:rPr>
                <w:rFonts w:ascii="Cambria Math" w:hAnsi="Cambria Math"/>
                <w:i/>
                <w:color w:val="FF0000"/>
                <w:sz w:val="28"/>
                <w:szCs w:val="28"/>
              </w:rPr>
            </m:ctrlPr>
          </m:sSubPr>
          <m:e>
            <m:r>
              <m:rPr>
                <m:sty m:val="p"/>
              </m:rPr>
              <w:rPr>
                <w:rFonts w:ascii="Cambria Math" w:hAnsi="Cambria Math"/>
                <w:color w:val="FF0000"/>
                <w:sz w:val="28"/>
                <w:szCs w:val="28"/>
                <w:lang w:val="en-US"/>
              </w:rPr>
              <m:t>Q</m:t>
            </m:r>
          </m:e>
          <m:sub>
            <m:r>
              <m:rPr>
                <m:sty m:val="p"/>
              </m:rPr>
              <w:rPr>
                <w:rFonts w:ascii="Cambria Math" w:hAnsi="Cambria Math"/>
                <w:color w:val="FF0000"/>
                <w:sz w:val="28"/>
                <w:szCs w:val="28"/>
              </w:rPr>
              <m:t>a</m:t>
            </m:r>
          </m:sub>
        </m:sSub>
        <m:r>
          <m:rPr>
            <m:sty m:val="p"/>
          </m:rPr>
          <w:rPr>
            <w:rFonts w:ascii="Cambria Math" w:hAnsi="Cambria Math"/>
            <w:color w:val="FF0000"/>
            <w:sz w:val="28"/>
            <w:szCs w:val="28"/>
          </w:rPr>
          <m:t>=</m:t>
        </m:r>
        <m:f>
          <m:fPr>
            <m:ctrlPr>
              <w:rPr>
                <w:rFonts w:ascii="Cambria Math" w:hAnsi="Cambria Math"/>
                <w:i/>
                <w:color w:val="FF0000"/>
                <w:sz w:val="28"/>
                <w:szCs w:val="28"/>
              </w:rPr>
            </m:ctrlPr>
          </m:fPr>
          <m:num>
            <m:r>
              <m:rPr>
                <m:sty m:val="p"/>
              </m:rPr>
              <w:rPr>
                <w:rFonts w:ascii="Cambria Math" w:hAnsi="Cambria Math"/>
                <w:color w:val="FF0000"/>
                <w:sz w:val="28"/>
                <w:szCs w:val="28"/>
              </w:rPr>
              <m:t>β</m:t>
            </m:r>
            <m:sSub>
              <m:sSubPr>
                <m:ctrlPr>
                  <w:rPr>
                    <w:rFonts w:ascii="Cambria Math" w:hAnsi="Cambria Math"/>
                    <w:i/>
                    <w:color w:val="FF0000"/>
                    <w:sz w:val="28"/>
                    <w:szCs w:val="28"/>
                  </w:rPr>
                </m:ctrlPr>
              </m:sSubPr>
              <m:e>
                <m:r>
                  <m:rPr>
                    <m:sty m:val="p"/>
                  </m:rPr>
                  <w:rPr>
                    <w:rFonts w:ascii="Cambria Math" w:hAnsi="Cambria Math"/>
                    <w:color w:val="FF0000"/>
                    <w:sz w:val="28"/>
                    <w:szCs w:val="28"/>
                  </w:rPr>
                  <m:t>T</m:t>
                </m:r>
              </m:e>
              <m:sub>
                <m:r>
                  <m:rPr>
                    <m:sty m:val="p"/>
                  </m:rPr>
                  <w:rPr>
                    <w:rFonts w:ascii="Cambria Math" w:hAnsi="Cambria Math"/>
                    <w:color w:val="FF0000"/>
                    <w:sz w:val="28"/>
                    <w:szCs w:val="28"/>
                  </w:rPr>
                  <m:t>m</m:t>
                </m:r>
              </m:sub>
            </m:sSub>
            <m:r>
              <m:rPr>
                <m:sty m:val="p"/>
              </m:rPr>
              <w:rPr>
                <w:rFonts w:ascii="Cambria Math" w:hAnsi="Cambria Math"/>
                <w:color w:val="FF0000"/>
                <w:sz w:val="28"/>
                <w:szCs w:val="28"/>
              </w:rPr>
              <m:t xml:space="preserve">N </m:t>
            </m:r>
            <m:sSub>
              <m:sSubPr>
                <m:ctrlPr>
                  <w:rPr>
                    <w:rFonts w:ascii="Cambria Math" w:hAnsi="Cambria Math"/>
                    <w:i/>
                    <w:color w:val="FF0000"/>
                    <w:sz w:val="28"/>
                    <w:szCs w:val="28"/>
                  </w:rPr>
                </m:ctrlPr>
              </m:sSubPr>
              <m:e>
                <m:r>
                  <m:rPr>
                    <m:sty m:val="p"/>
                  </m:rPr>
                  <w:rPr>
                    <w:rFonts w:ascii="Cambria Math" w:hAnsi="Cambria Math"/>
                    <w:color w:val="FF0000"/>
                    <w:sz w:val="28"/>
                    <w:szCs w:val="28"/>
                  </w:rPr>
                  <m:t>V</m:t>
                </m:r>
              </m:e>
              <m:sub>
                <m:r>
                  <m:rPr>
                    <m:sty m:val="p"/>
                  </m:rPr>
                  <w:rPr>
                    <w:rFonts w:ascii="Cambria Math" w:hAnsi="Cambria Math"/>
                    <w:color w:val="FF0000"/>
                    <w:sz w:val="28"/>
                    <w:szCs w:val="28"/>
                  </w:rPr>
                  <m:t>t</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q</m:t>
                </m:r>
              </m:e>
              <m:sub>
                <m:r>
                  <m:rPr>
                    <m:sty m:val="p"/>
                  </m:rPr>
                  <w:rPr>
                    <w:rFonts w:ascii="Cambria Math" w:hAnsi="Cambria Math"/>
                    <w:color w:val="FF0000"/>
                    <w:sz w:val="28"/>
                    <w:szCs w:val="28"/>
                  </w:rPr>
                  <m:t>n</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γ</m:t>
                </m:r>
              </m:e>
              <m:sub>
                <m:r>
                  <m:rPr>
                    <m:sty m:val="p"/>
                  </m:rPr>
                  <w:rPr>
                    <w:rFonts w:ascii="Cambria Math" w:hAnsi="Cambria Math"/>
                    <w:color w:val="FF0000"/>
                    <w:sz w:val="28"/>
                    <w:szCs w:val="28"/>
                  </w:rPr>
                  <m:t>H</m:t>
                </m:r>
              </m:sub>
            </m:sSub>
            <m:sSub>
              <m:sSubPr>
                <m:ctrlPr>
                  <w:rPr>
                    <w:rFonts w:ascii="Cambria Math" w:hAnsi="Cambria Math"/>
                    <w:i/>
                    <w:color w:val="FF0000"/>
                    <w:sz w:val="28"/>
                    <w:szCs w:val="28"/>
                  </w:rPr>
                </m:ctrlPr>
              </m:sSubPr>
              <m:e>
                <m:r>
                  <m:rPr>
                    <m:sty m:val="p"/>
                  </m:rPr>
                  <w:rPr>
                    <w:rFonts w:ascii="Cambria Math" w:hAnsi="Cambria Math"/>
                    <w:color w:val="FF0000"/>
                    <w:sz w:val="28"/>
                    <w:szCs w:val="28"/>
                  </w:rPr>
                  <m:t>η</m:t>
                </m:r>
              </m:e>
              <m:sub>
                <m:r>
                  <m:rPr>
                    <m:sty m:val="p"/>
                  </m:rPr>
                  <w:rPr>
                    <w:rFonts w:ascii="Cambria Math" w:hAnsi="Cambria Math"/>
                    <w:color w:val="FF0000"/>
                    <w:sz w:val="28"/>
                    <w:szCs w:val="28"/>
                  </w:rPr>
                  <m:t>см</m:t>
                </m:r>
              </m:sub>
            </m:sSub>
          </m:num>
          <m:den>
            <m:r>
              <m:rPr>
                <m:sty m:val="p"/>
              </m:rPr>
              <w:rPr>
                <w:rFonts w:ascii="Cambria Math" w:hAnsi="Cambria Math"/>
                <w:color w:val="FF0000"/>
                <w:sz w:val="28"/>
                <w:szCs w:val="28"/>
                <w:lang w:val="en-US"/>
              </w:rPr>
              <m:t>β</m:t>
            </m:r>
            <m:sSub>
              <m:sSubPr>
                <m:ctrlPr>
                  <w:rPr>
                    <w:rFonts w:ascii="Cambria Math" w:hAnsi="Cambria Math"/>
                    <w:i/>
                    <w:color w:val="FF0000"/>
                    <w:sz w:val="28"/>
                    <w:szCs w:val="28"/>
                    <w:lang w:val="en-US"/>
                  </w:rPr>
                </m:ctrlPr>
              </m:sSubPr>
              <m:e>
                <m:r>
                  <m:rPr>
                    <m:sty m:val="p"/>
                  </m:rPr>
                  <w:rPr>
                    <w:rFonts w:ascii="Cambria Math" w:hAnsi="Cambria Math"/>
                    <w:color w:val="FF0000"/>
                    <w:sz w:val="28"/>
                    <w:szCs w:val="28"/>
                    <w:lang w:val="en-US"/>
                  </w:rPr>
                  <m:t>V</m:t>
                </m:r>
              </m:e>
              <m:sub>
                <m:r>
                  <m:rPr>
                    <m:sty m:val="p"/>
                  </m:rPr>
                  <w:rPr>
                    <w:rFonts w:ascii="Cambria Math" w:hAnsi="Cambria Math"/>
                    <w:color w:val="FF0000"/>
                    <w:sz w:val="28"/>
                    <w:szCs w:val="28"/>
                    <w:lang w:val="en-US"/>
                  </w:rPr>
                  <m:t>t</m:t>
                </m:r>
              </m:sub>
            </m:sSub>
            <m:d>
              <m:dPr>
                <m:ctrlPr>
                  <w:rPr>
                    <w:rFonts w:ascii="Cambria Math" w:hAnsi="Cambria Math"/>
                    <w:i/>
                    <w:color w:val="FF0000"/>
                    <w:sz w:val="28"/>
                    <w:szCs w:val="28"/>
                    <w:lang w:val="en-US"/>
                  </w:rPr>
                </m:ctrlPr>
              </m:dPr>
              <m:e>
                <m:sSub>
                  <m:sSubPr>
                    <m:ctrlPr>
                      <w:rPr>
                        <w:rFonts w:ascii="Cambria Math" w:hAnsi="Cambria Math"/>
                        <w:i/>
                        <w:color w:val="FF0000"/>
                        <w:sz w:val="28"/>
                        <w:szCs w:val="28"/>
                        <w:lang w:val="en-US"/>
                      </w:rPr>
                    </m:ctrlPr>
                  </m:sSubPr>
                  <m:e>
                    <m:r>
                      <m:rPr>
                        <m:sty m:val="p"/>
                      </m:rPr>
                      <w:rPr>
                        <w:rFonts w:ascii="Cambria Math" w:hAnsi="Cambria Math"/>
                        <w:color w:val="FF0000"/>
                        <w:sz w:val="28"/>
                        <w:szCs w:val="28"/>
                        <w:lang w:val="en-US"/>
                      </w:rPr>
                      <m:t>t</m:t>
                    </m:r>
                  </m:e>
                  <m:sub>
                    <m:r>
                      <m:rPr>
                        <m:sty m:val="p"/>
                      </m:rPr>
                      <w:rPr>
                        <w:rFonts w:ascii="Cambria Math" w:hAnsi="Cambria Math"/>
                        <w:color w:val="FF0000"/>
                        <w:sz w:val="28"/>
                        <w:szCs w:val="28"/>
                        <w:lang w:val="en-US"/>
                      </w:rPr>
                      <m:t>on</m:t>
                    </m:r>
                  </m:sub>
                </m:sSub>
                <m:r>
                  <m:rPr>
                    <m:sty m:val="p"/>
                  </m:rPr>
                  <w:rPr>
                    <w:rFonts w:ascii="Cambria Math" w:hAnsi="Cambria Math"/>
                    <w:color w:val="FF0000"/>
                    <w:sz w:val="28"/>
                    <w:szCs w:val="28"/>
                  </w:rPr>
                  <m:t>-</m:t>
                </m:r>
                <m:sSub>
                  <m:sSubPr>
                    <m:ctrlPr>
                      <w:rPr>
                        <w:rFonts w:ascii="Cambria Math" w:hAnsi="Cambria Math"/>
                        <w:i/>
                        <w:color w:val="FF0000"/>
                        <w:sz w:val="28"/>
                        <w:szCs w:val="28"/>
                        <w:lang w:val="en-US"/>
                      </w:rPr>
                    </m:ctrlPr>
                  </m:sSubPr>
                  <m:e>
                    <m:r>
                      <m:rPr>
                        <m:sty m:val="p"/>
                      </m:rPr>
                      <w:rPr>
                        <w:rFonts w:ascii="Cambria Math" w:hAnsi="Cambria Math"/>
                        <w:color w:val="FF0000"/>
                        <w:sz w:val="28"/>
                        <w:szCs w:val="28"/>
                        <w:lang w:val="en-US"/>
                      </w:rPr>
                      <m:t>t</m:t>
                    </m:r>
                  </m:e>
                  <m:sub>
                    <m:r>
                      <m:rPr>
                        <m:sty m:val="p"/>
                      </m:rPr>
                      <w:rPr>
                        <w:rFonts w:ascii="Cambria Math" w:hAnsi="Cambria Math"/>
                        <w:color w:val="FF0000"/>
                        <w:sz w:val="28"/>
                        <w:szCs w:val="28"/>
                        <w:lang w:val="en-US"/>
                      </w:rPr>
                      <m:t>ok</m:t>
                    </m:r>
                  </m:sub>
                </m:sSub>
              </m:e>
            </m:d>
            <m:r>
              <m:rPr>
                <m:sty m:val="p"/>
              </m:rPr>
              <w:rPr>
                <w:rFonts w:ascii="Cambria Math" w:hAnsi="Cambria Math"/>
                <w:color w:val="FF0000"/>
                <w:sz w:val="28"/>
                <w:szCs w:val="28"/>
              </w:rPr>
              <m:t>+</m:t>
            </m:r>
            <m:sSub>
              <m:sSubPr>
                <m:ctrlPr>
                  <w:rPr>
                    <w:rFonts w:ascii="Cambria Math" w:hAnsi="Cambria Math"/>
                    <w:i/>
                    <w:color w:val="FF0000"/>
                    <w:sz w:val="28"/>
                    <w:szCs w:val="28"/>
                    <w:lang w:val="en-US"/>
                  </w:rPr>
                </m:ctrlPr>
              </m:sSubPr>
              <m:e>
                <m:r>
                  <m:rPr>
                    <m:sty m:val="p"/>
                  </m:rPr>
                  <w:rPr>
                    <w:rFonts w:ascii="Cambria Math" w:hAnsi="Cambria Math"/>
                    <w:color w:val="FF0000"/>
                    <w:sz w:val="28"/>
                    <w:szCs w:val="28"/>
                    <w:lang w:val="en-US"/>
                  </w:rPr>
                  <m:t>L</m:t>
                </m:r>
              </m:e>
              <m:sub>
                <m:r>
                  <m:rPr>
                    <m:sty m:val="p"/>
                  </m:rPr>
                  <w:rPr>
                    <w:rFonts w:ascii="Cambria Math" w:hAnsi="Cambria Math"/>
                    <w:color w:val="FF0000"/>
                    <w:sz w:val="28"/>
                    <w:szCs w:val="28"/>
                    <w:lang w:val="en-US"/>
                  </w:rPr>
                  <m:t>m</m:t>
                </m:r>
              </m:sub>
            </m:sSub>
          </m:den>
        </m:f>
        <m:sSup>
          <m:sSupPr>
            <m:ctrlPr>
              <w:rPr>
                <w:rFonts w:ascii="Cambria Math" w:hAnsi="Cambria Math"/>
                <w:i/>
                <w:color w:val="FF0000"/>
                <w:sz w:val="28"/>
                <w:szCs w:val="28"/>
              </w:rPr>
            </m:ctrlPr>
          </m:sSupPr>
          <m:e>
            <m:r>
              <m:rPr>
                <m:sty m:val="p"/>
              </m:rPr>
              <w:rPr>
                <w:rFonts w:ascii="Cambria Math" w:hAnsi="Cambria Math"/>
                <w:color w:val="FF0000"/>
                <w:sz w:val="28"/>
                <w:szCs w:val="28"/>
              </w:rPr>
              <m:t>K</m:t>
            </m:r>
          </m:e>
          <m:sup>
            <m:r>
              <m:rPr>
                <m:sty m:val="p"/>
              </m:rPr>
              <w:rPr>
                <w:rFonts w:ascii="Cambria Math" w:hAnsi="Cambria Math"/>
                <w:color w:val="FF0000"/>
                <w:sz w:val="28"/>
                <w:szCs w:val="28"/>
              </w:rPr>
              <m:t>г</m:t>
            </m:r>
          </m:sup>
        </m:sSup>
      </m:oMath>
      <w:r w:rsidRPr="001D3218">
        <w:rPr>
          <w:rFonts w:ascii="Times New Roman" w:hAnsi="Times New Roman"/>
          <w:sz w:val="20"/>
          <w:szCs w:val="20"/>
        </w:rPr>
        <w:instrText xml:space="preserve"> </w:instrText>
      </w:r>
      <w:r w:rsidRPr="001D3218">
        <w:rPr>
          <w:rFonts w:ascii="Times New Roman" w:hAnsi="Times New Roman"/>
          <w:sz w:val="20"/>
          <w:szCs w:val="20"/>
        </w:rPr>
        <w:fldChar w:fldCharType="separate"/>
      </w:r>
      <m:oMath>
        <m:sSub>
          <m:sSubPr>
            <m:ctrlPr>
              <w:rPr>
                <w:rFonts w:ascii="Cambria Math" w:hAnsi="Cambria Math"/>
                <w:i/>
                <w:sz w:val="28"/>
                <w:szCs w:val="28"/>
              </w:rPr>
            </m:ctrlPr>
          </m:sSubPr>
          <m:e>
            <m:r>
              <m:rPr>
                <m:sty m:val="p"/>
              </m:rPr>
              <w:rPr>
                <w:rFonts w:ascii="Cambria Math" w:hAnsi="Cambria Math"/>
                <w:sz w:val="28"/>
                <w:szCs w:val="28"/>
                <w:lang w:val="en-US"/>
              </w:rPr>
              <m:t>Q</m:t>
            </m:r>
          </m:e>
          <m:sub>
            <m:r>
              <m:rPr>
                <m:sty m:val="p"/>
              </m:rPr>
              <w:rPr>
                <w:rFonts w:ascii="Cambria Math" w:hAnsi="Cambria Math"/>
                <w:sz w:val="28"/>
                <w:szCs w:val="28"/>
              </w:rPr>
              <m:t>a</m:t>
            </m:r>
          </m:sub>
        </m:sSub>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β</m:t>
            </m:r>
            <m:sSub>
              <m:sSubPr>
                <m:ctrlPr>
                  <w:rPr>
                    <w:rFonts w:ascii="Cambria Math" w:hAnsi="Cambria Math"/>
                    <w:i/>
                    <w:sz w:val="28"/>
                    <w:szCs w:val="28"/>
                  </w:rPr>
                </m:ctrlPr>
              </m:sSubPr>
              <m:e>
                <m:r>
                  <m:rPr>
                    <m:sty m:val="p"/>
                  </m:rPr>
                  <w:rPr>
                    <w:rFonts w:ascii="Cambria Math" w:hAnsi="Cambria Math"/>
                    <w:sz w:val="28"/>
                    <w:szCs w:val="28"/>
                  </w:rPr>
                  <m:t>T</m:t>
                </m:r>
              </m:e>
              <m:sub>
                <m:r>
                  <m:rPr>
                    <m:sty m:val="p"/>
                  </m:rPr>
                  <w:rPr>
                    <w:rFonts w:ascii="Cambria Math" w:hAnsi="Cambria Math"/>
                    <w:sz w:val="28"/>
                    <w:szCs w:val="28"/>
                  </w:rPr>
                  <m:t>m</m:t>
                </m:r>
              </m:sub>
            </m:sSub>
            <m:r>
              <m:rPr>
                <m:sty m:val="p"/>
              </m:rPr>
              <w:rPr>
                <w:rFonts w:ascii="Cambria Math" w:hAnsi="Cambria Math"/>
                <w:sz w:val="28"/>
                <w:szCs w:val="28"/>
              </w:rPr>
              <m:t xml:space="preserve">N </m:t>
            </m:r>
            <m:sSub>
              <m:sSubPr>
                <m:ctrlPr>
                  <w:rPr>
                    <w:rFonts w:ascii="Cambria Math" w:hAnsi="Cambria Math"/>
                    <w:i/>
                    <w:sz w:val="28"/>
                    <w:szCs w:val="28"/>
                  </w:rPr>
                </m:ctrlPr>
              </m:sSubPr>
              <m:e>
                <m:r>
                  <m:rPr>
                    <m:sty m:val="p"/>
                  </m:rPr>
                  <w:rPr>
                    <w:rFonts w:ascii="Cambria Math" w:hAnsi="Cambria Math"/>
                    <w:sz w:val="28"/>
                    <w:szCs w:val="28"/>
                  </w:rPr>
                  <m:t>V</m:t>
                </m:r>
              </m:e>
              <m:sub>
                <m:r>
                  <m:rPr>
                    <m:sty m:val="p"/>
                  </m:rPr>
                  <w:rPr>
                    <w:rFonts w:ascii="Cambria Math" w:hAnsi="Cambria Math"/>
                    <w:sz w:val="28"/>
                    <w:szCs w:val="28"/>
                  </w:rPr>
                  <m:t>t</m:t>
                </m:r>
              </m:sub>
            </m:sSub>
            <m:sSub>
              <m:sSubPr>
                <m:ctrlPr>
                  <w:rPr>
                    <w:rFonts w:ascii="Cambria Math" w:hAnsi="Cambria Math"/>
                    <w:i/>
                    <w:sz w:val="28"/>
                    <w:szCs w:val="28"/>
                  </w:rPr>
                </m:ctrlPr>
              </m:sSubPr>
              <m:e>
                <m:r>
                  <m:rPr>
                    <m:sty m:val="p"/>
                  </m:rPr>
                  <w:rPr>
                    <w:rFonts w:ascii="Cambria Math" w:hAnsi="Cambria Math"/>
                    <w:sz w:val="28"/>
                    <w:szCs w:val="28"/>
                  </w:rPr>
                  <m:t>q</m:t>
                </m:r>
              </m:e>
              <m:sub>
                <m:r>
                  <m:rPr>
                    <m:sty m:val="p"/>
                  </m:rPr>
                  <w:rPr>
                    <w:rFonts w:ascii="Cambria Math" w:hAnsi="Cambria Math"/>
                    <w:sz w:val="28"/>
                    <w:szCs w:val="28"/>
                  </w:rPr>
                  <m:t>n</m:t>
                </m:r>
              </m:sub>
            </m:sSub>
            <m:sSub>
              <m:sSubPr>
                <m:ctrlPr>
                  <w:rPr>
                    <w:rFonts w:ascii="Cambria Math" w:hAnsi="Cambria Math"/>
                    <w:i/>
                    <w:sz w:val="28"/>
                    <w:szCs w:val="28"/>
                  </w:rPr>
                </m:ctrlPr>
              </m:sSubPr>
              <m:e>
                <m:r>
                  <m:rPr>
                    <m:sty m:val="p"/>
                  </m:rPr>
                  <w:rPr>
                    <w:rFonts w:ascii="Cambria Math" w:hAnsi="Cambria Math"/>
                    <w:sz w:val="28"/>
                    <w:szCs w:val="28"/>
                  </w:rPr>
                  <m:t>γ</m:t>
                </m:r>
              </m:e>
              <m:sub>
                <m:r>
                  <m:rPr>
                    <m:sty m:val="p"/>
                  </m:rPr>
                  <w:rPr>
                    <w:rFonts w:ascii="Cambria Math" w:hAnsi="Cambria Math"/>
                    <w:sz w:val="28"/>
                    <w:szCs w:val="28"/>
                  </w:rPr>
                  <m:t>H</m:t>
                </m:r>
              </m:sub>
            </m:sSub>
            <m:sSub>
              <m:sSubPr>
                <m:ctrlPr>
                  <w:rPr>
                    <w:rFonts w:ascii="Cambria Math" w:hAnsi="Cambria Math"/>
                    <w:i/>
                    <w:sz w:val="28"/>
                    <w:szCs w:val="28"/>
                  </w:rPr>
                </m:ctrlPr>
              </m:sSubPr>
              <m:e>
                <m:r>
                  <m:rPr>
                    <m:sty m:val="p"/>
                  </m:rPr>
                  <w:rPr>
                    <w:rFonts w:ascii="Cambria Math" w:hAnsi="Cambria Math"/>
                    <w:sz w:val="28"/>
                    <w:szCs w:val="28"/>
                  </w:rPr>
                  <m:t>η</m:t>
                </m:r>
              </m:e>
              <m:sub>
                <m:r>
                  <m:rPr>
                    <m:sty m:val="p"/>
                  </m:rPr>
                  <w:rPr>
                    <w:rFonts w:ascii="Cambria Math" w:hAnsi="Cambria Math"/>
                    <w:sz w:val="28"/>
                    <w:szCs w:val="28"/>
                  </w:rPr>
                  <m:t>см</m:t>
                </m:r>
              </m:sub>
            </m:sSub>
          </m:num>
          <m:den>
            <m:r>
              <m:rPr>
                <m:sty m:val="p"/>
              </m:rPr>
              <w:rPr>
                <w:rFonts w:ascii="Cambria Math" w:hAnsi="Cambria Math"/>
                <w:sz w:val="28"/>
                <w:szCs w:val="28"/>
                <w:lang w:val="en-US"/>
              </w:rPr>
              <m:t>β</m:t>
            </m:r>
            <m:sSub>
              <m:sSubPr>
                <m:ctrlPr>
                  <w:rPr>
                    <w:rFonts w:ascii="Cambria Math" w:hAnsi="Cambria Math"/>
                    <w:i/>
                    <w:sz w:val="28"/>
                    <w:szCs w:val="28"/>
                    <w:lang w:val="en-US"/>
                  </w:rPr>
                </m:ctrlPr>
              </m:sSubPr>
              <m:e>
                <m:r>
                  <m:rPr>
                    <m:sty m:val="p"/>
                  </m:rPr>
                  <w:rPr>
                    <w:rFonts w:ascii="Cambria Math" w:hAnsi="Cambria Math"/>
                    <w:sz w:val="28"/>
                    <w:szCs w:val="28"/>
                    <w:lang w:val="en-US"/>
                  </w:rPr>
                  <m:t>V</m:t>
                </m:r>
              </m:e>
              <m:sub>
                <m:r>
                  <m:rPr>
                    <m:sty m:val="p"/>
                  </m:rPr>
                  <w:rPr>
                    <w:rFonts w:ascii="Cambria Math" w:hAnsi="Cambria Math"/>
                    <w:sz w:val="28"/>
                    <w:szCs w:val="28"/>
                    <w:lang w:val="en-US"/>
                  </w:rPr>
                  <m:t>t</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on</m:t>
                    </m:r>
                  </m:sub>
                </m:sSub>
                <m:r>
                  <m:rPr>
                    <m:sty m:val="p"/>
                  </m:rP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hAnsi="Cambria Math"/>
                        <w:sz w:val="28"/>
                        <w:szCs w:val="28"/>
                        <w:lang w:val="en-US"/>
                      </w:rPr>
                      <m:t>t</m:t>
                    </m:r>
                  </m:e>
                  <m:sub>
                    <m:r>
                      <m:rPr>
                        <m:sty m:val="p"/>
                      </m:rPr>
                      <w:rPr>
                        <w:rFonts w:ascii="Cambria Math" w:hAnsi="Cambria Math"/>
                        <w:sz w:val="28"/>
                        <w:szCs w:val="28"/>
                        <w:lang w:val="en-US"/>
                      </w:rPr>
                      <m:t>ok</m:t>
                    </m:r>
                  </m:sub>
                </m:sSub>
              </m:e>
            </m:d>
            <m:r>
              <m:rPr>
                <m:sty m:val="p"/>
              </m:rPr>
              <w:rPr>
                <w:rFonts w:ascii="Cambria Math" w:hAnsi="Cambria Math"/>
                <w:sz w:val="28"/>
                <w:szCs w:val="28"/>
              </w:rPr>
              <m:t>+</m:t>
            </m:r>
            <m:sSub>
              <m:sSubPr>
                <m:ctrlPr>
                  <w:rPr>
                    <w:rFonts w:ascii="Cambria Math" w:hAnsi="Cambria Math"/>
                    <w:i/>
                    <w:sz w:val="28"/>
                    <w:szCs w:val="28"/>
                    <w:lang w:val="en-US"/>
                  </w:rPr>
                </m:ctrlPr>
              </m:sSubPr>
              <m:e>
                <m:r>
                  <m:rPr>
                    <m:sty m:val="p"/>
                  </m:rPr>
                  <w:rPr>
                    <w:rFonts w:ascii="Cambria Math" w:hAnsi="Cambria Math"/>
                    <w:sz w:val="28"/>
                    <w:szCs w:val="28"/>
                    <w:lang w:val="en-US"/>
                  </w:rPr>
                  <m:t>L</m:t>
                </m:r>
              </m:e>
              <m:sub>
                <m:r>
                  <m:rPr>
                    <m:sty m:val="p"/>
                  </m:rPr>
                  <w:rPr>
                    <w:rFonts w:ascii="Cambria Math" w:hAnsi="Cambria Math"/>
                    <w:sz w:val="28"/>
                    <w:szCs w:val="28"/>
                    <w:lang w:val="en-US"/>
                  </w:rPr>
                  <m:t>m</m:t>
                </m:r>
              </m:sub>
            </m:sSub>
          </m:den>
        </m:f>
        <m:sSup>
          <m:sSupPr>
            <m:ctrlPr>
              <w:rPr>
                <w:rFonts w:ascii="Cambria Math" w:hAnsi="Cambria Math"/>
                <w:i/>
                <w:sz w:val="28"/>
                <w:szCs w:val="28"/>
              </w:rPr>
            </m:ctrlPr>
          </m:sSupPr>
          <m:e>
            <m:r>
              <m:rPr>
                <m:sty m:val="p"/>
              </m:rPr>
              <w:rPr>
                <w:rFonts w:ascii="Cambria Math" w:hAnsi="Cambria Math"/>
                <w:sz w:val="28"/>
                <w:szCs w:val="28"/>
              </w:rPr>
              <m:t>K</m:t>
            </m:r>
          </m:e>
          <m:sup>
            <m:r>
              <m:rPr>
                <m:sty m:val="p"/>
              </m:rPr>
              <w:rPr>
                <w:rFonts w:ascii="Cambria Math" w:hAnsi="Cambria Math"/>
                <w:sz w:val="28"/>
                <w:szCs w:val="28"/>
              </w:rPr>
              <m:t>г</m:t>
            </m:r>
          </m:sup>
        </m:sSup>
      </m:oMath>
      <w:r w:rsidRPr="001D3218">
        <w:rPr>
          <w:rFonts w:ascii="Times New Roman" w:hAnsi="Times New Roman"/>
          <w:sz w:val="20"/>
          <w:szCs w:val="20"/>
        </w:rPr>
        <w:fldChar w:fldCharType="end"/>
      </w:r>
      <w:r w:rsidRPr="001D3218">
        <w:rPr>
          <w:rFonts w:ascii="Times New Roman" w:hAnsi="Times New Roman"/>
          <w:sz w:val="20"/>
          <w:szCs w:val="20"/>
        </w:rPr>
        <w:t xml:space="preserve">     </w:t>
      </w:r>
      <w:proofErr w:type="gramStart"/>
      <w:r w:rsidRPr="001D3218">
        <w:rPr>
          <w:rFonts w:ascii="Times New Roman" w:hAnsi="Times New Roman"/>
          <w:sz w:val="20"/>
          <w:szCs w:val="20"/>
        </w:rPr>
        <w:t xml:space="preserve">,   </w:t>
      </w:r>
      <w:proofErr w:type="gramEnd"/>
      <w:r w:rsidRPr="001D3218">
        <w:rPr>
          <w:rFonts w:ascii="Times New Roman" w:hAnsi="Times New Roman"/>
          <w:sz w:val="20"/>
          <w:szCs w:val="20"/>
        </w:rPr>
        <w:t xml:space="preserve">          </w:t>
      </w:r>
      <w:r w:rsidR="008D797C">
        <w:rPr>
          <w:rFonts w:ascii="Times New Roman" w:hAnsi="Times New Roman"/>
          <w:sz w:val="20"/>
          <w:szCs w:val="20"/>
        </w:rPr>
        <w:t xml:space="preserve">     </w:t>
      </w:r>
      <w:r w:rsidRPr="001D3218">
        <w:rPr>
          <w:rFonts w:ascii="Times New Roman" w:hAnsi="Times New Roman"/>
          <w:sz w:val="20"/>
          <w:szCs w:val="20"/>
        </w:rPr>
        <w:t xml:space="preserve">          (</w:t>
      </w:r>
      <w:r w:rsidR="008D797C">
        <w:rPr>
          <w:rFonts w:ascii="Times New Roman" w:hAnsi="Times New Roman"/>
          <w:sz w:val="20"/>
          <w:szCs w:val="20"/>
        </w:rPr>
        <w:t>25</w:t>
      </w:r>
      <w:r w:rsidRPr="001D3218">
        <w:rPr>
          <w:rFonts w:ascii="Times New Roman" w:hAnsi="Times New Roman"/>
          <w:sz w:val="20"/>
          <w:szCs w:val="20"/>
        </w:rPr>
        <w:t>)</w:t>
      </w:r>
    </w:p>
    <w:p w14:paraId="3B6D55E9" w14:textId="600190CD"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r>
      <w:r w:rsidR="00E20367" w:rsidRPr="00E20367">
        <w:rPr>
          <w:rFonts w:ascii="Times New Roman" w:hAnsi="Times New Roman"/>
          <w:sz w:val="20"/>
          <w:szCs w:val="20"/>
        </w:rPr>
        <w:t>Мында Qa – конкреттүү модельдин подвижной курамынын белгилүү бир убакыт аралыгында өндүрүмдүүлүгү, жүргүнчү; T</w:t>
      </w:r>
      <w:r w:rsidR="00E20367" w:rsidRPr="00E20367">
        <w:rPr>
          <w:rFonts w:ascii="Times New Roman" w:hAnsi="Times New Roman"/>
          <w:sz w:val="20"/>
          <w:szCs w:val="20"/>
          <w:vertAlign w:val="subscript"/>
        </w:rPr>
        <w:t>m</w:t>
      </w:r>
      <w:r w:rsidR="00E20367" w:rsidRPr="00E20367">
        <w:rPr>
          <w:rFonts w:ascii="Times New Roman" w:hAnsi="Times New Roman"/>
          <w:sz w:val="20"/>
          <w:szCs w:val="20"/>
        </w:rPr>
        <w:t xml:space="preserve"> – маршрутта подвижной курамдын иштөө убактысы, саат; q</w:t>
      </w:r>
      <w:r w:rsidR="00E20367" w:rsidRPr="00E20367">
        <w:rPr>
          <w:rFonts w:ascii="Times New Roman" w:hAnsi="Times New Roman"/>
          <w:sz w:val="20"/>
          <w:szCs w:val="20"/>
          <w:vertAlign w:val="subscript"/>
        </w:rPr>
        <w:t>n</w:t>
      </w:r>
      <w:r w:rsidR="00E20367" w:rsidRPr="00E20367">
        <w:rPr>
          <w:rFonts w:ascii="Times New Roman" w:hAnsi="Times New Roman"/>
          <w:sz w:val="20"/>
          <w:szCs w:val="20"/>
        </w:rPr>
        <w:t xml:space="preserve"> – автобустун номиналдуу сыйымдуулугу, жүргүнчү; γ</w:t>
      </w:r>
      <w:r w:rsidR="00E20367" w:rsidRPr="00E20367">
        <w:rPr>
          <w:rFonts w:ascii="Times New Roman" w:hAnsi="Times New Roman"/>
          <w:sz w:val="20"/>
          <w:szCs w:val="20"/>
          <w:vertAlign w:val="subscript"/>
        </w:rPr>
        <w:t>н</w:t>
      </w:r>
      <w:r w:rsidR="00E20367" w:rsidRPr="00E20367">
        <w:rPr>
          <w:rFonts w:ascii="Times New Roman" w:hAnsi="Times New Roman"/>
          <w:sz w:val="20"/>
          <w:szCs w:val="20"/>
        </w:rPr>
        <w:t xml:space="preserve"> – толтуруу коэффициенти; </w:t>
      </w:r>
      <w:r w:rsidR="00E20367" w:rsidRPr="00E20367">
        <w:rPr>
          <w:rFonts w:ascii="Cambria Math" w:hAnsi="Cambria Math" w:cs="Cambria Math"/>
          <w:sz w:val="20"/>
          <w:szCs w:val="20"/>
        </w:rPr>
        <w:t>𝜂</w:t>
      </w:r>
      <w:r w:rsidR="00E20367" w:rsidRPr="00E20367">
        <w:rPr>
          <w:rFonts w:ascii="Times New Roman" w:hAnsi="Times New Roman"/>
          <w:sz w:val="20"/>
          <w:szCs w:val="20"/>
        </w:rPr>
        <w:t>см – жүргүнчүлөрдүн алмашуу коэффициенти; Vt – техникалык ылдамдык, км/ч; ton, tok – ар бир учурдагы жана акыркы пункттагы токтоп турган убактысы, саат; Lm – маршруттун узундугу, км; Кг – КОПдин комплекстүү критерийи</w:t>
      </w:r>
      <w:r w:rsidRPr="001D3218">
        <w:rPr>
          <w:rFonts w:ascii="Times New Roman" w:hAnsi="Times New Roman"/>
          <w:sz w:val="20"/>
          <w:szCs w:val="20"/>
        </w:rPr>
        <w:t>.</w:t>
      </w:r>
    </w:p>
    <w:p w14:paraId="6C85985E" w14:textId="6AA87595"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r>
      <w:r w:rsidR="00E20367" w:rsidRPr="00E20367">
        <w:rPr>
          <w:rFonts w:ascii="Times New Roman" w:hAnsi="Times New Roman"/>
          <w:sz w:val="20"/>
          <w:szCs w:val="20"/>
        </w:rPr>
        <w:t>Qa жана Кг эсептөө үчүн автор тарабынан алардын аныктоо алгоритмдеринин блок-схемалары иштелип чыккан, алар 18 жана 19 сүрөттөрүндө көрсөтүлгөн</w:t>
      </w:r>
      <w:r w:rsidR="006952DD">
        <w:rPr>
          <w:rFonts w:ascii="Times New Roman" w:hAnsi="Times New Roman"/>
          <w:sz w:val="20"/>
          <w:szCs w:val="20"/>
        </w:rPr>
        <w:t>.</w:t>
      </w:r>
    </w:p>
    <w:p w14:paraId="5C334E59" w14:textId="4956858B" w:rsidR="00337723" w:rsidRPr="001D3218" w:rsidRDefault="00F47765" w:rsidP="00337723">
      <w:pPr>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12D6EC05" wp14:editId="0A7BC58E">
            <wp:extent cx="3362325" cy="3619500"/>
            <wp:effectExtent l="0" t="0" r="0" b="0"/>
            <wp:docPr id="26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325" cy="3619500"/>
                    </a:xfrm>
                    <a:prstGeom prst="rect">
                      <a:avLst/>
                    </a:prstGeom>
                    <a:noFill/>
                    <a:ln>
                      <a:noFill/>
                    </a:ln>
                  </pic:spPr>
                </pic:pic>
              </a:graphicData>
            </a:graphic>
          </wp:inline>
        </w:drawing>
      </w:r>
    </w:p>
    <w:p w14:paraId="3751A471" w14:textId="0598DAAF" w:rsidR="00337723" w:rsidRPr="001D3218" w:rsidRDefault="00E20367" w:rsidP="00BC24F5">
      <w:pPr>
        <w:spacing w:after="0" w:line="240" w:lineRule="auto"/>
        <w:jc w:val="center"/>
        <w:rPr>
          <w:rFonts w:ascii="Times New Roman" w:hAnsi="Times New Roman"/>
          <w:sz w:val="20"/>
          <w:szCs w:val="20"/>
        </w:rPr>
      </w:pPr>
      <w:r>
        <w:rPr>
          <w:rFonts w:ascii="Times New Roman" w:hAnsi="Times New Roman"/>
          <w:sz w:val="20"/>
          <w:szCs w:val="20"/>
          <w:lang w:val="ky-KG"/>
        </w:rPr>
        <w:t>Сүрөт</w:t>
      </w:r>
      <w:r w:rsidR="00337723" w:rsidRPr="001D3218">
        <w:rPr>
          <w:rFonts w:ascii="Times New Roman" w:hAnsi="Times New Roman"/>
          <w:sz w:val="20"/>
          <w:szCs w:val="20"/>
        </w:rPr>
        <w:t xml:space="preserve"> </w:t>
      </w:r>
      <w:r w:rsidR="00BC24F5" w:rsidRPr="001D3218">
        <w:rPr>
          <w:rFonts w:ascii="Times New Roman" w:hAnsi="Times New Roman"/>
          <w:sz w:val="20"/>
          <w:szCs w:val="20"/>
        </w:rPr>
        <w:t>18</w:t>
      </w:r>
      <w:r w:rsidR="00337723" w:rsidRPr="001D3218">
        <w:rPr>
          <w:rFonts w:ascii="Times New Roman" w:hAnsi="Times New Roman"/>
          <w:sz w:val="20"/>
          <w:szCs w:val="20"/>
        </w:rPr>
        <w:t xml:space="preserve"> – </w:t>
      </w:r>
      <w:r w:rsidRPr="00E20367">
        <w:rPr>
          <w:rFonts w:ascii="Times New Roman" w:hAnsi="Times New Roman"/>
          <w:sz w:val="20"/>
          <w:szCs w:val="20"/>
        </w:rPr>
        <w:t>Республикадагы шаар аралык МГПТ эсептөөлөрүнүн алгоритминин имитациялык модели</w:t>
      </w:r>
      <w:r w:rsidR="00337723" w:rsidRPr="001D3218">
        <w:rPr>
          <w:rFonts w:ascii="Times New Roman" w:hAnsi="Times New Roman"/>
          <w:sz w:val="20"/>
          <w:szCs w:val="20"/>
        </w:rPr>
        <w:t>.</w:t>
      </w:r>
    </w:p>
    <w:p w14:paraId="521E6368" w14:textId="7651B863" w:rsidR="00337723" w:rsidRPr="001D3218" w:rsidRDefault="00F47765" w:rsidP="00337723">
      <w:pPr>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5A293523" wp14:editId="0BCA98B9">
            <wp:extent cx="4048125" cy="4810125"/>
            <wp:effectExtent l="0" t="0" r="0" b="0"/>
            <wp:docPr id="26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8125" cy="4810125"/>
                    </a:xfrm>
                    <a:prstGeom prst="rect">
                      <a:avLst/>
                    </a:prstGeom>
                    <a:noFill/>
                    <a:ln>
                      <a:noFill/>
                    </a:ln>
                  </pic:spPr>
                </pic:pic>
              </a:graphicData>
            </a:graphic>
          </wp:inline>
        </w:drawing>
      </w:r>
    </w:p>
    <w:p w14:paraId="72D87D3F" w14:textId="767029AF" w:rsidR="00337723" w:rsidRPr="001D3218" w:rsidRDefault="00337723" w:rsidP="00337723">
      <w:pPr>
        <w:spacing w:after="0" w:line="240" w:lineRule="auto"/>
        <w:jc w:val="center"/>
        <w:rPr>
          <w:rFonts w:ascii="Times New Roman" w:hAnsi="Times New Roman"/>
          <w:sz w:val="20"/>
          <w:szCs w:val="20"/>
        </w:rPr>
      </w:pPr>
      <w:r w:rsidRPr="001D3218">
        <w:rPr>
          <w:rFonts w:ascii="Times New Roman" w:hAnsi="Times New Roman"/>
          <w:sz w:val="20"/>
          <w:szCs w:val="20"/>
        </w:rPr>
        <w:t xml:space="preserve">Рисунок </w:t>
      </w:r>
      <w:r w:rsidR="00BC24F5" w:rsidRPr="001D3218">
        <w:rPr>
          <w:rFonts w:ascii="Times New Roman" w:hAnsi="Times New Roman"/>
          <w:sz w:val="20"/>
          <w:szCs w:val="20"/>
        </w:rPr>
        <w:t>19</w:t>
      </w:r>
      <w:r w:rsidRPr="001D3218">
        <w:rPr>
          <w:rFonts w:ascii="Times New Roman" w:hAnsi="Times New Roman"/>
          <w:sz w:val="20"/>
          <w:szCs w:val="20"/>
        </w:rPr>
        <w:t xml:space="preserve"> – </w:t>
      </w:r>
      <w:r w:rsidR="00E20367" w:rsidRPr="00E20367">
        <w:rPr>
          <w:rFonts w:ascii="Times New Roman" w:hAnsi="Times New Roman"/>
          <w:sz w:val="20"/>
          <w:szCs w:val="20"/>
        </w:rPr>
        <w:t>Республикадагы шаар аралык жүргүнчү ташууларында кызмат көрсөтүүнүн сапатын эсептөө үчүн алгоритмдин имитациялык модели</w:t>
      </w:r>
    </w:p>
    <w:p w14:paraId="7649CC60" w14:textId="77777777" w:rsidR="00337723" w:rsidRPr="001D3218" w:rsidRDefault="00337723" w:rsidP="00337723">
      <w:pPr>
        <w:spacing w:after="0" w:line="240" w:lineRule="auto"/>
        <w:jc w:val="both"/>
        <w:rPr>
          <w:rFonts w:ascii="Times New Roman" w:hAnsi="Times New Roman"/>
          <w:sz w:val="20"/>
          <w:szCs w:val="20"/>
        </w:rPr>
      </w:pPr>
      <w:r w:rsidRPr="001D3218">
        <w:rPr>
          <w:rFonts w:ascii="Times New Roman" w:hAnsi="Times New Roman"/>
          <w:sz w:val="20"/>
          <w:szCs w:val="20"/>
        </w:rPr>
        <w:tab/>
      </w:r>
    </w:p>
    <w:p w14:paraId="7057E1FC" w14:textId="77777777" w:rsidR="00E20367" w:rsidRPr="00E20367" w:rsidRDefault="00E20367" w:rsidP="00E20367">
      <w:pPr>
        <w:spacing w:after="0" w:line="240" w:lineRule="auto"/>
        <w:ind w:firstLine="709"/>
        <w:jc w:val="both"/>
        <w:rPr>
          <w:rFonts w:ascii="Times New Roman" w:hAnsi="Times New Roman"/>
          <w:sz w:val="20"/>
          <w:szCs w:val="20"/>
          <w:lang w:val="ru-KG"/>
        </w:rPr>
      </w:pPr>
      <w:r w:rsidRPr="00E20367">
        <w:rPr>
          <w:rFonts w:ascii="Times New Roman" w:hAnsi="Times New Roman"/>
          <w:sz w:val="20"/>
          <w:szCs w:val="20"/>
          <w:lang w:val="ru-KG"/>
        </w:rPr>
        <w:t>Жогоруда келтирилген блок-схемаларга негизделген программа IBM PC класстагы компьютерде жогорку деңгээлдеги программалоо тили C++ Builder колдонулуп иштелип чыккан, ал Windows 95 чөйрөсүндө иштеп, анын жыйынтыктарын Кыргыз Республикасынын шаар аралык жүргүнчү ташууларында «Бишкек-Балыкчы» маршрутунда ишке ашырууга мүмкүндүк берет.</w:t>
      </w:r>
    </w:p>
    <w:p w14:paraId="76856805" w14:textId="77777777" w:rsidR="00E20367" w:rsidRPr="00E20367" w:rsidRDefault="00E20367" w:rsidP="00E20367">
      <w:pPr>
        <w:spacing w:after="0" w:line="240" w:lineRule="auto"/>
        <w:ind w:firstLine="709"/>
        <w:jc w:val="both"/>
        <w:rPr>
          <w:rFonts w:ascii="Times New Roman" w:hAnsi="Times New Roman"/>
          <w:sz w:val="20"/>
          <w:szCs w:val="20"/>
          <w:lang w:val="ru-KG"/>
        </w:rPr>
      </w:pPr>
      <w:r w:rsidRPr="00E20367">
        <w:rPr>
          <w:rFonts w:ascii="Times New Roman" w:hAnsi="Times New Roman"/>
          <w:sz w:val="20"/>
          <w:szCs w:val="20"/>
          <w:lang w:val="ru-KG"/>
        </w:rPr>
        <w:t>Программа ошондой эле негизги көрсөткүчтөрдүн МГПТ жана КОПка болгон таасирин орнотуу үчүн арналган, ал графиктерди түзүү аркылуу ПВА жана КОПка алардын сандык таасирин көрсөтөт.</w:t>
      </w:r>
    </w:p>
    <w:p w14:paraId="76F4822C" w14:textId="77777777" w:rsidR="00E20367" w:rsidRPr="00E20367" w:rsidRDefault="00E20367" w:rsidP="00E20367">
      <w:pPr>
        <w:spacing w:after="0" w:line="240" w:lineRule="auto"/>
        <w:ind w:firstLine="709"/>
        <w:jc w:val="both"/>
        <w:rPr>
          <w:rFonts w:ascii="Times New Roman" w:hAnsi="Times New Roman"/>
          <w:sz w:val="20"/>
          <w:szCs w:val="20"/>
          <w:lang w:val="ru-KG"/>
        </w:rPr>
      </w:pPr>
      <w:r w:rsidRPr="00E20367">
        <w:rPr>
          <w:rFonts w:ascii="Times New Roman" w:hAnsi="Times New Roman"/>
          <w:sz w:val="20"/>
          <w:szCs w:val="20"/>
          <w:lang w:val="ru-KG"/>
        </w:rPr>
        <w:lastRenderedPageBreak/>
        <w:t>Алынган графиктер, кызмат көрсөтүүнүн сапатын аныктаган көрсөткүчтөр менен ошол сапатты аныктаган көрсөткүчтөрдүн жана ошондой эле подвижной курамдын маршрутта иштешинин жеке көрсөткүчтөрүнүн байланышын көрсөтөт, бул болсо кызмат көрсөтүүнүн сапатынын деңгээлине алардын таасирин талдоого мүмкүнчүлүк берет. Бул жүргүнчүлөргө кызмат көрсөтүүнүн сапатын жакшыртууга багытталган иш-чараларды белгилөөгө мүмкүнчүлүк берет, анын ичинде бардык курорттук аймакта ташууларды рентабельдүүлүгүн төмөндөтпөй.</w:t>
      </w:r>
    </w:p>
    <w:p w14:paraId="1D32C3A7" w14:textId="77777777" w:rsidR="00E20367" w:rsidRPr="00E20367" w:rsidRDefault="00E20367" w:rsidP="00E20367">
      <w:pPr>
        <w:spacing w:after="0" w:line="240" w:lineRule="auto"/>
        <w:ind w:firstLine="709"/>
        <w:jc w:val="both"/>
        <w:rPr>
          <w:rFonts w:ascii="Times New Roman" w:hAnsi="Times New Roman"/>
          <w:sz w:val="20"/>
          <w:szCs w:val="20"/>
          <w:lang w:val="ru-KG"/>
        </w:rPr>
      </w:pPr>
      <w:r w:rsidRPr="00E20367">
        <w:rPr>
          <w:rFonts w:ascii="Times New Roman" w:hAnsi="Times New Roman"/>
          <w:sz w:val="20"/>
          <w:szCs w:val="20"/>
          <w:lang w:val="ru-KG"/>
        </w:rPr>
        <w:t>Техникалык ылдамдык VT сапат көрсөткүчүнө таасир этет, себеби ал жүргүнчүлөрдүн кыймылга сарптаган убактысын аныктайт. VT жогорулаганда сапат көрсөткүчү өсөт, бирок аны коюлган чектен ашып кеткенде, коопсуздукка коркунуч туудуруп, коэффициенттин кескин түшүшүнө алып келет (шаар аралык маршруттар үчүн техникалык ылдамдыкты жогорулатуу керек).</w:t>
      </w:r>
    </w:p>
    <w:p w14:paraId="3F88A646" w14:textId="77777777" w:rsidR="00E20367" w:rsidRPr="00E20367" w:rsidRDefault="00E20367" w:rsidP="00E20367">
      <w:pPr>
        <w:spacing w:after="0" w:line="240" w:lineRule="auto"/>
        <w:ind w:firstLine="709"/>
        <w:jc w:val="both"/>
        <w:rPr>
          <w:rFonts w:ascii="Times New Roman" w:hAnsi="Times New Roman"/>
          <w:sz w:val="20"/>
          <w:szCs w:val="20"/>
          <w:lang w:val="ru-KG"/>
        </w:rPr>
      </w:pPr>
      <w:r w:rsidRPr="00E20367">
        <w:rPr>
          <w:rFonts w:ascii="Times New Roman" w:hAnsi="Times New Roman"/>
          <w:sz w:val="20"/>
          <w:szCs w:val="20"/>
          <w:lang w:val="ru-KG"/>
        </w:rPr>
        <w:t>Техникалык ылдамдыкты жогорулатууга жетишүүгө болот, эгерде айдоочулардын маршрутта иштөө оптималдуу режимдери эсептелсе, жол айрыктарында жана аралыктарда кыймылдын кечигүүсүн азайтууга жардам берген уюштуруу-техникалык иш-чаралар колдонулса, аз иштөөчү токтоочу пункттар жоюлса (кысылган маршруттар бар болсо), аралыктардын узундугу көбөйтүлсө, тез жана экспресс рейстер киргизилсе ж.б.</w:t>
      </w:r>
    </w:p>
    <w:p w14:paraId="70B83C9E" w14:textId="07089C11" w:rsidR="00337723" w:rsidRPr="001D3218" w:rsidRDefault="00337723" w:rsidP="00337723">
      <w:pPr>
        <w:spacing w:after="0" w:line="240" w:lineRule="auto"/>
        <w:ind w:firstLine="709"/>
        <w:jc w:val="both"/>
        <w:rPr>
          <w:rFonts w:ascii="Times New Roman" w:hAnsi="Times New Roman"/>
          <w:sz w:val="20"/>
          <w:szCs w:val="20"/>
        </w:rPr>
      </w:pPr>
      <w:r w:rsidRPr="001D3218">
        <w:rPr>
          <w:rFonts w:ascii="Times New Roman" w:hAnsi="Times New Roman"/>
          <w:sz w:val="20"/>
          <w:szCs w:val="20"/>
        </w:rPr>
        <w:t>.</w:t>
      </w:r>
    </w:p>
    <w:p w14:paraId="66FA7F98" w14:textId="77777777" w:rsidR="00A50A02" w:rsidRPr="008D797C" w:rsidRDefault="00A50A02" w:rsidP="00DE457B">
      <w:pPr>
        <w:spacing w:after="0" w:line="240" w:lineRule="auto"/>
        <w:jc w:val="center"/>
        <w:rPr>
          <w:rFonts w:ascii="Times New Roman" w:hAnsi="Times New Roman"/>
          <w:sz w:val="20"/>
          <w:szCs w:val="20"/>
        </w:rPr>
      </w:pPr>
    </w:p>
    <w:p w14:paraId="57B06CFB" w14:textId="77777777" w:rsidR="00E20367" w:rsidRPr="00E20367" w:rsidRDefault="00E20367" w:rsidP="00E20367">
      <w:pPr>
        <w:spacing w:before="240" w:after="0" w:line="240" w:lineRule="auto"/>
        <w:ind w:firstLine="709"/>
        <w:jc w:val="center"/>
        <w:rPr>
          <w:rFonts w:ascii="Times New Roman" w:hAnsi="Times New Roman"/>
          <w:b/>
          <w:sz w:val="20"/>
          <w:szCs w:val="20"/>
          <w:lang w:val="ru-KG"/>
        </w:rPr>
      </w:pPr>
      <w:r w:rsidRPr="00E20367">
        <w:rPr>
          <w:rFonts w:ascii="Times New Roman" w:hAnsi="Times New Roman"/>
          <w:b/>
          <w:sz w:val="20"/>
          <w:szCs w:val="20"/>
          <w:lang w:val="ky-KG"/>
        </w:rPr>
        <w:t>КОРУТУНДУ</w:t>
      </w:r>
    </w:p>
    <w:p w14:paraId="29E27765" w14:textId="77777777" w:rsidR="00E20367" w:rsidRPr="00E20367" w:rsidRDefault="00E20367" w:rsidP="00E20367">
      <w:pPr>
        <w:pStyle w:val="a3"/>
        <w:tabs>
          <w:tab w:val="left" w:pos="0"/>
        </w:tabs>
        <w:spacing w:after="0"/>
        <w:ind w:left="0" w:firstLine="720"/>
        <w:jc w:val="both"/>
        <w:rPr>
          <w:rFonts w:ascii="Times New Roman" w:hAnsi="Times New Roman"/>
          <w:sz w:val="20"/>
          <w:szCs w:val="20"/>
          <w:lang w:val="ru-KG"/>
        </w:rPr>
      </w:pPr>
      <w:r w:rsidRPr="00E20367">
        <w:rPr>
          <w:rFonts w:ascii="Times New Roman" w:hAnsi="Times New Roman"/>
          <w:sz w:val="20"/>
          <w:szCs w:val="20"/>
          <w:lang w:val="ru-KG"/>
        </w:rPr>
        <w:t>Диссертация төмөнкүдөй актуалдуу маселени чечүүгө арналган: шаар аралык ташуулар аймактардын транспорттук жеткиликтүүлүгүн камсыздоодо, калктын мобилдүүлүгүн сактоодо жана экономикасын өнүктүрүүдө маанилүү роль ойногондуктан.</w:t>
      </w:r>
    </w:p>
    <w:p w14:paraId="700B1908" w14:textId="49710CD4" w:rsidR="00E20367" w:rsidRPr="00E20367" w:rsidRDefault="00E20367" w:rsidP="00E20367">
      <w:pPr>
        <w:pStyle w:val="a3"/>
        <w:tabs>
          <w:tab w:val="left" w:pos="0"/>
        </w:tabs>
        <w:spacing w:after="0"/>
        <w:ind w:left="0"/>
        <w:jc w:val="both"/>
        <w:rPr>
          <w:rFonts w:ascii="Times New Roman" w:hAnsi="Times New Roman"/>
          <w:sz w:val="20"/>
          <w:szCs w:val="20"/>
          <w:lang w:val="ru-KG"/>
        </w:rPr>
      </w:pPr>
      <w:r>
        <w:rPr>
          <w:rFonts w:ascii="Times New Roman" w:hAnsi="Times New Roman"/>
          <w:sz w:val="20"/>
          <w:szCs w:val="20"/>
          <w:lang w:val="ru-KG"/>
        </w:rPr>
        <w:tab/>
      </w:r>
      <w:r w:rsidRPr="00E20367">
        <w:rPr>
          <w:rFonts w:ascii="Times New Roman" w:hAnsi="Times New Roman"/>
          <w:sz w:val="20"/>
          <w:szCs w:val="20"/>
          <w:lang w:val="ru-KG"/>
        </w:rPr>
        <w:t>Изилдөөнүн негизги илимий жана практикалык жыйынтыктары төмөнкүчө:</w:t>
      </w:r>
    </w:p>
    <w:p w14:paraId="74CC42B6" w14:textId="77777777" w:rsidR="00E20367" w:rsidRPr="00E20367" w:rsidRDefault="00E20367" w:rsidP="00E20367">
      <w:pPr>
        <w:pStyle w:val="a3"/>
        <w:numPr>
          <w:ilvl w:val="0"/>
          <w:numId w:val="44"/>
        </w:numPr>
        <w:tabs>
          <w:tab w:val="clear" w:pos="720"/>
          <w:tab w:val="num" w:pos="0"/>
        </w:tabs>
        <w:spacing w:after="0"/>
        <w:ind w:left="0" w:firstLine="709"/>
        <w:jc w:val="both"/>
        <w:rPr>
          <w:rFonts w:ascii="Times New Roman" w:hAnsi="Times New Roman"/>
          <w:sz w:val="20"/>
          <w:szCs w:val="20"/>
          <w:lang w:val="ru-KG"/>
        </w:rPr>
      </w:pPr>
      <w:r w:rsidRPr="00E20367">
        <w:rPr>
          <w:rFonts w:ascii="Times New Roman" w:hAnsi="Times New Roman"/>
          <w:sz w:val="20"/>
          <w:szCs w:val="20"/>
          <w:lang w:val="ru-KG"/>
        </w:rPr>
        <w:t>Шаар аралык жүргүнчү ташууларын иштешинин натыйжалуулугун баалоо эки багыттан турат: калктын транспорттук мобилдүүлүгүн алдын ала болжолдоо жана маршруттардагы подвижной курамдын ишин уюштуруу. Калктын транспорттук мобилдүүлүгүнүн өлчөмүнүн тарифтик төлөм, калктын кирешеси, шаар аралык жашоочулардын саны, маршруттук тармактын өзгөчөлүктөрү, иштеп жаткан адамдардын саны, пассажирлерди ташуу мүмкүнчүлүгү сыяктуу факторлорго көз каранды экени аныкталган.</w:t>
      </w:r>
    </w:p>
    <w:p w14:paraId="5B28353B" w14:textId="77777777" w:rsidR="00E20367" w:rsidRPr="00E20367" w:rsidRDefault="00E20367" w:rsidP="00E20367">
      <w:pPr>
        <w:pStyle w:val="a3"/>
        <w:numPr>
          <w:ilvl w:val="0"/>
          <w:numId w:val="44"/>
        </w:numPr>
        <w:tabs>
          <w:tab w:val="clear" w:pos="720"/>
          <w:tab w:val="left" w:pos="0"/>
          <w:tab w:val="num" w:pos="426"/>
        </w:tabs>
        <w:spacing w:after="0"/>
        <w:ind w:left="0" w:firstLine="709"/>
        <w:jc w:val="both"/>
        <w:rPr>
          <w:rFonts w:ascii="Times New Roman" w:hAnsi="Times New Roman"/>
          <w:sz w:val="20"/>
          <w:szCs w:val="20"/>
          <w:lang w:val="ru-KG"/>
        </w:rPr>
      </w:pPr>
      <w:r w:rsidRPr="00E20367">
        <w:rPr>
          <w:rFonts w:ascii="Times New Roman" w:hAnsi="Times New Roman"/>
          <w:sz w:val="20"/>
          <w:szCs w:val="20"/>
          <w:lang w:val="ru-KG"/>
        </w:rPr>
        <w:t xml:space="preserve">Учурдагы тармактар арасындагы тартуу функцияларынын анализи алардын шаар аралык ташууларга болгон суроо-талаптын пайда болушунун мыйзам ченемдерин туура көрсөтпөгөндүгүн көрсөттү. МГПТди жогорулатууга таасир этүүчү негизги факторлорду, мисалы, ылдамдык, </w:t>
      </w:r>
      <w:r w:rsidRPr="00E20367">
        <w:rPr>
          <w:rFonts w:ascii="Times New Roman" w:hAnsi="Times New Roman"/>
          <w:sz w:val="20"/>
          <w:szCs w:val="20"/>
          <w:lang w:val="ru-KG"/>
        </w:rPr>
        <w:lastRenderedPageBreak/>
        <w:t>регулярдуулук, жол шарттары жана подвижной курамдын түрү менен болгон өз ара байланыш көрсөтүлгөн.</w:t>
      </w:r>
    </w:p>
    <w:p w14:paraId="308EEEAD" w14:textId="77777777" w:rsidR="00E20367" w:rsidRPr="00E20367" w:rsidRDefault="00E20367" w:rsidP="00E20367">
      <w:pPr>
        <w:pStyle w:val="a3"/>
        <w:numPr>
          <w:ilvl w:val="0"/>
          <w:numId w:val="44"/>
        </w:numPr>
        <w:tabs>
          <w:tab w:val="clear" w:pos="720"/>
          <w:tab w:val="num" w:pos="0"/>
        </w:tabs>
        <w:spacing w:after="0"/>
        <w:ind w:left="0" w:firstLine="709"/>
        <w:jc w:val="both"/>
        <w:rPr>
          <w:rFonts w:ascii="Times New Roman" w:hAnsi="Times New Roman"/>
          <w:sz w:val="20"/>
          <w:szCs w:val="20"/>
          <w:lang w:val="ru-KG"/>
        </w:rPr>
      </w:pPr>
      <w:r w:rsidRPr="00E20367">
        <w:rPr>
          <w:rFonts w:ascii="Times New Roman" w:hAnsi="Times New Roman"/>
          <w:sz w:val="20"/>
          <w:szCs w:val="20"/>
          <w:lang w:val="ru-KG"/>
        </w:rPr>
        <w:t>Жаңы тартуу функциясы менен МГПТге болгон суроо-талапты аныктоонун методологиясы жана ыкмасы иштелип чыккан. Бул ыкма нечеткая логикага негизделген жана алдын ала маалыматтарды топтоо жана эсептөөлөрдү жүргүзүү үчүн аз эмгек чыгымдары менен төмөнкү иштерди аткарууга мүмкүнчүлүк берет:</w:t>
      </w:r>
    </w:p>
    <w:p w14:paraId="76673F4E" w14:textId="07AB27F1" w:rsidR="00E20367" w:rsidRPr="00E20367" w:rsidRDefault="00E20367" w:rsidP="00E20367">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xml:space="preserve">- </w:t>
      </w:r>
      <w:r w:rsidR="00562E41">
        <w:rPr>
          <w:rFonts w:ascii="Times New Roman" w:hAnsi="Times New Roman"/>
          <w:sz w:val="20"/>
          <w:szCs w:val="20"/>
          <w:lang w:val="ky-KG"/>
        </w:rPr>
        <w:t>ШААК</w:t>
      </w:r>
      <w:r w:rsidRPr="00E20367">
        <w:rPr>
          <w:rFonts w:ascii="Times New Roman" w:hAnsi="Times New Roman"/>
          <w:sz w:val="20"/>
          <w:szCs w:val="20"/>
          <w:lang w:val="ru-KG"/>
        </w:rPr>
        <w:t xml:space="preserve"> кызматтарына болгон суроо-талаптын көлөмүн аныктоо жана негизинде маршруттарда подвижной курамдын зарыл болгон санын аныктоо;</w:t>
      </w:r>
    </w:p>
    <w:p w14:paraId="71F49915" w14:textId="5BE8F13D" w:rsidR="00E20367" w:rsidRPr="00E20367" w:rsidRDefault="00E20367" w:rsidP="00E20367">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xml:space="preserve">- </w:t>
      </w:r>
      <w:r w:rsidRPr="00E20367">
        <w:rPr>
          <w:rFonts w:ascii="Times New Roman" w:hAnsi="Times New Roman"/>
          <w:sz w:val="20"/>
          <w:szCs w:val="20"/>
          <w:lang w:val="ru-KG"/>
        </w:rPr>
        <w:t>кыймылдын интервалдары, убактысы жана ылдамдыгы сыяктуу факторлордун пассажир агымынын түзүлүшүнө таасирин талдоо; бул факторлорду шаар аралык транспорттук тармактарды жана маршруттук структураларды кайра уюштуруу учурунда эске алуу;</w:t>
      </w:r>
    </w:p>
    <w:p w14:paraId="4FA19D4F" w14:textId="2FB380E2" w:rsidR="00E20367" w:rsidRDefault="00562E41" w:rsidP="00562E41">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ШААК</w:t>
      </w:r>
      <w:r w:rsidR="00E20367" w:rsidRPr="00562E41">
        <w:rPr>
          <w:rFonts w:ascii="Times New Roman" w:hAnsi="Times New Roman"/>
          <w:sz w:val="20"/>
          <w:szCs w:val="20"/>
          <w:lang w:val="ru-KG"/>
        </w:rPr>
        <w:t xml:space="preserve"> кызматтарына болгон суроо-талапты бул факторлордун өзгөрүшү менен болжай алуу.</w:t>
      </w:r>
    </w:p>
    <w:p w14:paraId="4750D855" w14:textId="1C658E55" w:rsidR="00E20367" w:rsidRPr="00562E41" w:rsidRDefault="00562E41" w:rsidP="00562E41">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xml:space="preserve">4. </w:t>
      </w:r>
      <w:r w:rsidR="00E20367" w:rsidRPr="00562E41">
        <w:rPr>
          <w:rFonts w:ascii="Times New Roman" w:hAnsi="Times New Roman"/>
          <w:sz w:val="20"/>
          <w:szCs w:val="20"/>
          <w:lang w:val="ru-KG"/>
        </w:rPr>
        <w:t>Административдик жөнгө салуу менен жүргүнчү кызматтарынын рыногунун артыкчылыктары төмөнкүчө белгиленет:</w:t>
      </w:r>
      <w:r w:rsidRPr="00562E41">
        <w:rPr>
          <w:rFonts w:ascii="Times New Roman" w:hAnsi="Times New Roman"/>
          <w:sz w:val="20"/>
          <w:szCs w:val="20"/>
          <w:lang w:val="ky-KG"/>
        </w:rPr>
        <w:t xml:space="preserve"> т</w:t>
      </w:r>
      <w:r w:rsidR="00E20367" w:rsidRPr="00562E41">
        <w:rPr>
          <w:rFonts w:ascii="Times New Roman" w:hAnsi="Times New Roman"/>
          <w:sz w:val="20"/>
          <w:szCs w:val="20"/>
          <w:lang w:val="ru-KG"/>
        </w:rPr>
        <w:t>ранспорт департаментинин шаар аралык жүргүнчү ташуулардагы саясатты көзөмөлдөөнү сактап калуу;</w:t>
      </w:r>
      <w:r w:rsidRPr="00562E41">
        <w:rPr>
          <w:rFonts w:ascii="Times New Roman" w:hAnsi="Times New Roman"/>
          <w:sz w:val="20"/>
          <w:szCs w:val="20"/>
          <w:lang w:val="ky-KG"/>
        </w:rPr>
        <w:t xml:space="preserve"> а</w:t>
      </w:r>
      <w:r w:rsidR="00E20367" w:rsidRPr="00562E41">
        <w:rPr>
          <w:rFonts w:ascii="Times New Roman" w:hAnsi="Times New Roman"/>
          <w:sz w:val="20"/>
          <w:szCs w:val="20"/>
          <w:lang w:val="ru-KG"/>
        </w:rPr>
        <w:t>втобус ташууларындагы кесиптик деңгээлин, экологиялык коопсуздукту жана жол кыймылынын коопсуздугун жогорулатуу;</w:t>
      </w:r>
      <w:r w:rsidRPr="00562E41">
        <w:rPr>
          <w:rFonts w:ascii="Times New Roman" w:hAnsi="Times New Roman"/>
          <w:sz w:val="20"/>
          <w:szCs w:val="20"/>
          <w:lang w:val="ky-KG"/>
        </w:rPr>
        <w:t xml:space="preserve"> ШААК</w:t>
      </w:r>
      <w:r w:rsidR="00E20367" w:rsidRPr="00562E41">
        <w:rPr>
          <w:rFonts w:ascii="Times New Roman" w:hAnsi="Times New Roman"/>
          <w:sz w:val="20"/>
          <w:szCs w:val="20"/>
          <w:lang w:val="ru-KG"/>
        </w:rPr>
        <w:t>д</w:t>
      </w:r>
      <w:r w:rsidRPr="00562E41">
        <w:rPr>
          <w:rFonts w:ascii="Times New Roman" w:hAnsi="Times New Roman"/>
          <w:sz w:val="20"/>
          <w:szCs w:val="20"/>
          <w:lang w:val="ky-KG"/>
        </w:rPr>
        <w:t>ы</w:t>
      </w:r>
      <w:r w:rsidR="00E20367" w:rsidRPr="00562E41">
        <w:rPr>
          <w:rFonts w:ascii="Times New Roman" w:hAnsi="Times New Roman"/>
          <w:sz w:val="20"/>
          <w:szCs w:val="20"/>
          <w:lang w:val="ru-KG"/>
        </w:rPr>
        <w:t>н ишин координациялоону жакшыртуу жана кеңири социалдык максаттарга жетишүү (тарифтердин деңгээлин көзөмөлдөө, жеңилдиктерди берүү, жүргүнчүлөргө кызмат көрсөтүүнүн сапатын жогорулатуу);</w:t>
      </w:r>
      <w:r w:rsidRPr="00562E41">
        <w:rPr>
          <w:rFonts w:ascii="Times New Roman" w:hAnsi="Times New Roman"/>
          <w:sz w:val="20"/>
          <w:szCs w:val="20"/>
          <w:lang w:val="ky-KG"/>
        </w:rPr>
        <w:t xml:space="preserve"> б</w:t>
      </w:r>
      <w:r w:rsidR="00E20367" w:rsidRPr="00562E41">
        <w:rPr>
          <w:rFonts w:ascii="Times New Roman" w:hAnsi="Times New Roman"/>
          <w:sz w:val="20"/>
          <w:szCs w:val="20"/>
          <w:lang w:val="ru-KG"/>
        </w:rPr>
        <w:t>ардык менчик түрлөрүндөгү операторлорго бирдей укуктарды берүү;</w:t>
      </w:r>
      <w:r w:rsidRPr="00562E41">
        <w:rPr>
          <w:rFonts w:ascii="Times New Roman" w:hAnsi="Times New Roman"/>
          <w:sz w:val="20"/>
          <w:szCs w:val="20"/>
          <w:lang w:val="ky-KG"/>
        </w:rPr>
        <w:t xml:space="preserve"> </w:t>
      </w:r>
      <w:r w:rsidR="00E20367" w:rsidRPr="00562E41">
        <w:rPr>
          <w:rFonts w:ascii="Times New Roman" w:hAnsi="Times New Roman"/>
          <w:sz w:val="20"/>
          <w:szCs w:val="20"/>
          <w:lang w:val="ru-KG"/>
        </w:rPr>
        <w:t>униципалдык жана коммерциялык транспорттун маршруттарында автобустардын санын оптимизациялоо, уруксатсыз ташууларды жоюу;</w:t>
      </w:r>
      <w:r>
        <w:rPr>
          <w:rFonts w:ascii="Times New Roman" w:hAnsi="Times New Roman"/>
          <w:sz w:val="20"/>
          <w:szCs w:val="20"/>
          <w:lang w:val="ky-KG"/>
        </w:rPr>
        <w:t xml:space="preserve"> ж</w:t>
      </w:r>
      <w:r w:rsidR="00E20367" w:rsidRPr="00562E41">
        <w:rPr>
          <w:rFonts w:ascii="Times New Roman" w:hAnsi="Times New Roman"/>
          <w:sz w:val="20"/>
          <w:szCs w:val="20"/>
          <w:lang w:val="ru-KG"/>
        </w:rPr>
        <w:t>еке сектордун инновацияларын колдонуу.</w:t>
      </w:r>
    </w:p>
    <w:p w14:paraId="0387FCF7" w14:textId="4BEA89AD" w:rsidR="00E20367" w:rsidRPr="00562E41" w:rsidRDefault="00562E41" w:rsidP="00562E41">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xml:space="preserve">5. </w:t>
      </w:r>
      <w:r w:rsidR="00E20367" w:rsidRPr="00562E41">
        <w:rPr>
          <w:rFonts w:ascii="Times New Roman" w:hAnsi="Times New Roman"/>
          <w:sz w:val="20"/>
          <w:szCs w:val="20"/>
          <w:lang w:val="ru-KG"/>
        </w:rPr>
        <w:t>Жаңы иштелип чыккан конкурс ыкмасы шаар аралык жүргүнчү автобус маршрутуна операторлорду тандоону, транспорттук коопсуздук, экономикалык, экологиялык жана сапаттык көрсөткүчтөр боюнча анализ жүргүзүү негизинде төмөнкүчө ишке ашырууга мүмкүнчүлүк берет:</w:t>
      </w:r>
    </w:p>
    <w:p w14:paraId="130044A2" w14:textId="38A4DEE5" w:rsidR="00E20367" w:rsidRPr="00562E41" w:rsidRDefault="00562E41" w:rsidP="00562E41">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xml:space="preserve">- </w:t>
      </w:r>
      <w:r w:rsidR="00E20367" w:rsidRPr="00562E41">
        <w:rPr>
          <w:rFonts w:ascii="Times New Roman" w:hAnsi="Times New Roman"/>
          <w:sz w:val="20"/>
          <w:szCs w:val="20"/>
          <w:lang w:val="ru-KG"/>
        </w:rPr>
        <w:t>Автотранспорт кызматтарынын сапаты боюнча көрсөткүчтөрдүн бардык жыйындысы боюнча оператордун ишине объективдүү баа берүү;</w:t>
      </w:r>
    </w:p>
    <w:p w14:paraId="0C55B779" w14:textId="3AE691D4" w:rsidR="00E20367" w:rsidRPr="00562E41" w:rsidRDefault="00562E41" w:rsidP="00562E41">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xml:space="preserve">- </w:t>
      </w:r>
      <w:r w:rsidR="00E20367" w:rsidRPr="00562E41">
        <w:rPr>
          <w:rFonts w:ascii="Times New Roman" w:hAnsi="Times New Roman"/>
          <w:sz w:val="20"/>
          <w:szCs w:val="20"/>
          <w:lang w:val="ru-KG"/>
        </w:rPr>
        <w:t>Ар бир сапаттык көрсөткүчтүн, авто ташуу кызматтарынын сапаты боюнча жалпы баадагы салмагын аныктоо;</w:t>
      </w:r>
    </w:p>
    <w:p w14:paraId="4F6C4E69" w14:textId="7D923D37" w:rsidR="00E20367" w:rsidRPr="00562E41" w:rsidRDefault="00562E41" w:rsidP="00562E41">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xml:space="preserve">- </w:t>
      </w:r>
      <w:r w:rsidR="00E20367" w:rsidRPr="00562E41">
        <w:rPr>
          <w:rFonts w:ascii="Times New Roman" w:hAnsi="Times New Roman"/>
          <w:sz w:val="20"/>
          <w:szCs w:val="20"/>
          <w:lang w:val="ru-KG"/>
        </w:rPr>
        <w:t>Оператордун ишин мүнөздөгөн, экономикалык, экологиялык жана сапаттык көрсөткүчтөрдүн көрсөткүчтөрү, коопсуздук менен байланышкан көрсөткүчтөрдүн эң төмөнкү деңгээлде калган биринчи кезектеги көрсөткүчтөрдү аныктоо;</w:t>
      </w:r>
    </w:p>
    <w:p w14:paraId="0908E77E" w14:textId="555C22FB" w:rsidR="00E20367" w:rsidRPr="00562E41" w:rsidRDefault="00562E41" w:rsidP="00562E41">
      <w:pPr>
        <w:tabs>
          <w:tab w:val="left" w:pos="0"/>
        </w:tabs>
        <w:spacing w:after="0"/>
        <w:jc w:val="both"/>
        <w:rPr>
          <w:rFonts w:ascii="Times New Roman" w:hAnsi="Times New Roman"/>
          <w:sz w:val="20"/>
          <w:szCs w:val="20"/>
          <w:lang w:val="ru-KG"/>
        </w:rPr>
      </w:pPr>
      <w:r>
        <w:rPr>
          <w:rFonts w:ascii="Times New Roman" w:hAnsi="Times New Roman"/>
          <w:sz w:val="20"/>
          <w:szCs w:val="20"/>
          <w:lang w:val="ru-KG"/>
        </w:rPr>
        <w:lastRenderedPageBreak/>
        <w:tab/>
      </w:r>
      <w:r>
        <w:rPr>
          <w:rFonts w:ascii="Times New Roman" w:hAnsi="Times New Roman"/>
          <w:sz w:val="20"/>
          <w:szCs w:val="20"/>
          <w:lang w:val="ky-KG"/>
        </w:rPr>
        <w:t xml:space="preserve">- </w:t>
      </w:r>
      <w:r w:rsidR="00E20367" w:rsidRPr="00562E41">
        <w:rPr>
          <w:rFonts w:ascii="Times New Roman" w:hAnsi="Times New Roman"/>
          <w:sz w:val="20"/>
          <w:szCs w:val="20"/>
          <w:lang w:val="ru-KG"/>
        </w:rPr>
        <w:t>Автотранспорт кызматтарынын рыногунун башкарылышын жакшыртуу;</w:t>
      </w:r>
    </w:p>
    <w:p w14:paraId="35A57BFB" w14:textId="1692572C" w:rsidR="00E20367" w:rsidRPr="00562E41" w:rsidRDefault="00562E41" w:rsidP="00562E41">
      <w:pPr>
        <w:tabs>
          <w:tab w:val="left" w:pos="0"/>
        </w:tabs>
        <w:spacing w:after="0"/>
        <w:jc w:val="both"/>
        <w:rPr>
          <w:rFonts w:ascii="Times New Roman" w:hAnsi="Times New Roman"/>
          <w:sz w:val="20"/>
          <w:szCs w:val="20"/>
          <w:lang w:val="ru-KG"/>
        </w:rPr>
      </w:pPr>
      <w:r>
        <w:rPr>
          <w:rFonts w:ascii="Times New Roman" w:hAnsi="Times New Roman"/>
          <w:sz w:val="20"/>
          <w:szCs w:val="20"/>
          <w:lang w:val="ru-KG"/>
        </w:rPr>
        <w:tab/>
      </w:r>
      <w:r>
        <w:rPr>
          <w:rFonts w:ascii="Times New Roman" w:hAnsi="Times New Roman"/>
          <w:sz w:val="20"/>
          <w:szCs w:val="20"/>
          <w:lang w:val="ky-KG"/>
        </w:rPr>
        <w:t xml:space="preserve">- </w:t>
      </w:r>
      <w:r w:rsidR="00E20367" w:rsidRPr="00562E41">
        <w:rPr>
          <w:rFonts w:ascii="Times New Roman" w:hAnsi="Times New Roman"/>
          <w:sz w:val="20"/>
          <w:szCs w:val="20"/>
          <w:lang w:val="ru-KG"/>
        </w:rPr>
        <w:t>Операторлорду кызмат көрсөтүүнүн сапатын жакшыртууга жана чыгымдарды азайтууга, ыңгайлуу подвижной курамды сатып алууга, экологиялык талаптарга жооп берген, жолдордогу айдоочулардын дисциплинасын жогорулатууга, тиешелүү нормативдик актыларга ылайык нормаларды жана эрежелерди сактоого шыктандыруу.</w:t>
      </w:r>
    </w:p>
    <w:p w14:paraId="44887399" w14:textId="306EE8B7" w:rsidR="008D797C" w:rsidRPr="00E20367" w:rsidRDefault="008D797C" w:rsidP="008D797C">
      <w:pPr>
        <w:pStyle w:val="a3"/>
        <w:tabs>
          <w:tab w:val="left" w:pos="0"/>
        </w:tabs>
        <w:spacing w:after="0" w:line="240" w:lineRule="auto"/>
        <w:ind w:left="0" w:firstLine="709"/>
        <w:jc w:val="both"/>
        <w:rPr>
          <w:rFonts w:ascii="Times New Roman" w:hAnsi="Times New Roman"/>
          <w:sz w:val="20"/>
          <w:szCs w:val="20"/>
          <w:lang w:val="ru-KG"/>
        </w:rPr>
      </w:pPr>
    </w:p>
    <w:p w14:paraId="41C78DF9" w14:textId="77777777" w:rsidR="00FD7F1D" w:rsidRPr="00E20367" w:rsidRDefault="00FD7F1D" w:rsidP="008D797C">
      <w:pPr>
        <w:pStyle w:val="a3"/>
        <w:tabs>
          <w:tab w:val="left" w:pos="0"/>
        </w:tabs>
        <w:spacing w:after="0" w:line="240" w:lineRule="auto"/>
        <w:ind w:left="709"/>
        <w:jc w:val="both"/>
        <w:rPr>
          <w:rFonts w:ascii="Times New Roman" w:hAnsi="Times New Roman"/>
          <w:color w:val="FF0000"/>
          <w:sz w:val="20"/>
          <w:szCs w:val="20"/>
          <w:lang w:val="ru-KG"/>
        </w:rPr>
      </w:pPr>
    </w:p>
    <w:p w14:paraId="1F9E57AF" w14:textId="77777777" w:rsidR="00BB5447" w:rsidRPr="00E20367" w:rsidRDefault="00BB5447" w:rsidP="00BB5447">
      <w:pPr>
        <w:spacing w:after="0" w:line="240" w:lineRule="auto"/>
        <w:rPr>
          <w:rFonts w:ascii="Times New Roman" w:hAnsi="Times New Roman"/>
          <w:color w:val="FF0000"/>
          <w:sz w:val="20"/>
          <w:szCs w:val="20"/>
          <w:lang w:val="ru-KG"/>
        </w:rPr>
      </w:pPr>
    </w:p>
    <w:p w14:paraId="717E455F" w14:textId="77777777" w:rsidR="00562E41" w:rsidRPr="00562E41" w:rsidRDefault="00562E41" w:rsidP="00562E41">
      <w:pPr>
        <w:spacing w:after="240" w:line="240" w:lineRule="auto"/>
        <w:jc w:val="center"/>
        <w:rPr>
          <w:rFonts w:ascii="Times New Roman" w:hAnsi="Times New Roman"/>
          <w:b/>
          <w:sz w:val="20"/>
          <w:szCs w:val="20"/>
          <w:lang w:val="ru-KG"/>
        </w:rPr>
      </w:pPr>
      <w:r w:rsidRPr="00562E41">
        <w:rPr>
          <w:rFonts w:ascii="Times New Roman" w:hAnsi="Times New Roman"/>
          <w:b/>
          <w:sz w:val="20"/>
          <w:szCs w:val="20"/>
          <w:lang w:val="ky-KG"/>
        </w:rPr>
        <w:t>ЖАРЫК ЧЫГАРМАЛАРЫНЫН ТИЗМЕСИ</w:t>
      </w:r>
    </w:p>
    <w:p w14:paraId="6591827E"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rPr>
          <w:sz w:val="20"/>
          <w:szCs w:val="20"/>
        </w:rPr>
      </w:pPr>
      <w:bookmarkStart w:id="3" w:name="_GoBack"/>
      <w:bookmarkEnd w:id="3"/>
      <w:r w:rsidRPr="001D3218">
        <w:rPr>
          <w:b/>
          <w:sz w:val="20"/>
          <w:szCs w:val="20"/>
          <w:lang w:val="ky-KG"/>
        </w:rPr>
        <w:t>Бопушев</w:t>
      </w:r>
      <w:r w:rsidRPr="001D3218">
        <w:rPr>
          <w:b/>
          <w:sz w:val="20"/>
          <w:szCs w:val="20"/>
        </w:rPr>
        <w:t xml:space="preserve">, </w:t>
      </w:r>
      <w:r w:rsidRPr="001D3218">
        <w:rPr>
          <w:b/>
          <w:sz w:val="20"/>
          <w:szCs w:val="20"/>
          <w:lang w:val="ky-KG"/>
        </w:rPr>
        <w:t>Р.Т.</w:t>
      </w:r>
      <w:r w:rsidRPr="001D3218">
        <w:rPr>
          <w:sz w:val="20"/>
          <w:szCs w:val="20"/>
        </w:rPr>
        <w:t xml:space="preserve"> Проблемы экологии на автомобильном транспорте и пути их решения</w:t>
      </w:r>
      <w:r w:rsidRPr="001D3218">
        <w:rPr>
          <w:sz w:val="20"/>
          <w:szCs w:val="20"/>
          <w:lang w:val="ky-KG"/>
        </w:rPr>
        <w:t xml:space="preserve"> </w:t>
      </w:r>
      <w:r w:rsidRPr="001D3218">
        <w:rPr>
          <w:sz w:val="20"/>
          <w:szCs w:val="20"/>
        </w:rPr>
        <w:t xml:space="preserve">[Текст] </w:t>
      </w:r>
      <w:r w:rsidRPr="001D3218">
        <w:rPr>
          <w:sz w:val="20"/>
          <w:szCs w:val="20"/>
          <w:lang w:val="ky-KG"/>
        </w:rPr>
        <w:t xml:space="preserve">/ Р.Т. Бопушев, Б.У. Акунов // </w:t>
      </w:r>
      <w:r w:rsidRPr="001D3218">
        <w:rPr>
          <w:sz w:val="20"/>
          <w:szCs w:val="20"/>
        </w:rPr>
        <w:t>Изв</w:t>
      </w:r>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xml:space="preserve">. – 2012. – №26. – С. </w:t>
      </w:r>
      <w:r w:rsidRPr="001D3218">
        <w:rPr>
          <w:sz w:val="20"/>
          <w:szCs w:val="20"/>
        </w:rPr>
        <w:t>146-150.</w:t>
      </w:r>
      <w:r w:rsidRPr="001D3218">
        <w:rPr>
          <w:sz w:val="20"/>
          <w:szCs w:val="20"/>
          <w:lang w:val="ky-KG"/>
        </w:rPr>
        <w:t xml:space="preserve"> </w:t>
      </w:r>
    </w:p>
    <w:p w14:paraId="1A47FCA9"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Р.Т.</w:t>
      </w:r>
      <w:r w:rsidRPr="001D3218">
        <w:rPr>
          <w:sz w:val="20"/>
          <w:szCs w:val="20"/>
        </w:rPr>
        <w:t xml:space="preserve"> Анализ состояния междугородных и международных автобусных перевозок</w:t>
      </w:r>
      <w:r w:rsidRPr="001D3218">
        <w:rPr>
          <w:sz w:val="20"/>
          <w:szCs w:val="20"/>
          <w:lang w:val="ky-KG"/>
        </w:rPr>
        <w:t xml:space="preserve"> </w:t>
      </w:r>
      <w:r w:rsidRPr="001D3218">
        <w:rPr>
          <w:sz w:val="20"/>
          <w:szCs w:val="20"/>
        </w:rPr>
        <w:t>[Текст]</w:t>
      </w:r>
      <w:r w:rsidRPr="001D3218">
        <w:rPr>
          <w:sz w:val="20"/>
          <w:szCs w:val="20"/>
          <w:lang w:val="ky-KG"/>
        </w:rPr>
        <w:t xml:space="preserve"> / Р.Т. Бопушев // </w:t>
      </w:r>
      <w:r w:rsidRPr="001D3218">
        <w:rPr>
          <w:sz w:val="20"/>
          <w:szCs w:val="20"/>
        </w:rPr>
        <w:t>Изв</w:t>
      </w:r>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2013. – №29. С. 40-42.</w:t>
      </w:r>
    </w:p>
    <w:p w14:paraId="56B48D8D"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rPr>
        <w:t>Перспективы развития и анализ пассажирских перевозок в междугороднем сообщении Кыргызстана</w:t>
      </w:r>
      <w:r w:rsidRPr="001D3218">
        <w:rPr>
          <w:sz w:val="20"/>
          <w:szCs w:val="20"/>
          <w:lang w:val="ky-KG"/>
        </w:rPr>
        <w:t xml:space="preserve"> </w:t>
      </w:r>
      <w:r w:rsidRPr="001D3218">
        <w:rPr>
          <w:sz w:val="20"/>
          <w:szCs w:val="20"/>
        </w:rPr>
        <w:t>[Текст]</w:t>
      </w:r>
      <w:r w:rsidRPr="001D3218">
        <w:rPr>
          <w:sz w:val="20"/>
          <w:szCs w:val="20"/>
          <w:lang w:val="ky-KG"/>
        </w:rPr>
        <w:t xml:space="preserve"> / Р.Т. Бопушев // </w:t>
      </w:r>
      <w:r w:rsidRPr="001D3218">
        <w:rPr>
          <w:sz w:val="20"/>
          <w:szCs w:val="20"/>
        </w:rPr>
        <w:t>Изв</w:t>
      </w:r>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2013. - №29. С. 106-108.</w:t>
      </w:r>
    </w:p>
    <w:p w14:paraId="67A72FDD"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rPr>
        <w:t>Состояние междугородных автобусных перевозок в Кыргызстане</w:t>
      </w:r>
      <w:r w:rsidRPr="001D3218">
        <w:rPr>
          <w:sz w:val="20"/>
          <w:szCs w:val="20"/>
          <w:lang w:val="ky-KG"/>
        </w:rPr>
        <w:t xml:space="preserve"> </w:t>
      </w:r>
      <w:r w:rsidRPr="001D3218">
        <w:rPr>
          <w:sz w:val="20"/>
          <w:szCs w:val="20"/>
        </w:rPr>
        <w:t>[Текст]</w:t>
      </w:r>
      <w:r w:rsidRPr="001D3218">
        <w:rPr>
          <w:sz w:val="20"/>
          <w:szCs w:val="20"/>
          <w:lang w:val="ky-KG"/>
        </w:rPr>
        <w:t xml:space="preserve"> / Т.Ы. Маткеримов, Р.Т. Бопушев // Тихоокеан. гос. ун-та. – 2013. - №13. – С.</w:t>
      </w:r>
      <w:r w:rsidRPr="001D3218">
        <w:rPr>
          <w:sz w:val="20"/>
          <w:szCs w:val="20"/>
        </w:rPr>
        <w:t xml:space="preserve"> 464-468</w:t>
      </w:r>
      <w:r w:rsidRPr="001D3218">
        <w:rPr>
          <w:sz w:val="20"/>
          <w:szCs w:val="20"/>
          <w:lang w:val="ky-KG"/>
        </w:rPr>
        <w:t>.</w:t>
      </w:r>
    </w:p>
    <w:p w14:paraId="13E422BB"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bCs/>
          <w:sz w:val="20"/>
          <w:shd w:val="clear" w:color="auto" w:fill="FFFFFF"/>
        </w:rPr>
        <w:t>Развитие междугородных автобусных перевозок в Кыргызстане и пути дальнейшего повышения их эффективности</w:t>
      </w:r>
      <w:r w:rsidRPr="001D3218">
        <w:rPr>
          <w:bCs/>
          <w:sz w:val="20"/>
          <w:shd w:val="clear" w:color="auto" w:fill="FFFFFF"/>
          <w:lang w:val="ky-KG"/>
        </w:rPr>
        <w:t xml:space="preserve"> </w:t>
      </w:r>
      <w:r w:rsidRPr="001D3218">
        <w:rPr>
          <w:sz w:val="20"/>
          <w:szCs w:val="20"/>
        </w:rPr>
        <w:t>[Текст]</w:t>
      </w:r>
      <w:r w:rsidRPr="001D3218">
        <w:rPr>
          <w:sz w:val="20"/>
          <w:szCs w:val="20"/>
          <w:lang w:val="ky-KG"/>
        </w:rPr>
        <w:t xml:space="preserve"> / Т.Ы. Маткеримов, Р.Т. Бопушев // </w:t>
      </w:r>
      <w:r w:rsidRPr="001D3218">
        <w:rPr>
          <w:sz w:val="20"/>
          <w:szCs w:val="20"/>
        </w:rPr>
        <w:t>Изв</w:t>
      </w:r>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xml:space="preserve">. – 2014. - № 32. – </w:t>
      </w:r>
      <w:r w:rsidRPr="001D3218">
        <w:rPr>
          <w:sz w:val="20"/>
          <w:szCs w:val="20"/>
          <w:shd w:val="clear" w:color="auto" w:fill="FFFFFF"/>
          <w:lang w:val="ky-KG"/>
        </w:rPr>
        <w:t>С.</w:t>
      </w:r>
      <w:r w:rsidRPr="001D3218">
        <w:rPr>
          <w:sz w:val="20"/>
          <w:szCs w:val="20"/>
          <w:shd w:val="clear" w:color="auto" w:fill="FFFFFF"/>
        </w:rPr>
        <w:t xml:space="preserve"> 120-124</w:t>
      </w:r>
      <w:r w:rsidRPr="001D3218">
        <w:rPr>
          <w:sz w:val="20"/>
          <w:szCs w:val="20"/>
          <w:shd w:val="clear" w:color="auto" w:fill="FFFFFF"/>
          <w:lang w:val="ky-KG"/>
        </w:rPr>
        <w:t>.</w:t>
      </w:r>
    </w:p>
    <w:p w14:paraId="3215138F"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rPr>
        <w:t>Динамические и нагрузочные характеристики автобусных перевозок пассажиров на междугородном сообщении</w:t>
      </w:r>
      <w:r w:rsidRPr="001D3218">
        <w:rPr>
          <w:sz w:val="20"/>
          <w:lang w:val="ky-KG"/>
        </w:rPr>
        <w:t xml:space="preserve"> </w:t>
      </w:r>
      <w:r w:rsidRPr="001D3218">
        <w:rPr>
          <w:sz w:val="20"/>
          <w:szCs w:val="20"/>
        </w:rPr>
        <w:t>[Текст]</w:t>
      </w:r>
      <w:r w:rsidRPr="001D3218">
        <w:rPr>
          <w:sz w:val="20"/>
          <w:szCs w:val="20"/>
          <w:lang w:val="ky-KG"/>
        </w:rPr>
        <w:t xml:space="preserve"> / Р.Т. Бопушев, Э. Дуйшеев, У. Кубатжанов // Матер. НТКМУАиС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2014. - №31.</w:t>
      </w:r>
    </w:p>
    <w:p w14:paraId="6D9C348E"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rPr>
        <w:t>Совершенствование управления скоростными режимами движения автобусов на междугородных маршрутах</w:t>
      </w:r>
      <w:r w:rsidRPr="001D3218">
        <w:rPr>
          <w:sz w:val="20"/>
          <w:szCs w:val="20"/>
          <w:lang w:val="ky-KG"/>
        </w:rPr>
        <w:t xml:space="preserve"> </w:t>
      </w:r>
      <w:r w:rsidRPr="001D3218">
        <w:rPr>
          <w:sz w:val="20"/>
          <w:szCs w:val="20"/>
        </w:rPr>
        <w:t>[Текст]</w:t>
      </w:r>
      <w:r w:rsidRPr="001D3218">
        <w:rPr>
          <w:sz w:val="20"/>
          <w:szCs w:val="20"/>
          <w:lang w:val="ky-KG"/>
        </w:rPr>
        <w:t xml:space="preserve"> / Т.Ы. Маткеримов, Р.Т. Бопушев, Б.А. Сарымсаков // </w:t>
      </w:r>
      <w:r w:rsidRPr="001D3218">
        <w:rPr>
          <w:sz w:val="20"/>
          <w:szCs w:val="20"/>
        </w:rPr>
        <w:t>Изв</w:t>
      </w:r>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xml:space="preserve">. – 2017. - №1-1 (41). – </w:t>
      </w:r>
      <w:r w:rsidRPr="001D3218">
        <w:rPr>
          <w:sz w:val="20"/>
          <w:szCs w:val="20"/>
          <w:shd w:val="clear" w:color="auto" w:fill="FFFFFF"/>
          <w:lang w:val="ky-KG"/>
        </w:rPr>
        <w:t>С.</w:t>
      </w:r>
      <w:r w:rsidRPr="001D3218">
        <w:rPr>
          <w:sz w:val="20"/>
          <w:szCs w:val="20"/>
          <w:shd w:val="clear" w:color="auto" w:fill="FFFFFF"/>
        </w:rPr>
        <w:t xml:space="preserve"> </w:t>
      </w:r>
      <w:r w:rsidRPr="001D3218">
        <w:rPr>
          <w:sz w:val="20"/>
          <w:szCs w:val="20"/>
          <w:shd w:val="clear" w:color="auto" w:fill="FFFFFF"/>
          <w:lang w:val="ky-KG"/>
        </w:rPr>
        <w:t>147-153.</w:t>
      </w:r>
    </w:p>
    <w:p w14:paraId="1C992319" w14:textId="77777777" w:rsidR="00180B4B" w:rsidRPr="001D3218" w:rsidRDefault="00180B4B" w:rsidP="00180B4B">
      <w:pPr>
        <w:pStyle w:val="ad"/>
        <w:numPr>
          <w:ilvl w:val="0"/>
          <w:numId w:val="26"/>
        </w:numPr>
        <w:tabs>
          <w:tab w:val="left" w:pos="420"/>
          <w:tab w:val="left" w:pos="851"/>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rPr>
        <w:t>Разработка безопасной модели поведения водителя в дорожном движении</w:t>
      </w:r>
      <w:r w:rsidRPr="001D3218">
        <w:rPr>
          <w:sz w:val="20"/>
          <w:szCs w:val="20"/>
          <w:lang w:val="ky-KG"/>
        </w:rPr>
        <w:t xml:space="preserve"> </w:t>
      </w:r>
      <w:r w:rsidRPr="001D3218">
        <w:rPr>
          <w:sz w:val="20"/>
          <w:szCs w:val="20"/>
        </w:rPr>
        <w:t>[Текст]</w:t>
      </w:r>
      <w:r w:rsidRPr="001D3218">
        <w:rPr>
          <w:sz w:val="20"/>
          <w:szCs w:val="20"/>
          <w:lang w:val="ky-KG"/>
        </w:rPr>
        <w:t xml:space="preserve"> / Т.Ы. Маткеримов, Р.Т. Бопушев, Б.А. Сарымсаков, Б.М. Касымалиев // </w:t>
      </w:r>
      <w:r w:rsidRPr="001D3218">
        <w:rPr>
          <w:sz w:val="20"/>
          <w:szCs w:val="20"/>
        </w:rPr>
        <w:t>Изв</w:t>
      </w:r>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xml:space="preserve">. – 2017. - №4 (44). – </w:t>
      </w:r>
      <w:r w:rsidRPr="001D3218">
        <w:rPr>
          <w:sz w:val="20"/>
          <w:szCs w:val="20"/>
          <w:shd w:val="clear" w:color="auto" w:fill="FFFFFF"/>
          <w:lang w:val="ky-KG"/>
        </w:rPr>
        <w:t>С.</w:t>
      </w:r>
      <w:r w:rsidRPr="001D3218">
        <w:rPr>
          <w:sz w:val="20"/>
          <w:szCs w:val="20"/>
          <w:shd w:val="clear" w:color="auto" w:fill="FFFFFF"/>
        </w:rPr>
        <w:t xml:space="preserve"> </w:t>
      </w:r>
      <w:r w:rsidRPr="001D3218">
        <w:rPr>
          <w:sz w:val="20"/>
          <w:szCs w:val="20"/>
          <w:shd w:val="clear" w:color="auto" w:fill="FFFFFF"/>
          <w:lang w:val="ky-KG"/>
        </w:rPr>
        <w:t>422-428.</w:t>
      </w:r>
    </w:p>
    <w:p w14:paraId="39E44522" w14:textId="77777777" w:rsidR="00180B4B" w:rsidRPr="001D3218" w:rsidRDefault="00180B4B" w:rsidP="00180B4B">
      <w:pPr>
        <w:pStyle w:val="ad"/>
        <w:numPr>
          <w:ilvl w:val="0"/>
          <w:numId w:val="26"/>
        </w:numPr>
        <w:tabs>
          <w:tab w:val="left" w:pos="66"/>
        </w:tabs>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lang w:val="ky-KG"/>
        </w:rPr>
        <w:t xml:space="preserve">Оценка эффективности функционирования междугородных автобусных маршрутов </w:t>
      </w:r>
      <w:r w:rsidRPr="001D3218">
        <w:rPr>
          <w:sz w:val="20"/>
          <w:szCs w:val="20"/>
        </w:rPr>
        <w:t>[Текст]</w:t>
      </w:r>
      <w:r w:rsidRPr="001D3218">
        <w:rPr>
          <w:sz w:val="20"/>
          <w:szCs w:val="20"/>
          <w:lang w:val="ky-KG"/>
        </w:rPr>
        <w:t xml:space="preserve"> / Р.Т. Бопушев, Н.Н. Тихонов // Матер. НТКМУАиС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2017. - №59. – С. 221-224.</w:t>
      </w:r>
    </w:p>
    <w:p w14:paraId="053CF508" w14:textId="77777777" w:rsidR="00180B4B" w:rsidRPr="001D3218" w:rsidRDefault="00180B4B" w:rsidP="00180B4B">
      <w:pPr>
        <w:pStyle w:val="ad"/>
        <w:numPr>
          <w:ilvl w:val="0"/>
          <w:numId w:val="26"/>
        </w:numPr>
        <w:tabs>
          <w:tab w:val="left" w:pos="66"/>
        </w:tabs>
        <w:spacing w:after="0" w:line="240" w:lineRule="auto"/>
        <w:ind w:left="0" w:firstLine="709"/>
        <w:jc w:val="both"/>
      </w:pPr>
      <w:r w:rsidRPr="001D3218">
        <w:rPr>
          <w:b/>
          <w:sz w:val="20"/>
          <w:szCs w:val="20"/>
          <w:lang w:val="ky-KG"/>
        </w:rPr>
        <w:lastRenderedPageBreak/>
        <w:t>Бопушев</w:t>
      </w:r>
      <w:r w:rsidRPr="001D3218">
        <w:rPr>
          <w:b/>
          <w:sz w:val="20"/>
          <w:szCs w:val="20"/>
        </w:rPr>
        <w:t xml:space="preserve">, </w:t>
      </w:r>
      <w:r w:rsidRPr="001D3218">
        <w:rPr>
          <w:b/>
          <w:sz w:val="20"/>
          <w:szCs w:val="20"/>
          <w:lang w:val="ky-KG"/>
        </w:rPr>
        <w:t xml:space="preserve">Р.Т. </w:t>
      </w:r>
      <w:r w:rsidRPr="001D3218">
        <w:rPr>
          <w:rFonts w:eastAsia="Calibri"/>
          <w:sz w:val="20"/>
          <w:szCs w:val="20"/>
          <w:lang w:eastAsia="en-US"/>
        </w:rPr>
        <w:t>Основные принципы операторского управления перемещением пассажирского подвижного состава</w:t>
      </w:r>
      <w:r w:rsidRPr="001D3218">
        <w:rPr>
          <w:rFonts w:eastAsia="Calibri"/>
          <w:sz w:val="20"/>
          <w:szCs w:val="20"/>
          <w:lang w:val="ky-KG" w:eastAsia="en-US"/>
        </w:rPr>
        <w:t xml:space="preserve"> </w:t>
      </w:r>
      <w:r w:rsidRPr="001D3218">
        <w:rPr>
          <w:sz w:val="20"/>
          <w:szCs w:val="20"/>
        </w:rPr>
        <w:t xml:space="preserve">[Текст] / </w:t>
      </w:r>
      <w:r w:rsidRPr="001D3218">
        <w:rPr>
          <w:sz w:val="20"/>
          <w:szCs w:val="20"/>
          <w:lang w:val="ky-KG"/>
        </w:rPr>
        <w:t>Р.Т. Бопушев</w:t>
      </w:r>
      <w:r w:rsidRPr="001D3218">
        <w:rPr>
          <w:sz w:val="20"/>
          <w:szCs w:val="20"/>
        </w:rPr>
        <w:t xml:space="preserve"> // Вестн. Кырг. гос. ун-та стр-ва, транспорта и архитектуры им. Н.Исанова. – 20</w:t>
      </w:r>
      <w:r w:rsidRPr="001D3218">
        <w:rPr>
          <w:sz w:val="20"/>
          <w:szCs w:val="20"/>
          <w:lang w:val="ky-KG"/>
        </w:rPr>
        <w:t>19</w:t>
      </w:r>
      <w:r w:rsidRPr="001D3218">
        <w:rPr>
          <w:sz w:val="20"/>
          <w:szCs w:val="20"/>
        </w:rPr>
        <w:t xml:space="preserve">. – № </w:t>
      </w:r>
      <w:r w:rsidRPr="001D3218">
        <w:rPr>
          <w:sz w:val="20"/>
          <w:szCs w:val="20"/>
          <w:lang w:val="ky-KG"/>
        </w:rPr>
        <w:t>2</w:t>
      </w:r>
      <w:r w:rsidRPr="001D3218">
        <w:rPr>
          <w:sz w:val="20"/>
          <w:szCs w:val="20"/>
        </w:rPr>
        <w:t>(6</w:t>
      </w:r>
      <w:r w:rsidRPr="001D3218">
        <w:rPr>
          <w:sz w:val="20"/>
          <w:szCs w:val="20"/>
          <w:lang w:val="ky-KG"/>
        </w:rPr>
        <w:t>4</w:t>
      </w:r>
      <w:r w:rsidRPr="001D3218">
        <w:rPr>
          <w:sz w:val="20"/>
          <w:szCs w:val="20"/>
        </w:rPr>
        <w:t xml:space="preserve">). – С. </w:t>
      </w:r>
      <w:r w:rsidRPr="001D3218">
        <w:rPr>
          <w:sz w:val="20"/>
          <w:szCs w:val="20"/>
          <w:lang w:val="ky-KG"/>
        </w:rPr>
        <w:t>188</w:t>
      </w:r>
      <w:r w:rsidRPr="001D3218">
        <w:rPr>
          <w:sz w:val="20"/>
          <w:szCs w:val="20"/>
        </w:rPr>
        <w:t>-</w:t>
      </w:r>
      <w:r w:rsidRPr="001D3218">
        <w:rPr>
          <w:sz w:val="20"/>
          <w:szCs w:val="20"/>
          <w:lang w:val="ky-KG"/>
        </w:rPr>
        <w:t>193</w:t>
      </w:r>
      <w:r w:rsidRPr="001D3218">
        <w:rPr>
          <w:sz w:val="20"/>
          <w:szCs w:val="20"/>
        </w:rPr>
        <w:t>. – DOI 10.35803/1694-5298.20</w:t>
      </w:r>
      <w:r w:rsidRPr="001D3218">
        <w:rPr>
          <w:sz w:val="20"/>
          <w:szCs w:val="20"/>
          <w:lang w:val="ky-KG"/>
        </w:rPr>
        <w:t>19</w:t>
      </w:r>
      <w:r w:rsidRPr="001D3218">
        <w:rPr>
          <w:sz w:val="20"/>
          <w:szCs w:val="20"/>
        </w:rPr>
        <w:t>.</w:t>
      </w:r>
      <w:r w:rsidRPr="001D3218">
        <w:rPr>
          <w:sz w:val="20"/>
          <w:szCs w:val="20"/>
          <w:lang w:val="ky-KG"/>
        </w:rPr>
        <w:t>2</w:t>
      </w:r>
      <w:r w:rsidRPr="001D3218">
        <w:rPr>
          <w:sz w:val="20"/>
          <w:szCs w:val="20"/>
        </w:rPr>
        <w:t>.</w:t>
      </w:r>
      <w:r w:rsidRPr="001D3218">
        <w:rPr>
          <w:sz w:val="20"/>
          <w:szCs w:val="20"/>
          <w:lang w:val="ky-KG"/>
        </w:rPr>
        <w:t>188-193</w:t>
      </w:r>
      <w:r w:rsidRPr="001D3218">
        <w:rPr>
          <w:sz w:val="20"/>
          <w:szCs w:val="20"/>
        </w:rPr>
        <w:t>.</w:t>
      </w:r>
    </w:p>
    <w:p w14:paraId="0E90F8EB" w14:textId="77777777" w:rsidR="00180B4B" w:rsidRPr="001D3218" w:rsidRDefault="00180B4B" w:rsidP="00180B4B">
      <w:pPr>
        <w:pStyle w:val="ad"/>
        <w:numPr>
          <w:ilvl w:val="0"/>
          <w:numId w:val="26"/>
        </w:numPr>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lang w:val="ky-KG"/>
        </w:rPr>
        <w:t xml:space="preserve">Основные подходы к оценке надежности функционирования междугороднего общественного пассажирского транспорта </w:t>
      </w:r>
      <w:r w:rsidRPr="001D3218">
        <w:rPr>
          <w:sz w:val="20"/>
          <w:szCs w:val="20"/>
        </w:rPr>
        <w:t>[Текст]</w:t>
      </w:r>
      <w:r w:rsidRPr="001D3218">
        <w:rPr>
          <w:sz w:val="20"/>
          <w:szCs w:val="20"/>
          <w:lang w:val="ky-KG"/>
        </w:rPr>
        <w:t xml:space="preserve"> / Р.Т. Бопушев, С.А. Савельев // Матер. НТКМУАиС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2022. - №62. – С. 327-333.</w:t>
      </w:r>
    </w:p>
    <w:p w14:paraId="6AAA0E02" w14:textId="77777777" w:rsidR="00180B4B" w:rsidRPr="001D3218" w:rsidRDefault="00180B4B" w:rsidP="00180B4B">
      <w:pPr>
        <w:pStyle w:val="ad"/>
        <w:numPr>
          <w:ilvl w:val="0"/>
          <w:numId w:val="26"/>
        </w:numPr>
        <w:spacing w:after="0" w:line="240" w:lineRule="auto"/>
        <w:ind w:left="0" w:firstLine="709"/>
        <w:jc w:val="both"/>
      </w:pPr>
      <w:r w:rsidRPr="001D3218">
        <w:rPr>
          <w:b/>
          <w:sz w:val="20"/>
          <w:szCs w:val="20"/>
          <w:lang w:val="ky-KG"/>
        </w:rPr>
        <w:t>Бопушев</w:t>
      </w:r>
      <w:r w:rsidRPr="001D3218">
        <w:rPr>
          <w:b/>
          <w:sz w:val="20"/>
          <w:szCs w:val="20"/>
        </w:rPr>
        <w:t xml:space="preserve">, </w:t>
      </w:r>
      <w:r w:rsidRPr="001D3218">
        <w:rPr>
          <w:b/>
          <w:sz w:val="20"/>
          <w:szCs w:val="20"/>
          <w:lang w:val="ky-KG"/>
        </w:rPr>
        <w:t xml:space="preserve">Р.Т. </w:t>
      </w:r>
      <w:r w:rsidRPr="001D3218">
        <w:rPr>
          <w:sz w:val="20"/>
          <w:szCs w:val="20"/>
          <w:lang w:val="ky-KG"/>
        </w:rPr>
        <w:t xml:space="preserve">Координирование и лицензирование деятельности пассажирских транспортных компаний в КР </w:t>
      </w:r>
      <w:r w:rsidRPr="001D3218">
        <w:rPr>
          <w:sz w:val="20"/>
          <w:szCs w:val="20"/>
        </w:rPr>
        <w:t>[Текст]</w:t>
      </w:r>
      <w:r w:rsidRPr="001D3218">
        <w:rPr>
          <w:sz w:val="20"/>
          <w:szCs w:val="20"/>
          <w:lang w:val="ky-KG"/>
        </w:rPr>
        <w:t xml:space="preserve"> / Р.Т. Бопушев, А.В. Верчагин // Матер. НТКМУАиС </w:t>
      </w:r>
      <w:r w:rsidRPr="001D3218">
        <w:rPr>
          <w:sz w:val="20"/>
          <w:szCs w:val="20"/>
        </w:rPr>
        <w:t>К</w:t>
      </w:r>
      <w:r w:rsidRPr="001D3218">
        <w:rPr>
          <w:sz w:val="20"/>
          <w:szCs w:val="20"/>
          <w:lang w:val="ky-KG"/>
        </w:rPr>
        <w:t xml:space="preserve">ырг. Гос. Техн. Ун-та </w:t>
      </w:r>
      <w:r w:rsidRPr="001D3218">
        <w:rPr>
          <w:sz w:val="20"/>
          <w:szCs w:val="20"/>
        </w:rPr>
        <w:t>им. И. Раззакова</w:t>
      </w:r>
      <w:r w:rsidRPr="001D3218">
        <w:rPr>
          <w:sz w:val="20"/>
          <w:szCs w:val="20"/>
          <w:lang w:val="ky-KG"/>
        </w:rPr>
        <w:t>. – 2022. - №64. – С. 238-232.</w:t>
      </w:r>
    </w:p>
    <w:p w14:paraId="18E85D3D" w14:textId="77777777" w:rsidR="00180B4B" w:rsidRPr="001D3218" w:rsidRDefault="00180B4B" w:rsidP="00180B4B">
      <w:pPr>
        <w:pStyle w:val="ad"/>
        <w:numPr>
          <w:ilvl w:val="0"/>
          <w:numId w:val="26"/>
        </w:numPr>
        <w:spacing w:after="0" w:line="240" w:lineRule="auto"/>
        <w:ind w:left="0" w:firstLine="709"/>
        <w:jc w:val="both"/>
        <w:rPr>
          <w:lang w:val="en-US"/>
        </w:rPr>
      </w:pPr>
      <w:r w:rsidRPr="001D3218">
        <w:rPr>
          <w:sz w:val="20"/>
          <w:szCs w:val="20"/>
          <w:lang w:val="ky-KG"/>
        </w:rPr>
        <w:t xml:space="preserve"> </w:t>
      </w:r>
      <w:r w:rsidRPr="001D3218">
        <w:rPr>
          <w:b/>
          <w:sz w:val="20"/>
          <w:szCs w:val="20"/>
          <w:lang w:val="ky-KG"/>
        </w:rPr>
        <w:t>Бопушев</w:t>
      </w:r>
      <w:r w:rsidRPr="001D3218">
        <w:rPr>
          <w:b/>
          <w:sz w:val="20"/>
          <w:szCs w:val="20"/>
          <w:lang w:val="en-US"/>
        </w:rPr>
        <w:t xml:space="preserve">, </w:t>
      </w:r>
      <w:r w:rsidRPr="001D3218">
        <w:rPr>
          <w:b/>
          <w:sz w:val="20"/>
          <w:szCs w:val="20"/>
          <w:lang w:val="ky-KG"/>
        </w:rPr>
        <w:t xml:space="preserve">Р.Т. </w:t>
      </w:r>
      <w:r w:rsidRPr="001D3218">
        <w:rPr>
          <w:bCs/>
          <w:sz w:val="20"/>
          <w:szCs w:val="20"/>
          <w:lang w:val="en-US"/>
        </w:rPr>
        <w:t>Ways of increasing efficiency of bus operation on country routes</w:t>
      </w:r>
      <w:r w:rsidRPr="001D3218">
        <w:rPr>
          <w:bCs/>
          <w:sz w:val="20"/>
          <w:szCs w:val="20"/>
          <w:lang w:val="ky-KG"/>
        </w:rPr>
        <w:t xml:space="preserve"> </w:t>
      </w:r>
      <w:r w:rsidRPr="001D3218">
        <w:rPr>
          <w:sz w:val="20"/>
          <w:szCs w:val="20"/>
          <w:lang w:val="en-US"/>
        </w:rPr>
        <w:t>[</w:t>
      </w:r>
      <w:r w:rsidRPr="001D3218">
        <w:rPr>
          <w:sz w:val="20"/>
          <w:szCs w:val="20"/>
        </w:rPr>
        <w:t>Текст</w:t>
      </w:r>
      <w:r w:rsidRPr="001D3218">
        <w:rPr>
          <w:sz w:val="20"/>
          <w:szCs w:val="20"/>
          <w:lang w:val="en-US"/>
        </w:rPr>
        <w:t>]</w:t>
      </w:r>
      <w:r w:rsidRPr="001D3218">
        <w:rPr>
          <w:sz w:val="20"/>
          <w:szCs w:val="20"/>
          <w:lang w:val="ky-KG"/>
        </w:rPr>
        <w:t xml:space="preserve"> / Э.А. Чакаев, У.А. Калназаров // </w:t>
      </w:r>
      <w:r w:rsidRPr="001D3218">
        <w:rPr>
          <w:sz w:val="20"/>
          <w:szCs w:val="20"/>
        </w:rPr>
        <w:t>Изв</w:t>
      </w:r>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w:t>
      </w:r>
      <w:r w:rsidRPr="001D3218">
        <w:rPr>
          <w:sz w:val="20"/>
          <w:szCs w:val="20"/>
          <w:lang w:val="en-US"/>
        </w:rPr>
        <w:t xml:space="preserve">. </w:t>
      </w:r>
      <w:r w:rsidRPr="001D3218">
        <w:rPr>
          <w:sz w:val="20"/>
          <w:szCs w:val="20"/>
        </w:rPr>
        <w:t>И</w:t>
      </w:r>
      <w:r w:rsidRPr="001D3218">
        <w:rPr>
          <w:sz w:val="20"/>
          <w:szCs w:val="20"/>
          <w:lang w:val="en-US"/>
        </w:rPr>
        <w:t xml:space="preserve">. </w:t>
      </w:r>
      <w:r w:rsidRPr="001D3218">
        <w:rPr>
          <w:sz w:val="20"/>
          <w:szCs w:val="20"/>
        </w:rPr>
        <w:t>Раззакова</w:t>
      </w:r>
      <w:r w:rsidRPr="001D3218">
        <w:rPr>
          <w:sz w:val="20"/>
          <w:szCs w:val="20"/>
          <w:lang w:val="ky-KG"/>
        </w:rPr>
        <w:t xml:space="preserve">. – 2023. - №1 (65). – </w:t>
      </w:r>
      <w:r w:rsidRPr="001D3218">
        <w:rPr>
          <w:sz w:val="20"/>
          <w:szCs w:val="20"/>
          <w:shd w:val="clear" w:color="auto" w:fill="FFFFFF"/>
          <w:lang w:val="ky-KG"/>
        </w:rPr>
        <w:t>С.</w:t>
      </w:r>
      <w:r w:rsidRPr="001D3218">
        <w:rPr>
          <w:sz w:val="20"/>
          <w:szCs w:val="20"/>
          <w:shd w:val="clear" w:color="auto" w:fill="FFFFFF"/>
          <w:lang w:val="en-US"/>
        </w:rPr>
        <w:t xml:space="preserve"> </w:t>
      </w:r>
      <w:r w:rsidRPr="001D3218">
        <w:rPr>
          <w:sz w:val="20"/>
          <w:szCs w:val="20"/>
          <w:shd w:val="clear" w:color="auto" w:fill="FFFFFF"/>
          <w:lang w:val="ky-KG"/>
        </w:rPr>
        <w:t>702-705.</w:t>
      </w:r>
    </w:p>
    <w:p w14:paraId="254D9FF7" w14:textId="77777777" w:rsidR="00180B4B" w:rsidRPr="001D3218" w:rsidRDefault="00180B4B" w:rsidP="00180B4B">
      <w:pPr>
        <w:pStyle w:val="ad"/>
        <w:numPr>
          <w:ilvl w:val="0"/>
          <w:numId w:val="26"/>
        </w:numPr>
        <w:spacing w:after="0" w:line="240" w:lineRule="auto"/>
        <w:ind w:left="0" w:firstLine="709"/>
        <w:jc w:val="both"/>
        <w:rPr>
          <w:lang w:val="en-US"/>
        </w:rPr>
      </w:pPr>
      <w:r w:rsidRPr="001D3218">
        <w:rPr>
          <w:b/>
          <w:sz w:val="20"/>
          <w:szCs w:val="20"/>
          <w:lang w:val="ky-KG"/>
        </w:rPr>
        <w:t>Бопушев</w:t>
      </w:r>
      <w:r w:rsidRPr="001D3218">
        <w:rPr>
          <w:b/>
          <w:sz w:val="20"/>
          <w:szCs w:val="20"/>
          <w:lang w:val="en-US"/>
        </w:rPr>
        <w:t xml:space="preserve">, </w:t>
      </w:r>
      <w:r w:rsidRPr="001D3218">
        <w:rPr>
          <w:b/>
          <w:sz w:val="20"/>
          <w:szCs w:val="20"/>
          <w:lang w:val="ky-KG"/>
        </w:rPr>
        <w:t xml:space="preserve">Р.Т. </w:t>
      </w:r>
      <w:r w:rsidRPr="001D3218">
        <w:rPr>
          <w:bCs/>
          <w:sz w:val="20"/>
          <w:shd w:val="clear" w:color="auto" w:fill="FFFFFF"/>
          <w:lang w:val="en-US"/>
        </w:rPr>
        <w:t>Accounting for specificities in forming transport-logistics systems in the Kyrgyz republic</w:t>
      </w:r>
      <w:r w:rsidRPr="001D3218">
        <w:rPr>
          <w:bCs/>
          <w:sz w:val="20"/>
          <w:szCs w:val="20"/>
          <w:lang w:val="ky-KG"/>
        </w:rPr>
        <w:t xml:space="preserve"> </w:t>
      </w:r>
      <w:r w:rsidRPr="001D3218">
        <w:rPr>
          <w:sz w:val="20"/>
          <w:szCs w:val="20"/>
          <w:lang w:val="en-US"/>
        </w:rPr>
        <w:t>[</w:t>
      </w:r>
      <w:r w:rsidRPr="001D3218">
        <w:rPr>
          <w:sz w:val="20"/>
          <w:szCs w:val="20"/>
        </w:rPr>
        <w:t>Текст</w:t>
      </w:r>
      <w:r w:rsidRPr="001D3218">
        <w:rPr>
          <w:sz w:val="20"/>
          <w:szCs w:val="20"/>
          <w:lang w:val="en-US"/>
        </w:rPr>
        <w:t>]</w:t>
      </w:r>
      <w:r w:rsidRPr="001D3218">
        <w:rPr>
          <w:sz w:val="20"/>
          <w:szCs w:val="20"/>
          <w:lang w:val="ky-KG"/>
        </w:rPr>
        <w:t xml:space="preserve"> / Э.А. Чакаев, У.А. Калназаров // </w:t>
      </w:r>
      <w:r w:rsidRPr="001D3218">
        <w:rPr>
          <w:sz w:val="20"/>
          <w:szCs w:val="20"/>
        </w:rPr>
        <w:t>Изв</w:t>
      </w:r>
      <w:r w:rsidRPr="001D3218">
        <w:rPr>
          <w:sz w:val="20"/>
          <w:szCs w:val="20"/>
          <w:lang w:val="ky-KG"/>
        </w:rPr>
        <w:t xml:space="preserve">. </w:t>
      </w:r>
      <w:r w:rsidRPr="001D3218">
        <w:rPr>
          <w:sz w:val="20"/>
          <w:szCs w:val="20"/>
        </w:rPr>
        <w:t>К</w:t>
      </w:r>
      <w:r w:rsidRPr="001D3218">
        <w:rPr>
          <w:sz w:val="20"/>
          <w:szCs w:val="20"/>
          <w:lang w:val="ky-KG"/>
        </w:rPr>
        <w:t xml:space="preserve">ырг. Гос. Техн. Ун-та </w:t>
      </w:r>
      <w:r w:rsidRPr="001D3218">
        <w:rPr>
          <w:sz w:val="20"/>
          <w:szCs w:val="20"/>
        </w:rPr>
        <w:t>им</w:t>
      </w:r>
      <w:r w:rsidRPr="001D3218">
        <w:rPr>
          <w:sz w:val="20"/>
          <w:szCs w:val="20"/>
          <w:lang w:val="en-US"/>
        </w:rPr>
        <w:t xml:space="preserve">. </w:t>
      </w:r>
      <w:r w:rsidRPr="001D3218">
        <w:rPr>
          <w:sz w:val="20"/>
          <w:szCs w:val="20"/>
        </w:rPr>
        <w:t>И</w:t>
      </w:r>
      <w:r w:rsidRPr="001D3218">
        <w:rPr>
          <w:sz w:val="20"/>
          <w:szCs w:val="20"/>
          <w:lang w:val="en-US"/>
        </w:rPr>
        <w:t xml:space="preserve">. </w:t>
      </w:r>
      <w:r w:rsidRPr="001D3218">
        <w:rPr>
          <w:sz w:val="20"/>
          <w:szCs w:val="20"/>
        </w:rPr>
        <w:t>Раззакова</w:t>
      </w:r>
      <w:r w:rsidRPr="001D3218">
        <w:rPr>
          <w:sz w:val="20"/>
          <w:szCs w:val="20"/>
          <w:lang w:val="ky-KG"/>
        </w:rPr>
        <w:t xml:space="preserve">. – 2023. - №2 (66). – </w:t>
      </w:r>
      <w:r w:rsidRPr="001D3218">
        <w:rPr>
          <w:sz w:val="20"/>
          <w:szCs w:val="20"/>
          <w:shd w:val="clear" w:color="auto" w:fill="FFFFFF"/>
          <w:lang w:val="ky-KG"/>
        </w:rPr>
        <w:t>С.</w:t>
      </w:r>
      <w:r w:rsidRPr="001D3218">
        <w:rPr>
          <w:sz w:val="20"/>
          <w:szCs w:val="20"/>
          <w:shd w:val="clear" w:color="auto" w:fill="FFFFFF"/>
          <w:lang w:val="en-US"/>
        </w:rPr>
        <w:t xml:space="preserve"> </w:t>
      </w:r>
      <w:r w:rsidRPr="001D3218">
        <w:rPr>
          <w:sz w:val="20"/>
          <w:szCs w:val="20"/>
          <w:shd w:val="clear" w:color="auto" w:fill="FFFFFF"/>
          <w:lang w:val="ky-KG"/>
        </w:rPr>
        <w:t>1145-1149.</w:t>
      </w:r>
    </w:p>
    <w:p w14:paraId="2DFE800D" w14:textId="77777777" w:rsidR="00180B4B" w:rsidRPr="001D3218" w:rsidRDefault="00180B4B" w:rsidP="00180B4B">
      <w:pPr>
        <w:pStyle w:val="ad"/>
        <w:numPr>
          <w:ilvl w:val="0"/>
          <w:numId w:val="26"/>
        </w:numPr>
        <w:spacing w:after="0" w:line="240" w:lineRule="auto"/>
        <w:ind w:left="0" w:firstLine="709"/>
        <w:jc w:val="both"/>
        <w:rPr>
          <w:lang w:val="en-US"/>
        </w:rPr>
      </w:pPr>
      <w:r w:rsidRPr="001D3218">
        <w:rPr>
          <w:b/>
          <w:sz w:val="20"/>
          <w:szCs w:val="20"/>
          <w:lang w:val="ky-KG"/>
        </w:rPr>
        <w:t>Бопушев</w:t>
      </w:r>
      <w:r w:rsidRPr="001D3218">
        <w:rPr>
          <w:b/>
          <w:sz w:val="20"/>
          <w:szCs w:val="20"/>
          <w:lang w:val="en-US"/>
        </w:rPr>
        <w:t xml:space="preserve">, </w:t>
      </w:r>
      <w:r w:rsidRPr="001D3218">
        <w:rPr>
          <w:b/>
          <w:sz w:val="20"/>
          <w:szCs w:val="20"/>
          <w:lang w:val="ky-KG"/>
        </w:rPr>
        <w:t xml:space="preserve">Р.Т. </w:t>
      </w:r>
      <w:r w:rsidRPr="001D3218">
        <w:rPr>
          <w:bCs/>
          <w:sz w:val="20"/>
          <w:shd w:val="clear" w:color="auto" w:fill="FFFFFF"/>
          <w:lang w:val="en-US"/>
        </w:rPr>
        <w:t>Accounting for specificities in forming transport-logistics systems in the Kyrgyz republic</w:t>
      </w:r>
      <w:r w:rsidRPr="001D3218">
        <w:rPr>
          <w:bCs/>
          <w:sz w:val="20"/>
          <w:szCs w:val="20"/>
          <w:lang w:val="ky-KG"/>
        </w:rPr>
        <w:t xml:space="preserve"> </w:t>
      </w:r>
      <w:r w:rsidRPr="001D3218">
        <w:rPr>
          <w:sz w:val="20"/>
          <w:szCs w:val="20"/>
          <w:lang w:val="en-US"/>
        </w:rPr>
        <w:t>[</w:t>
      </w:r>
      <w:r w:rsidRPr="001D3218">
        <w:rPr>
          <w:sz w:val="20"/>
          <w:szCs w:val="20"/>
        </w:rPr>
        <w:t>Текст</w:t>
      </w:r>
      <w:r w:rsidRPr="001D3218">
        <w:rPr>
          <w:sz w:val="20"/>
          <w:szCs w:val="20"/>
          <w:lang w:val="en-US"/>
        </w:rPr>
        <w:t>]</w:t>
      </w:r>
      <w:r w:rsidRPr="001D3218">
        <w:rPr>
          <w:sz w:val="20"/>
          <w:szCs w:val="20"/>
          <w:lang w:val="ky-KG"/>
        </w:rPr>
        <w:t xml:space="preserve"> / Т.Ы. Маткеримов, Э.А. Чакаев, А.Н. Жумашалиева // </w:t>
      </w:r>
      <w:r w:rsidRPr="001D3218">
        <w:rPr>
          <w:sz w:val="20"/>
          <w:szCs w:val="20"/>
          <w:lang w:val="en-US"/>
        </w:rPr>
        <w:t>Science journal of transportation</w:t>
      </w:r>
      <w:r w:rsidRPr="001D3218">
        <w:rPr>
          <w:sz w:val="20"/>
          <w:szCs w:val="20"/>
          <w:lang w:val="ky-KG"/>
        </w:rPr>
        <w:t xml:space="preserve"> (МАДИ). – 2023. - №4 (16). – </w:t>
      </w:r>
      <w:r w:rsidRPr="001D3218">
        <w:rPr>
          <w:sz w:val="20"/>
          <w:szCs w:val="20"/>
          <w:shd w:val="clear" w:color="auto" w:fill="FFFFFF"/>
          <w:lang w:val="ky-KG"/>
        </w:rPr>
        <w:t>С.</w:t>
      </w:r>
      <w:r w:rsidRPr="001D3218">
        <w:rPr>
          <w:sz w:val="20"/>
          <w:szCs w:val="20"/>
          <w:shd w:val="clear" w:color="auto" w:fill="FFFFFF"/>
          <w:lang w:val="en-US"/>
        </w:rPr>
        <w:t xml:space="preserve"> </w:t>
      </w:r>
      <w:r w:rsidRPr="001D3218">
        <w:rPr>
          <w:sz w:val="20"/>
          <w:szCs w:val="20"/>
          <w:shd w:val="clear" w:color="auto" w:fill="FFFFFF"/>
          <w:lang w:val="ky-KG"/>
        </w:rPr>
        <w:t>3-8.</w:t>
      </w:r>
    </w:p>
    <w:p w14:paraId="17834AD7" w14:textId="77777777" w:rsidR="00180B4B" w:rsidRPr="001D3218" w:rsidRDefault="00180B4B" w:rsidP="00180B4B">
      <w:pPr>
        <w:pStyle w:val="ad"/>
        <w:numPr>
          <w:ilvl w:val="0"/>
          <w:numId w:val="26"/>
        </w:numPr>
        <w:spacing w:after="0" w:line="240" w:lineRule="auto"/>
        <w:ind w:left="0" w:firstLine="709"/>
        <w:jc w:val="both"/>
        <w:rPr>
          <w:lang w:val="en-US"/>
        </w:rPr>
      </w:pPr>
      <w:r w:rsidRPr="001D3218">
        <w:rPr>
          <w:b/>
          <w:sz w:val="20"/>
          <w:szCs w:val="20"/>
          <w:lang w:val="ky-KG"/>
        </w:rPr>
        <w:t>Бопушев</w:t>
      </w:r>
      <w:r w:rsidRPr="001D3218">
        <w:rPr>
          <w:b/>
          <w:sz w:val="20"/>
          <w:szCs w:val="20"/>
          <w:lang w:val="en-US"/>
        </w:rPr>
        <w:t xml:space="preserve">, </w:t>
      </w:r>
      <w:r w:rsidRPr="001D3218">
        <w:rPr>
          <w:b/>
          <w:sz w:val="20"/>
          <w:szCs w:val="20"/>
          <w:lang w:val="ky-KG"/>
        </w:rPr>
        <w:t xml:space="preserve">Р.Т. </w:t>
      </w:r>
      <w:r w:rsidRPr="001D3218">
        <w:rPr>
          <w:bCs/>
          <w:sz w:val="20"/>
          <w:lang w:val="en-US"/>
        </w:rPr>
        <w:t>The state of the passenger public transport system in Bishkek</w:t>
      </w:r>
      <w:r w:rsidRPr="001D3218">
        <w:rPr>
          <w:bCs/>
          <w:sz w:val="20"/>
          <w:szCs w:val="20"/>
          <w:lang w:val="ky-KG"/>
        </w:rPr>
        <w:t xml:space="preserve"> </w:t>
      </w:r>
      <w:r w:rsidRPr="001D3218">
        <w:rPr>
          <w:sz w:val="20"/>
          <w:szCs w:val="20"/>
          <w:lang w:val="en-US"/>
        </w:rPr>
        <w:t>[</w:t>
      </w:r>
      <w:r w:rsidRPr="001D3218">
        <w:rPr>
          <w:sz w:val="20"/>
          <w:szCs w:val="20"/>
        </w:rPr>
        <w:t>Текст</w:t>
      </w:r>
      <w:r w:rsidRPr="001D3218">
        <w:rPr>
          <w:sz w:val="20"/>
          <w:szCs w:val="20"/>
          <w:lang w:val="en-US"/>
        </w:rPr>
        <w:t>]</w:t>
      </w:r>
      <w:r w:rsidRPr="001D3218">
        <w:rPr>
          <w:sz w:val="20"/>
          <w:szCs w:val="20"/>
          <w:lang w:val="ky-KG"/>
        </w:rPr>
        <w:t xml:space="preserve"> / Т.Ы. Маткеримов, Э.А. Чакаев, А.Н. Жумашалиева // </w:t>
      </w:r>
      <w:r w:rsidRPr="001D3218">
        <w:rPr>
          <w:sz w:val="20"/>
          <w:szCs w:val="20"/>
          <w:lang w:val="en-US"/>
        </w:rPr>
        <w:t>Science journal of transportation</w:t>
      </w:r>
      <w:r w:rsidRPr="001D3218">
        <w:rPr>
          <w:sz w:val="20"/>
          <w:szCs w:val="20"/>
          <w:lang w:val="ky-KG"/>
        </w:rPr>
        <w:t xml:space="preserve"> (МАДИ). – 2023. - №4 (16). – </w:t>
      </w:r>
      <w:r w:rsidRPr="001D3218">
        <w:rPr>
          <w:sz w:val="20"/>
          <w:szCs w:val="20"/>
          <w:shd w:val="clear" w:color="auto" w:fill="FFFFFF"/>
          <w:lang w:val="ky-KG"/>
        </w:rPr>
        <w:t>С.</w:t>
      </w:r>
      <w:r w:rsidRPr="001D3218">
        <w:rPr>
          <w:sz w:val="20"/>
          <w:szCs w:val="20"/>
          <w:shd w:val="clear" w:color="auto" w:fill="FFFFFF"/>
          <w:lang w:val="en-US"/>
        </w:rPr>
        <w:t xml:space="preserve"> </w:t>
      </w:r>
      <w:r w:rsidRPr="001D3218">
        <w:rPr>
          <w:sz w:val="20"/>
          <w:szCs w:val="20"/>
          <w:shd w:val="clear" w:color="auto" w:fill="FFFFFF"/>
          <w:lang w:val="ky-KG"/>
        </w:rPr>
        <w:t>9-15.</w:t>
      </w:r>
    </w:p>
    <w:p w14:paraId="22DAE4F6" w14:textId="77777777" w:rsidR="009E7887" w:rsidRPr="001D3218" w:rsidRDefault="009E7887" w:rsidP="005B34D3">
      <w:pPr>
        <w:spacing w:after="0" w:line="240" w:lineRule="auto"/>
        <w:ind w:firstLine="567"/>
        <w:jc w:val="center"/>
        <w:rPr>
          <w:rFonts w:ascii="Times New Roman" w:hAnsi="Times New Roman"/>
          <w:b/>
          <w:sz w:val="20"/>
          <w:szCs w:val="20"/>
          <w:lang w:val="en-US"/>
        </w:rPr>
      </w:pPr>
    </w:p>
    <w:p w14:paraId="428E7674" w14:textId="77777777" w:rsidR="00D112A6" w:rsidRPr="001D3218" w:rsidRDefault="00D112A6" w:rsidP="005B34D3">
      <w:pPr>
        <w:spacing w:after="0" w:line="240" w:lineRule="auto"/>
        <w:ind w:firstLine="567"/>
        <w:jc w:val="center"/>
        <w:rPr>
          <w:rFonts w:ascii="Times New Roman" w:hAnsi="Times New Roman"/>
          <w:b/>
          <w:sz w:val="20"/>
          <w:szCs w:val="20"/>
          <w:lang w:val="en-US"/>
        </w:rPr>
      </w:pPr>
    </w:p>
    <w:p w14:paraId="6E6305BF" w14:textId="77777777" w:rsidR="00D112A6" w:rsidRPr="001D3218" w:rsidRDefault="00D112A6" w:rsidP="00DD6B36">
      <w:pPr>
        <w:jc w:val="center"/>
        <w:rPr>
          <w:rFonts w:ascii="Times New Roman" w:hAnsi="Times New Roman"/>
          <w:b/>
          <w:sz w:val="20"/>
          <w:szCs w:val="20"/>
          <w:lang w:val="en-US"/>
        </w:rPr>
      </w:pPr>
    </w:p>
    <w:p w14:paraId="67E066C5" w14:textId="77777777" w:rsidR="00D112A6" w:rsidRPr="001D3218" w:rsidRDefault="00D112A6" w:rsidP="00DD6B36">
      <w:pPr>
        <w:jc w:val="center"/>
        <w:rPr>
          <w:rFonts w:ascii="Times New Roman" w:hAnsi="Times New Roman"/>
          <w:b/>
          <w:sz w:val="20"/>
          <w:szCs w:val="20"/>
          <w:lang w:val="en-US"/>
        </w:rPr>
      </w:pPr>
    </w:p>
    <w:p w14:paraId="26D39379" w14:textId="77777777" w:rsidR="00D112A6" w:rsidRPr="001D3218" w:rsidRDefault="00D112A6" w:rsidP="00DD6B36">
      <w:pPr>
        <w:jc w:val="center"/>
        <w:rPr>
          <w:rFonts w:ascii="Times New Roman" w:hAnsi="Times New Roman"/>
          <w:b/>
          <w:sz w:val="20"/>
          <w:szCs w:val="20"/>
          <w:lang w:val="en-US"/>
        </w:rPr>
      </w:pPr>
    </w:p>
    <w:p w14:paraId="1DCD3EC2" w14:textId="77777777" w:rsidR="00C156FC" w:rsidRPr="005E2EA8" w:rsidRDefault="0071185E" w:rsidP="0071185E">
      <w:pPr>
        <w:spacing w:after="0" w:line="240" w:lineRule="auto"/>
        <w:rPr>
          <w:noProof/>
          <w:color w:val="FF0000"/>
          <w:lang w:val="en-US"/>
        </w:rPr>
      </w:pPr>
      <w:r w:rsidRPr="005E2EA8">
        <w:rPr>
          <w:noProof/>
          <w:color w:val="FF0000"/>
          <w:lang w:val="en-US"/>
        </w:rPr>
        <w:t xml:space="preserve"> </w:t>
      </w:r>
    </w:p>
    <w:p w14:paraId="65ED5BFC" w14:textId="77777777" w:rsidR="000D1701" w:rsidRPr="005E2EA8" w:rsidRDefault="000D1701" w:rsidP="001D3218">
      <w:pPr>
        <w:tabs>
          <w:tab w:val="left" w:pos="284"/>
        </w:tabs>
        <w:spacing w:after="0" w:line="240" w:lineRule="auto"/>
        <w:rPr>
          <w:rFonts w:ascii="Times New Roman" w:hAnsi="Times New Roman"/>
          <w:b/>
          <w:color w:val="FF0000"/>
          <w:sz w:val="20"/>
          <w:szCs w:val="20"/>
          <w:lang w:val="en-US"/>
        </w:rPr>
      </w:pPr>
    </w:p>
    <w:sectPr w:rsidR="000D1701" w:rsidRPr="005E2EA8" w:rsidSect="00BF6FC1">
      <w:footerReference w:type="default" r:id="rId28"/>
      <w:pgSz w:w="8419" w:h="11906" w:orient="landscape" w:code="9"/>
      <w:pgMar w:top="567"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9E948" w14:textId="77777777" w:rsidR="00E20367" w:rsidRDefault="00E20367" w:rsidP="00955F76">
      <w:pPr>
        <w:spacing w:after="0" w:line="240" w:lineRule="auto"/>
      </w:pPr>
      <w:r>
        <w:separator/>
      </w:r>
    </w:p>
  </w:endnote>
  <w:endnote w:type="continuationSeparator" w:id="0">
    <w:p w14:paraId="539E1B8F" w14:textId="77777777" w:rsidR="00E20367" w:rsidRDefault="00E20367" w:rsidP="0095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C400" w14:textId="77777777" w:rsidR="00E20367" w:rsidRPr="004D429F" w:rsidRDefault="00E20367" w:rsidP="00C5593A">
    <w:pPr>
      <w:pStyle w:val="ab"/>
      <w:jc w:val="center"/>
      <w:rPr>
        <w:rFonts w:ascii="Times New Roman" w:hAnsi="Times New Roman"/>
        <w:sz w:val="20"/>
        <w:szCs w:val="20"/>
      </w:rPr>
    </w:pPr>
    <w:r w:rsidRPr="004D429F">
      <w:rPr>
        <w:rFonts w:ascii="Times New Roman" w:hAnsi="Times New Roman"/>
        <w:sz w:val="20"/>
        <w:szCs w:val="20"/>
      </w:rPr>
      <w:fldChar w:fldCharType="begin"/>
    </w:r>
    <w:r w:rsidRPr="004D429F">
      <w:rPr>
        <w:rFonts w:ascii="Times New Roman" w:hAnsi="Times New Roman"/>
        <w:sz w:val="20"/>
        <w:szCs w:val="20"/>
      </w:rPr>
      <w:instrText>PAGE   \* MERGEFORMAT</w:instrText>
    </w:r>
    <w:r w:rsidRPr="004D429F">
      <w:rPr>
        <w:rFonts w:ascii="Times New Roman" w:hAnsi="Times New Roman"/>
        <w:sz w:val="20"/>
        <w:szCs w:val="20"/>
      </w:rPr>
      <w:fldChar w:fldCharType="separate"/>
    </w:r>
    <w:r>
      <w:rPr>
        <w:rFonts w:ascii="Times New Roman" w:hAnsi="Times New Roman"/>
        <w:noProof/>
        <w:sz w:val="20"/>
        <w:szCs w:val="20"/>
      </w:rPr>
      <w:t>34</w:t>
    </w:r>
    <w:r w:rsidRPr="004D429F">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C5E10" w14:textId="77777777" w:rsidR="00E20367" w:rsidRDefault="00E20367" w:rsidP="00955F76">
      <w:pPr>
        <w:spacing w:after="0" w:line="240" w:lineRule="auto"/>
      </w:pPr>
      <w:r>
        <w:separator/>
      </w:r>
    </w:p>
  </w:footnote>
  <w:footnote w:type="continuationSeparator" w:id="0">
    <w:p w14:paraId="503A2090" w14:textId="77777777" w:rsidR="00E20367" w:rsidRDefault="00E20367" w:rsidP="00955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1042E"/>
    <w:multiLevelType w:val="hybridMultilevel"/>
    <w:tmpl w:val="595A43D6"/>
    <w:lvl w:ilvl="0" w:tplc="FE62C0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84DA7"/>
    <w:multiLevelType w:val="hybridMultilevel"/>
    <w:tmpl w:val="FEA484D8"/>
    <w:lvl w:ilvl="0" w:tplc="D8F01C76">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B12F7"/>
    <w:multiLevelType w:val="hybridMultilevel"/>
    <w:tmpl w:val="5F104EBE"/>
    <w:lvl w:ilvl="0" w:tplc="9A6838C6">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6477186"/>
    <w:multiLevelType w:val="multilevel"/>
    <w:tmpl w:val="EF007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5B7BE4"/>
    <w:multiLevelType w:val="multilevel"/>
    <w:tmpl w:val="65A6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B9620E"/>
    <w:multiLevelType w:val="hybridMultilevel"/>
    <w:tmpl w:val="05E6B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E523B3"/>
    <w:multiLevelType w:val="multilevel"/>
    <w:tmpl w:val="9794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41084"/>
    <w:multiLevelType w:val="hybridMultilevel"/>
    <w:tmpl w:val="1878F72C"/>
    <w:lvl w:ilvl="0" w:tplc="C358B6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CC041A"/>
    <w:multiLevelType w:val="hybridMultilevel"/>
    <w:tmpl w:val="9CFC1588"/>
    <w:lvl w:ilvl="0" w:tplc="BFF4950E">
      <w:start w:val="1"/>
      <w:numFmt w:val="decimal"/>
      <w:lvlText w:val="%1."/>
      <w:lvlJc w:val="left"/>
      <w:pPr>
        <w:ind w:left="6729" w:hanging="360"/>
      </w:pPr>
      <w:rPr>
        <w:rFonts w:hint="default"/>
      </w:rPr>
    </w:lvl>
    <w:lvl w:ilvl="1" w:tplc="04190019" w:tentative="1">
      <w:start w:val="1"/>
      <w:numFmt w:val="lowerLetter"/>
      <w:lvlText w:val="%2."/>
      <w:lvlJc w:val="left"/>
      <w:pPr>
        <w:ind w:left="7449" w:hanging="360"/>
      </w:pPr>
    </w:lvl>
    <w:lvl w:ilvl="2" w:tplc="0419001B" w:tentative="1">
      <w:start w:val="1"/>
      <w:numFmt w:val="lowerRoman"/>
      <w:lvlText w:val="%3."/>
      <w:lvlJc w:val="right"/>
      <w:pPr>
        <w:ind w:left="8169" w:hanging="180"/>
      </w:pPr>
    </w:lvl>
    <w:lvl w:ilvl="3" w:tplc="0419000F" w:tentative="1">
      <w:start w:val="1"/>
      <w:numFmt w:val="decimal"/>
      <w:lvlText w:val="%4."/>
      <w:lvlJc w:val="left"/>
      <w:pPr>
        <w:ind w:left="8889" w:hanging="360"/>
      </w:pPr>
    </w:lvl>
    <w:lvl w:ilvl="4" w:tplc="04190019" w:tentative="1">
      <w:start w:val="1"/>
      <w:numFmt w:val="lowerLetter"/>
      <w:lvlText w:val="%5."/>
      <w:lvlJc w:val="left"/>
      <w:pPr>
        <w:ind w:left="9609" w:hanging="360"/>
      </w:pPr>
    </w:lvl>
    <w:lvl w:ilvl="5" w:tplc="0419001B" w:tentative="1">
      <w:start w:val="1"/>
      <w:numFmt w:val="lowerRoman"/>
      <w:lvlText w:val="%6."/>
      <w:lvlJc w:val="right"/>
      <w:pPr>
        <w:ind w:left="10329" w:hanging="180"/>
      </w:pPr>
    </w:lvl>
    <w:lvl w:ilvl="6" w:tplc="0419000F" w:tentative="1">
      <w:start w:val="1"/>
      <w:numFmt w:val="decimal"/>
      <w:lvlText w:val="%7."/>
      <w:lvlJc w:val="left"/>
      <w:pPr>
        <w:ind w:left="11049" w:hanging="360"/>
      </w:pPr>
    </w:lvl>
    <w:lvl w:ilvl="7" w:tplc="04190019" w:tentative="1">
      <w:start w:val="1"/>
      <w:numFmt w:val="lowerLetter"/>
      <w:lvlText w:val="%8."/>
      <w:lvlJc w:val="left"/>
      <w:pPr>
        <w:ind w:left="11769" w:hanging="360"/>
      </w:pPr>
    </w:lvl>
    <w:lvl w:ilvl="8" w:tplc="0419001B" w:tentative="1">
      <w:start w:val="1"/>
      <w:numFmt w:val="lowerRoman"/>
      <w:lvlText w:val="%9."/>
      <w:lvlJc w:val="right"/>
      <w:pPr>
        <w:ind w:left="12489" w:hanging="180"/>
      </w:pPr>
    </w:lvl>
  </w:abstractNum>
  <w:abstractNum w:abstractNumId="9" w15:restartNumberingAfterBreak="0">
    <w:nsid w:val="16E1695B"/>
    <w:multiLevelType w:val="hybridMultilevel"/>
    <w:tmpl w:val="4D343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3063BD"/>
    <w:multiLevelType w:val="hybridMultilevel"/>
    <w:tmpl w:val="4CCED57A"/>
    <w:lvl w:ilvl="0" w:tplc="9A6838C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303E6B"/>
    <w:multiLevelType w:val="hybridMultilevel"/>
    <w:tmpl w:val="C70C9760"/>
    <w:lvl w:ilvl="0" w:tplc="4FE8D408">
      <w:numFmt w:val="bullet"/>
      <w:lvlText w:val="-"/>
      <w:lvlJc w:val="left"/>
      <w:pPr>
        <w:ind w:left="1080" w:hanging="360"/>
      </w:pPr>
      <w:rPr>
        <w:rFonts w:ascii="Times New Roman" w:eastAsia="Calibr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270A67D3"/>
    <w:multiLevelType w:val="multilevel"/>
    <w:tmpl w:val="FE521EE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B866396"/>
    <w:multiLevelType w:val="hybridMultilevel"/>
    <w:tmpl w:val="80DC0944"/>
    <w:lvl w:ilvl="0" w:tplc="2BBADE7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5E005C"/>
    <w:multiLevelType w:val="singleLevel"/>
    <w:tmpl w:val="0419000F"/>
    <w:lvl w:ilvl="0">
      <w:start w:val="1"/>
      <w:numFmt w:val="decimal"/>
      <w:lvlText w:val="%1."/>
      <w:lvlJc w:val="left"/>
      <w:pPr>
        <w:ind w:left="720" w:hanging="360"/>
      </w:pPr>
    </w:lvl>
  </w:abstractNum>
  <w:abstractNum w:abstractNumId="15" w15:restartNumberingAfterBreak="0">
    <w:nsid w:val="2EAF1921"/>
    <w:multiLevelType w:val="multilevel"/>
    <w:tmpl w:val="9538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601395"/>
    <w:multiLevelType w:val="hybridMultilevel"/>
    <w:tmpl w:val="0BA4E7E0"/>
    <w:lvl w:ilvl="0" w:tplc="A664D11E">
      <w:start w:val="1"/>
      <w:numFmt w:val="decimal"/>
      <w:lvlText w:val="%1."/>
      <w:lvlJc w:val="left"/>
      <w:pPr>
        <w:ind w:left="1070"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31A41055"/>
    <w:multiLevelType w:val="hybridMultilevel"/>
    <w:tmpl w:val="896A1814"/>
    <w:lvl w:ilvl="0" w:tplc="C0F2AFA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96E61E0"/>
    <w:multiLevelType w:val="hybridMultilevel"/>
    <w:tmpl w:val="11B80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9B78D5"/>
    <w:multiLevelType w:val="hybridMultilevel"/>
    <w:tmpl w:val="B3007C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1075DA"/>
    <w:multiLevelType w:val="hybridMultilevel"/>
    <w:tmpl w:val="E71E1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7563C1"/>
    <w:multiLevelType w:val="multilevel"/>
    <w:tmpl w:val="583C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722F42"/>
    <w:multiLevelType w:val="hybridMultilevel"/>
    <w:tmpl w:val="538462DA"/>
    <w:lvl w:ilvl="0" w:tplc="253CEFF0">
      <w:start w:val="1"/>
      <w:numFmt w:val="decimal"/>
      <w:lvlText w:val="%1."/>
      <w:lvlJc w:val="left"/>
      <w:pPr>
        <w:ind w:left="677" w:hanging="360"/>
      </w:pPr>
    </w:lvl>
    <w:lvl w:ilvl="1" w:tplc="04190019">
      <w:start w:val="1"/>
      <w:numFmt w:val="lowerLetter"/>
      <w:lvlText w:val="%2."/>
      <w:lvlJc w:val="left"/>
      <w:pPr>
        <w:ind w:left="1397" w:hanging="360"/>
      </w:pPr>
    </w:lvl>
    <w:lvl w:ilvl="2" w:tplc="0419001B">
      <w:start w:val="1"/>
      <w:numFmt w:val="lowerRoman"/>
      <w:lvlText w:val="%3."/>
      <w:lvlJc w:val="right"/>
      <w:pPr>
        <w:ind w:left="2117" w:hanging="180"/>
      </w:pPr>
    </w:lvl>
    <w:lvl w:ilvl="3" w:tplc="0419000F">
      <w:start w:val="1"/>
      <w:numFmt w:val="decimal"/>
      <w:lvlText w:val="%4."/>
      <w:lvlJc w:val="left"/>
      <w:pPr>
        <w:ind w:left="2837" w:hanging="360"/>
      </w:pPr>
    </w:lvl>
    <w:lvl w:ilvl="4" w:tplc="04190019">
      <w:start w:val="1"/>
      <w:numFmt w:val="lowerLetter"/>
      <w:lvlText w:val="%5."/>
      <w:lvlJc w:val="left"/>
      <w:pPr>
        <w:ind w:left="3557" w:hanging="360"/>
      </w:pPr>
    </w:lvl>
    <w:lvl w:ilvl="5" w:tplc="0419001B">
      <w:start w:val="1"/>
      <w:numFmt w:val="lowerRoman"/>
      <w:lvlText w:val="%6."/>
      <w:lvlJc w:val="right"/>
      <w:pPr>
        <w:ind w:left="4277" w:hanging="180"/>
      </w:pPr>
    </w:lvl>
    <w:lvl w:ilvl="6" w:tplc="0419000F">
      <w:start w:val="1"/>
      <w:numFmt w:val="decimal"/>
      <w:lvlText w:val="%7."/>
      <w:lvlJc w:val="left"/>
      <w:pPr>
        <w:ind w:left="4997" w:hanging="360"/>
      </w:pPr>
    </w:lvl>
    <w:lvl w:ilvl="7" w:tplc="04190019">
      <w:start w:val="1"/>
      <w:numFmt w:val="lowerLetter"/>
      <w:lvlText w:val="%8."/>
      <w:lvlJc w:val="left"/>
      <w:pPr>
        <w:ind w:left="5717" w:hanging="360"/>
      </w:pPr>
    </w:lvl>
    <w:lvl w:ilvl="8" w:tplc="0419001B">
      <w:start w:val="1"/>
      <w:numFmt w:val="lowerRoman"/>
      <w:lvlText w:val="%9."/>
      <w:lvlJc w:val="right"/>
      <w:pPr>
        <w:ind w:left="6437" w:hanging="180"/>
      </w:pPr>
    </w:lvl>
  </w:abstractNum>
  <w:abstractNum w:abstractNumId="23" w15:restartNumberingAfterBreak="0">
    <w:nsid w:val="44CC07CC"/>
    <w:multiLevelType w:val="multilevel"/>
    <w:tmpl w:val="977E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4A2048"/>
    <w:multiLevelType w:val="hybridMultilevel"/>
    <w:tmpl w:val="F4B67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015FF2"/>
    <w:multiLevelType w:val="multilevel"/>
    <w:tmpl w:val="2994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D535CD"/>
    <w:multiLevelType w:val="hybridMultilevel"/>
    <w:tmpl w:val="59E03A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30076D0"/>
    <w:multiLevelType w:val="hybridMultilevel"/>
    <w:tmpl w:val="D85013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957207B"/>
    <w:multiLevelType w:val="hybridMultilevel"/>
    <w:tmpl w:val="6A86F71A"/>
    <w:lvl w:ilvl="0" w:tplc="9A6838C6">
      <w:start w:val="1"/>
      <w:numFmt w:val="decimal"/>
      <w:lvlText w:val="%1."/>
      <w:lvlJc w:val="left"/>
      <w:pPr>
        <w:ind w:left="112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9" w15:restartNumberingAfterBreak="0">
    <w:nsid w:val="5D9607CB"/>
    <w:multiLevelType w:val="multilevel"/>
    <w:tmpl w:val="3704E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DD068A"/>
    <w:multiLevelType w:val="hybridMultilevel"/>
    <w:tmpl w:val="B67C6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D933C2"/>
    <w:multiLevelType w:val="hybridMultilevel"/>
    <w:tmpl w:val="11DA5CA8"/>
    <w:lvl w:ilvl="0" w:tplc="14D0F728">
      <w:start w:val="1"/>
      <w:numFmt w:val="decimal"/>
      <w:lvlText w:val="%1."/>
      <w:lvlJc w:val="left"/>
      <w:pPr>
        <w:ind w:left="4330" w:hanging="360"/>
      </w:pPr>
      <w:rPr>
        <w:rFonts w:ascii="Times New Roman" w:hAnsi="Times New Roman" w:cs="Times New Roman"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32" w15:restartNumberingAfterBreak="0">
    <w:nsid w:val="63B14D26"/>
    <w:multiLevelType w:val="hybridMultilevel"/>
    <w:tmpl w:val="F6B056C0"/>
    <w:lvl w:ilvl="0" w:tplc="992EFDE4">
      <w:start w:val="1"/>
      <w:numFmt w:val="decimal"/>
      <w:lvlText w:val="%1."/>
      <w:lvlJc w:val="left"/>
      <w:pPr>
        <w:ind w:left="360" w:hanging="360"/>
      </w:pPr>
      <w:rPr>
        <w:rFonts w:ascii="Times New Roman" w:eastAsia="Calibr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64377029"/>
    <w:multiLevelType w:val="hybridMultilevel"/>
    <w:tmpl w:val="10F263F8"/>
    <w:lvl w:ilvl="0" w:tplc="BCB2A770">
      <w:start w:val="1"/>
      <w:numFmt w:val="decimal"/>
      <w:lvlText w:val="%1."/>
      <w:lvlJc w:val="left"/>
      <w:pPr>
        <w:ind w:left="360" w:hanging="360"/>
      </w:pPr>
      <w:rPr>
        <w:rFonts w:hint="default"/>
        <w:sz w:val="20"/>
        <w:szCs w:val="2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F724AD1"/>
    <w:multiLevelType w:val="hybridMultilevel"/>
    <w:tmpl w:val="CCB4C5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890AA6"/>
    <w:multiLevelType w:val="singleLevel"/>
    <w:tmpl w:val="5A423376"/>
    <w:lvl w:ilvl="0">
      <w:start w:val="1"/>
      <w:numFmt w:val="decimal"/>
      <w:lvlText w:val="%1."/>
      <w:legacy w:legacy="1" w:legacySpace="0" w:legacyIndent="264"/>
      <w:lvlJc w:val="left"/>
      <w:pPr>
        <w:ind w:left="284" w:firstLine="0"/>
      </w:pPr>
      <w:rPr>
        <w:rFonts w:ascii="Times New Roman" w:hAnsi="Times New Roman" w:cs="Times New Roman" w:hint="default"/>
      </w:rPr>
    </w:lvl>
  </w:abstractNum>
  <w:abstractNum w:abstractNumId="36" w15:restartNumberingAfterBreak="0">
    <w:nsid w:val="70D611CE"/>
    <w:multiLevelType w:val="hybridMultilevel"/>
    <w:tmpl w:val="4868363E"/>
    <w:lvl w:ilvl="0" w:tplc="F9EEAC3E">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7" w15:restartNumberingAfterBreak="0">
    <w:nsid w:val="742F745C"/>
    <w:multiLevelType w:val="hybridMultilevel"/>
    <w:tmpl w:val="6ADA9392"/>
    <w:lvl w:ilvl="0" w:tplc="9A6838C6">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D42DCE"/>
    <w:multiLevelType w:val="multilevel"/>
    <w:tmpl w:val="FF3A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E75FF2"/>
    <w:multiLevelType w:val="hybridMultilevel"/>
    <w:tmpl w:val="690A1BE4"/>
    <w:lvl w:ilvl="0" w:tplc="F6163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BF660EF"/>
    <w:multiLevelType w:val="hybridMultilevel"/>
    <w:tmpl w:val="16E6EACC"/>
    <w:lvl w:ilvl="0" w:tplc="A664D11E">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D94D7F"/>
    <w:multiLevelType w:val="multilevel"/>
    <w:tmpl w:val="7DC6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8B3CEC"/>
    <w:multiLevelType w:val="multilevel"/>
    <w:tmpl w:val="B526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3"/>
  </w:num>
  <w:num w:numId="3">
    <w:abstractNumId w:val="16"/>
  </w:num>
  <w:num w:numId="4">
    <w:abstractNumId w:val="8"/>
  </w:num>
  <w:num w:numId="5">
    <w:abstractNumId w:val="39"/>
  </w:num>
  <w:num w:numId="6">
    <w:abstractNumId w:val="17"/>
  </w:num>
  <w:num w:numId="7">
    <w:abstractNumId w:val="34"/>
  </w:num>
  <w:num w:numId="8">
    <w:abstractNumId w:val="36"/>
  </w:num>
  <w:num w:numId="9">
    <w:abstractNumId w:val="20"/>
  </w:num>
  <w:num w:numId="10">
    <w:abstractNumId w:val="32"/>
  </w:num>
  <w:num w:numId="11">
    <w:abstractNumId w:val="2"/>
  </w:num>
  <w:num w:numId="12">
    <w:abstractNumId w:val="5"/>
  </w:num>
  <w:num w:numId="13">
    <w:abstractNumId w:val="18"/>
  </w:num>
  <w:num w:numId="14">
    <w:abstractNumId w:val="40"/>
  </w:num>
  <w:num w:numId="15">
    <w:abstractNumId w:val="7"/>
  </w:num>
  <w:num w:numId="16">
    <w:abstractNumId w:val="26"/>
  </w:num>
  <w:num w:numId="17">
    <w:abstractNumId w:val="24"/>
  </w:num>
  <w:num w:numId="18">
    <w:abstractNumId w:val="10"/>
  </w:num>
  <w:num w:numId="19">
    <w:abstractNumId w:val="13"/>
  </w:num>
  <w:num w:numId="20">
    <w:abstractNumId w:val="37"/>
  </w:num>
  <w:num w:numId="21">
    <w:abstractNumId w:val="28"/>
  </w:num>
  <w:num w:numId="22">
    <w:abstractNumId w:val="35"/>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
  </w:num>
  <w:num w:numId="27">
    <w:abstractNumId w:val="14"/>
  </w:num>
  <w:num w:numId="28">
    <w:abstractNumId w:val="0"/>
  </w:num>
  <w:num w:numId="29">
    <w:abstractNumId w:val="30"/>
  </w:num>
  <w:num w:numId="30">
    <w:abstractNumId w:val="19"/>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4"/>
  </w:num>
  <w:num w:numId="34">
    <w:abstractNumId w:val="21"/>
  </w:num>
  <w:num w:numId="35">
    <w:abstractNumId w:val="15"/>
  </w:num>
  <w:num w:numId="36">
    <w:abstractNumId w:val="25"/>
  </w:num>
  <w:num w:numId="37">
    <w:abstractNumId w:val="6"/>
  </w:num>
  <w:num w:numId="38">
    <w:abstractNumId w:val="42"/>
  </w:num>
  <w:num w:numId="39">
    <w:abstractNumId w:val="11"/>
  </w:num>
  <w:num w:numId="40">
    <w:abstractNumId w:val="41"/>
  </w:num>
  <w:num w:numId="41">
    <w:abstractNumId w:val="38"/>
  </w:num>
  <w:num w:numId="42">
    <w:abstractNumId w:val="29"/>
  </w:num>
  <w:num w:numId="43">
    <w:abstractNumId w:val="23"/>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08"/>
  <w:characterSpacingControl w:val="doNotCompress"/>
  <w:printTwoOnOn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EF"/>
    <w:rsid w:val="00001C67"/>
    <w:rsid w:val="000024D1"/>
    <w:rsid w:val="00010039"/>
    <w:rsid w:val="00011355"/>
    <w:rsid w:val="0002480C"/>
    <w:rsid w:val="00031B94"/>
    <w:rsid w:val="000368C7"/>
    <w:rsid w:val="0003757D"/>
    <w:rsid w:val="000430A2"/>
    <w:rsid w:val="000455BC"/>
    <w:rsid w:val="00052632"/>
    <w:rsid w:val="0005376D"/>
    <w:rsid w:val="00053B17"/>
    <w:rsid w:val="00056A64"/>
    <w:rsid w:val="0006255C"/>
    <w:rsid w:val="00072D89"/>
    <w:rsid w:val="00077D97"/>
    <w:rsid w:val="00080F25"/>
    <w:rsid w:val="000855F4"/>
    <w:rsid w:val="00091E74"/>
    <w:rsid w:val="000958BB"/>
    <w:rsid w:val="000A6DC0"/>
    <w:rsid w:val="000C3A54"/>
    <w:rsid w:val="000C7301"/>
    <w:rsid w:val="000D0419"/>
    <w:rsid w:val="000D1701"/>
    <w:rsid w:val="000D3231"/>
    <w:rsid w:val="000D56DA"/>
    <w:rsid w:val="000D7346"/>
    <w:rsid w:val="000F15E4"/>
    <w:rsid w:val="000F1EA9"/>
    <w:rsid w:val="000F5593"/>
    <w:rsid w:val="000F583A"/>
    <w:rsid w:val="000F6AFA"/>
    <w:rsid w:val="0011222C"/>
    <w:rsid w:val="00120E6D"/>
    <w:rsid w:val="00123A8A"/>
    <w:rsid w:val="001342A0"/>
    <w:rsid w:val="00144A21"/>
    <w:rsid w:val="00151521"/>
    <w:rsid w:val="00162747"/>
    <w:rsid w:val="001733AB"/>
    <w:rsid w:val="00180B4B"/>
    <w:rsid w:val="00180D57"/>
    <w:rsid w:val="00181BCA"/>
    <w:rsid w:val="0018648F"/>
    <w:rsid w:val="001873C7"/>
    <w:rsid w:val="00191F94"/>
    <w:rsid w:val="001A7354"/>
    <w:rsid w:val="001B55A4"/>
    <w:rsid w:val="001C1269"/>
    <w:rsid w:val="001D23BF"/>
    <w:rsid w:val="001D24DF"/>
    <w:rsid w:val="001D3218"/>
    <w:rsid w:val="001E414D"/>
    <w:rsid w:val="001F1F5F"/>
    <w:rsid w:val="001F2FE7"/>
    <w:rsid w:val="001F3708"/>
    <w:rsid w:val="001F43DD"/>
    <w:rsid w:val="001F7904"/>
    <w:rsid w:val="00203678"/>
    <w:rsid w:val="00207D3B"/>
    <w:rsid w:val="00212B19"/>
    <w:rsid w:val="00214400"/>
    <w:rsid w:val="00215B7D"/>
    <w:rsid w:val="00215DD7"/>
    <w:rsid w:val="00216CF0"/>
    <w:rsid w:val="002209BF"/>
    <w:rsid w:val="00224250"/>
    <w:rsid w:val="00232898"/>
    <w:rsid w:val="00234145"/>
    <w:rsid w:val="00250071"/>
    <w:rsid w:val="00260D94"/>
    <w:rsid w:val="00262EB2"/>
    <w:rsid w:val="00272027"/>
    <w:rsid w:val="0027269D"/>
    <w:rsid w:val="00277D56"/>
    <w:rsid w:val="00280ECF"/>
    <w:rsid w:val="00282276"/>
    <w:rsid w:val="00282D00"/>
    <w:rsid w:val="002928DE"/>
    <w:rsid w:val="002959C6"/>
    <w:rsid w:val="002A43ED"/>
    <w:rsid w:val="002A6967"/>
    <w:rsid w:val="002B0656"/>
    <w:rsid w:val="002B1AEC"/>
    <w:rsid w:val="002B2F2D"/>
    <w:rsid w:val="002B45D2"/>
    <w:rsid w:val="002D24F2"/>
    <w:rsid w:val="002D3398"/>
    <w:rsid w:val="002E197B"/>
    <w:rsid w:val="002F02CC"/>
    <w:rsid w:val="002F3BA8"/>
    <w:rsid w:val="002F440A"/>
    <w:rsid w:val="00305505"/>
    <w:rsid w:val="003139D4"/>
    <w:rsid w:val="00324DF6"/>
    <w:rsid w:val="003310F7"/>
    <w:rsid w:val="0033380E"/>
    <w:rsid w:val="00337723"/>
    <w:rsid w:val="003425EF"/>
    <w:rsid w:val="00342EF4"/>
    <w:rsid w:val="00350244"/>
    <w:rsid w:val="00357185"/>
    <w:rsid w:val="003663DC"/>
    <w:rsid w:val="0037187D"/>
    <w:rsid w:val="003758CD"/>
    <w:rsid w:val="00376F65"/>
    <w:rsid w:val="00381D8D"/>
    <w:rsid w:val="00391CDE"/>
    <w:rsid w:val="00396053"/>
    <w:rsid w:val="00396A72"/>
    <w:rsid w:val="003A2413"/>
    <w:rsid w:val="003A64A6"/>
    <w:rsid w:val="003B493D"/>
    <w:rsid w:val="003B4B9E"/>
    <w:rsid w:val="003B57EC"/>
    <w:rsid w:val="003B5841"/>
    <w:rsid w:val="003C4CD6"/>
    <w:rsid w:val="003C55F5"/>
    <w:rsid w:val="003C5BF0"/>
    <w:rsid w:val="003D056B"/>
    <w:rsid w:val="003D3D79"/>
    <w:rsid w:val="003F1E57"/>
    <w:rsid w:val="004357A5"/>
    <w:rsid w:val="00436F8A"/>
    <w:rsid w:val="00441B81"/>
    <w:rsid w:val="00455AF9"/>
    <w:rsid w:val="004577E1"/>
    <w:rsid w:val="00457BFD"/>
    <w:rsid w:val="004616B6"/>
    <w:rsid w:val="0046432F"/>
    <w:rsid w:val="00471987"/>
    <w:rsid w:val="00496EAE"/>
    <w:rsid w:val="004A0360"/>
    <w:rsid w:val="004B2382"/>
    <w:rsid w:val="004C3496"/>
    <w:rsid w:val="004D429F"/>
    <w:rsid w:val="004D5261"/>
    <w:rsid w:val="005008EC"/>
    <w:rsid w:val="00500C5C"/>
    <w:rsid w:val="00500D9B"/>
    <w:rsid w:val="0050484A"/>
    <w:rsid w:val="00505E02"/>
    <w:rsid w:val="0051031F"/>
    <w:rsid w:val="00512003"/>
    <w:rsid w:val="00513DD8"/>
    <w:rsid w:val="00517912"/>
    <w:rsid w:val="0053331B"/>
    <w:rsid w:val="00533536"/>
    <w:rsid w:val="00550BD8"/>
    <w:rsid w:val="005603DD"/>
    <w:rsid w:val="005626B6"/>
    <w:rsid w:val="00562E41"/>
    <w:rsid w:val="0056488B"/>
    <w:rsid w:val="00572BB8"/>
    <w:rsid w:val="00574F75"/>
    <w:rsid w:val="0057777D"/>
    <w:rsid w:val="00583A05"/>
    <w:rsid w:val="00583E58"/>
    <w:rsid w:val="005951A7"/>
    <w:rsid w:val="005959A3"/>
    <w:rsid w:val="005A4714"/>
    <w:rsid w:val="005A6B7A"/>
    <w:rsid w:val="005B000B"/>
    <w:rsid w:val="005B016F"/>
    <w:rsid w:val="005B0E3B"/>
    <w:rsid w:val="005B34D3"/>
    <w:rsid w:val="005B6161"/>
    <w:rsid w:val="005C12E5"/>
    <w:rsid w:val="005C16FF"/>
    <w:rsid w:val="005C2FB5"/>
    <w:rsid w:val="005D21AB"/>
    <w:rsid w:val="005D7CD3"/>
    <w:rsid w:val="005E129A"/>
    <w:rsid w:val="005E1D4F"/>
    <w:rsid w:val="005E2EA8"/>
    <w:rsid w:val="005E4247"/>
    <w:rsid w:val="005E567E"/>
    <w:rsid w:val="005F3CBE"/>
    <w:rsid w:val="006109AA"/>
    <w:rsid w:val="00613D68"/>
    <w:rsid w:val="00614C36"/>
    <w:rsid w:val="00617142"/>
    <w:rsid w:val="00620B7F"/>
    <w:rsid w:val="006221EE"/>
    <w:rsid w:val="00622A17"/>
    <w:rsid w:val="00625138"/>
    <w:rsid w:val="00631BD1"/>
    <w:rsid w:val="00633735"/>
    <w:rsid w:val="0064480C"/>
    <w:rsid w:val="006449F8"/>
    <w:rsid w:val="006464D7"/>
    <w:rsid w:val="00657271"/>
    <w:rsid w:val="006653C3"/>
    <w:rsid w:val="00665EC3"/>
    <w:rsid w:val="006662F3"/>
    <w:rsid w:val="0066645B"/>
    <w:rsid w:val="006674C0"/>
    <w:rsid w:val="0067301F"/>
    <w:rsid w:val="006730DD"/>
    <w:rsid w:val="00675358"/>
    <w:rsid w:val="00683052"/>
    <w:rsid w:val="0068535A"/>
    <w:rsid w:val="00686D5F"/>
    <w:rsid w:val="006950A3"/>
    <w:rsid w:val="006952DD"/>
    <w:rsid w:val="006A1E4F"/>
    <w:rsid w:val="006A4B2B"/>
    <w:rsid w:val="006B2853"/>
    <w:rsid w:val="006B7F3B"/>
    <w:rsid w:val="006C036C"/>
    <w:rsid w:val="006C4C24"/>
    <w:rsid w:val="006C531D"/>
    <w:rsid w:val="006F1405"/>
    <w:rsid w:val="006F3857"/>
    <w:rsid w:val="006F4F60"/>
    <w:rsid w:val="006F698E"/>
    <w:rsid w:val="007006E1"/>
    <w:rsid w:val="007108AC"/>
    <w:rsid w:val="0071185E"/>
    <w:rsid w:val="0071323E"/>
    <w:rsid w:val="007221E7"/>
    <w:rsid w:val="007273F6"/>
    <w:rsid w:val="00730980"/>
    <w:rsid w:val="0074377D"/>
    <w:rsid w:val="0076156B"/>
    <w:rsid w:val="00764557"/>
    <w:rsid w:val="00766CE0"/>
    <w:rsid w:val="0076734D"/>
    <w:rsid w:val="00770888"/>
    <w:rsid w:val="0077160B"/>
    <w:rsid w:val="007735EC"/>
    <w:rsid w:val="00776ECE"/>
    <w:rsid w:val="0078066A"/>
    <w:rsid w:val="00782020"/>
    <w:rsid w:val="0078315C"/>
    <w:rsid w:val="0079179B"/>
    <w:rsid w:val="007A33C9"/>
    <w:rsid w:val="007B3C99"/>
    <w:rsid w:val="007C0D2C"/>
    <w:rsid w:val="007C1AB9"/>
    <w:rsid w:val="007D0223"/>
    <w:rsid w:val="007D71A9"/>
    <w:rsid w:val="007E17FE"/>
    <w:rsid w:val="007E2EAD"/>
    <w:rsid w:val="007E7B7C"/>
    <w:rsid w:val="007F55A5"/>
    <w:rsid w:val="007F7AEC"/>
    <w:rsid w:val="00805A0D"/>
    <w:rsid w:val="0081158D"/>
    <w:rsid w:val="00813AB3"/>
    <w:rsid w:val="00813B9A"/>
    <w:rsid w:val="00815C0B"/>
    <w:rsid w:val="008201DE"/>
    <w:rsid w:val="00830297"/>
    <w:rsid w:val="00830399"/>
    <w:rsid w:val="00831B74"/>
    <w:rsid w:val="0083623A"/>
    <w:rsid w:val="0084090A"/>
    <w:rsid w:val="008410EF"/>
    <w:rsid w:val="008429FE"/>
    <w:rsid w:val="00850364"/>
    <w:rsid w:val="00860AD2"/>
    <w:rsid w:val="00861DE7"/>
    <w:rsid w:val="0086366A"/>
    <w:rsid w:val="00864D0A"/>
    <w:rsid w:val="0087012F"/>
    <w:rsid w:val="00872FDE"/>
    <w:rsid w:val="0088357E"/>
    <w:rsid w:val="00892158"/>
    <w:rsid w:val="0089378C"/>
    <w:rsid w:val="00895ADD"/>
    <w:rsid w:val="008A0FC5"/>
    <w:rsid w:val="008B5878"/>
    <w:rsid w:val="008D797C"/>
    <w:rsid w:val="008E3570"/>
    <w:rsid w:val="008F2660"/>
    <w:rsid w:val="008F617F"/>
    <w:rsid w:val="0091058C"/>
    <w:rsid w:val="00913E55"/>
    <w:rsid w:val="009171F4"/>
    <w:rsid w:val="009228A8"/>
    <w:rsid w:val="00923257"/>
    <w:rsid w:val="009256A7"/>
    <w:rsid w:val="009312E4"/>
    <w:rsid w:val="009439ED"/>
    <w:rsid w:val="009444AC"/>
    <w:rsid w:val="00950EA3"/>
    <w:rsid w:val="00950F7D"/>
    <w:rsid w:val="009524EC"/>
    <w:rsid w:val="00955F76"/>
    <w:rsid w:val="009568D1"/>
    <w:rsid w:val="00967BBC"/>
    <w:rsid w:val="0097035D"/>
    <w:rsid w:val="00970FEE"/>
    <w:rsid w:val="00972CCC"/>
    <w:rsid w:val="00977218"/>
    <w:rsid w:val="0099163F"/>
    <w:rsid w:val="00993A98"/>
    <w:rsid w:val="00994843"/>
    <w:rsid w:val="009A236D"/>
    <w:rsid w:val="009A6765"/>
    <w:rsid w:val="009A7DF8"/>
    <w:rsid w:val="009B0BEC"/>
    <w:rsid w:val="009B42B5"/>
    <w:rsid w:val="009B5A98"/>
    <w:rsid w:val="009C39E3"/>
    <w:rsid w:val="009D2922"/>
    <w:rsid w:val="009D4C2E"/>
    <w:rsid w:val="009D60C6"/>
    <w:rsid w:val="009E7887"/>
    <w:rsid w:val="009F53B9"/>
    <w:rsid w:val="00A0354C"/>
    <w:rsid w:val="00A05430"/>
    <w:rsid w:val="00A20EB5"/>
    <w:rsid w:val="00A223BA"/>
    <w:rsid w:val="00A35760"/>
    <w:rsid w:val="00A4068C"/>
    <w:rsid w:val="00A43324"/>
    <w:rsid w:val="00A448E9"/>
    <w:rsid w:val="00A50A02"/>
    <w:rsid w:val="00A61702"/>
    <w:rsid w:val="00A6456F"/>
    <w:rsid w:val="00A670F5"/>
    <w:rsid w:val="00A80861"/>
    <w:rsid w:val="00A81BED"/>
    <w:rsid w:val="00A877C9"/>
    <w:rsid w:val="00A91C42"/>
    <w:rsid w:val="00A94CC7"/>
    <w:rsid w:val="00AA2A80"/>
    <w:rsid w:val="00AB209B"/>
    <w:rsid w:val="00AB314E"/>
    <w:rsid w:val="00AB3899"/>
    <w:rsid w:val="00AB5FF2"/>
    <w:rsid w:val="00AD0715"/>
    <w:rsid w:val="00AD2604"/>
    <w:rsid w:val="00AD3ED1"/>
    <w:rsid w:val="00AD7D04"/>
    <w:rsid w:val="00AE0B72"/>
    <w:rsid w:val="00AE2558"/>
    <w:rsid w:val="00AE54E5"/>
    <w:rsid w:val="00AF6556"/>
    <w:rsid w:val="00B00D63"/>
    <w:rsid w:val="00B11615"/>
    <w:rsid w:val="00B1203A"/>
    <w:rsid w:val="00B133A5"/>
    <w:rsid w:val="00B15F46"/>
    <w:rsid w:val="00B161D8"/>
    <w:rsid w:val="00B31BD3"/>
    <w:rsid w:val="00B36339"/>
    <w:rsid w:val="00B37935"/>
    <w:rsid w:val="00B44A6C"/>
    <w:rsid w:val="00B5697B"/>
    <w:rsid w:val="00B604C4"/>
    <w:rsid w:val="00B61CF6"/>
    <w:rsid w:val="00B61FAD"/>
    <w:rsid w:val="00B6761F"/>
    <w:rsid w:val="00B72CF4"/>
    <w:rsid w:val="00B85199"/>
    <w:rsid w:val="00B9280D"/>
    <w:rsid w:val="00B935D6"/>
    <w:rsid w:val="00BA1211"/>
    <w:rsid w:val="00BB5447"/>
    <w:rsid w:val="00BB54B1"/>
    <w:rsid w:val="00BC201C"/>
    <w:rsid w:val="00BC24F5"/>
    <w:rsid w:val="00BC3918"/>
    <w:rsid w:val="00BC61AD"/>
    <w:rsid w:val="00BD169E"/>
    <w:rsid w:val="00BD1F4B"/>
    <w:rsid w:val="00BF3F53"/>
    <w:rsid w:val="00BF6D4E"/>
    <w:rsid w:val="00BF6FC1"/>
    <w:rsid w:val="00C156FC"/>
    <w:rsid w:val="00C20249"/>
    <w:rsid w:val="00C21FDA"/>
    <w:rsid w:val="00C342F1"/>
    <w:rsid w:val="00C41D52"/>
    <w:rsid w:val="00C54103"/>
    <w:rsid w:val="00C545D6"/>
    <w:rsid w:val="00C54DB5"/>
    <w:rsid w:val="00C55435"/>
    <w:rsid w:val="00C5593A"/>
    <w:rsid w:val="00C611D6"/>
    <w:rsid w:val="00C67F83"/>
    <w:rsid w:val="00C91432"/>
    <w:rsid w:val="00C919CA"/>
    <w:rsid w:val="00C9208E"/>
    <w:rsid w:val="00C94D3B"/>
    <w:rsid w:val="00C95557"/>
    <w:rsid w:val="00C95FB0"/>
    <w:rsid w:val="00CA09F7"/>
    <w:rsid w:val="00CA0FE1"/>
    <w:rsid w:val="00CA1C3E"/>
    <w:rsid w:val="00CA22A1"/>
    <w:rsid w:val="00CA2450"/>
    <w:rsid w:val="00CA3931"/>
    <w:rsid w:val="00CA3E2B"/>
    <w:rsid w:val="00CA67F5"/>
    <w:rsid w:val="00CA6A57"/>
    <w:rsid w:val="00CB16FC"/>
    <w:rsid w:val="00CB52C8"/>
    <w:rsid w:val="00CD0767"/>
    <w:rsid w:val="00CD13C7"/>
    <w:rsid w:val="00CD7D6C"/>
    <w:rsid w:val="00CD7EC0"/>
    <w:rsid w:val="00CE0297"/>
    <w:rsid w:val="00CE0EC3"/>
    <w:rsid w:val="00CE2FEE"/>
    <w:rsid w:val="00CE585D"/>
    <w:rsid w:val="00CE61CF"/>
    <w:rsid w:val="00CF261F"/>
    <w:rsid w:val="00D00985"/>
    <w:rsid w:val="00D009FF"/>
    <w:rsid w:val="00D04F58"/>
    <w:rsid w:val="00D068DC"/>
    <w:rsid w:val="00D112A6"/>
    <w:rsid w:val="00D20AE6"/>
    <w:rsid w:val="00D321BB"/>
    <w:rsid w:val="00D33FE0"/>
    <w:rsid w:val="00D461FE"/>
    <w:rsid w:val="00D464D7"/>
    <w:rsid w:val="00D51820"/>
    <w:rsid w:val="00D56DF3"/>
    <w:rsid w:val="00D6102A"/>
    <w:rsid w:val="00D6241D"/>
    <w:rsid w:val="00D764B5"/>
    <w:rsid w:val="00D96A83"/>
    <w:rsid w:val="00DA00A7"/>
    <w:rsid w:val="00DA0CA4"/>
    <w:rsid w:val="00DA7C97"/>
    <w:rsid w:val="00DB7DFA"/>
    <w:rsid w:val="00DC562D"/>
    <w:rsid w:val="00DD02B0"/>
    <w:rsid w:val="00DD5F75"/>
    <w:rsid w:val="00DD6B36"/>
    <w:rsid w:val="00DE2B55"/>
    <w:rsid w:val="00DE3A35"/>
    <w:rsid w:val="00DE457B"/>
    <w:rsid w:val="00DF2043"/>
    <w:rsid w:val="00DF393D"/>
    <w:rsid w:val="00DF4AD8"/>
    <w:rsid w:val="00DF7039"/>
    <w:rsid w:val="00E0093E"/>
    <w:rsid w:val="00E03E4A"/>
    <w:rsid w:val="00E12BD9"/>
    <w:rsid w:val="00E14AEB"/>
    <w:rsid w:val="00E20367"/>
    <w:rsid w:val="00E2431C"/>
    <w:rsid w:val="00E25230"/>
    <w:rsid w:val="00E27383"/>
    <w:rsid w:val="00E3043E"/>
    <w:rsid w:val="00E362E5"/>
    <w:rsid w:val="00E3634B"/>
    <w:rsid w:val="00E419B0"/>
    <w:rsid w:val="00E4503B"/>
    <w:rsid w:val="00E455B3"/>
    <w:rsid w:val="00E46E93"/>
    <w:rsid w:val="00E57E98"/>
    <w:rsid w:val="00E65657"/>
    <w:rsid w:val="00E719E0"/>
    <w:rsid w:val="00E7240B"/>
    <w:rsid w:val="00E85218"/>
    <w:rsid w:val="00E90434"/>
    <w:rsid w:val="00E920A2"/>
    <w:rsid w:val="00EA1FDC"/>
    <w:rsid w:val="00EB1F1A"/>
    <w:rsid w:val="00EB255F"/>
    <w:rsid w:val="00EC4C89"/>
    <w:rsid w:val="00EC715A"/>
    <w:rsid w:val="00ED368E"/>
    <w:rsid w:val="00ED391E"/>
    <w:rsid w:val="00ED3DCF"/>
    <w:rsid w:val="00ED4044"/>
    <w:rsid w:val="00EE1A1D"/>
    <w:rsid w:val="00EE4B9E"/>
    <w:rsid w:val="00EE67D9"/>
    <w:rsid w:val="00EF0000"/>
    <w:rsid w:val="00EF2296"/>
    <w:rsid w:val="00EF4DBF"/>
    <w:rsid w:val="00F03138"/>
    <w:rsid w:val="00F07CB6"/>
    <w:rsid w:val="00F17192"/>
    <w:rsid w:val="00F20C83"/>
    <w:rsid w:val="00F2306D"/>
    <w:rsid w:val="00F23D4B"/>
    <w:rsid w:val="00F325A2"/>
    <w:rsid w:val="00F3529B"/>
    <w:rsid w:val="00F352D1"/>
    <w:rsid w:val="00F35D57"/>
    <w:rsid w:val="00F376CA"/>
    <w:rsid w:val="00F37DA9"/>
    <w:rsid w:val="00F42E93"/>
    <w:rsid w:val="00F47765"/>
    <w:rsid w:val="00F54B97"/>
    <w:rsid w:val="00F62FB9"/>
    <w:rsid w:val="00F678DE"/>
    <w:rsid w:val="00F67BA4"/>
    <w:rsid w:val="00F735FD"/>
    <w:rsid w:val="00F7729A"/>
    <w:rsid w:val="00F83AA7"/>
    <w:rsid w:val="00F86506"/>
    <w:rsid w:val="00F8736C"/>
    <w:rsid w:val="00F97FED"/>
    <w:rsid w:val="00FA1657"/>
    <w:rsid w:val="00FA5EC2"/>
    <w:rsid w:val="00FB3FDC"/>
    <w:rsid w:val="00FB4AC7"/>
    <w:rsid w:val="00FB775C"/>
    <w:rsid w:val="00FC3800"/>
    <w:rsid w:val="00FD3D01"/>
    <w:rsid w:val="00FD6F63"/>
    <w:rsid w:val="00FD7F1D"/>
    <w:rsid w:val="00FF50E4"/>
    <w:rsid w:val="00FF5D36"/>
    <w:rsid w:val="00FF74DE"/>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296AC"/>
  <w15:docId w15:val="{F3BF438E-CF95-4441-B215-45210AB28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ko-K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B314E"/>
    <w:pPr>
      <w:spacing w:after="200" w:line="276" w:lineRule="auto"/>
    </w:pPr>
    <w:rPr>
      <w:sz w:val="22"/>
      <w:szCs w:val="22"/>
      <w:lang w:eastAsia="ru-RU"/>
    </w:rPr>
  </w:style>
  <w:style w:type="paragraph" w:styleId="1">
    <w:name w:val="heading 1"/>
    <w:basedOn w:val="a"/>
    <w:next w:val="a"/>
    <w:link w:val="10"/>
    <w:qFormat/>
    <w:rsid w:val="00280ECF"/>
    <w:pPr>
      <w:keepNext/>
      <w:spacing w:after="0" w:line="360" w:lineRule="auto"/>
      <w:jc w:val="center"/>
      <w:outlineLvl w:val="0"/>
    </w:pPr>
    <w:rPr>
      <w:rFonts w:ascii="Times New Roman" w:hAnsi="Times New Roman"/>
      <w:b/>
      <w:sz w:val="2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3425EF"/>
    <w:pPr>
      <w:spacing w:after="0" w:line="240" w:lineRule="auto"/>
    </w:pPr>
    <w:rPr>
      <w:rFonts w:ascii="Times New Roman" w:hAnsi="Times New Roman"/>
      <w:b/>
      <w:color w:val="FF00FF"/>
      <w:sz w:val="96"/>
      <w:szCs w:val="20"/>
    </w:rPr>
  </w:style>
  <w:style w:type="character" w:customStyle="1" w:styleId="20">
    <w:name w:val="Основной текст 2 Знак"/>
    <w:link w:val="2"/>
    <w:rsid w:val="003425EF"/>
    <w:rPr>
      <w:rFonts w:ascii="Times New Roman" w:eastAsia="Times New Roman" w:hAnsi="Times New Roman" w:cs="Times New Roman"/>
      <w:b/>
      <w:color w:val="FF00FF"/>
      <w:sz w:val="96"/>
      <w:szCs w:val="20"/>
      <w:lang w:eastAsia="ko-KR"/>
    </w:rPr>
  </w:style>
  <w:style w:type="paragraph" w:styleId="a3">
    <w:name w:val="List Paragraph"/>
    <w:basedOn w:val="a"/>
    <w:uiPriority w:val="34"/>
    <w:qFormat/>
    <w:rsid w:val="003425EF"/>
    <w:pPr>
      <w:ind w:left="720"/>
      <w:contextualSpacing/>
    </w:pPr>
    <w:rPr>
      <w:rFonts w:eastAsia="Calibri"/>
      <w:lang w:eastAsia="en-US"/>
    </w:rPr>
  </w:style>
  <w:style w:type="paragraph" w:styleId="a4">
    <w:name w:val="Body Text"/>
    <w:basedOn w:val="a"/>
    <w:link w:val="a5"/>
    <w:uiPriority w:val="99"/>
    <w:unhideWhenUsed/>
    <w:rsid w:val="003425EF"/>
    <w:pPr>
      <w:spacing w:after="120"/>
    </w:pPr>
  </w:style>
  <w:style w:type="character" w:customStyle="1" w:styleId="a5">
    <w:name w:val="Основной текст Знак"/>
    <w:link w:val="a4"/>
    <w:uiPriority w:val="99"/>
    <w:rsid w:val="003425EF"/>
    <w:rPr>
      <w:rFonts w:eastAsia="Times New Roman"/>
      <w:lang w:eastAsia="ko-KR"/>
    </w:rPr>
  </w:style>
  <w:style w:type="paragraph" w:styleId="a6">
    <w:name w:val="Balloon Text"/>
    <w:basedOn w:val="a"/>
    <w:link w:val="a7"/>
    <w:uiPriority w:val="99"/>
    <w:semiHidden/>
    <w:unhideWhenUsed/>
    <w:rsid w:val="003425EF"/>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3425EF"/>
    <w:rPr>
      <w:rFonts w:ascii="Tahoma" w:eastAsia="Times New Roman" w:hAnsi="Tahoma" w:cs="Tahoma"/>
      <w:sz w:val="16"/>
      <w:szCs w:val="16"/>
      <w:lang w:eastAsia="ko-KR"/>
    </w:rPr>
  </w:style>
  <w:style w:type="character" w:styleId="a8">
    <w:name w:val="Hyperlink"/>
    <w:rsid w:val="003425EF"/>
    <w:rPr>
      <w:color w:val="0000FF"/>
      <w:u w:val="single"/>
    </w:rPr>
  </w:style>
  <w:style w:type="paragraph" w:styleId="a9">
    <w:name w:val="header"/>
    <w:basedOn w:val="a"/>
    <w:link w:val="aa"/>
    <w:uiPriority w:val="99"/>
    <w:unhideWhenUsed/>
    <w:rsid w:val="00955F76"/>
    <w:pPr>
      <w:tabs>
        <w:tab w:val="center" w:pos="4677"/>
        <w:tab w:val="right" w:pos="9355"/>
      </w:tabs>
      <w:spacing w:after="0" w:line="240" w:lineRule="auto"/>
    </w:pPr>
  </w:style>
  <w:style w:type="character" w:customStyle="1" w:styleId="aa">
    <w:name w:val="Верхний колонтитул Знак"/>
    <w:link w:val="a9"/>
    <w:uiPriority w:val="99"/>
    <w:rsid w:val="00955F76"/>
    <w:rPr>
      <w:rFonts w:eastAsia="Times New Roman"/>
      <w:lang w:eastAsia="ko-KR"/>
    </w:rPr>
  </w:style>
  <w:style w:type="paragraph" w:styleId="ab">
    <w:name w:val="footer"/>
    <w:basedOn w:val="a"/>
    <w:link w:val="ac"/>
    <w:uiPriority w:val="99"/>
    <w:unhideWhenUsed/>
    <w:rsid w:val="00955F76"/>
    <w:pPr>
      <w:tabs>
        <w:tab w:val="center" w:pos="4677"/>
        <w:tab w:val="right" w:pos="9355"/>
      </w:tabs>
      <w:spacing w:after="0" w:line="240" w:lineRule="auto"/>
    </w:pPr>
  </w:style>
  <w:style w:type="character" w:customStyle="1" w:styleId="ac">
    <w:name w:val="Нижний колонтитул Знак"/>
    <w:link w:val="ab"/>
    <w:uiPriority w:val="99"/>
    <w:rsid w:val="00955F76"/>
    <w:rPr>
      <w:rFonts w:eastAsia="Times New Roman"/>
      <w:lang w:eastAsia="ko-KR"/>
    </w:rPr>
  </w:style>
  <w:style w:type="paragraph" w:styleId="ad">
    <w:name w:val="Normal (Web)"/>
    <w:basedOn w:val="a"/>
    <w:unhideWhenUsed/>
    <w:rsid w:val="0078066A"/>
    <w:rPr>
      <w:rFonts w:ascii="Times New Roman" w:hAnsi="Times New Roman"/>
      <w:sz w:val="24"/>
      <w:szCs w:val="24"/>
    </w:rPr>
  </w:style>
  <w:style w:type="character" w:customStyle="1" w:styleId="hps">
    <w:name w:val="hps"/>
    <w:basedOn w:val="a0"/>
    <w:rsid w:val="00FD6F63"/>
  </w:style>
  <w:style w:type="table" w:styleId="ae">
    <w:name w:val="Table Grid"/>
    <w:basedOn w:val="a1"/>
    <w:uiPriority w:val="59"/>
    <w:rsid w:val="006653C3"/>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rsid w:val="00280ECF"/>
    <w:rPr>
      <w:rFonts w:ascii="Times New Roman" w:hAnsi="Times New Roman"/>
      <w:b/>
      <w:sz w:val="28"/>
    </w:rPr>
  </w:style>
  <w:style w:type="paragraph" w:styleId="HTML">
    <w:name w:val="HTML Preformatted"/>
    <w:basedOn w:val="a"/>
    <w:link w:val="HTML0"/>
    <w:uiPriority w:val="99"/>
    <w:semiHidden/>
    <w:unhideWhenUsed/>
    <w:rsid w:val="005E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rsid w:val="005E567E"/>
    <w:rPr>
      <w:rFonts w:ascii="Courier New" w:hAnsi="Courier New" w:cs="Courier New"/>
    </w:rPr>
  </w:style>
  <w:style w:type="character" w:customStyle="1" w:styleId="y2iqfc">
    <w:name w:val="y2iqfc"/>
    <w:rsid w:val="005E567E"/>
  </w:style>
  <w:style w:type="table" w:customStyle="1" w:styleId="11">
    <w:name w:val="Сетка таблицы1"/>
    <w:basedOn w:val="a1"/>
    <w:next w:val="ae"/>
    <w:uiPriority w:val="59"/>
    <w:rsid w:val="00D464D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7471">
      <w:bodyDiv w:val="1"/>
      <w:marLeft w:val="0"/>
      <w:marRight w:val="0"/>
      <w:marTop w:val="0"/>
      <w:marBottom w:val="0"/>
      <w:divBdr>
        <w:top w:val="none" w:sz="0" w:space="0" w:color="auto"/>
        <w:left w:val="none" w:sz="0" w:space="0" w:color="auto"/>
        <w:bottom w:val="none" w:sz="0" w:space="0" w:color="auto"/>
        <w:right w:val="none" w:sz="0" w:space="0" w:color="auto"/>
      </w:divBdr>
    </w:div>
    <w:div w:id="27486802">
      <w:bodyDiv w:val="1"/>
      <w:marLeft w:val="0"/>
      <w:marRight w:val="0"/>
      <w:marTop w:val="0"/>
      <w:marBottom w:val="0"/>
      <w:divBdr>
        <w:top w:val="none" w:sz="0" w:space="0" w:color="auto"/>
        <w:left w:val="none" w:sz="0" w:space="0" w:color="auto"/>
        <w:bottom w:val="none" w:sz="0" w:space="0" w:color="auto"/>
        <w:right w:val="none" w:sz="0" w:space="0" w:color="auto"/>
      </w:divBdr>
    </w:div>
    <w:div w:id="50540276">
      <w:bodyDiv w:val="1"/>
      <w:marLeft w:val="0"/>
      <w:marRight w:val="0"/>
      <w:marTop w:val="0"/>
      <w:marBottom w:val="0"/>
      <w:divBdr>
        <w:top w:val="none" w:sz="0" w:space="0" w:color="auto"/>
        <w:left w:val="none" w:sz="0" w:space="0" w:color="auto"/>
        <w:bottom w:val="none" w:sz="0" w:space="0" w:color="auto"/>
        <w:right w:val="none" w:sz="0" w:space="0" w:color="auto"/>
      </w:divBdr>
    </w:div>
    <w:div w:id="57828088">
      <w:bodyDiv w:val="1"/>
      <w:marLeft w:val="0"/>
      <w:marRight w:val="0"/>
      <w:marTop w:val="0"/>
      <w:marBottom w:val="0"/>
      <w:divBdr>
        <w:top w:val="none" w:sz="0" w:space="0" w:color="auto"/>
        <w:left w:val="none" w:sz="0" w:space="0" w:color="auto"/>
        <w:bottom w:val="none" w:sz="0" w:space="0" w:color="auto"/>
        <w:right w:val="none" w:sz="0" w:space="0" w:color="auto"/>
      </w:divBdr>
    </w:div>
    <w:div w:id="74742836">
      <w:bodyDiv w:val="1"/>
      <w:marLeft w:val="0"/>
      <w:marRight w:val="0"/>
      <w:marTop w:val="0"/>
      <w:marBottom w:val="0"/>
      <w:divBdr>
        <w:top w:val="none" w:sz="0" w:space="0" w:color="auto"/>
        <w:left w:val="none" w:sz="0" w:space="0" w:color="auto"/>
        <w:bottom w:val="none" w:sz="0" w:space="0" w:color="auto"/>
        <w:right w:val="none" w:sz="0" w:space="0" w:color="auto"/>
      </w:divBdr>
    </w:div>
    <w:div w:id="78212610">
      <w:bodyDiv w:val="1"/>
      <w:marLeft w:val="0"/>
      <w:marRight w:val="0"/>
      <w:marTop w:val="0"/>
      <w:marBottom w:val="0"/>
      <w:divBdr>
        <w:top w:val="none" w:sz="0" w:space="0" w:color="auto"/>
        <w:left w:val="none" w:sz="0" w:space="0" w:color="auto"/>
        <w:bottom w:val="none" w:sz="0" w:space="0" w:color="auto"/>
        <w:right w:val="none" w:sz="0" w:space="0" w:color="auto"/>
      </w:divBdr>
    </w:div>
    <w:div w:id="91510213">
      <w:bodyDiv w:val="1"/>
      <w:marLeft w:val="0"/>
      <w:marRight w:val="0"/>
      <w:marTop w:val="0"/>
      <w:marBottom w:val="0"/>
      <w:divBdr>
        <w:top w:val="none" w:sz="0" w:space="0" w:color="auto"/>
        <w:left w:val="none" w:sz="0" w:space="0" w:color="auto"/>
        <w:bottom w:val="none" w:sz="0" w:space="0" w:color="auto"/>
        <w:right w:val="none" w:sz="0" w:space="0" w:color="auto"/>
      </w:divBdr>
      <w:divsChild>
        <w:div w:id="1758402545">
          <w:marLeft w:val="0"/>
          <w:marRight w:val="0"/>
          <w:marTop w:val="0"/>
          <w:marBottom w:val="0"/>
          <w:divBdr>
            <w:top w:val="none" w:sz="0" w:space="0" w:color="auto"/>
            <w:left w:val="none" w:sz="0" w:space="0" w:color="auto"/>
            <w:bottom w:val="none" w:sz="0" w:space="0" w:color="auto"/>
            <w:right w:val="none" w:sz="0" w:space="0" w:color="auto"/>
          </w:divBdr>
        </w:div>
      </w:divsChild>
    </w:div>
    <w:div w:id="103426664">
      <w:bodyDiv w:val="1"/>
      <w:marLeft w:val="0"/>
      <w:marRight w:val="0"/>
      <w:marTop w:val="0"/>
      <w:marBottom w:val="0"/>
      <w:divBdr>
        <w:top w:val="none" w:sz="0" w:space="0" w:color="auto"/>
        <w:left w:val="none" w:sz="0" w:space="0" w:color="auto"/>
        <w:bottom w:val="none" w:sz="0" w:space="0" w:color="auto"/>
        <w:right w:val="none" w:sz="0" w:space="0" w:color="auto"/>
      </w:divBdr>
    </w:div>
    <w:div w:id="114832404">
      <w:bodyDiv w:val="1"/>
      <w:marLeft w:val="0"/>
      <w:marRight w:val="0"/>
      <w:marTop w:val="0"/>
      <w:marBottom w:val="0"/>
      <w:divBdr>
        <w:top w:val="none" w:sz="0" w:space="0" w:color="auto"/>
        <w:left w:val="none" w:sz="0" w:space="0" w:color="auto"/>
        <w:bottom w:val="none" w:sz="0" w:space="0" w:color="auto"/>
        <w:right w:val="none" w:sz="0" w:space="0" w:color="auto"/>
      </w:divBdr>
    </w:div>
    <w:div w:id="131480107">
      <w:bodyDiv w:val="1"/>
      <w:marLeft w:val="0"/>
      <w:marRight w:val="0"/>
      <w:marTop w:val="0"/>
      <w:marBottom w:val="0"/>
      <w:divBdr>
        <w:top w:val="none" w:sz="0" w:space="0" w:color="auto"/>
        <w:left w:val="none" w:sz="0" w:space="0" w:color="auto"/>
        <w:bottom w:val="none" w:sz="0" w:space="0" w:color="auto"/>
        <w:right w:val="none" w:sz="0" w:space="0" w:color="auto"/>
      </w:divBdr>
    </w:div>
    <w:div w:id="153451668">
      <w:bodyDiv w:val="1"/>
      <w:marLeft w:val="0"/>
      <w:marRight w:val="0"/>
      <w:marTop w:val="0"/>
      <w:marBottom w:val="0"/>
      <w:divBdr>
        <w:top w:val="none" w:sz="0" w:space="0" w:color="auto"/>
        <w:left w:val="none" w:sz="0" w:space="0" w:color="auto"/>
        <w:bottom w:val="none" w:sz="0" w:space="0" w:color="auto"/>
        <w:right w:val="none" w:sz="0" w:space="0" w:color="auto"/>
      </w:divBdr>
    </w:div>
    <w:div w:id="185212807">
      <w:bodyDiv w:val="1"/>
      <w:marLeft w:val="0"/>
      <w:marRight w:val="0"/>
      <w:marTop w:val="0"/>
      <w:marBottom w:val="0"/>
      <w:divBdr>
        <w:top w:val="none" w:sz="0" w:space="0" w:color="auto"/>
        <w:left w:val="none" w:sz="0" w:space="0" w:color="auto"/>
        <w:bottom w:val="none" w:sz="0" w:space="0" w:color="auto"/>
        <w:right w:val="none" w:sz="0" w:space="0" w:color="auto"/>
      </w:divBdr>
    </w:div>
    <w:div w:id="209806519">
      <w:bodyDiv w:val="1"/>
      <w:marLeft w:val="0"/>
      <w:marRight w:val="0"/>
      <w:marTop w:val="0"/>
      <w:marBottom w:val="0"/>
      <w:divBdr>
        <w:top w:val="none" w:sz="0" w:space="0" w:color="auto"/>
        <w:left w:val="none" w:sz="0" w:space="0" w:color="auto"/>
        <w:bottom w:val="none" w:sz="0" w:space="0" w:color="auto"/>
        <w:right w:val="none" w:sz="0" w:space="0" w:color="auto"/>
      </w:divBdr>
    </w:div>
    <w:div w:id="212742806">
      <w:bodyDiv w:val="1"/>
      <w:marLeft w:val="0"/>
      <w:marRight w:val="0"/>
      <w:marTop w:val="0"/>
      <w:marBottom w:val="0"/>
      <w:divBdr>
        <w:top w:val="none" w:sz="0" w:space="0" w:color="auto"/>
        <w:left w:val="none" w:sz="0" w:space="0" w:color="auto"/>
        <w:bottom w:val="none" w:sz="0" w:space="0" w:color="auto"/>
        <w:right w:val="none" w:sz="0" w:space="0" w:color="auto"/>
      </w:divBdr>
    </w:div>
    <w:div w:id="219677410">
      <w:bodyDiv w:val="1"/>
      <w:marLeft w:val="0"/>
      <w:marRight w:val="0"/>
      <w:marTop w:val="0"/>
      <w:marBottom w:val="0"/>
      <w:divBdr>
        <w:top w:val="none" w:sz="0" w:space="0" w:color="auto"/>
        <w:left w:val="none" w:sz="0" w:space="0" w:color="auto"/>
        <w:bottom w:val="none" w:sz="0" w:space="0" w:color="auto"/>
        <w:right w:val="none" w:sz="0" w:space="0" w:color="auto"/>
      </w:divBdr>
    </w:div>
    <w:div w:id="277877580">
      <w:bodyDiv w:val="1"/>
      <w:marLeft w:val="0"/>
      <w:marRight w:val="0"/>
      <w:marTop w:val="0"/>
      <w:marBottom w:val="0"/>
      <w:divBdr>
        <w:top w:val="none" w:sz="0" w:space="0" w:color="auto"/>
        <w:left w:val="none" w:sz="0" w:space="0" w:color="auto"/>
        <w:bottom w:val="none" w:sz="0" w:space="0" w:color="auto"/>
        <w:right w:val="none" w:sz="0" w:space="0" w:color="auto"/>
      </w:divBdr>
    </w:div>
    <w:div w:id="293023722">
      <w:bodyDiv w:val="1"/>
      <w:marLeft w:val="0"/>
      <w:marRight w:val="0"/>
      <w:marTop w:val="0"/>
      <w:marBottom w:val="0"/>
      <w:divBdr>
        <w:top w:val="none" w:sz="0" w:space="0" w:color="auto"/>
        <w:left w:val="none" w:sz="0" w:space="0" w:color="auto"/>
        <w:bottom w:val="none" w:sz="0" w:space="0" w:color="auto"/>
        <w:right w:val="none" w:sz="0" w:space="0" w:color="auto"/>
      </w:divBdr>
    </w:div>
    <w:div w:id="295531313">
      <w:bodyDiv w:val="1"/>
      <w:marLeft w:val="0"/>
      <w:marRight w:val="0"/>
      <w:marTop w:val="0"/>
      <w:marBottom w:val="0"/>
      <w:divBdr>
        <w:top w:val="none" w:sz="0" w:space="0" w:color="auto"/>
        <w:left w:val="none" w:sz="0" w:space="0" w:color="auto"/>
        <w:bottom w:val="none" w:sz="0" w:space="0" w:color="auto"/>
        <w:right w:val="none" w:sz="0" w:space="0" w:color="auto"/>
      </w:divBdr>
    </w:div>
    <w:div w:id="315768434">
      <w:bodyDiv w:val="1"/>
      <w:marLeft w:val="0"/>
      <w:marRight w:val="0"/>
      <w:marTop w:val="0"/>
      <w:marBottom w:val="0"/>
      <w:divBdr>
        <w:top w:val="none" w:sz="0" w:space="0" w:color="auto"/>
        <w:left w:val="none" w:sz="0" w:space="0" w:color="auto"/>
        <w:bottom w:val="none" w:sz="0" w:space="0" w:color="auto"/>
        <w:right w:val="none" w:sz="0" w:space="0" w:color="auto"/>
      </w:divBdr>
    </w:div>
    <w:div w:id="315840800">
      <w:bodyDiv w:val="1"/>
      <w:marLeft w:val="0"/>
      <w:marRight w:val="0"/>
      <w:marTop w:val="0"/>
      <w:marBottom w:val="0"/>
      <w:divBdr>
        <w:top w:val="none" w:sz="0" w:space="0" w:color="auto"/>
        <w:left w:val="none" w:sz="0" w:space="0" w:color="auto"/>
        <w:bottom w:val="none" w:sz="0" w:space="0" w:color="auto"/>
        <w:right w:val="none" w:sz="0" w:space="0" w:color="auto"/>
      </w:divBdr>
    </w:div>
    <w:div w:id="346715260">
      <w:bodyDiv w:val="1"/>
      <w:marLeft w:val="0"/>
      <w:marRight w:val="0"/>
      <w:marTop w:val="0"/>
      <w:marBottom w:val="0"/>
      <w:divBdr>
        <w:top w:val="none" w:sz="0" w:space="0" w:color="auto"/>
        <w:left w:val="none" w:sz="0" w:space="0" w:color="auto"/>
        <w:bottom w:val="none" w:sz="0" w:space="0" w:color="auto"/>
        <w:right w:val="none" w:sz="0" w:space="0" w:color="auto"/>
      </w:divBdr>
    </w:div>
    <w:div w:id="381711510">
      <w:bodyDiv w:val="1"/>
      <w:marLeft w:val="0"/>
      <w:marRight w:val="0"/>
      <w:marTop w:val="0"/>
      <w:marBottom w:val="0"/>
      <w:divBdr>
        <w:top w:val="none" w:sz="0" w:space="0" w:color="auto"/>
        <w:left w:val="none" w:sz="0" w:space="0" w:color="auto"/>
        <w:bottom w:val="none" w:sz="0" w:space="0" w:color="auto"/>
        <w:right w:val="none" w:sz="0" w:space="0" w:color="auto"/>
      </w:divBdr>
    </w:div>
    <w:div w:id="423035550">
      <w:bodyDiv w:val="1"/>
      <w:marLeft w:val="0"/>
      <w:marRight w:val="0"/>
      <w:marTop w:val="0"/>
      <w:marBottom w:val="0"/>
      <w:divBdr>
        <w:top w:val="none" w:sz="0" w:space="0" w:color="auto"/>
        <w:left w:val="none" w:sz="0" w:space="0" w:color="auto"/>
        <w:bottom w:val="none" w:sz="0" w:space="0" w:color="auto"/>
        <w:right w:val="none" w:sz="0" w:space="0" w:color="auto"/>
      </w:divBdr>
    </w:div>
    <w:div w:id="450443659">
      <w:bodyDiv w:val="1"/>
      <w:marLeft w:val="0"/>
      <w:marRight w:val="0"/>
      <w:marTop w:val="0"/>
      <w:marBottom w:val="0"/>
      <w:divBdr>
        <w:top w:val="none" w:sz="0" w:space="0" w:color="auto"/>
        <w:left w:val="none" w:sz="0" w:space="0" w:color="auto"/>
        <w:bottom w:val="none" w:sz="0" w:space="0" w:color="auto"/>
        <w:right w:val="none" w:sz="0" w:space="0" w:color="auto"/>
      </w:divBdr>
    </w:div>
    <w:div w:id="476723898">
      <w:bodyDiv w:val="1"/>
      <w:marLeft w:val="0"/>
      <w:marRight w:val="0"/>
      <w:marTop w:val="0"/>
      <w:marBottom w:val="0"/>
      <w:divBdr>
        <w:top w:val="none" w:sz="0" w:space="0" w:color="auto"/>
        <w:left w:val="none" w:sz="0" w:space="0" w:color="auto"/>
        <w:bottom w:val="none" w:sz="0" w:space="0" w:color="auto"/>
        <w:right w:val="none" w:sz="0" w:space="0" w:color="auto"/>
      </w:divBdr>
    </w:div>
    <w:div w:id="481116672">
      <w:bodyDiv w:val="1"/>
      <w:marLeft w:val="0"/>
      <w:marRight w:val="0"/>
      <w:marTop w:val="0"/>
      <w:marBottom w:val="0"/>
      <w:divBdr>
        <w:top w:val="none" w:sz="0" w:space="0" w:color="auto"/>
        <w:left w:val="none" w:sz="0" w:space="0" w:color="auto"/>
        <w:bottom w:val="none" w:sz="0" w:space="0" w:color="auto"/>
        <w:right w:val="none" w:sz="0" w:space="0" w:color="auto"/>
      </w:divBdr>
    </w:div>
    <w:div w:id="481972996">
      <w:bodyDiv w:val="1"/>
      <w:marLeft w:val="0"/>
      <w:marRight w:val="0"/>
      <w:marTop w:val="0"/>
      <w:marBottom w:val="0"/>
      <w:divBdr>
        <w:top w:val="none" w:sz="0" w:space="0" w:color="auto"/>
        <w:left w:val="none" w:sz="0" w:space="0" w:color="auto"/>
        <w:bottom w:val="none" w:sz="0" w:space="0" w:color="auto"/>
        <w:right w:val="none" w:sz="0" w:space="0" w:color="auto"/>
      </w:divBdr>
    </w:div>
    <w:div w:id="482888083">
      <w:bodyDiv w:val="1"/>
      <w:marLeft w:val="0"/>
      <w:marRight w:val="0"/>
      <w:marTop w:val="0"/>
      <w:marBottom w:val="0"/>
      <w:divBdr>
        <w:top w:val="none" w:sz="0" w:space="0" w:color="auto"/>
        <w:left w:val="none" w:sz="0" w:space="0" w:color="auto"/>
        <w:bottom w:val="none" w:sz="0" w:space="0" w:color="auto"/>
        <w:right w:val="none" w:sz="0" w:space="0" w:color="auto"/>
      </w:divBdr>
    </w:div>
    <w:div w:id="511335292">
      <w:bodyDiv w:val="1"/>
      <w:marLeft w:val="0"/>
      <w:marRight w:val="0"/>
      <w:marTop w:val="0"/>
      <w:marBottom w:val="0"/>
      <w:divBdr>
        <w:top w:val="none" w:sz="0" w:space="0" w:color="auto"/>
        <w:left w:val="none" w:sz="0" w:space="0" w:color="auto"/>
        <w:bottom w:val="none" w:sz="0" w:space="0" w:color="auto"/>
        <w:right w:val="none" w:sz="0" w:space="0" w:color="auto"/>
      </w:divBdr>
    </w:div>
    <w:div w:id="558783832">
      <w:bodyDiv w:val="1"/>
      <w:marLeft w:val="0"/>
      <w:marRight w:val="0"/>
      <w:marTop w:val="0"/>
      <w:marBottom w:val="0"/>
      <w:divBdr>
        <w:top w:val="none" w:sz="0" w:space="0" w:color="auto"/>
        <w:left w:val="none" w:sz="0" w:space="0" w:color="auto"/>
        <w:bottom w:val="none" w:sz="0" w:space="0" w:color="auto"/>
        <w:right w:val="none" w:sz="0" w:space="0" w:color="auto"/>
      </w:divBdr>
    </w:div>
    <w:div w:id="559177421">
      <w:bodyDiv w:val="1"/>
      <w:marLeft w:val="0"/>
      <w:marRight w:val="0"/>
      <w:marTop w:val="0"/>
      <w:marBottom w:val="0"/>
      <w:divBdr>
        <w:top w:val="none" w:sz="0" w:space="0" w:color="auto"/>
        <w:left w:val="none" w:sz="0" w:space="0" w:color="auto"/>
        <w:bottom w:val="none" w:sz="0" w:space="0" w:color="auto"/>
        <w:right w:val="none" w:sz="0" w:space="0" w:color="auto"/>
      </w:divBdr>
    </w:div>
    <w:div w:id="563375572">
      <w:bodyDiv w:val="1"/>
      <w:marLeft w:val="0"/>
      <w:marRight w:val="0"/>
      <w:marTop w:val="0"/>
      <w:marBottom w:val="0"/>
      <w:divBdr>
        <w:top w:val="none" w:sz="0" w:space="0" w:color="auto"/>
        <w:left w:val="none" w:sz="0" w:space="0" w:color="auto"/>
        <w:bottom w:val="none" w:sz="0" w:space="0" w:color="auto"/>
        <w:right w:val="none" w:sz="0" w:space="0" w:color="auto"/>
      </w:divBdr>
    </w:div>
    <w:div w:id="591551614">
      <w:bodyDiv w:val="1"/>
      <w:marLeft w:val="0"/>
      <w:marRight w:val="0"/>
      <w:marTop w:val="0"/>
      <w:marBottom w:val="0"/>
      <w:divBdr>
        <w:top w:val="none" w:sz="0" w:space="0" w:color="auto"/>
        <w:left w:val="none" w:sz="0" w:space="0" w:color="auto"/>
        <w:bottom w:val="none" w:sz="0" w:space="0" w:color="auto"/>
        <w:right w:val="none" w:sz="0" w:space="0" w:color="auto"/>
      </w:divBdr>
    </w:div>
    <w:div w:id="668140969">
      <w:bodyDiv w:val="1"/>
      <w:marLeft w:val="0"/>
      <w:marRight w:val="0"/>
      <w:marTop w:val="0"/>
      <w:marBottom w:val="0"/>
      <w:divBdr>
        <w:top w:val="none" w:sz="0" w:space="0" w:color="auto"/>
        <w:left w:val="none" w:sz="0" w:space="0" w:color="auto"/>
        <w:bottom w:val="none" w:sz="0" w:space="0" w:color="auto"/>
        <w:right w:val="none" w:sz="0" w:space="0" w:color="auto"/>
      </w:divBdr>
    </w:div>
    <w:div w:id="717513735">
      <w:bodyDiv w:val="1"/>
      <w:marLeft w:val="0"/>
      <w:marRight w:val="0"/>
      <w:marTop w:val="0"/>
      <w:marBottom w:val="0"/>
      <w:divBdr>
        <w:top w:val="none" w:sz="0" w:space="0" w:color="auto"/>
        <w:left w:val="none" w:sz="0" w:space="0" w:color="auto"/>
        <w:bottom w:val="none" w:sz="0" w:space="0" w:color="auto"/>
        <w:right w:val="none" w:sz="0" w:space="0" w:color="auto"/>
      </w:divBdr>
    </w:div>
    <w:div w:id="740056666">
      <w:bodyDiv w:val="1"/>
      <w:marLeft w:val="0"/>
      <w:marRight w:val="0"/>
      <w:marTop w:val="0"/>
      <w:marBottom w:val="0"/>
      <w:divBdr>
        <w:top w:val="none" w:sz="0" w:space="0" w:color="auto"/>
        <w:left w:val="none" w:sz="0" w:space="0" w:color="auto"/>
        <w:bottom w:val="none" w:sz="0" w:space="0" w:color="auto"/>
        <w:right w:val="none" w:sz="0" w:space="0" w:color="auto"/>
      </w:divBdr>
    </w:div>
    <w:div w:id="756176848">
      <w:bodyDiv w:val="1"/>
      <w:marLeft w:val="0"/>
      <w:marRight w:val="0"/>
      <w:marTop w:val="0"/>
      <w:marBottom w:val="0"/>
      <w:divBdr>
        <w:top w:val="none" w:sz="0" w:space="0" w:color="auto"/>
        <w:left w:val="none" w:sz="0" w:space="0" w:color="auto"/>
        <w:bottom w:val="none" w:sz="0" w:space="0" w:color="auto"/>
        <w:right w:val="none" w:sz="0" w:space="0" w:color="auto"/>
      </w:divBdr>
      <w:divsChild>
        <w:div w:id="1519806212">
          <w:marLeft w:val="0"/>
          <w:marRight w:val="0"/>
          <w:marTop w:val="0"/>
          <w:marBottom w:val="0"/>
          <w:divBdr>
            <w:top w:val="none" w:sz="0" w:space="0" w:color="auto"/>
            <w:left w:val="none" w:sz="0" w:space="0" w:color="auto"/>
            <w:bottom w:val="none" w:sz="0" w:space="0" w:color="auto"/>
            <w:right w:val="none" w:sz="0" w:space="0" w:color="auto"/>
          </w:divBdr>
        </w:div>
      </w:divsChild>
    </w:div>
    <w:div w:id="758448368">
      <w:bodyDiv w:val="1"/>
      <w:marLeft w:val="0"/>
      <w:marRight w:val="0"/>
      <w:marTop w:val="0"/>
      <w:marBottom w:val="0"/>
      <w:divBdr>
        <w:top w:val="none" w:sz="0" w:space="0" w:color="auto"/>
        <w:left w:val="none" w:sz="0" w:space="0" w:color="auto"/>
        <w:bottom w:val="none" w:sz="0" w:space="0" w:color="auto"/>
        <w:right w:val="none" w:sz="0" w:space="0" w:color="auto"/>
      </w:divBdr>
    </w:div>
    <w:div w:id="759180434">
      <w:bodyDiv w:val="1"/>
      <w:marLeft w:val="0"/>
      <w:marRight w:val="0"/>
      <w:marTop w:val="0"/>
      <w:marBottom w:val="0"/>
      <w:divBdr>
        <w:top w:val="none" w:sz="0" w:space="0" w:color="auto"/>
        <w:left w:val="none" w:sz="0" w:space="0" w:color="auto"/>
        <w:bottom w:val="none" w:sz="0" w:space="0" w:color="auto"/>
        <w:right w:val="none" w:sz="0" w:space="0" w:color="auto"/>
      </w:divBdr>
    </w:div>
    <w:div w:id="798570818">
      <w:bodyDiv w:val="1"/>
      <w:marLeft w:val="0"/>
      <w:marRight w:val="0"/>
      <w:marTop w:val="0"/>
      <w:marBottom w:val="0"/>
      <w:divBdr>
        <w:top w:val="none" w:sz="0" w:space="0" w:color="auto"/>
        <w:left w:val="none" w:sz="0" w:space="0" w:color="auto"/>
        <w:bottom w:val="none" w:sz="0" w:space="0" w:color="auto"/>
        <w:right w:val="none" w:sz="0" w:space="0" w:color="auto"/>
      </w:divBdr>
    </w:div>
    <w:div w:id="810296126">
      <w:bodyDiv w:val="1"/>
      <w:marLeft w:val="0"/>
      <w:marRight w:val="0"/>
      <w:marTop w:val="0"/>
      <w:marBottom w:val="0"/>
      <w:divBdr>
        <w:top w:val="none" w:sz="0" w:space="0" w:color="auto"/>
        <w:left w:val="none" w:sz="0" w:space="0" w:color="auto"/>
        <w:bottom w:val="none" w:sz="0" w:space="0" w:color="auto"/>
        <w:right w:val="none" w:sz="0" w:space="0" w:color="auto"/>
      </w:divBdr>
    </w:div>
    <w:div w:id="842164920">
      <w:bodyDiv w:val="1"/>
      <w:marLeft w:val="0"/>
      <w:marRight w:val="0"/>
      <w:marTop w:val="0"/>
      <w:marBottom w:val="0"/>
      <w:divBdr>
        <w:top w:val="none" w:sz="0" w:space="0" w:color="auto"/>
        <w:left w:val="none" w:sz="0" w:space="0" w:color="auto"/>
        <w:bottom w:val="none" w:sz="0" w:space="0" w:color="auto"/>
        <w:right w:val="none" w:sz="0" w:space="0" w:color="auto"/>
      </w:divBdr>
    </w:div>
    <w:div w:id="844974649">
      <w:bodyDiv w:val="1"/>
      <w:marLeft w:val="0"/>
      <w:marRight w:val="0"/>
      <w:marTop w:val="0"/>
      <w:marBottom w:val="0"/>
      <w:divBdr>
        <w:top w:val="none" w:sz="0" w:space="0" w:color="auto"/>
        <w:left w:val="none" w:sz="0" w:space="0" w:color="auto"/>
        <w:bottom w:val="none" w:sz="0" w:space="0" w:color="auto"/>
        <w:right w:val="none" w:sz="0" w:space="0" w:color="auto"/>
      </w:divBdr>
    </w:div>
    <w:div w:id="900293416">
      <w:bodyDiv w:val="1"/>
      <w:marLeft w:val="0"/>
      <w:marRight w:val="0"/>
      <w:marTop w:val="0"/>
      <w:marBottom w:val="0"/>
      <w:divBdr>
        <w:top w:val="none" w:sz="0" w:space="0" w:color="auto"/>
        <w:left w:val="none" w:sz="0" w:space="0" w:color="auto"/>
        <w:bottom w:val="none" w:sz="0" w:space="0" w:color="auto"/>
        <w:right w:val="none" w:sz="0" w:space="0" w:color="auto"/>
      </w:divBdr>
    </w:div>
    <w:div w:id="921371993">
      <w:bodyDiv w:val="1"/>
      <w:marLeft w:val="0"/>
      <w:marRight w:val="0"/>
      <w:marTop w:val="0"/>
      <w:marBottom w:val="0"/>
      <w:divBdr>
        <w:top w:val="none" w:sz="0" w:space="0" w:color="auto"/>
        <w:left w:val="none" w:sz="0" w:space="0" w:color="auto"/>
        <w:bottom w:val="none" w:sz="0" w:space="0" w:color="auto"/>
        <w:right w:val="none" w:sz="0" w:space="0" w:color="auto"/>
      </w:divBdr>
    </w:div>
    <w:div w:id="956914859">
      <w:bodyDiv w:val="1"/>
      <w:marLeft w:val="0"/>
      <w:marRight w:val="0"/>
      <w:marTop w:val="0"/>
      <w:marBottom w:val="0"/>
      <w:divBdr>
        <w:top w:val="none" w:sz="0" w:space="0" w:color="auto"/>
        <w:left w:val="none" w:sz="0" w:space="0" w:color="auto"/>
        <w:bottom w:val="none" w:sz="0" w:space="0" w:color="auto"/>
        <w:right w:val="none" w:sz="0" w:space="0" w:color="auto"/>
      </w:divBdr>
    </w:div>
    <w:div w:id="982153334">
      <w:bodyDiv w:val="1"/>
      <w:marLeft w:val="0"/>
      <w:marRight w:val="0"/>
      <w:marTop w:val="0"/>
      <w:marBottom w:val="0"/>
      <w:divBdr>
        <w:top w:val="none" w:sz="0" w:space="0" w:color="auto"/>
        <w:left w:val="none" w:sz="0" w:space="0" w:color="auto"/>
        <w:bottom w:val="none" w:sz="0" w:space="0" w:color="auto"/>
        <w:right w:val="none" w:sz="0" w:space="0" w:color="auto"/>
      </w:divBdr>
    </w:div>
    <w:div w:id="1011876115">
      <w:bodyDiv w:val="1"/>
      <w:marLeft w:val="0"/>
      <w:marRight w:val="0"/>
      <w:marTop w:val="0"/>
      <w:marBottom w:val="0"/>
      <w:divBdr>
        <w:top w:val="none" w:sz="0" w:space="0" w:color="auto"/>
        <w:left w:val="none" w:sz="0" w:space="0" w:color="auto"/>
        <w:bottom w:val="none" w:sz="0" w:space="0" w:color="auto"/>
        <w:right w:val="none" w:sz="0" w:space="0" w:color="auto"/>
      </w:divBdr>
    </w:div>
    <w:div w:id="1028874194">
      <w:bodyDiv w:val="1"/>
      <w:marLeft w:val="0"/>
      <w:marRight w:val="0"/>
      <w:marTop w:val="0"/>
      <w:marBottom w:val="0"/>
      <w:divBdr>
        <w:top w:val="none" w:sz="0" w:space="0" w:color="auto"/>
        <w:left w:val="none" w:sz="0" w:space="0" w:color="auto"/>
        <w:bottom w:val="none" w:sz="0" w:space="0" w:color="auto"/>
        <w:right w:val="none" w:sz="0" w:space="0" w:color="auto"/>
      </w:divBdr>
    </w:div>
    <w:div w:id="1090615489">
      <w:bodyDiv w:val="1"/>
      <w:marLeft w:val="0"/>
      <w:marRight w:val="0"/>
      <w:marTop w:val="0"/>
      <w:marBottom w:val="0"/>
      <w:divBdr>
        <w:top w:val="none" w:sz="0" w:space="0" w:color="auto"/>
        <w:left w:val="none" w:sz="0" w:space="0" w:color="auto"/>
        <w:bottom w:val="none" w:sz="0" w:space="0" w:color="auto"/>
        <w:right w:val="none" w:sz="0" w:space="0" w:color="auto"/>
      </w:divBdr>
    </w:div>
    <w:div w:id="1115246754">
      <w:bodyDiv w:val="1"/>
      <w:marLeft w:val="0"/>
      <w:marRight w:val="0"/>
      <w:marTop w:val="0"/>
      <w:marBottom w:val="0"/>
      <w:divBdr>
        <w:top w:val="none" w:sz="0" w:space="0" w:color="auto"/>
        <w:left w:val="none" w:sz="0" w:space="0" w:color="auto"/>
        <w:bottom w:val="none" w:sz="0" w:space="0" w:color="auto"/>
        <w:right w:val="none" w:sz="0" w:space="0" w:color="auto"/>
      </w:divBdr>
    </w:div>
    <w:div w:id="1149056826">
      <w:bodyDiv w:val="1"/>
      <w:marLeft w:val="0"/>
      <w:marRight w:val="0"/>
      <w:marTop w:val="0"/>
      <w:marBottom w:val="0"/>
      <w:divBdr>
        <w:top w:val="none" w:sz="0" w:space="0" w:color="auto"/>
        <w:left w:val="none" w:sz="0" w:space="0" w:color="auto"/>
        <w:bottom w:val="none" w:sz="0" w:space="0" w:color="auto"/>
        <w:right w:val="none" w:sz="0" w:space="0" w:color="auto"/>
      </w:divBdr>
    </w:div>
    <w:div w:id="1174219532">
      <w:bodyDiv w:val="1"/>
      <w:marLeft w:val="0"/>
      <w:marRight w:val="0"/>
      <w:marTop w:val="0"/>
      <w:marBottom w:val="0"/>
      <w:divBdr>
        <w:top w:val="none" w:sz="0" w:space="0" w:color="auto"/>
        <w:left w:val="none" w:sz="0" w:space="0" w:color="auto"/>
        <w:bottom w:val="none" w:sz="0" w:space="0" w:color="auto"/>
        <w:right w:val="none" w:sz="0" w:space="0" w:color="auto"/>
      </w:divBdr>
    </w:div>
    <w:div w:id="1174760601">
      <w:bodyDiv w:val="1"/>
      <w:marLeft w:val="0"/>
      <w:marRight w:val="0"/>
      <w:marTop w:val="0"/>
      <w:marBottom w:val="0"/>
      <w:divBdr>
        <w:top w:val="none" w:sz="0" w:space="0" w:color="auto"/>
        <w:left w:val="none" w:sz="0" w:space="0" w:color="auto"/>
        <w:bottom w:val="none" w:sz="0" w:space="0" w:color="auto"/>
        <w:right w:val="none" w:sz="0" w:space="0" w:color="auto"/>
      </w:divBdr>
    </w:div>
    <w:div w:id="1180857113">
      <w:bodyDiv w:val="1"/>
      <w:marLeft w:val="0"/>
      <w:marRight w:val="0"/>
      <w:marTop w:val="0"/>
      <w:marBottom w:val="0"/>
      <w:divBdr>
        <w:top w:val="none" w:sz="0" w:space="0" w:color="auto"/>
        <w:left w:val="none" w:sz="0" w:space="0" w:color="auto"/>
        <w:bottom w:val="none" w:sz="0" w:space="0" w:color="auto"/>
        <w:right w:val="none" w:sz="0" w:space="0" w:color="auto"/>
      </w:divBdr>
    </w:div>
    <w:div w:id="1186552355">
      <w:bodyDiv w:val="1"/>
      <w:marLeft w:val="0"/>
      <w:marRight w:val="0"/>
      <w:marTop w:val="0"/>
      <w:marBottom w:val="0"/>
      <w:divBdr>
        <w:top w:val="none" w:sz="0" w:space="0" w:color="auto"/>
        <w:left w:val="none" w:sz="0" w:space="0" w:color="auto"/>
        <w:bottom w:val="none" w:sz="0" w:space="0" w:color="auto"/>
        <w:right w:val="none" w:sz="0" w:space="0" w:color="auto"/>
      </w:divBdr>
    </w:div>
    <w:div w:id="1250388044">
      <w:bodyDiv w:val="1"/>
      <w:marLeft w:val="0"/>
      <w:marRight w:val="0"/>
      <w:marTop w:val="0"/>
      <w:marBottom w:val="0"/>
      <w:divBdr>
        <w:top w:val="none" w:sz="0" w:space="0" w:color="auto"/>
        <w:left w:val="none" w:sz="0" w:space="0" w:color="auto"/>
        <w:bottom w:val="none" w:sz="0" w:space="0" w:color="auto"/>
        <w:right w:val="none" w:sz="0" w:space="0" w:color="auto"/>
      </w:divBdr>
    </w:div>
    <w:div w:id="1263299349">
      <w:bodyDiv w:val="1"/>
      <w:marLeft w:val="0"/>
      <w:marRight w:val="0"/>
      <w:marTop w:val="0"/>
      <w:marBottom w:val="0"/>
      <w:divBdr>
        <w:top w:val="none" w:sz="0" w:space="0" w:color="auto"/>
        <w:left w:val="none" w:sz="0" w:space="0" w:color="auto"/>
        <w:bottom w:val="none" w:sz="0" w:space="0" w:color="auto"/>
        <w:right w:val="none" w:sz="0" w:space="0" w:color="auto"/>
      </w:divBdr>
    </w:div>
    <w:div w:id="1269385076">
      <w:bodyDiv w:val="1"/>
      <w:marLeft w:val="0"/>
      <w:marRight w:val="0"/>
      <w:marTop w:val="0"/>
      <w:marBottom w:val="0"/>
      <w:divBdr>
        <w:top w:val="none" w:sz="0" w:space="0" w:color="auto"/>
        <w:left w:val="none" w:sz="0" w:space="0" w:color="auto"/>
        <w:bottom w:val="none" w:sz="0" w:space="0" w:color="auto"/>
        <w:right w:val="none" w:sz="0" w:space="0" w:color="auto"/>
      </w:divBdr>
    </w:div>
    <w:div w:id="1359967057">
      <w:bodyDiv w:val="1"/>
      <w:marLeft w:val="0"/>
      <w:marRight w:val="0"/>
      <w:marTop w:val="0"/>
      <w:marBottom w:val="0"/>
      <w:divBdr>
        <w:top w:val="none" w:sz="0" w:space="0" w:color="auto"/>
        <w:left w:val="none" w:sz="0" w:space="0" w:color="auto"/>
        <w:bottom w:val="none" w:sz="0" w:space="0" w:color="auto"/>
        <w:right w:val="none" w:sz="0" w:space="0" w:color="auto"/>
      </w:divBdr>
    </w:div>
    <w:div w:id="1361468655">
      <w:bodyDiv w:val="1"/>
      <w:marLeft w:val="0"/>
      <w:marRight w:val="0"/>
      <w:marTop w:val="0"/>
      <w:marBottom w:val="0"/>
      <w:divBdr>
        <w:top w:val="none" w:sz="0" w:space="0" w:color="auto"/>
        <w:left w:val="none" w:sz="0" w:space="0" w:color="auto"/>
        <w:bottom w:val="none" w:sz="0" w:space="0" w:color="auto"/>
        <w:right w:val="none" w:sz="0" w:space="0" w:color="auto"/>
      </w:divBdr>
    </w:div>
    <w:div w:id="1379431377">
      <w:bodyDiv w:val="1"/>
      <w:marLeft w:val="0"/>
      <w:marRight w:val="0"/>
      <w:marTop w:val="0"/>
      <w:marBottom w:val="0"/>
      <w:divBdr>
        <w:top w:val="none" w:sz="0" w:space="0" w:color="auto"/>
        <w:left w:val="none" w:sz="0" w:space="0" w:color="auto"/>
        <w:bottom w:val="none" w:sz="0" w:space="0" w:color="auto"/>
        <w:right w:val="none" w:sz="0" w:space="0" w:color="auto"/>
      </w:divBdr>
    </w:div>
    <w:div w:id="1382167376">
      <w:bodyDiv w:val="1"/>
      <w:marLeft w:val="0"/>
      <w:marRight w:val="0"/>
      <w:marTop w:val="0"/>
      <w:marBottom w:val="0"/>
      <w:divBdr>
        <w:top w:val="none" w:sz="0" w:space="0" w:color="auto"/>
        <w:left w:val="none" w:sz="0" w:space="0" w:color="auto"/>
        <w:bottom w:val="none" w:sz="0" w:space="0" w:color="auto"/>
        <w:right w:val="none" w:sz="0" w:space="0" w:color="auto"/>
      </w:divBdr>
    </w:div>
    <w:div w:id="1400640957">
      <w:bodyDiv w:val="1"/>
      <w:marLeft w:val="0"/>
      <w:marRight w:val="0"/>
      <w:marTop w:val="0"/>
      <w:marBottom w:val="0"/>
      <w:divBdr>
        <w:top w:val="none" w:sz="0" w:space="0" w:color="auto"/>
        <w:left w:val="none" w:sz="0" w:space="0" w:color="auto"/>
        <w:bottom w:val="none" w:sz="0" w:space="0" w:color="auto"/>
        <w:right w:val="none" w:sz="0" w:space="0" w:color="auto"/>
      </w:divBdr>
    </w:div>
    <w:div w:id="1400904574">
      <w:bodyDiv w:val="1"/>
      <w:marLeft w:val="0"/>
      <w:marRight w:val="0"/>
      <w:marTop w:val="0"/>
      <w:marBottom w:val="0"/>
      <w:divBdr>
        <w:top w:val="none" w:sz="0" w:space="0" w:color="auto"/>
        <w:left w:val="none" w:sz="0" w:space="0" w:color="auto"/>
        <w:bottom w:val="none" w:sz="0" w:space="0" w:color="auto"/>
        <w:right w:val="none" w:sz="0" w:space="0" w:color="auto"/>
      </w:divBdr>
    </w:div>
    <w:div w:id="1496216166">
      <w:bodyDiv w:val="1"/>
      <w:marLeft w:val="0"/>
      <w:marRight w:val="0"/>
      <w:marTop w:val="0"/>
      <w:marBottom w:val="0"/>
      <w:divBdr>
        <w:top w:val="none" w:sz="0" w:space="0" w:color="auto"/>
        <w:left w:val="none" w:sz="0" w:space="0" w:color="auto"/>
        <w:bottom w:val="none" w:sz="0" w:space="0" w:color="auto"/>
        <w:right w:val="none" w:sz="0" w:space="0" w:color="auto"/>
      </w:divBdr>
    </w:div>
    <w:div w:id="1496611573">
      <w:bodyDiv w:val="1"/>
      <w:marLeft w:val="0"/>
      <w:marRight w:val="0"/>
      <w:marTop w:val="0"/>
      <w:marBottom w:val="0"/>
      <w:divBdr>
        <w:top w:val="none" w:sz="0" w:space="0" w:color="auto"/>
        <w:left w:val="none" w:sz="0" w:space="0" w:color="auto"/>
        <w:bottom w:val="none" w:sz="0" w:space="0" w:color="auto"/>
        <w:right w:val="none" w:sz="0" w:space="0" w:color="auto"/>
      </w:divBdr>
    </w:div>
    <w:div w:id="1505196832">
      <w:bodyDiv w:val="1"/>
      <w:marLeft w:val="0"/>
      <w:marRight w:val="0"/>
      <w:marTop w:val="0"/>
      <w:marBottom w:val="0"/>
      <w:divBdr>
        <w:top w:val="none" w:sz="0" w:space="0" w:color="auto"/>
        <w:left w:val="none" w:sz="0" w:space="0" w:color="auto"/>
        <w:bottom w:val="none" w:sz="0" w:space="0" w:color="auto"/>
        <w:right w:val="none" w:sz="0" w:space="0" w:color="auto"/>
      </w:divBdr>
    </w:div>
    <w:div w:id="1516772909">
      <w:bodyDiv w:val="1"/>
      <w:marLeft w:val="0"/>
      <w:marRight w:val="0"/>
      <w:marTop w:val="0"/>
      <w:marBottom w:val="0"/>
      <w:divBdr>
        <w:top w:val="none" w:sz="0" w:space="0" w:color="auto"/>
        <w:left w:val="none" w:sz="0" w:space="0" w:color="auto"/>
        <w:bottom w:val="none" w:sz="0" w:space="0" w:color="auto"/>
        <w:right w:val="none" w:sz="0" w:space="0" w:color="auto"/>
      </w:divBdr>
    </w:div>
    <w:div w:id="1517964175">
      <w:bodyDiv w:val="1"/>
      <w:marLeft w:val="0"/>
      <w:marRight w:val="0"/>
      <w:marTop w:val="0"/>
      <w:marBottom w:val="0"/>
      <w:divBdr>
        <w:top w:val="none" w:sz="0" w:space="0" w:color="auto"/>
        <w:left w:val="none" w:sz="0" w:space="0" w:color="auto"/>
        <w:bottom w:val="none" w:sz="0" w:space="0" w:color="auto"/>
        <w:right w:val="none" w:sz="0" w:space="0" w:color="auto"/>
      </w:divBdr>
    </w:div>
    <w:div w:id="1537548392">
      <w:bodyDiv w:val="1"/>
      <w:marLeft w:val="0"/>
      <w:marRight w:val="0"/>
      <w:marTop w:val="0"/>
      <w:marBottom w:val="0"/>
      <w:divBdr>
        <w:top w:val="none" w:sz="0" w:space="0" w:color="auto"/>
        <w:left w:val="none" w:sz="0" w:space="0" w:color="auto"/>
        <w:bottom w:val="none" w:sz="0" w:space="0" w:color="auto"/>
        <w:right w:val="none" w:sz="0" w:space="0" w:color="auto"/>
      </w:divBdr>
    </w:div>
    <w:div w:id="1546790793">
      <w:bodyDiv w:val="1"/>
      <w:marLeft w:val="0"/>
      <w:marRight w:val="0"/>
      <w:marTop w:val="0"/>
      <w:marBottom w:val="0"/>
      <w:divBdr>
        <w:top w:val="none" w:sz="0" w:space="0" w:color="auto"/>
        <w:left w:val="none" w:sz="0" w:space="0" w:color="auto"/>
        <w:bottom w:val="none" w:sz="0" w:space="0" w:color="auto"/>
        <w:right w:val="none" w:sz="0" w:space="0" w:color="auto"/>
      </w:divBdr>
    </w:div>
    <w:div w:id="1571233865">
      <w:bodyDiv w:val="1"/>
      <w:marLeft w:val="0"/>
      <w:marRight w:val="0"/>
      <w:marTop w:val="0"/>
      <w:marBottom w:val="0"/>
      <w:divBdr>
        <w:top w:val="none" w:sz="0" w:space="0" w:color="auto"/>
        <w:left w:val="none" w:sz="0" w:space="0" w:color="auto"/>
        <w:bottom w:val="none" w:sz="0" w:space="0" w:color="auto"/>
        <w:right w:val="none" w:sz="0" w:space="0" w:color="auto"/>
      </w:divBdr>
    </w:div>
    <w:div w:id="1574656782">
      <w:bodyDiv w:val="1"/>
      <w:marLeft w:val="0"/>
      <w:marRight w:val="0"/>
      <w:marTop w:val="0"/>
      <w:marBottom w:val="0"/>
      <w:divBdr>
        <w:top w:val="none" w:sz="0" w:space="0" w:color="auto"/>
        <w:left w:val="none" w:sz="0" w:space="0" w:color="auto"/>
        <w:bottom w:val="none" w:sz="0" w:space="0" w:color="auto"/>
        <w:right w:val="none" w:sz="0" w:space="0" w:color="auto"/>
      </w:divBdr>
    </w:div>
    <w:div w:id="1582254079">
      <w:bodyDiv w:val="1"/>
      <w:marLeft w:val="0"/>
      <w:marRight w:val="0"/>
      <w:marTop w:val="0"/>
      <w:marBottom w:val="0"/>
      <w:divBdr>
        <w:top w:val="none" w:sz="0" w:space="0" w:color="auto"/>
        <w:left w:val="none" w:sz="0" w:space="0" w:color="auto"/>
        <w:bottom w:val="none" w:sz="0" w:space="0" w:color="auto"/>
        <w:right w:val="none" w:sz="0" w:space="0" w:color="auto"/>
      </w:divBdr>
    </w:div>
    <w:div w:id="1591232163">
      <w:bodyDiv w:val="1"/>
      <w:marLeft w:val="0"/>
      <w:marRight w:val="0"/>
      <w:marTop w:val="0"/>
      <w:marBottom w:val="0"/>
      <w:divBdr>
        <w:top w:val="none" w:sz="0" w:space="0" w:color="auto"/>
        <w:left w:val="none" w:sz="0" w:space="0" w:color="auto"/>
        <w:bottom w:val="none" w:sz="0" w:space="0" w:color="auto"/>
        <w:right w:val="none" w:sz="0" w:space="0" w:color="auto"/>
      </w:divBdr>
    </w:div>
    <w:div w:id="1625428209">
      <w:bodyDiv w:val="1"/>
      <w:marLeft w:val="0"/>
      <w:marRight w:val="0"/>
      <w:marTop w:val="0"/>
      <w:marBottom w:val="0"/>
      <w:divBdr>
        <w:top w:val="none" w:sz="0" w:space="0" w:color="auto"/>
        <w:left w:val="none" w:sz="0" w:space="0" w:color="auto"/>
        <w:bottom w:val="none" w:sz="0" w:space="0" w:color="auto"/>
        <w:right w:val="none" w:sz="0" w:space="0" w:color="auto"/>
      </w:divBdr>
    </w:div>
    <w:div w:id="1673992678">
      <w:bodyDiv w:val="1"/>
      <w:marLeft w:val="0"/>
      <w:marRight w:val="0"/>
      <w:marTop w:val="0"/>
      <w:marBottom w:val="0"/>
      <w:divBdr>
        <w:top w:val="none" w:sz="0" w:space="0" w:color="auto"/>
        <w:left w:val="none" w:sz="0" w:space="0" w:color="auto"/>
        <w:bottom w:val="none" w:sz="0" w:space="0" w:color="auto"/>
        <w:right w:val="none" w:sz="0" w:space="0" w:color="auto"/>
      </w:divBdr>
    </w:div>
    <w:div w:id="1677728765">
      <w:bodyDiv w:val="1"/>
      <w:marLeft w:val="0"/>
      <w:marRight w:val="0"/>
      <w:marTop w:val="0"/>
      <w:marBottom w:val="0"/>
      <w:divBdr>
        <w:top w:val="none" w:sz="0" w:space="0" w:color="auto"/>
        <w:left w:val="none" w:sz="0" w:space="0" w:color="auto"/>
        <w:bottom w:val="none" w:sz="0" w:space="0" w:color="auto"/>
        <w:right w:val="none" w:sz="0" w:space="0" w:color="auto"/>
      </w:divBdr>
    </w:div>
    <w:div w:id="1682537968">
      <w:bodyDiv w:val="1"/>
      <w:marLeft w:val="0"/>
      <w:marRight w:val="0"/>
      <w:marTop w:val="0"/>
      <w:marBottom w:val="0"/>
      <w:divBdr>
        <w:top w:val="none" w:sz="0" w:space="0" w:color="auto"/>
        <w:left w:val="none" w:sz="0" w:space="0" w:color="auto"/>
        <w:bottom w:val="none" w:sz="0" w:space="0" w:color="auto"/>
        <w:right w:val="none" w:sz="0" w:space="0" w:color="auto"/>
      </w:divBdr>
    </w:div>
    <w:div w:id="1694503041">
      <w:bodyDiv w:val="1"/>
      <w:marLeft w:val="0"/>
      <w:marRight w:val="0"/>
      <w:marTop w:val="0"/>
      <w:marBottom w:val="0"/>
      <w:divBdr>
        <w:top w:val="none" w:sz="0" w:space="0" w:color="auto"/>
        <w:left w:val="none" w:sz="0" w:space="0" w:color="auto"/>
        <w:bottom w:val="none" w:sz="0" w:space="0" w:color="auto"/>
        <w:right w:val="none" w:sz="0" w:space="0" w:color="auto"/>
      </w:divBdr>
    </w:div>
    <w:div w:id="1704401909">
      <w:bodyDiv w:val="1"/>
      <w:marLeft w:val="0"/>
      <w:marRight w:val="0"/>
      <w:marTop w:val="0"/>
      <w:marBottom w:val="0"/>
      <w:divBdr>
        <w:top w:val="none" w:sz="0" w:space="0" w:color="auto"/>
        <w:left w:val="none" w:sz="0" w:space="0" w:color="auto"/>
        <w:bottom w:val="none" w:sz="0" w:space="0" w:color="auto"/>
        <w:right w:val="none" w:sz="0" w:space="0" w:color="auto"/>
      </w:divBdr>
    </w:div>
    <w:div w:id="1716198784">
      <w:bodyDiv w:val="1"/>
      <w:marLeft w:val="0"/>
      <w:marRight w:val="0"/>
      <w:marTop w:val="0"/>
      <w:marBottom w:val="0"/>
      <w:divBdr>
        <w:top w:val="none" w:sz="0" w:space="0" w:color="auto"/>
        <w:left w:val="none" w:sz="0" w:space="0" w:color="auto"/>
        <w:bottom w:val="none" w:sz="0" w:space="0" w:color="auto"/>
        <w:right w:val="none" w:sz="0" w:space="0" w:color="auto"/>
      </w:divBdr>
    </w:div>
    <w:div w:id="1731532857">
      <w:bodyDiv w:val="1"/>
      <w:marLeft w:val="0"/>
      <w:marRight w:val="0"/>
      <w:marTop w:val="0"/>
      <w:marBottom w:val="0"/>
      <w:divBdr>
        <w:top w:val="none" w:sz="0" w:space="0" w:color="auto"/>
        <w:left w:val="none" w:sz="0" w:space="0" w:color="auto"/>
        <w:bottom w:val="none" w:sz="0" w:space="0" w:color="auto"/>
        <w:right w:val="none" w:sz="0" w:space="0" w:color="auto"/>
      </w:divBdr>
    </w:div>
    <w:div w:id="1755054544">
      <w:bodyDiv w:val="1"/>
      <w:marLeft w:val="0"/>
      <w:marRight w:val="0"/>
      <w:marTop w:val="0"/>
      <w:marBottom w:val="0"/>
      <w:divBdr>
        <w:top w:val="none" w:sz="0" w:space="0" w:color="auto"/>
        <w:left w:val="none" w:sz="0" w:space="0" w:color="auto"/>
        <w:bottom w:val="none" w:sz="0" w:space="0" w:color="auto"/>
        <w:right w:val="none" w:sz="0" w:space="0" w:color="auto"/>
      </w:divBdr>
    </w:div>
    <w:div w:id="1770932952">
      <w:bodyDiv w:val="1"/>
      <w:marLeft w:val="0"/>
      <w:marRight w:val="0"/>
      <w:marTop w:val="0"/>
      <w:marBottom w:val="0"/>
      <w:divBdr>
        <w:top w:val="none" w:sz="0" w:space="0" w:color="auto"/>
        <w:left w:val="none" w:sz="0" w:space="0" w:color="auto"/>
        <w:bottom w:val="none" w:sz="0" w:space="0" w:color="auto"/>
        <w:right w:val="none" w:sz="0" w:space="0" w:color="auto"/>
      </w:divBdr>
    </w:div>
    <w:div w:id="1773893689">
      <w:bodyDiv w:val="1"/>
      <w:marLeft w:val="0"/>
      <w:marRight w:val="0"/>
      <w:marTop w:val="0"/>
      <w:marBottom w:val="0"/>
      <w:divBdr>
        <w:top w:val="none" w:sz="0" w:space="0" w:color="auto"/>
        <w:left w:val="none" w:sz="0" w:space="0" w:color="auto"/>
        <w:bottom w:val="none" w:sz="0" w:space="0" w:color="auto"/>
        <w:right w:val="none" w:sz="0" w:space="0" w:color="auto"/>
      </w:divBdr>
    </w:div>
    <w:div w:id="1782606771">
      <w:bodyDiv w:val="1"/>
      <w:marLeft w:val="0"/>
      <w:marRight w:val="0"/>
      <w:marTop w:val="0"/>
      <w:marBottom w:val="0"/>
      <w:divBdr>
        <w:top w:val="none" w:sz="0" w:space="0" w:color="auto"/>
        <w:left w:val="none" w:sz="0" w:space="0" w:color="auto"/>
        <w:bottom w:val="none" w:sz="0" w:space="0" w:color="auto"/>
        <w:right w:val="none" w:sz="0" w:space="0" w:color="auto"/>
      </w:divBdr>
    </w:div>
    <w:div w:id="1815827209">
      <w:bodyDiv w:val="1"/>
      <w:marLeft w:val="0"/>
      <w:marRight w:val="0"/>
      <w:marTop w:val="0"/>
      <w:marBottom w:val="0"/>
      <w:divBdr>
        <w:top w:val="none" w:sz="0" w:space="0" w:color="auto"/>
        <w:left w:val="none" w:sz="0" w:space="0" w:color="auto"/>
        <w:bottom w:val="none" w:sz="0" w:space="0" w:color="auto"/>
        <w:right w:val="none" w:sz="0" w:space="0" w:color="auto"/>
      </w:divBdr>
    </w:div>
    <w:div w:id="1816605589">
      <w:bodyDiv w:val="1"/>
      <w:marLeft w:val="0"/>
      <w:marRight w:val="0"/>
      <w:marTop w:val="0"/>
      <w:marBottom w:val="0"/>
      <w:divBdr>
        <w:top w:val="none" w:sz="0" w:space="0" w:color="auto"/>
        <w:left w:val="none" w:sz="0" w:space="0" w:color="auto"/>
        <w:bottom w:val="none" w:sz="0" w:space="0" w:color="auto"/>
        <w:right w:val="none" w:sz="0" w:space="0" w:color="auto"/>
      </w:divBdr>
    </w:div>
    <w:div w:id="1821922412">
      <w:bodyDiv w:val="1"/>
      <w:marLeft w:val="0"/>
      <w:marRight w:val="0"/>
      <w:marTop w:val="0"/>
      <w:marBottom w:val="0"/>
      <w:divBdr>
        <w:top w:val="none" w:sz="0" w:space="0" w:color="auto"/>
        <w:left w:val="none" w:sz="0" w:space="0" w:color="auto"/>
        <w:bottom w:val="none" w:sz="0" w:space="0" w:color="auto"/>
        <w:right w:val="none" w:sz="0" w:space="0" w:color="auto"/>
      </w:divBdr>
    </w:div>
    <w:div w:id="1844859534">
      <w:bodyDiv w:val="1"/>
      <w:marLeft w:val="0"/>
      <w:marRight w:val="0"/>
      <w:marTop w:val="0"/>
      <w:marBottom w:val="0"/>
      <w:divBdr>
        <w:top w:val="none" w:sz="0" w:space="0" w:color="auto"/>
        <w:left w:val="none" w:sz="0" w:space="0" w:color="auto"/>
        <w:bottom w:val="none" w:sz="0" w:space="0" w:color="auto"/>
        <w:right w:val="none" w:sz="0" w:space="0" w:color="auto"/>
      </w:divBdr>
    </w:div>
    <w:div w:id="1864437730">
      <w:bodyDiv w:val="1"/>
      <w:marLeft w:val="0"/>
      <w:marRight w:val="0"/>
      <w:marTop w:val="0"/>
      <w:marBottom w:val="0"/>
      <w:divBdr>
        <w:top w:val="none" w:sz="0" w:space="0" w:color="auto"/>
        <w:left w:val="none" w:sz="0" w:space="0" w:color="auto"/>
        <w:bottom w:val="none" w:sz="0" w:space="0" w:color="auto"/>
        <w:right w:val="none" w:sz="0" w:space="0" w:color="auto"/>
      </w:divBdr>
    </w:div>
    <w:div w:id="1871184805">
      <w:bodyDiv w:val="1"/>
      <w:marLeft w:val="0"/>
      <w:marRight w:val="0"/>
      <w:marTop w:val="0"/>
      <w:marBottom w:val="0"/>
      <w:divBdr>
        <w:top w:val="none" w:sz="0" w:space="0" w:color="auto"/>
        <w:left w:val="none" w:sz="0" w:space="0" w:color="auto"/>
        <w:bottom w:val="none" w:sz="0" w:space="0" w:color="auto"/>
        <w:right w:val="none" w:sz="0" w:space="0" w:color="auto"/>
      </w:divBdr>
    </w:div>
    <w:div w:id="1871987166">
      <w:bodyDiv w:val="1"/>
      <w:marLeft w:val="0"/>
      <w:marRight w:val="0"/>
      <w:marTop w:val="0"/>
      <w:marBottom w:val="0"/>
      <w:divBdr>
        <w:top w:val="none" w:sz="0" w:space="0" w:color="auto"/>
        <w:left w:val="none" w:sz="0" w:space="0" w:color="auto"/>
        <w:bottom w:val="none" w:sz="0" w:space="0" w:color="auto"/>
        <w:right w:val="none" w:sz="0" w:space="0" w:color="auto"/>
      </w:divBdr>
    </w:div>
    <w:div w:id="1874002671">
      <w:bodyDiv w:val="1"/>
      <w:marLeft w:val="0"/>
      <w:marRight w:val="0"/>
      <w:marTop w:val="0"/>
      <w:marBottom w:val="0"/>
      <w:divBdr>
        <w:top w:val="none" w:sz="0" w:space="0" w:color="auto"/>
        <w:left w:val="none" w:sz="0" w:space="0" w:color="auto"/>
        <w:bottom w:val="none" w:sz="0" w:space="0" w:color="auto"/>
        <w:right w:val="none" w:sz="0" w:space="0" w:color="auto"/>
      </w:divBdr>
    </w:div>
    <w:div w:id="1883204916">
      <w:bodyDiv w:val="1"/>
      <w:marLeft w:val="0"/>
      <w:marRight w:val="0"/>
      <w:marTop w:val="0"/>
      <w:marBottom w:val="0"/>
      <w:divBdr>
        <w:top w:val="none" w:sz="0" w:space="0" w:color="auto"/>
        <w:left w:val="none" w:sz="0" w:space="0" w:color="auto"/>
        <w:bottom w:val="none" w:sz="0" w:space="0" w:color="auto"/>
        <w:right w:val="none" w:sz="0" w:space="0" w:color="auto"/>
      </w:divBdr>
    </w:div>
    <w:div w:id="1886333457">
      <w:bodyDiv w:val="1"/>
      <w:marLeft w:val="0"/>
      <w:marRight w:val="0"/>
      <w:marTop w:val="0"/>
      <w:marBottom w:val="0"/>
      <w:divBdr>
        <w:top w:val="none" w:sz="0" w:space="0" w:color="auto"/>
        <w:left w:val="none" w:sz="0" w:space="0" w:color="auto"/>
        <w:bottom w:val="none" w:sz="0" w:space="0" w:color="auto"/>
        <w:right w:val="none" w:sz="0" w:space="0" w:color="auto"/>
      </w:divBdr>
    </w:div>
    <w:div w:id="1916889482">
      <w:bodyDiv w:val="1"/>
      <w:marLeft w:val="0"/>
      <w:marRight w:val="0"/>
      <w:marTop w:val="0"/>
      <w:marBottom w:val="0"/>
      <w:divBdr>
        <w:top w:val="none" w:sz="0" w:space="0" w:color="auto"/>
        <w:left w:val="none" w:sz="0" w:space="0" w:color="auto"/>
        <w:bottom w:val="none" w:sz="0" w:space="0" w:color="auto"/>
        <w:right w:val="none" w:sz="0" w:space="0" w:color="auto"/>
      </w:divBdr>
    </w:div>
    <w:div w:id="1917009600">
      <w:bodyDiv w:val="1"/>
      <w:marLeft w:val="0"/>
      <w:marRight w:val="0"/>
      <w:marTop w:val="0"/>
      <w:marBottom w:val="0"/>
      <w:divBdr>
        <w:top w:val="none" w:sz="0" w:space="0" w:color="auto"/>
        <w:left w:val="none" w:sz="0" w:space="0" w:color="auto"/>
        <w:bottom w:val="none" w:sz="0" w:space="0" w:color="auto"/>
        <w:right w:val="none" w:sz="0" w:space="0" w:color="auto"/>
      </w:divBdr>
    </w:div>
    <w:div w:id="1927418309">
      <w:bodyDiv w:val="1"/>
      <w:marLeft w:val="0"/>
      <w:marRight w:val="0"/>
      <w:marTop w:val="0"/>
      <w:marBottom w:val="0"/>
      <w:divBdr>
        <w:top w:val="none" w:sz="0" w:space="0" w:color="auto"/>
        <w:left w:val="none" w:sz="0" w:space="0" w:color="auto"/>
        <w:bottom w:val="none" w:sz="0" w:space="0" w:color="auto"/>
        <w:right w:val="none" w:sz="0" w:space="0" w:color="auto"/>
      </w:divBdr>
    </w:div>
    <w:div w:id="1951667970">
      <w:bodyDiv w:val="1"/>
      <w:marLeft w:val="0"/>
      <w:marRight w:val="0"/>
      <w:marTop w:val="0"/>
      <w:marBottom w:val="0"/>
      <w:divBdr>
        <w:top w:val="none" w:sz="0" w:space="0" w:color="auto"/>
        <w:left w:val="none" w:sz="0" w:space="0" w:color="auto"/>
        <w:bottom w:val="none" w:sz="0" w:space="0" w:color="auto"/>
        <w:right w:val="none" w:sz="0" w:space="0" w:color="auto"/>
      </w:divBdr>
    </w:div>
    <w:div w:id="1953853230">
      <w:bodyDiv w:val="1"/>
      <w:marLeft w:val="0"/>
      <w:marRight w:val="0"/>
      <w:marTop w:val="0"/>
      <w:marBottom w:val="0"/>
      <w:divBdr>
        <w:top w:val="none" w:sz="0" w:space="0" w:color="auto"/>
        <w:left w:val="none" w:sz="0" w:space="0" w:color="auto"/>
        <w:bottom w:val="none" w:sz="0" w:space="0" w:color="auto"/>
        <w:right w:val="none" w:sz="0" w:space="0" w:color="auto"/>
      </w:divBdr>
    </w:div>
    <w:div w:id="1986545167">
      <w:bodyDiv w:val="1"/>
      <w:marLeft w:val="0"/>
      <w:marRight w:val="0"/>
      <w:marTop w:val="0"/>
      <w:marBottom w:val="0"/>
      <w:divBdr>
        <w:top w:val="none" w:sz="0" w:space="0" w:color="auto"/>
        <w:left w:val="none" w:sz="0" w:space="0" w:color="auto"/>
        <w:bottom w:val="none" w:sz="0" w:space="0" w:color="auto"/>
        <w:right w:val="none" w:sz="0" w:space="0" w:color="auto"/>
      </w:divBdr>
    </w:div>
    <w:div w:id="1994991974">
      <w:bodyDiv w:val="1"/>
      <w:marLeft w:val="0"/>
      <w:marRight w:val="0"/>
      <w:marTop w:val="0"/>
      <w:marBottom w:val="0"/>
      <w:divBdr>
        <w:top w:val="none" w:sz="0" w:space="0" w:color="auto"/>
        <w:left w:val="none" w:sz="0" w:space="0" w:color="auto"/>
        <w:bottom w:val="none" w:sz="0" w:space="0" w:color="auto"/>
        <w:right w:val="none" w:sz="0" w:space="0" w:color="auto"/>
      </w:divBdr>
    </w:div>
    <w:div w:id="1998533319">
      <w:bodyDiv w:val="1"/>
      <w:marLeft w:val="0"/>
      <w:marRight w:val="0"/>
      <w:marTop w:val="0"/>
      <w:marBottom w:val="0"/>
      <w:divBdr>
        <w:top w:val="none" w:sz="0" w:space="0" w:color="auto"/>
        <w:left w:val="none" w:sz="0" w:space="0" w:color="auto"/>
        <w:bottom w:val="none" w:sz="0" w:space="0" w:color="auto"/>
        <w:right w:val="none" w:sz="0" w:space="0" w:color="auto"/>
      </w:divBdr>
    </w:div>
    <w:div w:id="2003585491">
      <w:bodyDiv w:val="1"/>
      <w:marLeft w:val="0"/>
      <w:marRight w:val="0"/>
      <w:marTop w:val="0"/>
      <w:marBottom w:val="0"/>
      <w:divBdr>
        <w:top w:val="none" w:sz="0" w:space="0" w:color="auto"/>
        <w:left w:val="none" w:sz="0" w:space="0" w:color="auto"/>
        <w:bottom w:val="none" w:sz="0" w:space="0" w:color="auto"/>
        <w:right w:val="none" w:sz="0" w:space="0" w:color="auto"/>
      </w:divBdr>
    </w:div>
    <w:div w:id="2026709293">
      <w:bodyDiv w:val="1"/>
      <w:marLeft w:val="0"/>
      <w:marRight w:val="0"/>
      <w:marTop w:val="0"/>
      <w:marBottom w:val="0"/>
      <w:divBdr>
        <w:top w:val="none" w:sz="0" w:space="0" w:color="auto"/>
        <w:left w:val="none" w:sz="0" w:space="0" w:color="auto"/>
        <w:bottom w:val="none" w:sz="0" w:space="0" w:color="auto"/>
        <w:right w:val="none" w:sz="0" w:space="0" w:color="auto"/>
      </w:divBdr>
    </w:div>
    <w:div w:id="2026781519">
      <w:bodyDiv w:val="1"/>
      <w:marLeft w:val="0"/>
      <w:marRight w:val="0"/>
      <w:marTop w:val="0"/>
      <w:marBottom w:val="0"/>
      <w:divBdr>
        <w:top w:val="none" w:sz="0" w:space="0" w:color="auto"/>
        <w:left w:val="none" w:sz="0" w:space="0" w:color="auto"/>
        <w:bottom w:val="none" w:sz="0" w:space="0" w:color="auto"/>
        <w:right w:val="none" w:sz="0" w:space="0" w:color="auto"/>
      </w:divBdr>
    </w:div>
    <w:div w:id="2069454336">
      <w:bodyDiv w:val="1"/>
      <w:marLeft w:val="0"/>
      <w:marRight w:val="0"/>
      <w:marTop w:val="0"/>
      <w:marBottom w:val="0"/>
      <w:divBdr>
        <w:top w:val="none" w:sz="0" w:space="0" w:color="auto"/>
        <w:left w:val="none" w:sz="0" w:space="0" w:color="auto"/>
        <w:bottom w:val="none" w:sz="0" w:space="0" w:color="auto"/>
        <w:right w:val="none" w:sz="0" w:space="0" w:color="auto"/>
      </w:divBdr>
    </w:div>
    <w:div w:id="2118788162">
      <w:bodyDiv w:val="1"/>
      <w:marLeft w:val="0"/>
      <w:marRight w:val="0"/>
      <w:marTop w:val="0"/>
      <w:marBottom w:val="0"/>
      <w:divBdr>
        <w:top w:val="none" w:sz="0" w:space="0" w:color="auto"/>
        <w:left w:val="none" w:sz="0" w:space="0" w:color="auto"/>
        <w:bottom w:val="none" w:sz="0" w:space="0" w:color="auto"/>
        <w:right w:val="none" w:sz="0" w:space="0" w:color="auto"/>
      </w:divBdr>
    </w:div>
    <w:div w:id="2131168407">
      <w:bodyDiv w:val="1"/>
      <w:marLeft w:val="0"/>
      <w:marRight w:val="0"/>
      <w:marTop w:val="0"/>
      <w:marBottom w:val="0"/>
      <w:divBdr>
        <w:top w:val="none" w:sz="0" w:space="0" w:color="auto"/>
        <w:left w:val="none" w:sz="0" w:space="0" w:color="auto"/>
        <w:bottom w:val="none" w:sz="0" w:space="0" w:color="auto"/>
        <w:right w:val="none" w:sz="0" w:space="0" w:color="auto"/>
      </w:divBdr>
    </w:div>
    <w:div w:id="2131390185">
      <w:bodyDiv w:val="1"/>
      <w:marLeft w:val="0"/>
      <w:marRight w:val="0"/>
      <w:marTop w:val="0"/>
      <w:marBottom w:val="0"/>
      <w:divBdr>
        <w:top w:val="none" w:sz="0" w:space="0" w:color="auto"/>
        <w:left w:val="none" w:sz="0" w:space="0" w:color="auto"/>
        <w:bottom w:val="none" w:sz="0" w:space="0" w:color="auto"/>
        <w:right w:val="none" w:sz="0" w:space="0" w:color="auto"/>
      </w:divBdr>
    </w:div>
    <w:div w:id="2145462100">
      <w:bodyDiv w:val="1"/>
      <w:marLeft w:val="0"/>
      <w:marRight w:val="0"/>
      <w:marTop w:val="0"/>
      <w:marBottom w:val="0"/>
      <w:divBdr>
        <w:top w:val="none" w:sz="0" w:space="0" w:color="auto"/>
        <w:left w:val="none" w:sz="0" w:space="0" w:color="auto"/>
        <w:bottom w:val="none" w:sz="0" w:space="0" w:color="auto"/>
        <w:right w:val="none" w:sz="0" w:space="0" w:color="auto"/>
      </w:divBdr>
    </w:div>
    <w:div w:id="214604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A89AF-7B08-4DEE-9A20-70812627C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38</Pages>
  <Words>9452</Words>
  <Characters>53881</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63207</CharactersWithSpaces>
  <SharedDoc>false</SharedDoc>
  <HLinks>
    <vt:vector size="18" baseType="variant">
      <vt:variant>
        <vt:i4>983063</vt:i4>
      </vt:variant>
      <vt:variant>
        <vt:i4>6</vt:i4>
      </vt:variant>
      <vt:variant>
        <vt:i4>0</vt:i4>
      </vt:variant>
      <vt:variant>
        <vt:i4>5</vt:i4>
      </vt:variant>
      <vt:variant>
        <vt:lpwstr>https://elibrary.ru/item.asp?id=36797593</vt:lpwstr>
      </vt:variant>
      <vt:variant>
        <vt:lpwstr/>
      </vt:variant>
      <vt:variant>
        <vt:i4>983063</vt:i4>
      </vt:variant>
      <vt:variant>
        <vt:i4>3</vt:i4>
      </vt:variant>
      <vt:variant>
        <vt:i4>0</vt:i4>
      </vt:variant>
      <vt:variant>
        <vt:i4>5</vt:i4>
      </vt:variant>
      <vt:variant>
        <vt:lpwstr>https://elibrary.ru/item.asp?id=36797593</vt:lpwstr>
      </vt:variant>
      <vt:variant>
        <vt:lpwstr/>
      </vt:variant>
      <vt:variant>
        <vt:i4>983063</vt:i4>
      </vt:variant>
      <vt:variant>
        <vt:i4>0</vt:i4>
      </vt:variant>
      <vt:variant>
        <vt:i4>0</vt:i4>
      </vt:variant>
      <vt:variant>
        <vt:i4>5</vt:i4>
      </vt:variant>
      <vt:variant>
        <vt:lpwstr>https://elibrary.ru/item.asp?id=36797593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dc:creator>
  <cp:keywords/>
  <dc:description/>
  <cp:lastModifiedBy>Rinat</cp:lastModifiedBy>
  <cp:revision>9</cp:revision>
  <cp:lastPrinted>2022-11-01T11:26:00Z</cp:lastPrinted>
  <dcterms:created xsi:type="dcterms:W3CDTF">2025-01-30T16:34:00Z</dcterms:created>
  <dcterms:modified xsi:type="dcterms:W3CDTF">2025-01-31T09:57:00Z</dcterms:modified>
</cp:coreProperties>
</file>