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8164D" w14:textId="77777777" w:rsidR="004E53C4" w:rsidRDefault="00000000">
      <w:pPr>
        <w:spacing w:after="0" w:line="259" w:lineRule="auto"/>
        <w:ind w:left="-1440" w:right="1080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33C024A" wp14:editId="1030C0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4952"/>
            <wp:effectExtent l="0" t="0" r="0" b="0"/>
            <wp:wrapTopAndBottom/>
            <wp:docPr id="10954" name="Picture 10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" name="Picture 109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7C60E9" w14:textId="77777777" w:rsidR="004E53C4" w:rsidRDefault="004E53C4">
      <w:pPr>
        <w:sectPr w:rsidR="004E53C4">
          <w:pgSz w:w="12240" w:h="16820"/>
          <w:pgMar w:top="1440" w:right="1440" w:bottom="1440" w:left="1440" w:header="720" w:footer="720" w:gutter="0"/>
          <w:cols w:space="720"/>
        </w:sectPr>
      </w:pPr>
    </w:p>
    <w:p w14:paraId="369EBBCA" w14:textId="77777777" w:rsidR="004E53C4" w:rsidRDefault="00000000">
      <w:pPr>
        <w:spacing w:after="0" w:line="305" w:lineRule="auto"/>
        <w:ind w:left="91" w:right="4" w:firstLine="697"/>
      </w:pPr>
      <w:r>
        <w:lastRenderedPageBreak/>
        <w:t xml:space="preserve">Кандидатский экзамен является составной частью аттестации научных и научно — педагогических кадров. </w:t>
      </w:r>
    </w:p>
    <w:p w14:paraId="0296F281" w14:textId="77777777" w:rsidR="004E53C4" w:rsidRDefault="00000000">
      <w:pPr>
        <w:ind w:left="82" w:right="4" w:firstLine="692"/>
      </w:pPr>
      <w:r>
        <w:t xml:space="preserve">Целью кандидатского экзамена по специальности 25.00.22 — Геотехнология (подземная и открытая) является оценка уровня теоретической и методологической подготовки аспирантов и соискателей на завершающем этапе подготовки диссертационного исследования. </w:t>
      </w:r>
    </w:p>
    <w:p w14:paraId="73E1E23A" w14:textId="77777777" w:rsidR="004E53C4" w:rsidRDefault="00000000">
      <w:pPr>
        <w:ind w:left="82" w:right="81" w:firstLine="697"/>
      </w:pPr>
      <w:r>
        <w:t xml:space="preserve">Задачи кандидатского экзамена по специальным дисциплинам является усвоение теоретических основ геотехнологических способов добычи полезных ископаемых (выщелачивание металлов из руды), изучение особенностей их развития в современных условиях и их влияние на развитие экономики. </w:t>
      </w:r>
    </w:p>
    <w:p w14:paraId="3BB0C116" w14:textId="77777777" w:rsidR="004E53C4" w:rsidRDefault="00000000">
      <w:pPr>
        <w:ind w:left="91" w:right="77" w:firstLine="706"/>
      </w:pPr>
      <w:r>
        <w:t xml:space="preserve">Для установления глубины профессиональных знаний соискателя ученой степени, уровня подготовленности к самостоятельной научно </w:t>
      </w:r>
      <w:r>
        <w:rPr>
          <w:noProof/>
        </w:rPr>
        <w:drawing>
          <wp:inline distT="0" distB="0" distL="0" distR="0" wp14:anchorId="396246BA" wp14:editId="0A4032E1">
            <wp:extent cx="96513" cy="12064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513" cy="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исследовательской работе на экзамене кандидатского минимума аспирант (соискатель) должен продемонстрировать владение предмета, теоретическую, практическую значимость объекта исследования и защищаемые научные положения. </w:t>
      </w:r>
    </w:p>
    <w:p w14:paraId="06EC36B2" w14:textId="77777777" w:rsidR="004E53C4" w:rsidRDefault="00000000">
      <w:pPr>
        <w:ind w:left="96" w:right="77" w:firstLine="701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BEC8507" wp14:editId="1BB84C97">
            <wp:simplePos x="0" y="0"/>
            <wp:positionH relativeFrom="page">
              <wp:posOffset>7244715</wp:posOffset>
            </wp:positionH>
            <wp:positionV relativeFrom="page">
              <wp:posOffset>2367946</wp:posOffset>
            </wp:positionV>
            <wp:extent cx="12064" cy="15081"/>
            <wp:effectExtent l="0" t="0" r="0" b="0"/>
            <wp:wrapSquare wrapText="bothSides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64" cy="15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085EF7AE" wp14:editId="3E5071E1">
            <wp:simplePos x="0" y="0"/>
            <wp:positionH relativeFrom="page">
              <wp:posOffset>956945</wp:posOffset>
            </wp:positionH>
            <wp:positionV relativeFrom="page">
              <wp:posOffset>6592570</wp:posOffset>
            </wp:positionV>
            <wp:extent cx="14816" cy="17780"/>
            <wp:effectExtent l="0" t="0" r="0" b="0"/>
            <wp:wrapSquare wrapText="bothSides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16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Программа кандидатского экзамена по специальной дисциплине разработана в соответствии с Положением о порядке присуждения ученых степеней, утвержденным Указом Президента Кыргызской Республики от 18 января 2022 года №212, и на основании паспорта специальности 25.00.22 Геотехнология (подземная и открытая). </w:t>
      </w:r>
    </w:p>
    <w:p w14:paraId="2EFB0C01" w14:textId="77777777" w:rsidR="004E53C4" w:rsidRDefault="00000000">
      <w:pPr>
        <w:ind w:left="120" w:right="80"/>
      </w:pPr>
      <w:r>
        <w:t>Основу настоящей программы составили ключевые положения следующих дисциплин: «Горнодобывающее предприятие – геотехнология», «Отработку некондиционных и потерянных при эксплуатации руд», «Подземное и кучное выщелачивание», «</w:t>
      </w:r>
      <w:proofErr w:type="spellStart"/>
      <w:r>
        <w:t>Флексурные</w:t>
      </w:r>
      <w:proofErr w:type="spellEnd"/>
      <w:r>
        <w:t xml:space="preserve"> зоны и опорные рудные целики»  </w:t>
      </w:r>
    </w:p>
    <w:p w14:paraId="700844D2" w14:textId="77777777" w:rsidR="004E53C4" w:rsidRDefault="00000000">
      <w:pPr>
        <w:spacing w:after="99" w:line="259" w:lineRule="auto"/>
        <w:ind w:left="110" w:firstLine="0"/>
        <w:jc w:val="left"/>
      </w:pPr>
      <w:r>
        <w:t xml:space="preserve"> </w:t>
      </w:r>
    </w:p>
    <w:p w14:paraId="084530EA" w14:textId="77777777" w:rsidR="004E53C4" w:rsidRDefault="00000000">
      <w:pPr>
        <w:spacing w:after="31" w:line="259" w:lineRule="auto"/>
        <w:ind w:left="457" w:firstLine="0"/>
        <w:jc w:val="center"/>
      </w:pPr>
      <w:r>
        <w:rPr>
          <w:b/>
        </w:rPr>
        <w:t xml:space="preserve">СОДЕРЖАНИЕ ПРОГРАММЫ - МИНИМУМ </w:t>
      </w:r>
    </w:p>
    <w:p w14:paraId="617247F7" w14:textId="77777777" w:rsidR="004E53C4" w:rsidRDefault="00000000">
      <w:pPr>
        <w:spacing w:after="39" w:line="259" w:lineRule="auto"/>
        <w:ind w:left="110" w:firstLine="0"/>
        <w:jc w:val="left"/>
      </w:pPr>
      <w:r>
        <w:rPr>
          <w:sz w:val="30"/>
        </w:rPr>
        <w:t xml:space="preserve"> </w:t>
      </w:r>
    </w:p>
    <w:p w14:paraId="783FA917" w14:textId="77777777" w:rsidR="004E53C4" w:rsidRDefault="00000000">
      <w:pPr>
        <w:spacing w:after="0" w:line="307" w:lineRule="auto"/>
        <w:ind w:left="115" w:hanging="5"/>
        <w:jc w:val="left"/>
      </w:pPr>
      <w:r>
        <w:rPr>
          <w:b/>
          <w:sz w:val="30"/>
        </w:rPr>
        <w:t xml:space="preserve">Раздел 1. Состояние запасов полезного ископаемого на примере </w:t>
      </w:r>
      <w:proofErr w:type="spellStart"/>
      <w:r>
        <w:rPr>
          <w:b/>
          <w:sz w:val="30"/>
        </w:rPr>
        <w:t>Жезказганского</w:t>
      </w:r>
      <w:proofErr w:type="spellEnd"/>
      <w:r>
        <w:rPr>
          <w:b/>
          <w:sz w:val="30"/>
        </w:rPr>
        <w:t xml:space="preserve"> месторождения меди  </w:t>
      </w:r>
    </w:p>
    <w:p w14:paraId="3D46D9CE" w14:textId="77777777" w:rsidR="004E53C4" w:rsidRDefault="00000000">
      <w:pPr>
        <w:spacing w:after="19"/>
        <w:ind w:left="-10" w:right="4" w:firstLine="106"/>
      </w:pPr>
      <w:r>
        <w:t xml:space="preserve">         Экономика Казахстана имеет ярко выраженный сырьевой характер. Существенную роль в ней играет добыча твердых полезных ископаемых. С начало промышленного освоения крупных месторождений прошло 60 - 70 лет. Сырьевая база сокращается, руды становятся беднее, увеличиваются запасы так или иначе отнесенные к эксплуатационным потерям </w:t>
      </w:r>
      <w:proofErr w:type="gramStart"/>
      <w:r>
        <w:t>и  некондиционное</w:t>
      </w:r>
      <w:proofErr w:type="gramEnd"/>
      <w:r>
        <w:t xml:space="preserve"> сырье.  </w:t>
      </w:r>
    </w:p>
    <w:p w14:paraId="621E96D1" w14:textId="77777777" w:rsidR="004E53C4" w:rsidRDefault="00000000">
      <w:pPr>
        <w:spacing w:after="10"/>
        <w:ind w:left="0" w:right="4"/>
      </w:pPr>
      <w:r>
        <w:t xml:space="preserve">          Анализ потерь по </w:t>
      </w:r>
      <w:proofErr w:type="spellStart"/>
      <w:r>
        <w:t>Жезказганскому</w:t>
      </w:r>
      <w:proofErr w:type="spellEnd"/>
      <w:r>
        <w:t xml:space="preserve"> месторождению меди составляет 25 </w:t>
      </w:r>
    </w:p>
    <w:p w14:paraId="4A8CA7BE" w14:textId="77777777" w:rsidR="004E53C4" w:rsidRDefault="00000000">
      <w:pPr>
        <w:spacing w:after="11"/>
        <w:ind w:left="0" w:right="4"/>
      </w:pPr>
      <w:r>
        <w:lastRenderedPageBreak/>
        <w:t xml:space="preserve">- 30 %, в том числе: по видам местоположению в процентах к погашенным запасам показал, что около 35 - 40% приходится на потери в опорных столбчатых целиках, 25% в панельных и барьерных целиках, около 20% в кровле, около 10% в кромках и 5-6 в почве.  </w:t>
      </w:r>
    </w:p>
    <w:p w14:paraId="110BF95F" w14:textId="77777777" w:rsidR="004E53C4" w:rsidRDefault="00000000">
      <w:pPr>
        <w:spacing w:after="0"/>
        <w:ind w:left="-10" w:right="4" w:firstLine="721"/>
      </w:pPr>
      <w:r>
        <w:t xml:space="preserve">Необходимо отметить, что в сухом остатке в подземных водах 44-ой шахты (прилагающие к флексуре) обнаружены химическими и спектральными анализами: медь, свинец, цинк, сурьма, молибден, железо, алюминий, серебро, стронций, кремний, мышьяк, барий, кобальт, марганец, хром, титан, фосфор и др., всего 26 элементов. </w:t>
      </w:r>
    </w:p>
    <w:p w14:paraId="136A60B8" w14:textId="77777777" w:rsidR="004E53C4" w:rsidRDefault="00000000">
      <w:pPr>
        <w:ind w:left="-10" w:right="4" w:firstLine="721"/>
      </w:pPr>
      <w:r>
        <w:t xml:space="preserve"> В связи со значительными объемами потерянных руд возникает нелегкая проблема удовлетворения возрастающих потребностей меди путем рационального (разумного) использования запасов некондиционного сырья. Под рациональным или разумным использованием запасов в работе понимается, возможно, полное и комплексное использование запасов, путем применения геотехнологических способов добычи различных металлов из зон флексуры, целиков и некондиционного сырья, а также различных отходов горного производства. Поэтому поставленная тема диссертации по применению геотехнологического способа кучного и подземного выщелачивания некондиционного сырья является </w:t>
      </w:r>
      <w:r>
        <w:rPr>
          <w:b/>
        </w:rPr>
        <w:t>актуальной.</w:t>
      </w:r>
      <w:r>
        <w:t xml:space="preserve"> Переработку необходимо производит на данном этапе, пока еще функционируют </w:t>
      </w:r>
      <w:proofErr w:type="gramStart"/>
      <w:r>
        <w:t>инфраструктуры</w:t>
      </w:r>
      <w:proofErr w:type="gramEnd"/>
      <w:r>
        <w:t xml:space="preserve"> налаженные на месторождении со времен ЖГМК. Слайды </w:t>
      </w:r>
    </w:p>
    <w:p w14:paraId="730D36F3" w14:textId="77777777" w:rsidR="004E53C4" w:rsidRDefault="00000000">
      <w:pPr>
        <w:spacing w:after="17"/>
        <w:ind w:left="0" w:right="4"/>
      </w:pPr>
      <w:r>
        <w:t xml:space="preserve">№ 2,3,5,6,7,8.  </w:t>
      </w:r>
    </w:p>
    <w:p w14:paraId="5D020CC0" w14:textId="77777777" w:rsidR="004E53C4" w:rsidRDefault="00000000">
      <w:pPr>
        <w:spacing w:after="17"/>
        <w:ind w:left="-10" w:right="4" w:firstLine="721"/>
      </w:pPr>
      <w:r>
        <w:t xml:space="preserve">В 2024 году по данным Института экономического исследования РК индекса социальное благосостояния, Казахстан занимает 164 место по вторичной переработке материалов -минералов среди 170 стран.  </w:t>
      </w:r>
    </w:p>
    <w:p w14:paraId="32B000FC" w14:textId="77777777" w:rsidR="004E53C4" w:rsidRDefault="00000000">
      <w:pPr>
        <w:spacing w:after="0"/>
        <w:ind w:left="0" w:right="4"/>
      </w:pPr>
      <w:r>
        <w:t xml:space="preserve">          Выходом из сложившего положения может быть широкое использования геотехнологических способов добычи и переработки полезных </w:t>
      </w:r>
      <w:proofErr w:type="gramStart"/>
      <w:r>
        <w:t>ископаемых</w:t>
      </w:r>
      <w:proofErr w:type="gramEnd"/>
      <w:r>
        <w:t xml:space="preserve"> не производя большого объема горных работ, обеспечивающих снижение себестоимости добычи в 1,5-2,5 раза по сравнению с традиционными способами.  </w:t>
      </w:r>
    </w:p>
    <w:p w14:paraId="25229838" w14:textId="77777777" w:rsidR="004E53C4" w:rsidRDefault="00000000">
      <w:pPr>
        <w:spacing w:after="3"/>
        <w:ind w:left="-10" w:right="4" w:firstLine="567"/>
      </w:pPr>
      <w:r>
        <w:t xml:space="preserve">Минеральный состав </w:t>
      </w:r>
      <w:proofErr w:type="spellStart"/>
      <w:r>
        <w:t>сероцветных</w:t>
      </w:r>
      <w:proofErr w:type="spellEnd"/>
      <w:r>
        <w:t xml:space="preserve"> песчаников довольно разнообразный. По данным микроскопического изучения они состоят в основном из зерен кварца, крупнокристаллического кремния, полевых шпатов, изредка слюды, обломков </w:t>
      </w:r>
      <w:proofErr w:type="spellStart"/>
      <w:r>
        <w:t>эффузивов</w:t>
      </w:r>
      <w:proofErr w:type="spellEnd"/>
      <w:r>
        <w:t xml:space="preserve">, а также рудных минералов. </w:t>
      </w:r>
    </w:p>
    <w:p w14:paraId="3B365990" w14:textId="77777777" w:rsidR="004E53C4" w:rsidRDefault="00000000">
      <w:pPr>
        <w:spacing w:after="3"/>
        <w:ind w:left="-10" w:right="4" w:firstLine="567"/>
      </w:pPr>
      <w:r>
        <w:t xml:space="preserve">Красноцветные алевролиты и аргиллиты представляют собой довольно плотную породу, имеющую </w:t>
      </w:r>
      <w:proofErr w:type="spellStart"/>
      <w:r>
        <w:t>пелитовую</w:t>
      </w:r>
      <w:proofErr w:type="spellEnd"/>
      <w:r>
        <w:t xml:space="preserve"> структуру. Под микроскопом алевролиты и аргиллиты представляют глинистую массу, сложенную частицами не более 0,01 мм.  </w:t>
      </w:r>
    </w:p>
    <w:p w14:paraId="2F16AC26" w14:textId="77777777" w:rsidR="004E53C4" w:rsidRDefault="00000000">
      <w:pPr>
        <w:spacing w:after="11"/>
        <w:ind w:left="-10" w:right="4" w:firstLine="567"/>
      </w:pPr>
      <w:r>
        <w:t xml:space="preserve">В целом терригенный материал в красноцветных алевролитах и аргиллитах составляет 50-70% от состава породы, а остальная часть - глинистый цемент с гидроокислами железа.  </w:t>
      </w:r>
    </w:p>
    <w:p w14:paraId="13D7088C" w14:textId="77777777" w:rsidR="004E53C4" w:rsidRDefault="00000000">
      <w:pPr>
        <w:spacing w:after="3"/>
        <w:ind w:left="-10" w:right="4" w:firstLine="567"/>
      </w:pPr>
      <w:r>
        <w:t xml:space="preserve">Физические свойства различных пород отличаются друг от друга, а для пород одного типа зависят от глубины и места залегания – в зонах флексуры, </w:t>
      </w:r>
      <w:r>
        <w:lastRenderedPageBreak/>
        <w:t xml:space="preserve">окисления и выветривания породы более пористы, выщелочены, обладают меньшей прочностью и т.д. </w:t>
      </w:r>
    </w:p>
    <w:p w14:paraId="3B6F9510" w14:textId="77777777" w:rsidR="004E53C4" w:rsidRDefault="00000000">
      <w:pPr>
        <w:spacing w:after="0" w:line="259" w:lineRule="auto"/>
        <w:ind w:left="572" w:firstLine="0"/>
        <w:jc w:val="left"/>
      </w:pPr>
      <w:r>
        <w:t xml:space="preserve"> </w:t>
      </w:r>
    </w:p>
    <w:p w14:paraId="42B6551D" w14:textId="77777777" w:rsidR="004E53C4" w:rsidRDefault="00000000">
      <w:pPr>
        <w:spacing w:after="0" w:line="259" w:lineRule="auto"/>
        <w:ind w:left="573" w:firstLine="0"/>
        <w:jc w:val="left"/>
      </w:pPr>
      <w:r>
        <w:rPr>
          <w:noProof/>
        </w:rPr>
        <w:drawing>
          <wp:inline distT="0" distB="0" distL="0" distR="0" wp14:anchorId="2F2D89E6" wp14:editId="01100923">
            <wp:extent cx="2296160" cy="1609090"/>
            <wp:effectExtent l="0" t="0" r="0" b="0"/>
            <wp:docPr id="344" name="Picture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3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5F3B2941" wp14:editId="7BAA7C86">
            <wp:extent cx="2225040" cy="1628648"/>
            <wp:effectExtent l="0" t="0" r="0" b="0"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2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EC0C41" w14:textId="77777777" w:rsidR="004E53C4" w:rsidRDefault="00000000">
      <w:pPr>
        <w:spacing w:after="0" w:line="259" w:lineRule="auto"/>
        <w:ind w:left="572" w:firstLine="0"/>
        <w:jc w:val="left"/>
      </w:pPr>
      <w:r>
        <w:t xml:space="preserve"> </w:t>
      </w:r>
    </w:p>
    <w:p w14:paraId="659F07D5" w14:textId="77777777" w:rsidR="004E53C4" w:rsidRDefault="00000000">
      <w:pPr>
        <w:spacing w:after="9" w:line="279" w:lineRule="auto"/>
        <w:ind w:left="572" w:firstLine="0"/>
        <w:jc w:val="left"/>
      </w:pPr>
      <w:r>
        <w:rPr>
          <w:sz w:val="22"/>
        </w:rPr>
        <w:t xml:space="preserve">Рисунок 1 - Включение халькозина                  Рисунок 2 - Срастание халькозина с борнитом                      </w:t>
      </w:r>
      <w:proofErr w:type="gramStart"/>
      <w:r>
        <w:rPr>
          <w:sz w:val="22"/>
        </w:rPr>
        <w:t xml:space="preserve">   (</w:t>
      </w:r>
      <w:proofErr w:type="gramEnd"/>
      <w:r>
        <w:rPr>
          <w:sz w:val="22"/>
        </w:rPr>
        <w:t xml:space="preserve">белое) в песчанике                                                            (белые пятна) в песчанике </w:t>
      </w:r>
    </w:p>
    <w:p w14:paraId="20FC57A3" w14:textId="77777777" w:rsidR="004E53C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BBAD937" w14:textId="77777777" w:rsidR="004E53C4" w:rsidRDefault="00000000">
      <w:pPr>
        <w:spacing w:after="0" w:line="259" w:lineRule="auto"/>
        <w:ind w:left="573" w:firstLine="0"/>
        <w:jc w:val="left"/>
      </w:pPr>
      <w:r>
        <w:rPr>
          <w:noProof/>
        </w:rPr>
        <w:drawing>
          <wp:inline distT="0" distB="0" distL="0" distR="0" wp14:anchorId="56782B25" wp14:editId="5B1C1E0E">
            <wp:extent cx="2626614" cy="2048510"/>
            <wp:effectExtent l="0" t="0" r="0" b="0"/>
            <wp:docPr id="348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614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</w:t>
      </w:r>
      <w:r>
        <w:rPr>
          <w:noProof/>
        </w:rPr>
        <w:drawing>
          <wp:inline distT="0" distB="0" distL="0" distR="0" wp14:anchorId="60B9E357" wp14:editId="56535BCB">
            <wp:extent cx="2341880" cy="2053590"/>
            <wp:effectExtent l="0" t="0" r="0" b="0"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1A2BD405" w14:textId="77777777" w:rsidR="004E53C4" w:rsidRDefault="00000000">
      <w:pPr>
        <w:spacing w:after="50" w:line="259" w:lineRule="auto"/>
        <w:ind w:left="572" w:firstLine="0"/>
        <w:jc w:val="left"/>
      </w:pPr>
      <w:r>
        <w:rPr>
          <w:sz w:val="20"/>
        </w:rPr>
        <w:t xml:space="preserve"> </w:t>
      </w:r>
    </w:p>
    <w:p w14:paraId="1E7190C5" w14:textId="77777777" w:rsidR="004E53C4" w:rsidRDefault="00000000">
      <w:pPr>
        <w:spacing w:after="0" w:line="259" w:lineRule="auto"/>
        <w:ind w:left="572" w:firstLine="0"/>
        <w:jc w:val="left"/>
      </w:pPr>
      <w:r>
        <w:t xml:space="preserve"> </w:t>
      </w:r>
    </w:p>
    <w:p w14:paraId="05CB9DF3" w14:textId="77777777" w:rsidR="004E53C4" w:rsidRDefault="00000000">
      <w:pPr>
        <w:spacing w:after="9" w:line="268" w:lineRule="auto"/>
        <w:ind w:left="-5"/>
        <w:jc w:val="left"/>
      </w:pPr>
      <w:r>
        <w:rPr>
          <w:sz w:val="20"/>
        </w:rPr>
        <w:t xml:space="preserve">             Рисунок 3- Песчаник </w:t>
      </w:r>
      <w:proofErr w:type="spellStart"/>
      <w:r>
        <w:rPr>
          <w:sz w:val="20"/>
        </w:rPr>
        <w:t>темносерый</w:t>
      </w:r>
      <w:proofErr w:type="spellEnd"/>
      <w:r>
        <w:rPr>
          <w:sz w:val="20"/>
        </w:rPr>
        <w:t xml:space="preserve"> рудоносный                Рисунок 4- Контакт рудоносного песчаника               Угловатый обломочный материал (темно-</w:t>
      </w:r>
      <w:proofErr w:type="gramStart"/>
      <w:r>
        <w:rPr>
          <w:sz w:val="20"/>
        </w:rPr>
        <w:t xml:space="preserve">черное)   </w:t>
      </w:r>
      <w:proofErr w:type="gramEnd"/>
      <w:r>
        <w:rPr>
          <w:sz w:val="20"/>
        </w:rPr>
        <w:t xml:space="preserve">      (черное) с </w:t>
      </w:r>
      <w:proofErr w:type="spellStart"/>
      <w:r>
        <w:rPr>
          <w:sz w:val="20"/>
        </w:rPr>
        <w:t>пелитово</w:t>
      </w:r>
      <w:proofErr w:type="spellEnd"/>
      <w:r>
        <w:rPr>
          <w:sz w:val="20"/>
        </w:rPr>
        <w:t xml:space="preserve">- карбонатным материалом.    </w:t>
      </w:r>
    </w:p>
    <w:p w14:paraId="6F773895" w14:textId="77777777" w:rsidR="004E53C4" w:rsidRDefault="00000000">
      <w:pPr>
        <w:spacing w:after="9" w:line="268" w:lineRule="auto"/>
        <w:ind w:left="-5"/>
        <w:jc w:val="left"/>
      </w:pPr>
      <w:r>
        <w:rPr>
          <w:sz w:val="20"/>
        </w:rPr>
        <w:t xml:space="preserve">             сцементирован железисто-</w:t>
      </w:r>
      <w:proofErr w:type="spellStart"/>
      <w:r>
        <w:rPr>
          <w:sz w:val="20"/>
        </w:rPr>
        <w:t>карбонатно</w:t>
      </w:r>
      <w:proofErr w:type="spellEnd"/>
      <w:r>
        <w:rPr>
          <w:sz w:val="20"/>
        </w:rPr>
        <w:t xml:space="preserve">                            Цемент </w:t>
      </w:r>
      <w:proofErr w:type="spellStart"/>
      <w:r>
        <w:rPr>
          <w:sz w:val="20"/>
        </w:rPr>
        <w:t>пелитово</w:t>
      </w:r>
      <w:proofErr w:type="spellEnd"/>
      <w:r>
        <w:rPr>
          <w:sz w:val="20"/>
        </w:rPr>
        <w:t xml:space="preserve">-карбонатно-кремнистый             -кремнистым материалом, окисленный  </w:t>
      </w:r>
    </w:p>
    <w:p w14:paraId="4BC2AD01" w14:textId="77777777" w:rsidR="004E53C4" w:rsidRDefault="00000000">
      <w:pPr>
        <w:spacing w:after="40" w:line="259" w:lineRule="auto"/>
        <w:ind w:left="0" w:firstLine="0"/>
        <w:jc w:val="left"/>
      </w:pPr>
      <w:r>
        <w:rPr>
          <w:sz w:val="20"/>
        </w:rPr>
        <w:t xml:space="preserve">                   </w:t>
      </w:r>
    </w:p>
    <w:p w14:paraId="0673E964" w14:textId="77777777" w:rsidR="004E53C4" w:rsidRDefault="00000000">
      <w:pPr>
        <w:spacing w:after="36" w:line="259" w:lineRule="auto"/>
        <w:ind w:left="573" w:firstLine="0"/>
        <w:jc w:val="left"/>
      </w:pPr>
      <w:r>
        <w:rPr>
          <w:noProof/>
        </w:rPr>
        <w:drawing>
          <wp:inline distT="0" distB="0" distL="0" distR="0" wp14:anchorId="56F556C2" wp14:editId="1D0E2C6B">
            <wp:extent cx="1816100" cy="2085340"/>
            <wp:effectExtent l="0" t="0" r="0" b="0"/>
            <wp:docPr id="352" name="Pictu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43CAB37A" wp14:editId="52542869">
            <wp:extent cx="2251710" cy="2077466"/>
            <wp:effectExtent l="0" t="0" r="0" b="0"/>
            <wp:docPr id="354" name="Picture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207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7CD55A1" w14:textId="77777777" w:rsidR="004E53C4" w:rsidRDefault="00000000">
      <w:pPr>
        <w:tabs>
          <w:tab w:val="center" w:pos="2117"/>
          <w:tab w:val="center" w:pos="4250"/>
          <w:tab w:val="center" w:pos="6891"/>
        </w:tabs>
        <w:spacing w:after="9" w:line="268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Рисунок 5-Распространение медных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Рисунок 6- Отдельное медное </w:t>
      </w:r>
      <w:proofErr w:type="gramStart"/>
      <w:r>
        <w:rPr>
          <w:sz w:val="20"/>
        </w:rPr>
        <w:t>проявление  на</w:t>
      </w:r>
      <w:proofErr w:type="gramEnd"/>
      <w:r>
        <w:rPr>
          <w:sz w:val="20"/>
        </w:rPr>
        <w:t xml:space="preserve">  </w:t>
      </w:r>
    </w:p>
    <w:p w14:paraId="0B5AD317" w14:textId="77777777" w:rsidR="004E53C4" w:rsidRDefault="00000000">
      <w:pPr>
        <w:tabs>
          <w:tab w:val="center" w:pos="2012"/>
          <w:tab w:val="center" w:pos="4250"/>
          <w:tab w:val="center" w:pos="5339"/>
        </w:tabs>
        <w:spacing w:after="48" w:line="268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</w:rPr>
        <w:t xml:space="preserve">вкраплений карьера при шахте </w:t>
      </w:r>
      <w:proofErr w:type="gramStart"/>
      <w:r>
        <w:rPr>
          <w:sz w:val="20"/>
        </w:rPr>
        <w:t xml:space="preserve">39  </w:t>
      </w:r>
      <w:r>
        <w:rPr>
          <w:sz w:val="20"/>
        </w:rPr>
        <w:tab/>
      </w:r>
      <w:proofErr w:type="gramEnd"/>
      <w:r>
        <w:rPr>
          <w:sz w:val="20"/>
        </w:rPr>
        <w:t xml:space="preserve"> </w:t>
      </w:r>
      <w:r>
        <w:rPr>
          <w:sz w:val="20"/>
        </w:rPr>
        <w:tab/>
        <w:t xml:space="preserve">шахте 39                                                                                          </w:t>
      </w:r>
    </w:p>
    <w:p w14:paraId="3660C56A" w14:textId="77777777" w:rsidR="004E53C4" w:rsidRDefault="00000000">
      <w:pPr>
        <w:spacing w:after="0" w:line="259" w:lineRule="auto"/>
        <w:ind w:left="572" w:firstLine="0"/>
        <w:jc w:val="left"/>
      </w:pPr>
      <w:r>
        <w:t xml:space="preserve"> </w:t>
      </w:r>
    </w:p>
    <w:p w14:paraId="398245DB" w14:textId="77777777" w:rsidR="004E53C4" w:rsidRDefault="00000000">
      <w:pPr>
        <w:spacing w:after="36" w:line="259" w:lineRule="auto"/>
        <w:ind w:left="0" w:firstLine="0"/>
        <w:jc w:val="left"/>
      </w:pPr>
      <w:r>
        <w:rPr>
          <w:b/>
        </w:rPr>
        <w:t xml:space="preserve"> </w:t>
      </w:r>
    </w:p>
    <w:p w14:paraId="55BEADEF" w14:textId="77777777" w:rsidR="004E53C4" w:rsidRDefault="00000000">
      <w:pPr>
        <w:spacing w:after="40" w:line="259" w:lineRule="auto"/>
        <w:ind w:left="0" w:firstLine="0"/>
        <w:jc w:val="left"/>
      </w:pPr>
      <w:r>
        <w:rPr>
          <w:b/>
        </w:rPr>
        <w:t xml:space="preserve"> </w:t>
      </w:r>
    </w:p>
    <w:p w14:paraId="0F239FB1" w14:textId="77777777" w:rsidR="004E53C4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4B1F20F" w14:textId="77777777" w:rsidR="004E53C4" w:rsidRDefault="00000000">
      <w:pPr>
        <w:spacing w:after="54" w:line="259" w:lineRule="auto"/>
        <w:ind w:left="-5"/>
        <w:jc w:val="left"/>
      </w:pPr>
      <w:r>
        <w:rPr>
          <w:b/>
        </w:rPr>
        <w:t xml:space="preserve">Раздел 2. Комплексное и рациональное использование природных ресурсов </w:t>
      </w:r>
    </w:p>
    <w:p w14:paraId="19A02276" w14:textId="77777777" w:rsidR="004E53C4" w:rsidRDefault="00000000">
      <w:pPr>
        <w:ind w:left="0" w:right="4"/>
      </w:pPr>
      <w:r>
        <w:t xml:space="preserve">           В разные годы было произведены обзор литературы, детальное обследование месторождения для обоснования подземного и кучного выщелачивания металла, включая материалы натурных лабораторных исследований, а также ранее проводимых опытных работ по отработке участков зон флексуры. Слайд №4.  </w:t>
      </w:r>
    </w:p>
    <w:p w14:paraId="2F56C9C2" w14:textId="77777777" w:rsidR="004E53C4" w:rsidRDefault="00000000">
      <w:pPr>
        <w:ind w:left="0" w:right="4"/>
      </w:pPr>
      <w:r>
        <w:t xml:space="preserve">           На основе исследования по рациональному использованию природных ресурсов были проведены лабораторные исследования по грантовому финансированию, результаты которых позволили поставить вопрос о создании объединенного комплекса опытного участка включающие окисленные руды </w:t>
      </w:r>
      <w:proofErr w:type="spellStart"/>
      <w:r>
        <w:t>Акчи</w:t>
      </w:r>
      <w:proofErr w:type="spellEnd"/>
      <w:r>
        <w:t xml:space="preserve">-Спасского карьера, целиков шахт №39 и зоны флексуры шахты «Кресто-Центр».  </w:t>
      </w:r>
    </w:p>
    <w:p w14:paraId="2F86D67E" w14:textId="77777777" w:rsidR="004E53C4" w:rsidRDefault="00000000">
      <w:pPr>
        <w:ind w:left="0" w:right="4"/>
      </w:pPr>
      <w:r>
        <w:rPr>
          <w:i/>
        </w:rPr>
        <w:t xml:space="preserve">          </w:t>
      </w:r>
      <w:r>
        <w:t xml:space="preserve">По результатам обследования установлено, что выбранный участок отвечает всем требованиям, систем подземного выщелачивания. Над шахтным полем отсутствуют промышленные сооружения и жилые помещения, которые подлежали бы сносу.  </w:t>
      </w:r>
    </w:p>
    <w:p w14:paraId="62DF7065" w14:textId="77777777" w:rsidR="004E53C4" w:rsidRDefault="00000000">
      <w:pPr>
        <w:spacing w:after="0"/>
        <w:ind w:left="0" w:right="4"/>
      </w:pPr>
      <w:r>
        <w:t xml:space="preserve">          В целом, новый способ несет с собой более производительную систему разработки и позволит значительно увеличить запасы полезных ископаемых не только за счет выщелачивания потерянных, но и вводит в эксплуатацию бедные и забалансовые руды, ныне не разрабатываемые недропользователем. Слайд №9.10,11,12,13. </w:t>
      </w:r>
    </w:p>
    <w:p w14:paraId="30E7BD9E" w14:textId="77777777" w:rsidR="004E53C4" w:rsidRDefault="00000000">
      <w:pPr>
        <w:spacing w:after="0"/>
        <w:ind w:left="-10" w:right="4" w:firstLine="567"/>
      </w:pPr>
      <w:r>
        <w:t xml:space="preserve">Проблема получения меди методами подземного выщелачивания в условиях </w:t>
      </w:r>
      <w:proofErr w:type="spellStart"/>
      <w:r>
        <w:t>Жезказганского</w:t>
      </w:r>
      <w:proofErr w:type="spellEnd"/>
      <w:r>
        <w:t xml:space="preserve"> месторождения ориентируется, в основном, в направлении изучения процессов подземного выщелачивания </w:t>
      </w:r>
      <w:proofErr w:type="spellStart"/>
      <w:r>
        <w:t>высокоплатных</w:t>
      </w:r>
      <w:proofErr w:type="spellEnd"/>
      <w:r>
        <w:t xml:space="preserve"> смешанных руд, даже в условиях повышенного содержания карбонатов до минимального содержания меди в руде в пределах 0,2%. Причем одной из главных целей является выбор наиболее эффективных растворителей. </w:t>
      </w:r>
    </w:p>
    <w:p w14:paraId="45621197" w14:textId="77777777" w:rsidR="004E53C4" w:rsidRDefault="00000000">
      <w:pPr>
        <w:ind w:left="-10" w:right="4" w:firstLine="567"/>
      </w:pPr>
      <w:r>
        <w:t xml:space="preserve">Исследования, проводимые на крупнокусковой руде, дают более полную информацию, но имеет ряд недостатков: </w:t>
      </w:r>
    </w:p>
    <w:p w14:paraId="5E49BABA" w14:textId="77777777" w:rsidR="004E53C4" w:rsidRDefault="00000000">
      <w:pPr>
        <w:ind w:left="-10" w:right="4" w:firstLine="567"/>
      </w:pPr>
      <w:r>
        <w:t xml:space="preserve">Значительная продолжительность экспериментов (2-3 года и более) и большая их трудоемкость; </w:t>
      </w:r>
    </w:p>
    <w:p w14:paraId="4D8D487D" w14:textId="77777777" w:rsidR="004E53C4" w:rsidRDefault="00000000">
      <w:pPr>
        <w:spacing w:after="11"/>
        <w:ind w:left="-10" w:right="4" w:firstLine="567"/>
      </w:pPr>
      <w:r>
        <w:t xml:space="preserve">Неоднородность выщелачиваемых руд, необходимость проведения опытов с большим объемом руды, большое количество вариантов опытов для различных технологических условий. </w:t>
      </w:r>
    </w:p>
    <w:p w14:paraId="4022B1DC" w14:textId="77777777" w:rsidR="004E53C4" w:rsidRDefault="00000000">
      <w:pPr>
        <w:spacing w:after="11"/>
        <w:ind w:left="-10" w:right="4" w:firstLine="567"/>
      </w:pPr>
      <w:r>
        <w:t xml:space="preserve"> Поэтому, с целью сокращения сроков опытов, исследования проводили на измельченных пробах по методике рационального планирования экспериментов, что несет снижение себестоимости добычи. </w:t>
      </w:r>
    </w:p>
    <w:p w14:paraId="0E0E2595" w14:textId="77777777" w:rsidR="004E53C4" w:rsidRDefault="00000000">
      <w:pPr>
        <w:ind w:left="-10" w:right="4" w:firstLine="567"/>
      </w:pPr>
      <w:r>
        <w:t xml:space="preserve">В трех сериях опытов первичными факторами были: изменение концентрации серной и соляной кислот от 10 до 50 г/л и содержание нитрата аммония и хлорного железа также от 10 до 50 г/л, время выщелачивания принималось от 10 до 50 суток и Ж:Т от 0,8 до 2,4. </w:t>
      </w:r>
    </w:p>
    <w:p w14:paraId="4FC484BE" w14:textId="77777777" w:rsidR="004E53C4" w:rsidRDefault="00000000">
      <w:pPr>
        <w:ind w:left="-10" w:right="4" w:firstLine="567"/>
      </w:pPr>
      <w:r>
        <w:t>Вес каждой навески – 0,5 кг, количество опытов – 75, среднее содержание меди – 0,22 %, содержание окисленной меди – 36% (</w:t>
      </w:r>
      <w:proofErr w:type="spellStart"/>
      <w:r>
        <w:t>отн</w:t>
      </w:r>
      <w:proofErr w:type="spellEnd"/>
      <w:r>
        <w:t xml:space="preserve">.). </w:t>
      </w:r>
    </w:p>
    <w:p w14:paraId="41254F08" w14:textId="77777777" w:rsidR="004E53C4" w:rsidRDefault="00000000">
      <w:pPr>
        <w:spacing w:after="13"/>
        <w:ind w:left="-10" w:right="4" w:firstLine="567"/>
      </w:pPr>
      <w:r>
        <w:t xml:space="preserve">Расход серной кислоты 0,5 кг руды для опытов с добавкой соли аммония, с хлорным железом и нитрата аммония выражается: (формулы №1,2,3) Слайды №№ 14,15,16, 17,18. </w:t>
      </w:r>
    </w:p>
    <w:p w14:paraId="4F55AFDC" w14:textId="77777777" w:rsidR="004E53C4" w:rsidRDefault="00000000">
      <w:pPr>
        <w:ind w:left="-10" w:right="4" w:firstLine="721"/>
      </w:pPr>
      <w:r>
        <w:t xml:space="preserve">Впервые разработана новая методика исследования по определению технических параметров выщелачивания в лабораторных условиях, на основании которых сформированы критерии выщелачивания:  </w:t>
      </w:r>
    </w:p>
    <w:p w14:paraId="25486F7A" w14:textId="77777777" w:rsidR="004E53C4" w:rsidRDefault="00000000">
      <w:pPr>
        <w:numPr>
          <w:ilvl w:val="0"/>
          <w:numId w:val="1"/>
        </w:numPr>
        <w:ind w:right="4"/>
      </w:pPr>
      <w:r>
        <w:t xml:space="preserve">установлены основные закономерности процесса выщелачивания и разработаны различные варианты подземного выщелачивания меди из зон флексуры и опорных целиков;  </w:t>
      </w:r>
    </w:p>
    <w:p w14:paraId="66E96C04" w14:textId="77777777" w:rsidR="004E53C4" w:rsidRDefault="00000000">
      <w:pPr>
        <w:numPr>
          <w:ilvl w:val="0"/>
          <w:numId w:val="1"/>
        </w:numPr>
        <w:ind w:right="4"/>
      </w:pPr>
      <w:r>
        <w:t xml:space="preserve">даны теоретические обоснования переработки металлов из целиков с последующим их упрочнением способом нагнетания цементационного раствора.  </w:t>
      </w:r>
    </w:p>
    <w:p w14:paraId="23E1C759" w14:textId="77777777" w:rsidR="004E53C4" w:rsidRDefault="00000000">
      <w:pPr>
        <w:numPr>
          <w:ilvl w:val="0"/>
          <w:numId w:val="1"/>
        </w:numPr>
        <w:ind w:right="4"/>
      </w:pPr>
      <w:r>
        <w:t xml:space="preserve">впервые в условиях </w:t>
      </w:r>
      <w:proofErr w:type="spellStart"/>
      <w:r>
        <w:t>Жезказганского</w:t>
      </w:r>
      <w:proofErr w:type="spellEnd"/>
      <w:r>
        <w:t xml:space="preserve"> месторождения предложен способ интенсивного кучного выщелачивания некондиционных медных руд, заключающийся в низкотемпературной </w:t>
      </w:r>
      <w:proofErr w:type="spellStart"/>
      <w:r>
        <w:t>сульфатизации</w:t>
      </w:r>
      <w:proofErr w:type="spellEnd"/>
      <w:r>
        <w:t xml:space="preserve"> руды концентрированной серной кислотой с последующей выдержкой и дальнейшим растворением ее слабым раствором </w:t>
      </w:r>
    </w:p>
    <w:p w14:paraId="27A95868" w14:textId="77777777" w:rsidR="004E53C4" w:rsidRDefault="00000000">
      <w:pPr>
        <w:numPr>
          <w:ilvl w:val="0"/>
          <w:numId w:val="1"/>
        </w:numPr>
        <w:ind w:right="4"/>
      </w:pPr>
      <w:r>
        <w:t xml:space="preserve">обоснованы и разработаны геотехнологические способы добычи некондиционных медных руд, обеспечивающих повышение полноты и    комплексности    использования    недр с применением в «кучах малой высоты». Слайды №№19, 20,21, 22,23,24,25,26,27,28,29,30,31,32 </w:t>
      </w:r>
    </w:p>
    <w:p w14:paraId="26B154AA" w14:textId="77777777" w:rsidR="004E53C4" w:rsidRDefault="00000000">
      <w:pPr>
        <w:spacing w:after="32" w:line="259" w:lineRule="auto"/>
        <w:ind w:left="0" w:firstLine="0"/>
        <w:jc w:val="left"/>
      </w:pPr>
      <w:r>
        <w:rPr>
          <w:b/>
        </w:rPr>
        <w:t xml:space="preserve"> </w:t>
      </w:r>
    </w:p>
    <w:p w14:paraId="7C09D126" w14:textId="77777777" w:rsidR="004E53C4" w:rsidRDefault="00000000">
      <w:pPr>
        <w:spacing w:after="0" w:line="259" w:lineRule="auto"/>
        <w:ind w:left="-5"/>
        <w:jc w:val="left"/>
      </w:pPr>
      <w:r>
        <w:rPr>
          <w:b/>
        </w:rPr>
        <w:t xml:space="preserve">Раздел 3. Опытно-полупромышленное испытание </w:t>
      </w:r>
    </w:p>
    <w:p w14:paraId="1FA9A561" w14:textId="77777777" w:rsidR="004E53C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4A3A3668" w14:textId="77777777" w:rsidR="004E53C4" w:rsidRDefault="00000000">
      <w:pPr>
        <w:spacing w:after="0"/>
        <w:ind w:left="-10" w:right="4" w:firstLine="567"/>
      </w:pPr>
      <w:r>
        <w:t xml:space="preserve"> В лаборатории «Физико-химических способов переработки минерального сырья» ИГД им. Д.А. Кунаева разработана технология кучного выщелачивания меди из окисленных руд </w:t>
      </w:r>
      <w:proofErr w:type="spellStart"/>
      <w:r>
        <w:t>Жезказганского</w:t>
      </w:r>
      <w:proofErr w:type="spellEnd"/>
      <w:r>
        <w:t xml:space="preserve"> месторождения. Сущность технологии заключается в том, что руда, измельченная до крупности – 40 мм обрабатывается концентрированной серной кислотой, выдерживается в течение нескольких суток и выщелачивается в «кучах малой высоты» (от 0,70 до 1,5м). При этом используется оборотное водоснабжение, исключающее образование жидких отходов. Твердые отходы (остаток породы после выщелачивания) направляется на закладочный комплекс для использования в качестве инертного заполнителя в закладочной смеси. </w:t>
      </w:r>
    </w:p>
    <w:p w14:paraId="36460827" w14:textId="77777777" w:rsidR="004E53C4" w:rsidRDefault="00000000">
      <w:pPr>
        <w:spacing w:after="11"/>
        <w:ind w:left="-10" w:right="4" w:firstLine="567"/>
      </w:pPr>
      <w:r>
        <w:t xml:space="preserve">Технология кучного выщелачивания меди из руды прошла испытания на территории </w:t>
      </w:r>
      <w:proofErr w:type="spellStart"/>
      <w:r>
        <w:t>Акчи</w:t>
      </w:r>
      <w:proofErr w:type="spellEnd"/>
      <w:r>
        <w:t xml:space="preserve">-Спасского карьера. Испытания подтвердили ее работоспособность и возможность высоких показателей извлечения меди.  </w:t>
      </w:r>
    </w:p>
    <w:p w14:paraId="37B387E0" w14:textId="77777777" w:rsidR="004E53C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D706FB1" w14:textId="77777777" w:rsidR="004E53C4" w:rsidRDefault="00000000">
      <w:pPr>
        <w:ind w:left="0" w:right="4"/>
      </w:pPr>
      <w:r>
        <w:t xml:space="preserve">          Определены подсчет запасов металла, которые можно выщелочить из некондиционных руд </w:t>
      </w:r>
      <w:proofErr w:type="spellStart"/>
      <w:r>
        <w:t>Акчи</w:t>
      </w:r>
      <w:proofErr w:type="spellEnd"/>
      <w:r>
        <w:t>-Спасского карьера, целиков шахты №39 слайд № и флексур шахты «</w:t>
      </w:r>
      <w:proofErr w:type="spellStart"/>
      <w:r>
        <w:t>Кресто_Центр</w:t>
      </w:r>
      <w:proofErr w:type="spellEnd"/>
      <w:r>
        <w:t xml:space="preserve">» слайд №20.  Для переработки на опытном участке подлежат отнесенные к эксплуатационным потерям зоны флексуры, междукамерные целики и труднообогатимая окисленная руда с подсчитанными балансовыми запасами: </w:t>
      </w:r>
    </w:p>
    <w:p w14:paraId="5D79D8E7" w14:textId="77777777" w:rsidR="004E53C4" w:rsidRDefault="00000000">
      <w:pPr>
        <w:numPr>
          <w:ilvl w:val="0"/>
          <w:numId w:val="2"/>
        </w:numPr>
        <w:ind w:right="779" w:firstLine="0"/>
        <w:jc w:val="left"/>
      </w:pPr>
      <w:r>
        <w:t xml:space="preserve">зоны флексуры шахты 3-бис Кресто-Центр - запасы меди 3 927 тонн; </w:t>
      </w:r>
    </w:p>
    <w:p w14:paraId="2682FCA6" w14:textId="77777777" w:rsidR="004E53C4" w:rsidRDefault="00000000">
      <w:pPr>
        <w:numPr>
          <w:ilvl w:val="0"/>
          <w:numId w:val="2"/>
        </w:numPr>
        <w:spacing w:after="0" w:line="280" w:lineRule="auto"/>
        <w:ind w:right="779" w:firstLine="0"/>
        <w:jc w:val="left"/>
      </w:pPr>
      <w:r>
        <w:t xml:space="preserve">междукамерные целики шахты №39 - запасы меди 1 097 тонн; -   окисленная руда </w:t>
      </w:r>
      <w:proofErr w:type="spellStart"/>
      <w:r>
        <w:t>Акчи</w:t>
      </w:r>
      <w:proofErr w:type="spellEnd"/>
      <w:r>
        <w:t xml:space="preserve">-Спасского карьера 250,0 тыс. тонн; -   рудный отвал </w:t>
      </w:r>
      <w:proofErr w:type="spellStart"/>
      <w:r>
        <w:t>Акчи</w:t>
      </w:r>
      <w:proofErr w:type="spellEnd"/>
      <w:r>
        <w:t xml:space="preserve">-Спасского карьера 446,0 тыс. тонн. </w:t>
      </w:r>
    </w:p>
    <w:p w14:paraId="0A2320E8" w14:textId="77777777" w:rsidR="004E53C4" w:rsidRDefault="00000000">
      <w:pPr>
        <w:ind w:left="0" w:right="4"/>
      </w:pPr>
      <w:r>
        <w:t xml:space="preserve">         Определены ТЭО и эффективность технологического цикла подземного выщелачивания которые показывают, что применение способа подземного выщелачивания даже с содержанием в них метала 0,2% в определенных условиях можно считать рентабельным. </w:t>
      </w:r>
    </w:p>
    <w:p w14:paraId="00B22B64" w14:textId="77777777" w:rsidR="004E53C4" w:rsidRDefault="00000000">
      <w:pPr>
        <w:spacing w:after="102"/>
        <w:ind w:left="0" w:right="4"/>
      </w:pPr>
      <w:r>
        <w:t xml:space="preserve">         С помощью сведений, приведенных в данной работе, можно судить об уровне решении проблемы по вторичной отработке части залежей руд, отнесенных к эксплуатационным потерям </w:t>
      </w:r>
      <w:proofErr w:type="spellStart"/>
      <w:r>
        <w:t>Жезказганского</w:t>
      </w:r>
      <w:proofErr w:type="spellEnd"/>
      <w:r>
        <w:t xml:space="preserve"> месторождения меди различными способами, в том числе методом гидрометаллургии. </w:t>
      </w:r>
    </w:p>
    <w:p w14:paraId="4E375D44" w14:textId="77777777" w:rsidR="004E53C4" w:rsidRDefault="00000000">
      <w:pPr>
        <w:ind w:left="0" w:right="4"/>
      </w:pPr>
      <w:r>
        <w:t xml:space="preserve">Диссертационная работа проведена в рамках грантового финансирования. </w:t>
      </w:r>
    </w:p>
    <w:p w14:paraId="3D01CD8D" w14:textId="77777777" w:rsidR="004E53C4" w:rsidRDefault="00000000">
      <w:pPr>
        <w:spacing w:after="58" w:line="259" w:lineRule="auto"/>
        <w:ind w:left="110" w:firstLine="0"/>
        <w:jc w:val="left"/>
      </w:pPr>
      <w:r>
        <w:t xml:space="preserve"> </w:t>
      </w:r>
    </w:p>
    <w:p w14:paraId="093762FB" w14:textId="77777777" w:rsidR="004E53C4" w:rsidRDefault="00000000">
      <w:pPr>
        <w:spacing w:after="16" w:line="259" w:lineRule="auto"/>
        <w:ind w:left="989" w:firstLine="0"/>
        <w:jc w:val="left"/>
      </w:pPr>
      <w:r>
        <w:rPr>
          <w:b/>
          <w:sz w:val="24"/>
        </w:rPr>
        <w:t xml:space="preserve">СПИСОК ОПУБЛИКОВАННЫХ РАБОТ ПО ТЕМЕ ДИССЕРТАЦИИ: </w:t>
      </w:r>
    </w:p>
    <w:p w14:paraId="2CDCF8F9" w14:textId="77777777" w:rsidR="004E53C4" w:rsidRDefault="00000000">
      <w:pPr>
        <w:spacing w:after="0" w:line="259" w:lineRule="auto"/>
        <w:ind w:left="572" w:firstLine="0"/>
        <w:jc w:val="left"/>
      </w:pPr>
      <w:r>
        <w:rPr>
          <w:b/>
        </w:rPr>
        <w:t xml:space="preserve"> </w:t>
      </w:r>
    </w:p>
    <w:p w14:paraId="34482E5E" w14:textId="77777777" w:rsidR="004E53C4" w:rsidRDefault="00000000">
      <w:pPr>
        <w:numPr>
          <w:ilvl w:val="1"/>
          <w:numId w:val="2"/>
        </w:numPr>
        <w:spacing w:after="0"/>
        <w:ind w:right="4" w:firstLine="567"/>
      </w:pPr>
      <w:proofErr w:type="spellStart"/>
      <w:r>
        <w:t>Бектибаев</w:t>
      </w:r>
      <w:proofErr w:type="spellEnd"/>
      <w:r>
        <w:t xml:space="preserve"> У.А. О текущем состоянии и развитии </w:t>
      </w:r>
      <w:proofErr w:type="spellStart"/>
      <w:r>
        <w:t>минеральносырьевой</w:t>
      </w:r>
      <w:proofErr w:type="spellEnd"/>
      <w:r>
        <w:t xml:space="preserve"> базы Кызылординской области [Текст] / Расширенная коллегия Комитета геологии Министерства промышленности и строительства РК // То же: [Электронный ресурс]. – Режим доступа: </w:t>
      </w:r>
      <w:hyperlink r:id="rId15">
        <w:r>
          <w:rPr>
            <w:color w:val="0000FF"/>
            <w:u w:val="single" w:color="0000FF"/>
          </w:rPr>
          <w:t xml:space="preserve">О... </w:t>
        </w:r>
      </w:hyperlink>
      <w:hyperlink r:id="rId16">
        <w:r>
          <w:rPr>
            <w:color w:val="0000FF"/>
            <w:u w:val="single" w:color="0000FF"/>
          </w:rPr>
          <w:t xml:space="preserve">- </w:t>
        </w:r>
      </w:hyperlink>
      <w:hyperlink r:id="rId17">
        <w:r>
          <w:rPr>
            <w:color w:val="0000FF"/>
            <w:u w:val="single" w:color="0000FF"/>
          </w:rPr>
          <w:t>ҚР ӨҚМ Геология</w:t>
        </w:r>
      </w:hyperlink>
      <w:hyperlink r:id="rId18">
        <w:r>
          <w:rPr>
            <w:color w:val="0000FF"/>
          </w:rPr>
          <w:t xml:space="preserve"> </w:t>
        </w:r>
      </w:hyperlink>
      <w:hyperlink r:id="rId19">
        <w:proofErr w:type="spellStart"/>
        <w:r>
          <w:rPr>
            <w:color w:val="0000FF"/>
            <w:u w:val="single" w:color="0000FF"/>
          </w:rPr>
          <w:t>комитеті</w:t>
        </w:r>
        <w:proofErr w:type="spellEnd"/>
        <w:r>
          <w:rPr>
            <w:color w:val="0000FF"/>
            <w:u w:val="single" w:color="0000FF"/>
          </w:rPr>
          <w:t xml:space="preserve"> / Комитет геологии МПС РК | Facebook</w:t>
        </w:r>
      </w:hyperlink>
      <w:hyperlink r:id="rId20">
        <w:r>
          <w:t xml:space="preserve"> </w:t>
        </w:r>
      </w:hyperlink>
      <w:r>
        <w:t xml:space="preserve">, 17 март 2020 г. </w:t>
      </w:r>
    </w:p>
    <w:p w14:paraId="502791AE" w14:textId="77777777" w:rsidR="004E53C4" w:rsidRDefault="00000000">
      <w:pPr>
        <w:numPr>
          <w:ilvl w:val="1"/>
          <w:numId w:val="2"/>
        </w:numPr>
        <w:spacing w:after="0"/>
        <w:ind w:right="4" w:firstLine="567"/>
      </w:pPr>
      <w:proofErr w:type="spellStart"/>
      <w:r>
        <w:t>Бектибаев</w:t>
      </w:r>
      <w:proofErr w:type="spellEnd"/>
      <w:r>
        <w:t xml:space="preserve"> У.А. Подземное и кучное выщелачивание </w:t>
      </w:r>
      <w:proofErr w:type="spellStart"/>
      <w:r>
        <w:t>медноколчедановых</w:t>
      </w:r>
      <w:proofErr w:type="spellEnd"/>
      <w:r>
        <w:t xml:space="preserve"> руд [Текст] / У.А. </w:t>
      </w:r>
      <w:proofErr w:type="spellStart"/>
      <w:r>
        <w:t>Бектибаев</w:t>
      </w:r>
      <w:proofErr w:type="spellEnd"/>
      <w:r>
        <w:t xml:space="preserve">, Н. </w:t>
      </w:r>
      <w:proofErr w:type="spellStart"/>
      <w:r>
        <w:t>Жалгасулы</w:t>
      </w:r>
      <w:proofErr w:type="spellEnd"/>
      <w:r>
        <w:t xml:space="preserve">, А.А. Исмаилова //16 Международная научная школа молодых ученых и специалистов. «Проблемы освоения недр в XXI веке глазами молодых» – 23-27 октября – Москва, 2023. – С. 354-358. – То же: [Электронный ресурс]. – Режим доступа: </w:t>
      </w:r>
    </w:p>
    <w:p w14:paraId="190CAFA2" w14:textId="77777777" w:rsidR="004E53C4" w:rsidRDefault="00000000">
      <w:pPr>
        <w:ind w:left="0" w:right="4"/>
      </w:pPr>
      <w:r>
        <w:t>https://xn--80apgmbdfl.xn--p1ai/</w:t>
      </w:r>
      <w:proofErr w:type="spellStart"/>
      <w:r>
        <w:t>wp-content</w:t>
      </w:r>
      <w:proofErr w:type="spellEnd"/>
      <w:r>
        <w:t>/</w:t>
      </w:r>
      <w:proofErr w:type="spellStart"/>
      <w:r>
        <w:t>uploads</w:t>
      </w:r>
      <w:proofErr w:type="spellEnd"/>
      <w:r>
        <w:t>/2023/10/YS2023-</w:t>
      </w:r>
    </w:p>
    <w:p w14:paraId="16BA9127" w14:textId="77777777" w:rsidR="004E53C4" w:rsidRDefault="00000000">
      <w:pPr>
        <w:spacing w:after="10"/>
        <w:ind w:left="0" w:right="4"/>
      </w:pPr>
      <w:r>
        <w:t xml:space="preserve">Proceedings.pdf  </w:t>
      </w:r>
    </w:p>
    <w:p w14:paraId="0E5F3A98" w14:textId="77777777" w:rsidR="004E53C4" w:rsidRDefault="00000000">
      <w:pPr>
        <w:numPr>
          <w:ilvl w:val="1"/>
          <w:numId w:val="2"/>
        </w:numPr>
        <w:spacing w:after="3"/>
        <w:ind w:right="4" w:firstLine="567"/>
      </w:pPr>
      <w:proofErr w:type="spellStart"/>
      <w:r>
        <w:t>Бектибаев</w:t>
      </w:r>
      <w:proofErr w:type="spellEnd"/>
      <w:r>
        <w:t xml:space="preserve"> У.А. Переработка хвостов обогащения </w:t>
      </w:r>
      <w:proofErr w:type="spellStart"/>
      <w:r>
        <w:t>Жездинской</w:t>
      </w:r>
      <w:proofErr w:type="spellEnd"/>
      <w:r>
        <w:t xml:space="preserve"> обогатительной фабрики выщелачиванием [Текст] / У.А. </w:t>
      </w:r>
      <w:proofErr w:type="spellStart"/>
      <w:r>
        <w:t>Бектибаев</w:t>
      </w:r>
      <w:proofErr w:type="spellEnd"/>
      <w:r>
        <w:t xml:space="preserve">, Н. </w:t>
      </w:r>
      <w:proofErr w:type="spellStart"/>
      <w:r>
        <w:t>Жалгасулы</w:t>
      </w:r>
      <w:proofErr w:type="spellEnd"/>
      <w:r>
        <w:t xml:space="preserve">, </w:t>
      </w:r>
      <w:proofErr w:type="spellStart"/>
      <w:r>
        <w:t>Кожогулов</w:t>
      </w:r>
      <w:proofErr w:type="spellEnd"/>
      <w:r>
        <w:t xml:space="preserve"> К.Ч.// «Современные проблемы </w:t>
      </w:r>
      <w:proofErr w:type="spellStart"/>
      <w:r>
        <w:t>геомеханики</w:t>
      </w:r>
      <w:proofErr w:type="spellEnd"/>
      <w:r>
        <w:t xml:space="preserve">». – Бишкек, 2023, №52 (2). – С. 3-19.  </w:t>
      </w:r>
    </w:p>
    <w:p w14:paraId="7657A03F" w14:textId="77777777" w:rsidR="004E53C4" w:rsidRDefault="00000000">
      <w:pPr>
        <w:numPr>
          <w:ilvl w:val="1"/>
          <w:numId w:val="2"/>
        </w:numPr>
        <w:ind w:right="4" w:firstLine="567"/>
      </w:pPr>
      <w:proofErr w:type="spellStart"/>
      <w:r>
        <w:t>Бектибаев</w:t>
      </w:r>
      <w:proofErr w:type="spellEnd"/>
      <w:r>
        <w:t xml:space="preserve"> У.А. Зависимость извлечения металла от характера дробления [Текст]/У.А. </w:t>
      </w:r>
      <w:proofErr w:type="spellStart"/>
      <w:r>
        <w:t>Бектибаев</w:t>
      </w:r>
      <w:proofErr w:type="spellEnd"/>
      <w:r>
        <w:t xml:space="preserve">, Н. </w:t>
      </w:r>
      <w:proofErr w:type="spellStart"/>
      <w:r>
        <w:t>Жалгасулы</w:t>
      </w:r>
      <w:proofErr w:type="spellEnd"/>
      <w:r>
        <w:t xml:space="preserve">, </w:t>
      </w:r>
      <w:proofErr w:type="spellStart"/>
      <w:r>
        <w:t>Кожогулов</w:t>
      </w:r>
      <w:proofErr w:type="spellEnd"/>
      <w:r>
        <w:t xml:space="preserve"> К.Ч.// </w:t>
      </w:r>
    </w:p>
    <w:p w14:paraId="1AAB9896" w14:textId="77777777" w:rsidR="004E53C4" w:rsidRDefault="00000000">
      <w:pPr>
        <w:spacing w:after="10"/>
        <w:ind w:left="0" w:right="4"/>
      </w:pPr>
      <w:r>
        <w:t xml:space="preserve">«Современные проблемы </w:t>
      </w:r>
      <w:proofErr w:type="spellStart"/>
      <w:r>
        <w:t>геомеханики</w:t>
      </w:r>
      <w:proofErr w:type="spellEnd"/>
      <w:r>
        <w:t xml:space="preserve">». – Бишкек, 2023, №52 (2). – С. 55-69 </w:t>
      </w:r>
    </w:p>
    <w:p w14:paraId="4409642B" w14:textId="77777777" w:rsidR="004E53C4" w:rsidRDefault="00000000">
      <w:pPr>
        <w:numPr>
          <w:ilvl w:val="1"/>
          <w:numId w:val="2"/>
        </w:numPr>
        <w:ind w:right="4" w:firstLine="567"/>
      </w:pPr>
      <w:proofErr w:type="spellStart"/>
      <w:r>
        <w:t>Бектибаев</w:t>
      </w:r>
      <w:proofErr w:type="spellEnd"/>
      <w:r>
        <w:t xml:space="preserve"> У.А. Интенсификация процесса кучного выщелачивания медных руд </w:t>
      </w:r>
      <w:proofErr w:type="spellStart"/>
      <w:r>
        <w:t>Жезказганского</w:t>
      </w:r>
      <w:proofErr w:type="spellEnd"/>
      <w:r>
        <w:t xml:space="preserve"> месторождения [Текст]/ У.А. </w:t>
      </w:r>
      <w:proofErr w:type="spellStart"/>
      <w:r>
        <w:t>Бектибаев</w:t>
      </w:r>
      <w:proofErr w:type="spellEnd"/>
      <w:r>
        <w:t xml:space="preserve">, Н. </w:t>
      </w:r>
    </w:p>
    <w:p w14:paraId="3754AFDF" w14:textId="77777777" w:rsidR="004E53C4" w:rsidRDefault="00000000">
      <w:pPr>
        <w:spacing w:after="18"/>
        <w:ind w:left="0" w:right="4"/>
      </w:pPr>
      <w:proofErr w:type="spellStart"/>
      <w:r>
        <w:t>Жалгасулы</w:t>
      </w:r>
      <w:proofErr w:type="spellEnd"/>
      <w:r>
        <w:t>, А.А. Исмаилова// Вестник КРСУ. – Бишкек, 2023, №8. – С. 138-</w:t>
      </w:r>
    </w:p>
    <w:p w14:paraId="46EBC737" w14:textId="77777777" w:rsidR="004E53C4" w:rsidRDefault="00000000">
      <w:pPr>
        <w:ind w:left="0" w:right="4"/>
      </w:pPr>
      <w:r>
        <w:t xml:space="preserve">144. </w:t>
      </w:r>
      <w:r>
        <w:tab/>
        <w:t xml:space="preserve">– </w:t>
      </w:r>
      <w:r>
        <w:tab/>
        <w:t xml:space="preserve">То </w:t>
      </w:r>
      <w:r>
        <w:tab/>
        <w:t xml:space="preserve">же: </w:t>
      </w:r>
      <w:r>
        <w:tab/>
        <w:t xml:space="preserve">[Электронный </w:t>
      </w:r>
      <w:r>
        <w:tab/>
        <w:t xml:space="preserve">ресурс]. </w:t>
      </w:r>
      <w:r>
        <w:tab/>
        <w:t xml:space="preserve">– </w:t>
      </w:r>
      <w:r>
        <w:tab/>
        <w:t xml:space="preserve">Режим </w:t>
      </w:r>
      <w:r>
        <w:tab/>
        <w:t xml:space="preserve">доступа: http://vestnik.krsu.edu.kg/archive/192/7802  </w:t>
      </w:r>
    </w:p>
    <w:p w14:paraId="5E467493" w14:textId="77777777" w:rsidR="004E53C4" w:rsidRPr="00EB2E71" w:rsidRDefault="00000000">
      <w:pPr>
        <w:numPr>
          <w:ilvl w:val="0"/>
          <w:numId w:val="3"/>
        </w:numPr>
        <w:spacing w:after="0"/>
        <w:ind w:right="4" w:firstLine="567"/>
        <w:rPr>
          <w:lang w:val="en-US"/>
        </w:rPr>
      </w:pPr>
      <w:proofErr w:type="spellStart"/>
      <w:r>
        <w:t>Бектибаев</w:t>
      </w:r>
      <w:proofErr w:type="spellEnd"/>
      <w:r w:rsidRPr="00EB2E71">
        <w:rPr>
          <w:lang w:val="en-US"/>
        </w:rPr>
        <w:t xml:space="preserve"> </w:t>
      </w:r>
      <w:r>
        <w:t>У</w:t>
      </w:r>
      <w:r w:rsidRPr="00EB2E71">
        <w:rPr>
          <w:lang w:val="en-US"/>
        </w:rPr>
        <w:t>.</w:t>
      </w:r>
      <w:r>
        <w:t>А</w:t>
      </w:r>
      <w:r w:rsidRPr="00EB2E71">
        <w:rPr>
          <w:lang w:val="en-US"/>
        </w:rPr>
        <w:t>. The significance of modern brown coal processing technologies for the development of agricultural production and public heat power [</w:t>
      </w:r>
      <w:r>
        <w:t>Текст</w:t>
      </w:r>
      <w:r w:rsidRPr="00EB2E71">
        <w:rPr>
          <w:lang w:val="en-US"/>
        </w:rPr>
        <w:t xml:space="preserve">] / </w:t>
      </w:r>
      <w:r>
        <w:t>У</w:t>
      </w:r>
      <w:r w:rsidRPr="00EB2E71">
        <w:rPr>
          <w:lang w:val="en-US"/>
        </w:rPr>
        <w:t>.</w:t>
      </w:r>
      <w:r>
        <w:t>А</w:t>
      </w:r>
      <w:r w:rsidRPr="00EB2E71">
        <w:rPr>
          <w:lang w:val="en-US"/>
        </w:rPr>
        <w:t xml:space="preserve">. </w:t>
      </w:r>
      <w:proofErr w:type="spellStart"/>
      <w:r>
        <w:t>Бектибаев</w:t>
      </w:r>
      <w:proofErr w:type="spellEnd"/>
      <w:r w:rsidRPr="00EB2E71">
        <w:rPr>
          <w:lang w:val="en-US"/>
        </w:rPr>
        <w:t xml:space="preserve">, </w:t>
      </w:r>
      <w:r>
        <w:t>Н</w:t>
      </w:r>
      <w:r w:rsidRPr="00EB2E71">
        <w:rPr>
          <w:lang w:val="en-US"/>
        </w:rPr>
        <w:t xml:space="preserve">. </w:t>
      </w:r>
      <w:proofErr w:type="spellStart"/>
      <w:r>
        <w:t>Жалгасулы</w:t>
      </w:r>
      <w:proofErr w:type="spellEnd"/>
      <w:r w:rsidRPr="00EB2E71">
        <w:rPr>
          <w:lang w:val="en-US"/>
        </w:rPr>
        <w:t xml:space="preserve">, </w:t>
      </w:r>
      <w:r>
        <w:t>А</w:t>
      </w:r>
      <w:r w:rsidRPr="00EB2E71">
        <w:rPr>
          <w:lang w:val="en-US"/>
        </w:rPr>
        <w:t>.</w:t>
      </w:r>
      <w:r>
        <w:t>А</w:t>
      </w:r>
      <w:r w:rsidRPr="00EB2E71">
        <w:rPr>
          <w:lang w:val="en-US"/>
        </w:rPr>
        <w:t xml:space="preserve">. </w:t>
      </w:r>
      <w:r>
        <w:t>Исмаилова</w:t>
      </w:r>
      <w:r w:rsidRPr="00EB2E71">
        <w:rPr>
          <w:lang w:val="en-US"/>
        </w:rPr>
        <w:t xml:space="preserve"> // </w:t>
      </w:r>
      <w:r>
        <w:t>Известия</w:t>
      </w:r>
      <w:r w:rsidRPr="00EB2E71">
        <w:rPr>
          <w:lang w:val="en-US"/>
        </w:rPr>
        <w:t xml:space="preserve"> </w:t>
      </w:r>
      <w:r>
        <w:t>НАН</w:t>
      </w:r>
      <w:r w:rsidRPr="00EB2E71">
        <w:rPr>
          <w:lang w:val="en-US"/>
        </w:rPr>
        <w:t xml:space="preserve"> </w:t>
      </w:r>
      <w:r>
        <w:t>РК</w:t>
      </w:r>
      <w:r w:rsidRPr="00EB2E71">
        <w:rPr>
          <w:lang w:val="en-US"/>
        </w:rPr>
        <w:t xml:space="preserve">. </w:t>
      </w:r>
    </w:p>
    <w:p w14:paraId="4FF3254F" w14:textId="77777777" w:rsidR="004E53C4" w:rsidRDefault="00000000">
      <w:pPr>
        <w:spacing w:after="18"/>
        <w:ind w:left="0" w:right="4"/>
      </w:pPr>
      <w:r>
        <w:t xml:space="preserve">Геология и технические науки, ISSN 2224-5278, </w:t>
      </w:r>
      <w:proofErr w:type="spellStart"/>
      <w:r>
        <w:t>Volume</w:t>
      </w:r>
      <w:proofErr w:type="spellEnd"/>
      <w:r>
        <w:t xml:space="preserve"> 6. Number 462 (2023), </w:t>
      </w:r>
    </w:p>
    <w:p w14:paraId="3DEB35D8" w14:textId="77777777" w:rsidR="004E53C4" w:rsidRDefault="00000000">
      <w:pPr>
        <w:spacing w:after="50" w:line="242" w:lineRule="auto"/>
        <w:ind w:left="5" w:firstLine="0"/>
        <w:jc w:val="left"/>
      </w:pPr>
      <w:r>
        <w:t>85–</w:t>
      </w:r>
      <w:proofErr w:type="gramStart"/>
      <w:r>
        <w:t>99.–</w:t>
      </w:r>
      <w:proofErr w:type="gramEnd"/>
      <w:r>
        <w:t xml:space="preserve">То </w:t>
      </w:r>
      <w:r>
        <w:tab/>
        <w:t xml:space="preserve">же:[Электронный </w:t>
      </w:r>
      <w:r>
        <w:tab/>
        <w:t xml:space="preserve">ресурс]. </w:t>
      </w:r>
      <w:r>
        <w:tab/>
        <w:t xml:space="preserve">– </w:t>
      </w:r>
      <w:r>
        <w:tab/>
        <w:t xml:space="preserve">Режим </w:t>
      </w:r>
      <w:r>
        <w:tab/>
        <w:t xml:space="preserve">доступна: </w:t>
      </w:r>
      <w:hyperlink r:id="rId21">
        <w:r>
          <w:rPr>
            <w:color w:val="0000FF"/>
            <w:u w:val="single" w:color="0000FF"/>
          </w:rPr>
          <w:t>https://doi.org/10.32014/2023.2</w:t>
        </w:r>
      </w:hyperlink>
      <w:hyperlink r:id="rId22">
        <w:r>
          <w:rPr>
            <w:color w:val="0000FF"/>
            <w:u w:val="single" w:color="0000FF"/>
          </w:rPr>
          <w:t>518</w:t>
        </w:r>
      </w:hyperlink>
      <w:hyperlink r:id="rId23">
        <w:r>
          <w:rPr>
            <w:color w:val="0000FF"/>
            <w:u w:val="single" w:color="0000FF"/>
          </w:rPr>
          <w:t>-</w:t>
        </w:r>
      </w:hyperlink>
      <w:hyperlink r:id="rId24">
        <w:r>
          <w:rPr>
            <w:color w:val="0000FF"/>
            <w:u w:val="single" w:color="0000FF"/>
          </w:rPr>
          <w:t>170X.351</w:t>
        </w:r>
      </w:hyperlink>
      <w:hyperlink r:id="rId25">
        <w:r>
          <w:t xml:space="preserve"> </w:t>
        </w:r>
      </w:hyperlink>
      <w:hyperlink r:id="rId26">
        <w:r>
          <w:rPr>
            <w:color w:val="0000FF"/>
            <w:u w:val="single" w:color="0000FF"/>
          </w:rPr>
          <w:t>https://www.scopus.com/record/display.uri?eid=2</w:t>
        </w:r>
      </w:hyperlink>
      <w:hyperlink r:id="rId27">
        <w:r>
          <w:rPr>
            <w:color w:val="0000FF"/>
            <w:u w:val="single" w:color="0000FF"/>
          </w:rPr>
          <w:t>-</w:t>
        </w:r>
      </w:hyperlink>
      <w:hyperlink r:id="rId28">
        <w:r>
          <w:rPr>
            <w:color w:val="0000FF"/>
            <w:u w:val="single" w:color="0000FF"/>
          </w:rPr>
          <w:t>s2.0</w:t>
        </w:r>
      </w:hyperlink>
      <w:hyperlink r:id="rId29">
        <w:r>
          <w:t xml:space="preserve"> </w:t>
        </w:r>
      </w:hyperlink>
    </w:p>
    <w:p w14:paraId="037D79C3" w14:textId="77777777" w:rsidR="004E53C4" w:rsidRDefault="00000000">
      <w:pPr>
        <w:spacing w:after="10"/>
        <w:ind w:left="0" w:right="4"/>
      </w:pPr>
      <w:r>
        <w:t>85180907161&amp;origin=</w:t>
      </w:r>
      <w:proofErr w:type="spellStart"/>
      <w:r>
        <w:t>resultslist</w:t>
      </w:r>
      <w:proofErr w:type="spellEnd"/>
      <w:r>
        <w:t xml:space="preserve"> </w:t>
      </w:r>
    </w:p>
    <w:p w14:paraId="7FB4DC97" w14:textId="77777777" w:rsidR="004E53C4" w:rsidRDefault="00000000">
      <w:pPr>
        <w:numPr>
          <w:ilvl w:val="0"/>
          <w:numId w:val="3"/>
        </w:numPr>
        <w:spacing w:after="0"/>
        <w:ind w:right="4" w:firstLine="567"/>
      </w:pPr>
      <w:proofErr w:type="spellStart"/>
      <w:r>
        <w:t>Бектибаев</w:t>
      </w:r>
      <w:proofErr w:type="spellEnd"/>
      <w:r>
        <w:t xml:space="preserve"> У.А Методы подготовки руды к выщелачиванию [Текст] / У.А. </w:t>
      </w:r>
      <w:proofErr w:type="spellStart"/>
      <w:r>
        <w:t>Бектибаев</w:t>
      </w:r>
      <w:proofErr w:type="spellEnd"/>
      <w:r>
        <w:t xml:space="preserve">// Материалы Межд. науч.-практ. </w:t>
      </w:r>
      <w:proofErr w:type="spellStart"/>
      <w:r>
        <w:t>конф</w:t>
      </w:r>
      <w:proofErr w:type="spellEnd"/>
      <w:r>
        <w:t xml:space="preserve">. «Инновации и комплексная переработка минерального сырья – актуальные составляющие диверсификации экономики», посвященной 30-летию Национального центра по комплексной переработке минерального сырья Республики Казахстан. – Алматы, 2023, Том 1.-С.113-144. – То же: [Электронный ресурс]. – Режим доступа: НЦ КПМС </w:t>
      </w:r>
      <w:proofErr w:type="spellStart"/>
      <w:r>
        <w:t>конф</w:t>
      </w:r>
      <w:proofErr w:type="spellEnd"/>
      <w:r>
        <w:t xml:space="preserve">. 30л.pdf  </w:t>
      </w:r>
    </w:p>
    <w:p w14:paraId="587F9A3E" w14:textId="77777777" w:rsidR="004E53C4" w:rsidRDefault="00000000">
      <w:pPr>
        <w:numPr>
          <w:ilvl w:val="0"/>
          <w:numId w:val="3"/>
        </w:numPr>
        <w:spacing w:after="0"/>
        <w:ind w:right="4" w:firstLine="567"/>
      </w:pPr>
      <w:proofErr w:type="spellStart"/>
      <w:r>
        <w:t>Бектибаев</w:t>
      </w:r>
      <w:proofErr w:type="spellEnd"/>
      <w:r>
        <w:t xml:space="preserve"> У.А Методы подготовки руды к выщелачиванию [Текст] / У.А. </w:t>
      </w:r>
      <w:proofErr w:type="spellStart"/>
      <w:r>
        <w:t>Бектибаев</w:t>
      </w:r>
      <w:proofErr w:type="spellEnd"/>
      <w:r>
        <w:t xml:space="preserve">, Г.П. Метакса, </w:t>
      </w:r>
      <w:proofErr w:type="spellStart"/>
      <w:r>
        <w:t>Н.Жалгаслы</w:t>
      </w:r>
      <w:proofErr w:type="spellEnd"/>
      <w:r>
        <w:t xml:space="preserve">, А.А. Исмаилова // Материалы Межд. науч.-практ. </w:t>
      </w:r>
      <w:proofErr w:type="spellStart"/>
      <w:r>
        <w:t>конф</w:t>
      </w:r>
      <w:proofErr w:type="spellEnd"/>
      <w:r>
        <w:t xml:space="preserve">. «Инновации и комплексная переработка минерального сырья – актуальные составляющие диверсификации экономики», посвященной 30-летию Национального центра по комплексной переработке минерального сырья Республики Казахстан. – Алматы, 2023, Том 1. – С.144-146. – То же: [Электронный ресурс]. – Режим доступа: НЦ КПМС </w:t>
      </w:r>
      <w:proofErr w:type="spellStart"/>
      <w:r>
        <w:t>конф</w:t>
      </w:r>
      <w:proofErr w:type="spellEnd"/>
      <w:r>
        <w:t xml:space="preserve">. 30л.pdf  </w:t>
      </w:r>
    </w:p>
    <w:p w14:paraId="324D3370" w14:textId="77777777" w:rsidR="004E53C4" w:rsidRDefault="00000000">
      <w:pPr>
        <w:numPr>
          <w:ilvl w:val="0"/>
          <w:numId w:val="3"/>
        </w:numPr>
        <w:spacing w:after="21"/>
        <w:ind w:right="4" w:firstLine="567"/>
      </w:pPr>
      <w:proofErr w:type="spellStart"/>
      <w:r>
        <w:t>Бектибаев</w:t>
      </w:r>
      <w:proofErr w:type="spellEnd"/>
      <w:r>
        <w:t xml:space="preserve"> У.А Обоснование новых технологических приемов добычи руд выщелачиванием [Текст] / У.А. </w:t>
      </w:r>
      <w:proofErr w:type="spellStart"/>
      <w:r>
        <w:t>Бектибаев</w:t>
      </w:r>
      <w:proofErr w:type="spellEnd"/>
      <w:r>
        <w:t xml:space="preserve">, Н. </w:t>
      </w:r>
      <w:proofErr w:type="spellStart"/>
      <w:r>
        <w:t>Жалгасулы</w:t>
      </w:r>
      <w:proofErr w:type="spellEnd"/>
      <w:r>
        <w:t xml:space="preserve">, А.А. Исмаилова //16 Международная научная школа молодых ученых и специалистов. «Проблемы освоения недр в XXI веке глазами молодых» – 2327 октября – Москва, 2023. –  С. 376-378. – То же: [Электронный ресурс]. – </w:t>
      </w:r>
    </w:p>
    <w:p w14:paraId="56BB0D47" w14:textId="77777777" w:rsidR="004E53C4" w:rsidRDefault="00000000">
      <w:pPr>
        <w:tabs>
          <w:tab w:val="center" w:pos="2956"/>
          <w:tab w:val="right" w:pos="9159"/>
        </w:tabs>
        <w:ind w:left="-10" w:firstLine="0"/>
        <w:jc w:val="left"/>
      </w:pPr>
      <w:r>
        <w:t xml:space="preserve">Режим </w:t>
      </w:r>
      <w:r>
        <w:tab/>
        <w:t xml:space="preserve">доступа: </w:t>
      </w:r>
      <w:r>
        <w:tab/>
        <w:t>https://xn--80apgmbdfl.xn-p1ai/</w:t>
      </w:r>
      <w:proofErr w:type="spellStart"/>
      <w:r>
        <w:t>wp</w:t>
      </w:r>
      <w:proofErr w:type="spellEnd"/>
      <w:r>
        <w:t>-</w:t>
      </w:r>
    </w:p>
    <w:p w14:paraId="60F94278" w14:textId="77777777" w:rsidR="004E53C4" w:rsidRDefault="00000000">
      <w:pPr>
        <w:spacing w:after="10"/>
        <w:ind w:left="0" w:right="4"/>
      </w:pPr>
      <w:proofErr w:type="spellStart"/>
      <w:r>
        <w:t>content</w:t>
      </w:r>
      <w:proofErr w:type="spellEnd"/>
      <w:r>
        <w:t>/</w:t>
      </w:r>
      <w:proofErr w:type="spellStart"/>
      <w:r>
        <w:t>uploads</w:t>
      </w:r>
      <w:proofErr w:type="spellEnd"/>
      <w:r>
        <w:t xml:space="preserve">/2023/10/YS2023-Proceedings.pdf  </w:t>
      </w:r>
    </w:p>
    <w:p w14:paraId="5577E217" w14:textId="77777777" w:rsidR="004E53C4" w:rsidRDefault="00000000">
      <w:pPr>
        <w:numPr>
          <w:ilvl w:val="0"/>
          <w:numId w:val="3"/>
        </w:numPr>
        <w:spacing w:after="21"/>
        <w:ind w:right="4" w:firstLine="567"/>
      </w:pPr>
      <w:proofErr w:type="spellStart"/>
      <w:r>
        <w:t>Бектибаев</w:t>
      </w:r>
      <w:proofErr w:type="spellEnd"/>
      <w:r>
        <w:t xml:space="preserve"> У.А. Экологические нормы при выщелачивании полезных ископаемых [Текст] / У.А. </w:t>
      </w:r>
      <w:proofErr w:type="spellStart"/>
      <w:r>
        <w:t>Бектибаев</w:t>
      </w:r>
      <w:proofErr w:type="spellEnd"/>
      <w:r>
        <w:t xml:space="preserve">, Н. </w:t>
      </w:r>
      <w:proofErr w:type="spellStart"/>
      <w:r>
        <w:t>Жалгасулы</w:t>
      </w:r>
      <w:proofErr w:type="spellEnd"/>
      <w:r>
        <w:t xml:space="preserve">, А.А. Исмаилова // Вестник КРСУ. – Бишкек, 2023, Том 23, №12. – С.151-159. – То же: </w:t>
      </w:r>
    </w:p>
    <w:p w14:paraId="732966CB" w14:textId="77777777" w:rsidR="004E53C4" w:rsidRDefault="00000000">
      <w:pPr>
        <w:ind w:left="0" w:right="4"/>
      </w:pPr>
      <w:r>
        <w:t xml:space="preserve">[Электронный </w:t>
      </w:r>
      <w:r>
        <w:tab/>
        <w:t xml:space="preserve">ресурс]. </w:t>
      </w:r>
      <w:r>
        <w:tab/>
        <w:t xml:space="preserve">– </w:t>
      </w:r>
      <w:r>
        <w:tab/>
        <w:t xml:space="preserve">Режим </w:t>
      </w:r>
      <w:r>
        <w:tab/>
        <w:t xml:space="preserve">доступа: http://vestnik.krsu.edu.kg/archive/196  </w:t>
      </w:r>
    </w:p>
    <w:p w14:paraId="16595CCE" w14:textId="77777777" w:rsidR="004E53C4" w:rsidRDefault="00000000">
      <w:pPr>
        <w:numPr>
          <w:ilvl w:val="0"/>
          <w:numId w:val="3"/>
        </w:numPr>
        <w:spacing w:after="0"/>
        <w:ind w:right="4" w:firstLine="567"/>
      </w:pPr>
      <w:proofErr w:type="spellStart"/>
      <w:r>
        <w:t>Бектибаев</w:t>
      </w:r>
      <w:proofErr w:type="spellEnd"/>
      <w:r>
        <w:t xml:space="preserve"> У.А. Подземное выщелачивание полезных ископаемых </w:t>
      </w:r>
      <w:proofErr w:type="spellStart"/>
      <w:r>
        <w:t>замагазинированнием</w:t>
      </w:r>
      <w:proofErr w:type="spellEnd"/>
      <w:r>
        <w:t xml:space="preserve"> руды [Текст] / У.А. </w:t>
      </w:r>
      <w:proofErr w:type="spellStart"/>
      <w:r>
        <w:t>Бектибаев</w:t>
      </w:r>
      <w:proofErr w:type="spellEnd"/>
      <w:r>
        <w:t xml:space="preserve">, Н. </w:t>
      </w:r>
      <w:proofErr w:type="spellStart"/>
      <w:r>
        <w:t>Жалгасулы</w:t>
      </w:r>
      <w:proofErr w:type="spellEnd"/>
      <w:r>
        <w:t xml:space="preserve">, А.А. Исмаилова // Вестник КРСУ. – Бишкек, 2023, Том 23, № 12. – С.160-165. – То же: [Электронный ресурс]. – Режим доступа: </w:t>
      </w:r>
      <w:hyperlink r:id="rId30">
        <w:r>
          <w:rPr>
            <w:color w:val="0000FF"/>
            <w:u w:val="single" w:color="0000FF"/>
          </w:rPr>
          <w:t>http://vestnik.krsu.edu.kg/archive/196</w:t>
        </w:r>
      </w:hyperlink>
      <w:hyperlink r:id="rId31">
        <w:r>
          <w:t xml:space="preserve"> </w:t>
        </w:r>
      </w:hyperlink>
      <w:r>
        <w:t xml:space="preserve"> </w:t>
      </w:r>
    </w:p>
    <w:p w14:paraId="7D4A0367" w14:textId="77777777" w:rsidR="004E53C4" w:rsidRDefault="00000000">
      <w:pPr>
        <w:numPr>
          <w:ilvl w:val="0"/>
          <w:numId w:val="3"/>
        </w:numPr>
        <w:spacing w:after="0"/>
        <w:ind w:right="4" w:firstLine="567"/>
      </w:pPr>
      <w:proofErr w:type="spellStart"/>
      <w:r>
        <w:t>Бектибаев</w:t>
      </w:r>
      <w:proofErr w:type="spellEnd"/>
      <w:r>
        <w:t xml:space="preserve"> У.А. Гранулометрический состав руды – основной фактор выхода металла [Текст] / У.А. </w:t>
      </w:r>
      <w:proofErr w:type="spellStart"/>
      <w:r>
        <w:t>Бектибаев</w:t>
      </w:r>
      <w:proofErr w:type="spellEnd"/>
      <w:r>
        <w:t xml:space="preserve">, Н. </w:t>
      </w:r>
      <w:proofErr w:type="spellStart"/>
      <w:r>
        <w:t>Жалгасулы</w:t>
      </w:r>
      <w:proofErr w:type="spellEnd"/>
      <w:r>
        <w:t>, А.А. Исмаилова // Горный журнал Казахстана ТОО «НПП «INTTERRIN», Алматы, 2024, №1. – С. 11-16. – То же: [Электронный ресурс]. – Режим доступа: https: //minmag.kz/</w:t>
      </w:r>
      <w:proofErr w:type="spellStart"/>
      <w:r>
        <w:t>wp-content</w:t>
      </w:r>
      <w:proofErr w:type="spellEnd"/>
      <w:r>
        <w:t>/</w:t>
      </w:r>
      <w:proofErr w:type="spellStart"/>
      <w:r>
        <w:t>uploads</w:t>
      </w:r>
      <w:proofErr w:type="spellEnd"/>
      <w:r>
        <w:t xml:space="preserve">/2024/02/2401-o-1-211x300.jpg  </w:t>
      </w:r>
    </w:p>
    <w:p w14:paraId="1B718BF1" w14:textId="77777777" w:rsidR="004E53C4" w:rsidRDefault="00000000">
      <w:pPr>
        <w:numPr>
          <w:ilvl w:val="0"/>
          <w:numId w:val="3"/>
        </w:numPr>
        <w:spacing w:after="21"/>
        <w:ind w:right="4" w:firstLine="567"/>
      </w:pPr>
      <w:proofErr w:type="spellStart"/>
      <w:r>
        <w:t>Bektibayev</w:t>
      </w:r>
      <w:proofErr w:type="spellEnd"/>
      <w:r>
        <w:t xml:space="preserve"> U.A. </w:t>
      </w:r>
      <w:proofErr w:type="spellStart"/>
      <w:r>
        <w:t>Purification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mining</w:t>
      </w:r>
      <w:proofErr w:type="spellEnd"/>
      <w:r>
        <w:t xml:space="preserve"> [Текст] / U.A. </w:t>
      </w:r>
      <w:proofErr w:type="spellStart"/>
      <w:r>
        <w:t>Bektibayev</w:t>
      </w:r>
      <w:proofErr w:type="spellEnd"/>
      <w:r>
        <w:t xml:space="preserve">, N. </w:t>
      </w:r>
      <w:proofErr w:type="spellStart"/>
      <w:r>
        <w:t>Zhalgasuly</w:t>
      </w:r>
      <w:proofErr w:type="spellEnd"/>
      <w:r>
        <w:t xml:space="preserve">, А.А. </w:t>
      </w:r>
      <w:proofErr w:type="spellStart"/>
      <w:r>
        <w:t>Ismailova</w:t>
      </w:r>
      <w:proofErr w:type="spellEnd"/>
      <w:r>
        <w:t xml:space="preserve">, </w:t>
      </w:r>
      <w:proofErr w:type="spellStart"/>
      <w:r>
        <w:t>Zhumagulov</w:t>
      </w:r>
      <w:proofErr w:type="spellEnd"/>
      <w:r>
        <w:t xml:space="preserve"> </w:t>
      </w:r>
      <w:proofErr w:type="spellStart"/>
      <w:r>
        <w:t>T.Zh</w:t>
      </w:r>
      <w:proofErr w:type="spellEnd"/>
      <w:r>
        <w:t xml:space="preserve"> // Известия НАН РК. Геология и технические науки, ISSN 2224-5278, </w:t>
      </w:r>
      <w:proofErr w:type="spellStart"/>
      <w:r>
        <w:t>Volume</w:t>
      </w:r>
      <w:proofErr w:type="spellEnd"/>
      <w:r>
        <w:t xml:space="preserve"> 1. Number 463 (2024), С.95-110. – То же: [Электронный ресурс]. – Режим доступна: </w:t>
      </w:r>
      <w:hyperlink r:id="rId32">
        <w:r>
          <w:rPr>
            <w:color w:val="0000FF"/>
            <w:u w:val="single" w:color="0000FF"/>
          </w:rPr>
          <w:t>http://www.geolog</w:t>
        </w:r>
      </w:hyperlink>
      <w:hyperlink r:id="rId33">
        <w:r>
          <w:rPr>
            <w:color w:val="0000FF"/>
            <w:u w:val="single" w:color="0000FF"/>
          </w:rPr>
          <w:t>-</w:t>
        </w:r>
      </w:hyperlink>
      <w:hyperlink r:id="rId34">
        <w:r>
          <w:rPr>
            <w:color w:val="0000FF"/>
            <w:u w:val="single" w:color="0000FF"/>
          </w:rPr>
          <w:t>technical.kz/assets/20241/8.%2095</w:t>
        </w:r>
      </w:hyperlink>
      <w:hyperlink r:id="rId35">
        <w:r>
          <w:rPr>
            <w:color w:val="0000FF"/>
            <w:u w:val="single" w:color="0000FF"/>
          </w:rPr>
          <w:t>-</w:t>
        </w:r>
      </w:hyperlink>
    </w:p>
    <w:p w14:paraId="6E126A66" w14:textId="77777777" w:rsidR="004E53C4" w:rsidRDefault="00000000">
      <w:pPr>
        <w:tabs>
          <w:tab w:val="right" w:pos="9159"/>
        </w:tabs>
        <w:ind w:left="-10" w:firstLine="0"/>
        <w:jc w:val="left"/>
      </w:pPr>
      <w:hyperlink r:id="rId36">
        <w:r>
          <w:rPr>
            <w:color w:val="0000FF"/>
            <w:u w:val="single" w:color="0000FF"/>
          </w:rPr>
          <w:t>10.pdfhttps://www.scopus</w:t>
        </w:r>
      </w:hyperlink>
      <w:hyperlink r:id="rId37">
        <w:r>
          <w:t>.</w:t>
        </w:r>
      </w:hyperlink>
      <w:r>
        <w:t xml:space="preserve"> </w:t>
      </w:r>
      <w:r>
        <w:tab/>
      </w:r>
      <w:proofErr w:type="spellStart"/>
      <w:r>
        <w:t>com</w:t>
      </w:r>
      <w:proofErr w:type="spellEnd"/>
      <w:r>
        <w:t>/</w:t>
      </w:r>
      <w:proofErr w:type="spellStart"/>
      <w:r>
        <w:t>record</w:t>
      </w:r>
      <w:proofErr w:type="spellEnd"/>
      <w:r>
        <w:t>/</w:t>
      </w:r>
      <w:proofErr w:type="spellStart"/>
      <w:r>
        <w:t>display.uri?eid</w:t>
      </w:r>
      <w:proofErr w:type="spellEnd"/>
      <w:r>
        <w:t>=2-s2.0-</w:t>
      </w:r>
    </w:p>
    <w:p w14:paraId="5388C0B1" w14:textId="77777777" w:rsidR="004E53C4" w:rsidRDefault="00000000">
      <w:pPr>
        <w:ind w:left="0" w:right="4"/>
      </w:pPr>
      <w:r>
        <w:t>5185928771&amp;origin=</w:t>
      </w:r>
      <w:proofErr w:type="spellStart"/>
      <w:r>
        <w:t>resultslist</w:t>
      </w:r>
      <w:proofErr w:type="spellEnd"/>
      <w:r>
        <w:t xml:space="preserve"> </w:t>
      </w:r>
    </w:p>
    <w:p w14:paraId="40552709" w14:textId="77777777" w:rsidR="004E53C4" w:rsidRDefault="00000000">
      <w:pPr>
        <w:numPr>
          <w:ilvl w:val="0"/>
          <w:numId w:val="3"/>
        </w:numPr>
        <w:ind w:right="4" w:firstLine="567"/>
      </w:pPr>
      <w:proofErr w:type="spellStart"/>
      <w:r>
        <w:t>Бектибаев</w:t>
      </w:r>
      <w:proofErr w:type="spellEnd"/>
      <w:r>
        <w:t xml:space="preserve"> У.А. Закономерности реабилитации остаточных растворов при выщелачивании металлов [Текст] / У.А. </w:t>
      </w:r>
      <w:proofErr w:type="spellStart"/>
      <w:r>
        <w:t>Бектибаев</w:t>
      </w:r>
      <w:proofErr w:type="spellEnd"/>
      <w:r>
        <w:t xml:space="preserve">, Н. </w:t>
      </w:r>
      <w:proofErr w:type="spellStart"/>
      <w:r>
        <w:t>Жалгасулы</w:t>
      </w:r>
      <w:proofErr w:type="spellEnd"/>
      <w:r>
        <w:t xml:space="preserve">, А.А. Исмаилова // Международная научно-практическая конференция: «Ресурсосберегающие технологии в </w:t>
      </w:r>
      <w:proofErr w:type="spellStart"/>
      <w:r>
        <w:t>минеральноиндустриальном</w:t>
      </w:r>
      <w:proofErr w:type="spellEnd"/>
      <w:r>
        <w:t xml:space="preserve"> мегакомплексе в условиях устойчивого развития экономики». – Алматы, 2024. 14-15 марта: – То же: [Электронный ресурс]. – Режим доступа: official.satbayev.university/upload/base/2024/03/Sbornikkonferentsiya-14-15-marta-2024g-.pdf  </w:t>
      </w:r>
    </w:p>
    <w:p w14:paraId="1DC74ADB" w14:textId="77777777" w:rsidR="004E53C4" w:rsidRDefault="00000000">
      <w:pPr>
        <w:numPr>
          <w:ilvl w:val="0"/>
          <w:numId w:val="3"/>
        </w:numPr>
        <w:ind w:right="4" w:firstLine="567"/>
      </w:pPr>
      <w:r w:rsidRPr="00EB2E71">
        <w:rPr>
          <w:lang w:val="en-US"/>
        </w:rPr>
        <w:t xml:space="preserve">Bektibayev U.A. </w:t>
      </w:r>
      <w:r>
        <w:t>Т</w:t>
      </w:r>
      <w:r w:rsidRPr="00EB2E71">
        <w:rPr>
          <w:lang w:val="en-US"/>
        </w:rPr>
        <w:t xml:space="preserve">heory and practice of underground leaching </w:t>
      </w:r>
      <w:proofErr w:type="gramStart"/>
      <w:r w:rsidRPr="00EB2E71">
        <w:rPr>
          <w:lang w:val="en-US"/>
        </w:rPr>
        <w:t>of  mineral</w:t>
      </w:r>
      <w:proofErr w:type="gramEnd"/>
      <w:r w:rsidRPr="00EB2E71">
        <w:rPr>
          <w:lang w:val="en-US"/>
        </w:rPr>
        <w:t xml:space="preserve"> resources [</w:t>
      </w:r>
      <w:r>
        <w:t>Текст</w:t>
      </w:r>
      <w:r w:rsidRPr="00EB2E71">
        <w:rPr>
          <w:lang w:val="en-US"/>
        </w:rPr>
        <w:t>] / U.</w:t>
      </w:r>
      <w:r>
        <w:t>А</w:t>
      </w:r>
      <w:r w:rsidRPr="00EB2E71">
        <w:rPr>
          <w:lang w:val="en-US"/>
        </w:rPr>
        <w:t xml:space="preserve">. Bektibayev, N. Zhalgasuly, V. Yazikov, T. Mukhanov, V. Zabaznov// </w:t>
      </w:r>
      <w:r>
        <w:t>МОНОГРАФИЯ</w:t>
      </w:r>
      <w:r w:rsidRPr="00EB2E71">
        <w:rPr>
          <w:lang w:val="en-US"/>
        </w:rPr>
        <w:t xml:space="preserve">. </w:t>
      </w:r>
      <w:r>
        <w:t xml:space="preserve">Ukraine, 33028, </w:t>
      </w:r>
      <w:proofErr w:type="spellStart"/>
      <w:r>
        <w:t>Rivne</w:t>
      </w:r>
      <w:proofErr w:type="spellEnd"/>
      <w:r>
        <w:t xml:space="preserve"> City, 11 </w:t>
      </w:r>
      <w:proofErr w:type="spellStart"/>
      <w:r>
        <w:t>Soborna</w:t>
      </w:r>
      <w:proofErr w:type="spellEnd"/>
      <w:r>
        <w:t xml:space="preserve"> ST., </w:t>
      </w:r>
      <w:proofErr w:type="spellStart"/>
      <w:r>
        <w:t>Nuwee</w:t>
      </w:r>
      <w:proofErr w:type="spellEnd"/>
      <w:r>
        <w:t xml:space="preserve"> г. Бухарест, Румыния, 2024, 586 СТР. </w:t>
      </w:r>
      <w:proofErr w:type="gramStart"/>
      <w:r>
        <w:t>–  С.</w:t>
      </w:r>
      <w:proofErr w:type="gramEnd"/>
      <w:r>
        <w:t xml:space="preserve"> 230 - 285. – То же: [Электронный ресурс]. – Режим доступа: https://doi.org/10.31713/m1301 </w:t>
      </w:r>
      <w:r>
        <w:rPr>
          <w:b/>
        </w:rPr>
        <w:t xml:space="preserve">             ПЕРЕЧЕНЬ ВОПРОСОВ ПО ПРОГРАММЕ – МИНИМУМ </w:t>
      </w:r>
    </w:p>
    <w:p w14:paraId="018F6B16" w14:textId="77777777" w:rsidR="004E53C4" w:rsidRDefault="00000000">
      <w:pPr>
        <w:spacing w:after="60" w:line="259" w:lineRule="auto"/>
        <w:ind w:left="0" w:firstLine="0"/>
        <w:jc w:val="left"/>
      </w:pPr>
      <w:r>
        <w:t xml:space="preserve"> </w:t>
      </w:r>
    </w:p>
    <w:p w14:paraId="760BCEF4" w14:textId="77777777" w:rsidR="004E53C4" w:rsidRDefault="00000000">
      <w:pPr>
        <w:spacing w:after="60" w:line="259" w:lineRule="auto"/>
        <w:ind w:left="120"/>
        <w:jc w:val="left"/>
      </w:pPr>
      <w:r>
        <w:rPr>
          <w:sz w:val="30"/>
        </w:rPr>
        <w:t xml:space="preserve">Раздел 1. Состояние запасов полезного ископаемого на примере </w:t>
      </w:r>
    </w:p>
    <w:p w14:paraId="3E0F6E0A" w14:textId="77777777" w:rsidR="004E53C4" w:rsidRDefault="00000000">
      <w:pPr>
        <w:spacing w:after="37" w:line="259" w:lineRule="auto"/>
        <w:ind w:left="125"/>
        <w:jc w:val="left"/>
      </w:pPr>
      <w:proofErr w:type="spellStart"/>
      <w:r>
        <w:rPr>
          <w:sz w:val="30"/>
        </w:rPr>
        <w:t>Жезказганского</w:t>
      </w:r>
      <w:proofErr w:type="spellEnd"/>
      <w:r>
        <w:rPr>
          <w:sz w:val="30"/>
        </w:rPr>
        <w:t xml:space="preserve"> месторождения меди  </w:t>
      </w:r>
    </w:p>
    <w:p w14:paraId="70FD3D56" w14:textId="77777777" w:rsidR="004E53C4" w:rsidRDefault="00000000">
      <w:pPr>
        <w:spacing w:after="93" w:line="259" w:lineRule="auto"/>
        <w:ind w:left="110" w:firstLine="0"/>
        <w:jc w:val="left"/>
      </w:pPr>
      <w:r>
        <w:rPr>
          <w:sz w:val="30"/>
        </w:rPr>
        <w:t xml:space="preserve"> </w:t>
      </w:r>
    </w:p>
    <w:p w14:paraId="3E2705ED" w14:textId="77777777" w:rsidR="004E53C4" w:rsidRDefault="00000000">
      <w:pPr>
        <w:numPr>
          <w:ilvl w:val="0"/>
          <w:numId w:val="4"/>
        </w:numPr>
        <w:spacing w:after="93" w:line="259" w:lineRule="auto"/>
        <w:ind w:hanging="303"/>
        <w:jc w:val="left"/>
      </w:pPr>
      <w:r>
        <w:rPr>
          <w:sz w:val="30"/>
        </w:rPr>
        <w:t xml:space="preserve">Какова цель диссертационной работы </w:t>
      </w:r>
    </w:p>
    <w:p w14:paraId="7A1B2E56" w14:textId="77777777" w:rsidR="004E53C4" w:rsidRDefault="00000000">
      <w:pPr>
        <w:numPr>
          <w:ilvl w:val="0"/>
          <w:numId w:val="4"/>
        </w:numPr>
        <w:spacing w:after="94" w:line="259" w:lineRule="auto"/>
        <w:ind w:hanging="303"/>
        <w:jc w:val="left"/>
      </w:pPr>
      <w:r>
        <w:rPr>
          <w:sz w:val="30"/>
        </w:rPr>
        <w:t xml:space="preserve">В чем состоит научная новизна диссертации </w:t>
      </w:r>
    </w:p>
    <w:p w14:paraId="7FCD7FE4" w14:textId="77777777" w:rsidR="004E53C4" w:rsidRDefault="00000000">
      <w:pPr>
        <w:numPr>
          <w:ilvl w:val="0"/>
          <w:numId w:val="4"/>
        </w:numPr>
        <w:spacing w:after="37" w:line="259" w:lineRule="auto"/>
        <w:ind w:hanging="303"/>
        <w:jc w:val="left"/>
      </w:pPr>
      <w:r>
        <w:rPr>
          <w:sz w:val="30"/>
        </w:rPr>
        <w:t xml:space="preserve">Что является объектом исследований </w:t>
      </w:r>
    </w:p>
    <w:p w14:paraId="09B04857" w14:textId="77777777" w:rsidR="004E53C4" w:rsidRDefault="00000000">
      <w:pPr>
        <w:spacing w:after="70" w:line="259" w:lineRule="auto"/>
        <w:ind w:left="0" w:firstLine="0"/>
        <w:jc w:val="left"/>
      </w:pPr>
      <w:r>
        <w:rPr>
          <w:sz w:val="30"/>
        </w:rPr>
        <w:t xml:space="preserve"> </w:t>
      </w:r>
    </w:p>
    <w:p w14:paraId="4AD3E47B" w14:textId="77777777" w:rsidR="004E53C4" w:rsidRDefault="00000000">
      <w:pPr>
        <w:ind w:left="0" w:right="4"/>
      </w:pPr>
      <w:r>
        <w:t xml:space="preserve">Раздел 2. Комплексное и рациональное использование природных ресурсов </w:t>
      </w:r>
    </w:p>
    <w:p w14:paraId="3DF12956" w14:textId="77777777" w:rsidR="004E53C4" w:rsidRDefault="00000000">
      <w:pPr>
        <w:spacing w:after="119" w:line="259" w:lineRule="auto"/>
        <w:ind w:left="0" w:firstLine="0"/>
        <w:jc w:val="left"/>
      </w:pPr>
      <w:r>
        <w:t xml:space="preserve"> </w:t>
      </w:r>
    </w:p>
    <w:p w14:paraId="67CB9C3C" w14:textId="77777777" w:rsidR="004E53C4" w:rsidRDefault="00000000">
      <w:pPr>
        <w:numPr>
          <w:ilvl w:val="0"/>
          <w:numId w:val="5"/>
        </w:numPr>
        <w:spacing w:after="37" w:line="259" w:lineRule="auto"/>
        <w:ind w:hanging="380"/>
        <w:jc w:val="left"/>
      </w:pPr>
      <w:r>
        <w:rPr>
          <w:sz w:val="30"/>
        </w:rPr>
        <w:t xml:space="preserve">Какие задачи стоят по внедрению разработанных технологии </w:t>
      </w:r>
    </w:p>
    <w:p w14:paraId="09359B64" w14:textId="77777777" w:rsidR="004E53C4" w:rsidRDefault="00000000">
      <w:pPr>
        <w:numPr>
          <w:ilvl w:val="0"/>
          <w:numId w:val="5"/>
        </w:numPr>
        <w:spacing w:after="37" w:line="259" w:lineRule="auto"/>
        <w:ind w:hanging="380"/>
        <w:jc w:val="left"/>
      </w:pPr>
      <w:r>
        <w:rPr>
          <w:sz w:val="30"/>
        </w:rPr>
        <w:t xml:space="preserve">Как учитывается многокомпонентность окисленной руды, а также как долго длится по времени  </w:t>
      </w:r>
    </w:p>
    <w:p w14:paraId="68970CE3" w14:textId="77777777" w:rsidR="004E53C4" w:rsidRDefault="00000000">
      <w:pPr>
        <w:numPr>
          <w:ilvl w:val="0"/>
          <w:numId w:val="5"/>
        </w:numPr>
        <w:spacing w:after="86" w:line="259" w:lineRule="auto"/>
        <w:ind w:hanging="380"/>
        <w:jc w:val="left"/>
      </w:pPr>
      <w:r>
        <w:rPr>
          <w:sz w:val="30"/>
        </w:rPr>
        <w:t xml:space="preserve">Какие руды наиболее пригодны для геотехнологического способа добычи  </w:t>
      </w:r>
    </w:p>
    <w:p w14:paraId="05D65E33" w14:textId="77777777" w:rsidR="004E53C4" w:rsidRDefault="00000000">
      <w:pPr>
        <w:numPr>
          <w:ilvl w:val="0"/>
          <w:numId w:val="5"/>
        </w:numPr>
        <w:spacing w:after="37" w:line="259" w:lineRule="auto"/>
        <w:ind w:hanging="380"/>
        <w:jc w:val="left"/>
      </w:pPr>
      <w:r>
        <w:rPr>
          <w:sz w:val="30"/>
        </w:rPr>
        <w:t xml:space="preserve">Как обеспечивается устойчивость целиков при выщелачивании  </w:t>
      </w:r>
    </w:p>
    <w:p w14:paraId="0BE87610" w14:textId="77777777" w:rsidR="004E53C4" w:rsidRDefault="00000000">
      <w:pPr>
        <w:spacing w:after="95" w:line="259" w:lineRule="auto"/>
        <w:ind w:left="0" w:firstLine="0"/>
        <w:jc w:val="left"/>
      </w:pPr>
      <w:r>
        <w:t xml:space="preserve"> </w:t>
      </w:r>
    </w:p>
    <w:p w14:paraId="70060BBE" w14:textId="77777777" w:rsidR="004E53C4" w:rsidRDefault="00000000">
      <w:pPr>
        <w:spacing w:after="10"/>
        <w:ind w:left="0" w:right="4"/>
      </w:pPr>
      <w:r>
        <w:t xml:space="preserve">Раздел 3. Опытно-полупромышленное испытание </w:t>
      </w:r>
    </w:p>
    <w:p w14:paraId="32FD6040" w14:textId="77777777" w:rsidR="004E53C4" w:rsidRDefault="00000000">
      <w:pPr>
        <w:spacing w:after="52" w:line="259" w:lineRule="auto"/>
        <w:ind w:left="0" w:firstLine="0"/>
        <w:jc w:val="left"/>
      </w:pPr>
      <w:r>
        <w:t xml:space="preserve"> </w:t>
      </w:r>
    </w:p>
    <w:p w14:paraId="3D624434" w14:textId="77777777" w:rsidR="004E53C4" w:rsidRDefault="00000000">
      <w:pPr>
        <w:numPr>
          <w:ilvl w:val="0"/>
          <w:numId w:val="6"/>
        </w:numPr>
        <w:spacing w:after="98" w:line="259" w:lineRule="auto"/>
        <w:ind w:hanging="303"/>
        <w:jc w:val="left"/>
      </w:pPr>
      <w:r>
        <w:rPr>
          <w:sz w:val="30"/>
        </w:rPr>
        <w:t xml:space="preserve">Как определили участок опытно-промышленного испытания  </w:t>
      </w:r>
    </w:p>
    <w:p w14:paraId="7DDF4745" w14:textId="77777777" w:rsidR="004E53C4" w:rsidRDefault="00000000">
      <w:pPr>
        <w:numPr>
          <w:ilvl w:val="0"/>
          <w:numId w:val="6"/>
        </w:numPr>
        <w:spacing w:after="94" w:line="259" w:lineRule="auto"/>
        <w:ind w:hanging="303"/>
        <w:jc w:val="left"/>
      </w:pPr>
      <w:r>
        <w:rPr>
          <w:sz w:val="30"/>
        </w:rPr>
        <w:t xml:space="preserve">По каким критериям осуществляется отбор сырья  </w:t>
      </w:r>
    </w:p>
    <w:p w14:paraId="79BE0DBC" w14:textId="77777777" w:rsidR="004E53C4" w:rsidRDefault="00000000">
      <w:pPr>
        <w:numPr>
          <w:ilvl w:val="0"/>
          <w:numId w:val="6"/>
        </w:numPr>
        <w:spacing w:after="37" w:line="259" w:lineRule="auto"/>
        <w:ind w:hanging="303"/>
        <w:jc w:val="left"/>
      </w:pPr>
      <w:r>
        <w:rPr>
          <w:sz w:val="30"/>
        </w:rPr>
        <w:t xml:space="preserve">Сколько времени занимает процесс выщелачивания  </w:t>
      </w:r>
    </w:p>
    <w:p w14:paraId="0B21E641" w14:textId="77777777" w:rsidR="004E53C4" w:rsidRDefault="00000000">
      <w:pPr>
        <w:numPr>
          <w:ilvl w:val="0"/>
          <w:numId w:val="6"/>
        </w:numPr>
        <w:spacing w:after="37" w:line="259" w:lineRule="auto"/>
        <w:ind w:hanging="303"/>
        <w:jc w:val="left"/>
      </w:pPr>
      <w:r>
        <w:rPr>
          <w:sz w:val="30"/>
        </w:rPr>
        <w:t xml:space="preserve">Какие результаты получены при кучном выщелачивании малой высоты. </w:t>
      </w:r>
    </w:p>
    <w:p w14:paraId="2E8AEFF4" w14:textId="77777777" w:rsidR="004E53C4" w:rsidRDefault="00000000">
      <w:pPr>
        <w:spacing w:after="34" w:line="259" w:lineRule="auto"/>
        <w:ind w:left="0" w:firstLine="0"/>
        <w:jc w:val="left"/>
      </w:pPr>
      <w:r>
        <w:rPr>
          <w:sz w:val="30"/>
        </w:rPr>
        <w:t xml:space="preserve"> </w:t>
      </w:r>
    </w:p>
    <w:p w14:paraId="23244127" w14:textId="77777777" w:rsidR="004E53C4" w:rsidRDefault="00000000">
      <w:pPr>
        <w:spacing w:after="15" w:line="259" w:lineRule="auto"/>
        <w:ind w:left="0" w:firstLine="0"/>
        <w:jc w:val="left"/>
      </w:pPr>
      <w:r>
        <w:rPr>
          <w:sz w:val="30"/>
        </w:rPr>
        <w:t xml:space="preserve"> </w:t>
      </w:r>
    </w:p>
    <w:p w14:paraId="40E44305" w14:textId="77777777" w:rsidR="004E53C4" w:rsidRDefault="00000000">
      <w:pPr>
        <w:spacing w:after="1" w:line="259" w:lineRule="auto"/>
        <w:ind w:left="0" w:firstLine="0"/>
        <w:jc w:val="left"/>
      </w:pPr>
      <w:r>
        <w:t xml:space="preserve"> </w:t>
      </w:r>
    </w:p>
    <w:p w14:paraId="0FEBE618" w14:textId="77777777" w:rsidR="004E53C4" w:rsidRDefault="00000000">
      <w:pPr>
        <w:spacing w:after="4" w:line="280" w:lineRule="auto"/>
        <w:ind w:left="0" w:right="9017" w:firstLine="0"/>
        <w:jc w:val="left"/>
      </w:pPr>
      <w:r>
        <w:t xml:space="preserve">  </w:t>
      </w:r>
      <w:r>
        <w:rPr>
          <w:sz w:val="30"/>
        </w:rPr>
        <w:t xml:space="preserve"> </w:t>
      </w:r>
    </w:p>
    <w:p w14:paraId="67E6E0F0" w14:textId="77777777" w:rsidR="004E53C4" w:rsidRDefault="00000000">
      <w:pPr>
        <w:spacing w:after="20" w:line="259" w:lineRule="auto"/>
        <w:ind w:left="0" w:firstLine="0"/>
        <w:jc w:val="left"/>
      </w:pPr>
      <w:r>
        <w:rPr>
          <w:sz w:val="30"/>
        </w:rPr>
        <w:t xml:space="preserve"> </w:t>
      </w:r>
    </w:p>
    <w:p w14:paraId="1F503633" w14:textId="77777777" w:rsidR="004E53C4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sectPr w:rsidR="004E53C4">
      <w:pgSz w:w="11904" w:h="16838"/>
      <w:pgMar w:top="1134" w:right="1045" w:bottom="1155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140D8"/>
    <w:multiLevelType w:val="hybridMultilevel"/>
    <w:tmpl w:val="AA4836AA"/>
    <w:lvl w:ilvl="0" w:tplc="5F9A2D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1805B4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AA120A">
      <w:start w:val="1"/>
      <w:numFmt w:val="lowerRoman"/>
      <w:lvlText w:val="%3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5C8BDA">
      <w:start w:val="1"/>
      <w:numFmt w:val="decimal"/>
      <w:lvlText w:val="%4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D6153E">
      <w:start w:val="1"/>
      <w:numFmt w:val="lowerLetter"/>
      <w:lvlText w:val="%5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C0310A">
      <w:start w:val="1"/>
      <w:numFmt w:val="lowerRoman"/>
      <w:lvlText w:val="%6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1A74B4">
      <w:start w:val="1"/>
      <w:numFmt w:val="decimal"/>
      <w:lvlText w:val="%7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C8E654">
      <w:start w:val="1"/>
      <w:numFmt w:val="lowerLetter"/>
      <w:lvlText w:val="%8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048FEA">
      <w:start w:val="1"/>
      <w:numFmt w:val="lowerRoman"/>
      <w:lvlText w:val="%9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B848C5"/>
    <w:multiLevelType w:val="hybridMultilevel"/>
    <w:tmpl w:val="E6D88BD2"/>
    <w:lvl w:ilvl="0" w:tplc="73782CB0">
      <w:start w:val="1"/>
      <w:numFmt w:val="decimal"/>
      <w:lvlText w:val="%1."/>
      <w:lvlJc w:val="left"/>
      <w:pPr>
        <w:ind w:left="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FEACF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A2C1F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FEA45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898A1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50E40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EACAD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6D429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AD8DE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EF76EA"/>
    <w:multiLevelType w:val="hybridMultilevel"/>
    <w:tmpl w:val="7AD0FE20"/>
    <w:lvl w:ilvl="0" w:tplc="9C7230B8">
      <w:start w:val="1"/>
      <w:numFmt w:val="decimal"/>
      <w:lvlText w:val="%1."/>
      <w:lvlJc w:val="left"/>
      <w:pPr>
        <w:ind w:left="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320F4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D6A2C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FC21B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A2C19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6BA08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2D6C5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39298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7623A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D7B3E5F"/>
    <w:multiLevelType w:val="hybridMultilevel"/>
    <w:tmpl w:val="2980785A"/>
    <w:lvl w:ilvl="0" w:tplc="76DA2068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98DE96">
      <w:start w:val="1"/>
      <w:numFmt w:val="lowerLetter"/>
      <w:lvlText w:val="%2"/>
      <w:lvlJc w:val="left"/>
      <w:pPr>
        <w:ind w:left="1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7407F4">
      <w:start w:val="1"/>
      <w:numFmt w:val="lowerRoman"/>
      <w:lvlText w:val="%3"/>
      <w:lvlJc w:val="left"/>
      <w:pPr>
        <w:ind w:left="2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8AB984">
      <w:start w:val="1"/>
      <w:numFmt w:val="decimal"/>
      <w:lvlText w:val="%4"/>
      <w:lvlJc w:val="left"/>
      <w:pPr>
        <w:ind w:left="3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02D520">
      <w:start w:val="1"/>
      <w:numFmt w:val="lowerLetter"/>
      <w:lvlText w:val="%5"/>
      <w:lvlJc w:val="left"/>
      <w:pPr>
        <w:ind w:left="3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7CB2E2">
      <w:start w:val="1"/>
      <w:numFmt w:val="lowerRoman"/>
      <w:lvlText w:val="%6"/>
      <w:lvlJc w:val="left"/>
      <w:pPr>
        <w:ind w:left="4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30846C">
      <w:start w:val="1"/>
      <w:numFmt w:val="decimal"/>
      <w:lvlText w:val="%7"/>
      <w:lvlJc w:val="left"/>
      <w:pPr>
        <w:ind w:left="5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DA367A">
      <w:start w:val="1"/>
      <w:numFmt w:val="lowerLetter"/>
      <w:lvlText w:val="%8"/>
      <w:lvlJc w:val="left"/>
      <w:pPr>
        <w:ind w:left="5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9EE362">
      <w:start w:val="1"/>
      <w:numFmt w:val="lowerRoman"/>
      <w:lvlText w:val="%9"/>
      <w:lvlJc w:val="left"/>
      <w:pPr>
        <w:ind w:left="6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94527C6"/>
    <w:multiLevelType w:val="hybridMultilevel"/>
    <w:tmpl w:val="14763076"/>
    <w:lvl w:ilvl="0" w:tplc="657CE688">
      <w:start w:val="1"/>
      <w:numFmt w:val="decimal"/>
      <w:lvlText w:val="%1."/>
      <w:lvlJc w:val="left"/>
      <w:pPr>
        <w:ind w:left="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F9412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3DE71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CB8A6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042FB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D1AB9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E3A5E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AD23C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1DA04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B845B71"/>
    <w:multiLevelType w:val="hybridMultilevel"/>
    <w:tmpl w:val="A7A60ED4"/>
    <w:lvl w:ilvl="0" w:tplc="230A90D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98DC9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56658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FC0A0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C630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8E4B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CA1CF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CCFD2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FE14F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36360876">
    <w:abstractNumId w:val="5"/>
  </w:num>
  <w:num w:numId="2" w16cid:durableId="349532882">
    <w:abstractNumId w:val="0"/>
  </w:num>
  <w:num w:numId="3" w16cid:durableId="1114520772">
    <w:abstractNumId w:val="3"/>
  </w:num>
  <w:num w:numId="4" w16cid:durableId="1887523870">
    <w:abstractNumId w:val="4"/>
  </w:num>
  <w:num w:numId="5" w16cid:durableId="1406999926">
    <w:abstractNumId w:val="2"/>
  </w:num>
  <w:num w:numId="6" w16cid:durableId="891355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3C4"/>
    <w:rsid w:val="004E53C4"/>
    <w:rsid w:val="00EB2E71"/>
    <w:rsid w:val="00FE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9EF5F"/>
  <w15:docId w15:val="{E41D8282-DC59-4C0A-8C78-5FBFF90D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5" w:line="250" w:lineRule="auto"/>
      <w:ind w:left="10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hyperlink" Target="https://business.facebook.com/CommitteeGandRE/posts/3499155016777652" TargetMode="External"/><Relationship Id="rId26" Type="http://schemas.openxmlformats.org/officeDocument/2006/relationships/hyperlink" Target="https://www.scopus.com/record/display.uri?eid=2-s2.0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doi.org/10.32014/2023.2518-170X.351" TargetMode="External"/><Relationship Id="rId34" Type="http://schemas.openxmlformats.org/officeDocument/2006/relationships/hyperlink" Target="http://www.geolog-technical.kz/assets/20241/8.%2095-10.pdfhttps:/www.scopus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hyperlink" Target="https://business.facebook.com/CommitteeGandRE/posts/3499155016777652" TargetMode="External"/><Relationship Id="rId25" Type="http://schemas.openxmlformats.org/officeDocument/2006/relationships/hyperlink" Target="https://doi.org/10.32014/2023.2518-170X.351" TargetMode="External"/><Relationship Id="rId33" Type="http://schemas.openxmlformats.org/officeDocument/2006/relationships/hyperlink" Target="http://www.geolog-technical.kz/assets/20241/8.%2095-10.pdfhttps:/www.scopus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usiness.facebook.com/CommitteeGandRE/posts/3499155016777652" TargetMode="External"/><Relationship Id="rId20" Type="http://schemas.openxmlformats.org/officeDocument/2006/relationships/hyperlink" Target="https://business.facebook.com/CommitteeGandRE/posts/3499155016777652" TargetMode="External"/><Relationship Id="rId29" Type="http://schemas.openxmlformats.org/officeDocument/2006/relationships/hyperlink" Target="https://www.scopus.com/record/display.uri?eid=2-s2.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hyperlink" Target="https://doi.org/10.32014/2023.2518-170X.351" TargetMode="External"/><Relationship Id="rId32" Type="http://schemas.openxmlformats.org/officeDocument/2006/relationships/hyperlink" Target="http://www.geolog-technical.kz/assets/20241/8.%2095-10.pdfhttps:/www.scopus" TargetMode="External"/><Relationship Id="rId37" Type="http://schemas.openxmlformats.org/officeDocument/2006/relationships/hyperlink" Target="http://www.geolog-technical.kz/assets/20241/8.%2095-10.pdfhttps:/www.scopus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business.facebook.com/CommitteeGandRE/posts/3499155016777652" TargetMode="External"/><Relationship Id="rId23" Type="http://schemas.openxmlformats.org/officeDocument/2006/relationships/hyperlink" Target="https://doi.org/10.32014/2023.2518-170X.351" TargetMode="External"/><Relationship Id="rId28" Type="http://schemas.openxmlformats.org/officeDocument/2006/relationships/hyperlink" Target="https://www.scopus.com/record/display.uri?eid=2-s2.0" TargetMode="External"/><Relationship Id="rId36" Type="http://schemas.openxmlformats.org/officeDocument/2006/relationships/hyperlink" Target="http://www.geolog-technical.kz/assets/20241/8.%2095-10.pdfhttps:/www.scopus" TargetMode="External"/><Relationship Id="rId10" Type="http://schemas.openxmlformats.org/officeDocument/2006/relationships/image" Target="media/image6.jpg"/><Relationship Id="rId19" Type="http://schemas.openxmlformats.org/officeDocument/2006/relationships/hyperlink" Target="https://business.facebook.com/CommitteeGandRE/posts/3499155016777652" TargetMode="External"/><Relationship Id="rId31" Type="http://schemas.openxmlformats.org/officeDocument/2006/relationships/hyperlink" Target="http://vestnik.krsu.edu.kg/archive/19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hyperlink" Target="https://doi.org/10.32014/2023.2518-170X.351" TargetMode="External"/><Relationship Id="rId27" Type="http://schemas.openxmlformats.org/officeDocument/2006/relationships/hyperlink" Target="https://www.scopus.com/record/display.uri?eid=2-s2.0" TargetMode="External"/><Relationship Id="rId30" Type="http://schemas.openxmlformats.org/officeDocument/2006/relationships/hyperlink" Target="http://vestnik.krsu.edu.kg/archive/196" TargetMode="External"/><Relationship Id="rId35" Type="http://schemas.openxmlformats.org/officeDocument/2006/relationships/hyperlink" Target="http://www.geolog-technical.kz/assets/20241/8.%2095-10.pdfhttps:/www.scopus" TargetMode="External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2982</Words>
  <Characters>17000</Characters>
  <Application>Microsoft Office Word</Application>
  <DocSecurity>0</DocSecurity>
  <Lines>141</Lines>
  <Paragraphs>39</Paragraphs>
  <ScaleCrop>false</ScaleCrop>
  <Company/>
  <LinksUpToDate>false</LinksUpToDate>
  <CharactersWithSpaces>19943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Нурсултан Уайсулы</dc:creator>
  <cp:keywords/>
  <cp:lastModifiedBy>Нурсултан Уайсулы</cp:lastModifiedBy>
  <cp:revision>2</cp:revision>
  <dcterms:created xsi:type="dcterms:W3CDTF">2025-02-09T10:17:00Z</dcterms:created>
  <dcterms:modified xsi:type="dcterms:W3CDTF">2025-02-09T10:17:00Z</dcterms:modified>
</cp:coreProperties>
</file>