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0558C4">
      <w:pPr>
        <w:tabs>
          <w:tab w:val="left" w:pos="8789"/>
        </w:tabs>
        <w:spacing w:before="59" w:line="360" w:lineRule="auto"/>
        <w:ind w:left="993" w:right="792"/>
        <w:jc w:val="center"/>
        <w:rPr>
          <w:b/>
          <w:sz w:val="28"/>
          <w:szCs w:val="28"/>
        </w:rPr>
      </w:pPr>
      <w:r>
        <w:rPr>
          <w:b/>
          <w:sz w:val="28"/>
          <w:szCs w:val="28"/>
          <w:lang w:val="ru-RU"/>
        </w:rPr>
        <w:t xml:space="preserve">  </w:t>
      </w:r>
      <w:r>
        <w:rPr>
          <w:b/>
          <w:sz w:val="28"/>
          <w:szCs w:val="28"/>
        </w:rPr>
        <w:t>КЫРГЫЗ</w:t>
      </w:r>
      <w:r>
        <w:rPr>
          <w:b/>
          <w:spacing w:val="-8"/>
          <w:sz w:val="28"/>
          <w:szCs w:val="28"/>
        </w:rPr>
        <w:t xml:space="preserve"> </w:t>
      </w:r>
      <w:r>
        <w:rPr>
          <w:b/>
          <w:sz w:val="28"/>
          <w:szCs w:val="28"/>
        </w:rPr>
        <w:t>РЕСПУБЛИКАСЫНЫН</w:t>
      </w:r>
      <w:r>
        <w:rPr>
          <w:b/>
          <w:spacing w:val="-10"/>
          <w:sz w:val="28"/>
          <w:szCs w:val="28"/>
        </w:rPr>
        <w:t xml:space="preserve"> </w:t>
      </w:r>
      <w:r>
        <w:rPr>
          <w:b/>
          <w:spacing w:val="-10"/>
          <w:sz w:val="28"/>
          <w:szCs w:val="28"/>
          <w:lang w:val="ru-RU"/>
        </w:rPr>
        <w:t xml:space="preserve">ИЛИМ,  ЖОГОРКУ </w:t>
      </w:r>
      <w:r>
        <w:rPr>
          <w:b/>
          <w:sz w:val="28"/>
          <w:szCs w:val="28"/>
        </w:rPr>
        <w:t>БИЛИМ</w:t>
      </w:r>
      <w:r>
        <w:rPr>
          <w:b/>
          <w:spacing w:val="-9"/>
          <w:sz w:val="28"/>
          <w:szCs w:val="28"/>
        </w:rPr>
        <w:t xml:space="preserve"> </w:t>
      </w:r>
      <w:r>
        <w:rPr>
          <w:b/>
          <w:sz w:val="28"/>
          <w:szCs w:val="28"/>
        </w:rPr>
        <w:t>БЕРҮҮ</w:t>
      </w:r>
      <w:r>
        <w:rPr>
          <w:b/>
          <w:spacing w:val="-7"/>
          <w:sz w:val="28"/>
          <w:szCs w:val="28"/>
        </w:rPr>
        <w:t xml:space="preserve"> </w:t>
      </w:r>
      <w:r>
        <w:rPr>
          <w:b/>
          <w:sz w:val="28"/>
          <w:szCs w:val="28"/>
        </w:rPr>
        <w:t>ЖАНА</w:t>
      </w:r>
      <w:r>
        <w:rPr>
          <w:b/>
          <w:spacing w:val="-10"/>
          <w:sz w:val="28"/>
          <w:szCs w:val="28"/>
        </w:rPr>
        <w:t xml:space="preserve"> </w:t>
      </w:r>
      <w:r>
        <w:rPr>
          <w:b/>
          <w:spacing w:val="-10"/>
          <w:sz w:val="28"/>
          <w:szCs w:val="28"/>
          <w:lang w:val="ru-RU"/>
        </w:rPr>
        <w:t xml:space="preserve">ИННОВАЦИЛАР  </w:t>
      </w:r>
      <w:r>
        <w:rPr>
          <w:b/>
          <w:spacing w:val="-2"/>
          <w:sz w:val="28"/>
          <w:szCs w:val="28"/>
        </w:rPr>
        <w:t>МИНИСТРЛИГИ</w:t>
      </w:r>
    </w:p>
    <w:p w14:paraId="554BBEE3">
      <w:pPr>
        <w:tabs>
          <w:tab w:val="left" w:pos="8789"/>
        </w:tabs>
        <w:spacing w:before="320" w:line="360" w:lineRule="auto"/>
        <w:ind w:left="993"/>
        <w:jc w:val="center"/>
        <w:rPr>
          <w:b/>
          <w:sz w:val="28"/>
          <w:szCs w:val="28"/>
        </w:rPr>
      </w:pPr>
      <w:r>
        <w:rPr>
          <w:b/>
          <w:sz w:val="28"/>
          <w:szCs w:val="28"/>
        </w:rPr>
        <w:t>И.</w:t>
      </w:r>
      <w:r>
        <w:rPr>
          <w:b/>
          <w:spacing w:val="-9"/>
          <w:sz w:val="28"/>
          <w:szCs w:val="28"/>
        </w:rPr>
        <w:t xml:space="preserve"> </w:t>
      </w:r>
      <w:r>
        <w:rPr>
          <w:b/>
          <w:sz w:val="28"/>
          <w:szCs w:val="28"/>
        </w:rPr>
        <w:t>АРАБАЕВ</w:t>
      </w:r>
      <w:r>
        <w:rPr>
          <w:b/>
          <w:spacing w:val="-13"/>
          <w:sz w:val="28"/>
          <w:szCs w:val="28"/>
        </w:rPr>
        <w:t xml:space="preserve"> </w:t>
      </w:r>
      <w:r>
        <w:rPr>
          <w:b/>
          <w:sz w:val="28"/>
          <w:szCs w:val="28"/>
        </w:rPr>
        <w:t>АТЫНДАГЫ</w:t>
      </w:r>
      <w:r>
        <w:rPr>
          <w:b/>
          <w:spacing w:val="-5"/>
          <w:sz w:val="28"/>
          <w:szCs w:val="28"/>
        </w:rPr>
        <w:t xml:space="preserve"> </w:t>
      </w:r>
      <w:r>
        <w:rPr>
          <w:b/>
          <w:sz w:val="28"/>
          <w:szCs w:val="28"/>
        </w:rPr>
        <w:t>КЫРГЫЗ</w:t>
      </w:r>
      <w:r>
        <w:rPr>
          <w:b/>
          <w:spacing w:val="-9"/>
          <w:sz w:val="28"/>
          <w:szCs w:val="28"/>
        </w:rPr>
        <w:t xml:space="preserve"> </w:t>
      </w:r>
      <w:r>
        <w:rPr>
          <w:b/>
          <w:sz w:val="28"/>
          <w:szCs w:val="28"/>
        </w:rPr>
        <w:t xml:space="preserve">МАМЛЕКЕТТИК </w:t>
      </w:r>
      <w:r>
        <w:rPr>
          <w:b/>
          <w:spacing w:val="-2"/>
          <w:sz w:val="28"/>
          <w:szCs w:val="28"/>
        </w:rPr>
        <w:t>УНИВЕРСИТЕТИ</w:t>
      </w:r>
    </w:p>
    <w:p w14:paraId="6E422CB0">
      <w:pPr>
        <w:tabs>
          <w:tab w:val="center" w:pos="5402"/>
          <w:tab w:val="left" w:pos="8789"/>
          <w:tab w:val="right" w:pos="9812"/>
        </w:tabs>
        <w:spacing w:before="318" w:line="360" w:lineRule="auto"/>
        <w:ind w:left="993"/>
        <w:rPr>
          <w:b/>
          <w:sz w:val="28"/>
          <w:szCs w:val="28"/>
        </w:rPr>
      </w:pPr>
      <w:r>
        <w:rPr>
          <w:b/>
          <w:sz w:val="28"/>
          <w:szCs w:val="28"/>
        </w:rPr>
        <w:tab/>
      </w:r>
      <w:r>
        <w:rPr>
          <w:b/>
          <w:sz w:val="28"/>
          <w:szCs w:val="28"/>
        </w:rPr>
        <w:t>ОШ</w:t>
      </w:r>
      <w:r>
        <w:rPr>
          <w:b/>
          <w:spacing w:val="-3"/>
          <w:sz w:val="28"/>
          <w:szCs w:val="28"/>
        </w:rPr>
        <w:t xml:space="preserve"> </w:t>
      </w:r>
      <w:r>
        <w:rPr>
          <w:b/>
          <w:sz w:val="28"/>
          <w:szCs w:val="28"/>
        </w:rPr>
        <w:t>МАМЛЕКЕТТИК</w:t>
      </w:r>
      <w:r>
        <w:rPr>
          <w:b/>
          <w:spacing w:val="-2"/>
          <w:sz w:val="28"/>
          <w:szCs w:val="28"/>
        </w:rPr>
        <w:t xml:space="preserve"> УНИВЕРСИТЕТИ</w:t>
      </w:r>
      <w:r>
        <w:rPr>
          <w:b/>
          <w:spacing w:val="-2"/>
          <w:sz w:val="28"/>
          <w:szCs w:val="28"/>
        </w:rPr>
        <w:tab/>
      </w:r>
      <w:r>
        <w:rPr>
          <w:b/>
          <w:spacing w:val="-2"/>
          <w:sz w:val="28"/>
          <w:szCs w:val="28"/>
        </w:rPr>
        <w:tab/>
      </w:r>
    </w:p>
    <w:p w14:paraId="62FFD219">
      <w:pPr>
        <w:pStyle w:val="13"/>
        <w:tabs>
          <w:tab w:val="left" w:pos="8789"/>
        </w:tabs>
        <w:spacing w:before="314" w:line="360" w:lineRule="auto"/>
        <w:ind w:left="993"/>
        <w:jc w:val="center"/>
      </w:pPr>
      <w:r>
        <w:t>Д</w:t>
      </w:r>
      <w:r>
        <w:rPr>
          <w:spacing w:val="-2"/>
        </w:rPr>
        <w:t xml:space="preserve"> </w:t>
      </w:r>
      <w:r>
        <w:t>13.23.681</w:t>
      </w:r>
      <w:r>
        <w:rPr>
          <w:spacing w:val="-5"/>
        </w:rPr>
        <w:t xml:space="preserve"> </w:t>
      </w:r>
      <w:r>
        <w:t>Диссертациялык</w:t>
      </w:r>
      <w:r>
        <w:rPr>
          <w:spacing w:val="-3"/>
        </w:rPr>
        <w:t xml:space="preserve"> </w:t>
      </w:r>
      <w:r>
        <w:rPr>
          <w:spacing w:val="-2"/>
        </w:rPr>
        <w:t>кеңеши</w:t>
      </w:r>
    </w:p>
    <w:p w14:paraId="6E6E7A1E">
      <w:pPr>
        <w:pStyle w:val="13"/>
        <w:tabs>
          <w:tab w:val="left" w:pos="8789"/>
        </w:tabs>
        <w:spacing w:before="320" w:line="360" w:lineRule="auto"/>
        <w:ind w:left="993"/>
        <w:jc w:val="left"/>
      </w:pPr>
    </w:p>
    <w:p w14:paraId="1B9D7F54">
      <w:pPr>
        <w:pStyle w:val="13"/>
        <w:tabs>
          <w:tab w:val="left" w:pos="8789"/>
        </w:tabs>
        <w:spacing w:line="360" w:lineRule="auto"/>
        <w:ind w:left="993" w:right="281"/>
        <w:rPr>
          <w:lang w:val="ru-RU"/>
        </w:rPr>
      </w:pPr>
      <w:r>
        <w:rPr>
          <w:lang w:val="ru-RU"/>
        </w:rPr>
        <w:t xml:space="preserve">                   </w:t>
      </w:r>
      <w:r>
        <w:t>Кол</w:t>
      </w:r>
      <w:r>
        <w:rPr>
          <w:spacing w:val="-18"/>
        </w:rPr>
        <w:t xml:space="preserve"> </w:t>
      </w:r>
      <w:r>
        <w:t>жазма</w:t>
      </w:r>
      <w:r>
        <w:rPr>
          <w:spacing w:val="-14"/>
        </w:rPr>
        <w:t xml:space="preserve"> </w:t>
      </w:r>
      <w:r>
        <w:t xml:space="preserve">укугунда </w:t>
      </w:r>
      <w:r>
        <w:rPr>
          <w:lang w:val="ru-RU"/>
        </w:rPr>
        <w:t xml:space="preserve"> </w:t>
      </w:r>
      <w:r>
        <w:t>УДК:</w:t>
      </w:r>
      <w:r>
        <w:rPr>
          <w:spacing w:val="-5"/>
        </w:rPr>
        <w:t xml:space="preserve"> </w:t>
      </w:r>
      <w:r>
        <w:rPr>
          <w:spacing w:val="-5"/>
          <w:lang w:val="ru-RU"/>
        </w:rPr>
        <w:t xml:space="preserve"> 378.147.51</w:t>
      </w:r>
    </w:p>
    <w:p w14:paraId="60C7FE41">
      <w:pPr>
        <w:pStyle w:val="13"/>
        <w:tabs>
          <w:tab w:val="left" w:pos="8789"/>
        </w:tabs>
        <w:spacing w:before="10" w:line="360" w:lineRule="auto"/>
        <w:ind w:left="993"/>
        <w:jc w:val="left"/>
      </w:pPr>
    </w:p>
    <w:p w14:paraId="1F9D2EEA">
      <w:pPr>
        <w:pStyle w:val="2"/>
        <w:tabs>
          <w:tab w:val="left" w:pos="8789"/>
        </w:tabs>
        <w:spacing w:before="1" w:line="360" w:lineRule="auto"/>
        <w:ind w:left="993"/>
        <w:rPr>
          <w:lang w:val="ru-RU"/>
        </w:rPr>
      </w:pPr>
      <w:r>
        <w:rPr>
          <w:lang w:val="ru-RU"/>
        </w:rPr>
        <w:t>АБДУКАИМОВА АРАПАТ ЖОЛИЕВНА</w:t>
      </w:r>
    </w:p>
    <w:p w14:paraId="3379448B">
      <w:pPr>
        <w:pStyle w:val="13"/>
        <w:tabs>
          <w:tab w:val="left" w:pos="8789"/>
        </w:tabs>
        <w:spacing w:before="319" w:line="360" w:lineRule="auto"/>
        <w:ind w:left="993"/>
        <w:jc w:val="left"/>
        <w:rPr>
          <w:b/>
        </w:rPr>
      </w:pPr>
    </w:p>
    <w:p w14:paraId="3ED438D8">
      <w:pPr>
        <w:tabs>
          <w:tab w:val="left" w:pos="8789"/>
        </w:tabs>
        <w:spacing w:line="360" w:lineRule="auto"/>
        <w:ind w:left="993"/>
        <w:jc w:val="center"/>
        <w:rPr>
          <w:b/>
          <w:sz w:val="28"/>
          <w:szCs w:val="28"/>
        </w:rPr>
      </w:pPr>
      <w:r>
        <w:rPr>
          <w:b/>
          <w:sz w:val="28"/>
          <w:szCs w:val="28"/>
        </w:rPr>
        <w:t>ЖОЖ</w:t>
      </w:r>
      <w:r>
        <w:rPr>
          <w:b/>
          <w:sz w:val="28"/>
          <w:szCs w:val="28"/>
          <w:lang w:val="ru-RU"/>
        </w:rPr>
        <w:t>догу</w:t>
      </w:r>
      <w:r>
        <w:rPr>
          <w:b/>
          <w:sz w:val="28"/>
          <w:szCs w:val="28"/>
        </w:rPr>
        <w:t xml:space="preserve">  ГУМАНИТАРДЫК АДИСТИКТЕГИ СТУДЕНТТЕРГЕ ЖОГОРКУ МАТЕМАТИКАНЫ ДИФФЕРЕНЦИРЛЕП ОКУТУУНУН МЕТОДИКАСЫ</w:t>
      </w:r>
    </w:p>
    <w:p w14:paraId="0D69DF92">
      <w:pPr>
        <w:pStyle w:val="3"/>
        <w:tabs>
          <w:tab w:val="left" w:pos="8789"/>
        </w:tabs>
        <w:spacing w:before="3" w:line="360" w:lineRule="auto"/>
        <w:ind w:left="993"/>
        <w:jc w:val="center"/>
      </w:pPr>
      <w:r>
        <w:t xml:space="preserve"> </w:t>
      </w:r>
    </w:p>
    <w:p w14:paraId="0237F9DC">
      <w:pPr>
        <w:pStyle w:val="13"/>
        <w:tabs>
          <w:tab w:val="left" w:pos="8789"/>
        </w:tabs>
        <w:spacing w:line="360" w:lineRule="auto"/>
        <w:ind w:left="993"/>
        <w:jc w:val="left"/>
      </w:pPr>
      <w:r>
        <w:t>13.00.02</w:t>
      </w:r>
      <w:r>
        <w:rPr>
          <w:spacing w:val="-4"/>
        </w:rPr>
        <w:t xml:space="preserve"> </w:t>
      </w:r>
      <w:r>
        <w:t>–</w:t>
      </w:r>
      <w:r>
        <w:rPr>
          <w:spacing w:val="-8"/>
        </w:rPr>
        <w:t xml:space="preserve"> </w:t>
      </w:r>
      <w:r>
        <w:t>окутуунун</w:t>
      </w:r>
      <w:r>
        <w:rPr>
          <w:spacing w:val="-7"/>
        </w:rPr>
        <w:t xml:space="preserve"> </w:t>
      </w:r>
      <w:r>
        <w:t>жана</w:t>
      </w:r>
      <w:r>
        <w:rPr>
          <w:spacing w:val="-5"/>
        </w:rPr>
        <w:t xml:space="preserve"> </w:t>
      </w:r>
      <w:r>
        <w:t>тарбиялоонун</w:t>
      </w:r>
      <w:r>
        <w:rPr>
          <w:spacing w:val="-7"/>
        </w:rPr>
        <w:t xml:space="preserve"> </w:t>
      </w:r>
      <w:r>
        <w:t>теориясы</w:t>
      </w:r>
      <w:r>
        <w:rPr>
          <w:spacing w:val="-5"/>
        </w:rPr>
        <w:t xml:space="preserve"> </w:t>
      </w:r>
      <w:r>
        <w:t>менен</w:t>
      </w:r>
      <w:r>
        <w:rPr>
          <w:spacing w:val="-7"/>
        </w:rPr>
        <w:t xml:space="preserve"> </w:t>
      </w:r>
      <w:r>
        <w:t xml:space="preserve">методикасы </w:t>
      </w:r>
      <w:r>
        <w:rPr>
          <w:spacing w:val="-2"/>
        </w:rPr>
        <w:t>(математика)</w:t>
      </w:r>
    </w:p>
    <w:p w14:paraId="48B11EAC">
      <w:pPr>
        <w:pStyle w:val="13"/>
        <w:tabs>
          <w:tab w:val="left" w:pos="8789"/>
        </w:tabs>
        <w:spacing w:before="160" w:line="360" w:lineRule="auto"/>
        <w:ind w:left="993"/>
        <w:jc w:val="left"/>
      </w:pPr>
    </w:p>
    <w:p w14:paraId="2978E66E">
      <w:pPr>
        <w:pStyle w:val="13"/>
        <w:tabs>
          <w:tab w:val="left" w:pos="8789"/>
        </w:tabs>
        <w:spacing w:line="360" w:lineRule="auto"/>
        <w:ind w:left="993" w:right="457"/>
        <w:jc w:val="center"/>
      </w:pPr>
      <w:r>
        <w:t>Педагогика</w:t>
      </w:r>
      <w:r>
        <w:rPr>
          <w:spacing w:val="-6"/>
        </w:rPr>
        <w:t xml:space="preserve"> </w:t>
      </w:r>
      <w:r>
        <w:t>илимдеринин</w:t>
      </w:r>
      <w:r>
        <w:rPr>
          <w:spacing w:val="-5"/>
        </w:rPr>
        <w:t xml:space="preserve"> </w:t>
      </w:r>
      <w:r>
        <w:t>кандидаты</w:t>
      </w:r>
      <w:r>
        <w:rPr>
          <w:spacing w:val="-6"/>
        </w:rPr>
        <w:t xml:space="preserve"> </w:t>
      </w:r>
      <w:r>
        <w:t>окумуштуулук</w:t>
      </w:r>
      <w:r>
        <w:rPr>
          <w:spacing w:val="-6"/>
        </w:rPr>
        <w:t xml:space="preserve"> </w:t>
      </w:r>
      <w:r>
        <w:t>даражасын</w:t>
      </w:r>
      <w:r>
        <w:rPr>
          <w:spacing w:val="-8"/>
        </w:rPr>
        <w:t xml:space="preserve"> </w:t>
      </w:r>
      <w:r>
        <w:t>изденип</w:t>
      </w:r>
      <w:r>
        <w:rPr>
          <w:spacing w:val="-8"/>
        </w:rPr>
        <w:t xml:space="preserve"> </w:t>
      </w:r>
      <w:r>
        <w:t>алуу үчүн жазылган диссертация</w:t>
      </w:r>
    </w:p>
    <w:p w14:paraId="65FAC2DC">
      <w:pPr>
        <w:pStyle w:val="13"/>
        <w:tabs>
          <w:tab w:val="left" w:pos="8789"/>
        </w:tabs>
        <w:spacing w:before="164" w:line="360" w:lineRule="auto"/>
        <w:ind w:left="993"/>
        <w:jc w:val="left"/>
      </w:pPr>
    </w:p>
    <w:p w14:paraId="13735003">
      <w:pPr>
        <w:pStyle w:val="13"/>
        <w:tabs>
          <w:tab w:val="left" w:pos="8789"/>
        </w:tabs>
        <w:spacing w:before="1" w:line="360" w:lineRule="auto"/>
        <w:ind w:left="993" w:right="843"/>
        <w:jc w:val="center"/>
      </w:pPr>
      <w:r>
        <w:t>Илимий жетекчиси: п. и. д., профессор К.</w:t>
      </w:r>
      <w:r>
        <w:rPr>
          <w:spacing w:val="-18"/>
        </w:rPr>
        <w:t xml:space="preserve"> </w:t>
      </w:r>
      <w:r>
        <w:t>М.Торогельдиева</w:t>
      </w:r>
    </w:p>
    <w:p w14:paraId="5B93FBD7">
      <w:pPr>
        <w:pStyle w:val="13"/>
        <w:tabs>
          <w:tab w:val="left" w:pos="8789"/>
        </w:tabs>
        <w:spacing w:before="157" w:line="360" w:lineRule="auto"/>
        <w:ind w:left="993"/>
        <w:jc w:val="left"/>
      </w:pPr>
    </w:p>
    <w:p w14:paraId="16869D98">
      <w:pPr>
        <w:pStyle w:val="13"/>
        <w:tabs>
          <w:tab w:val="left" w:pos="8789"/>
        </w:tabs>
        <w:spacing w:line="360" w:lineRule="auto"/>
        <w:ind w:left="993"/>
        <w:jc w:val="center"/>
        <w:rPr>
          <w:spacing w:val="-2"/>
        </w:rPr>
      </w:pPr>
    </w:p>
    <w:p w14:paraId="7845773C">
      <w:pPr>
        <w:pStyle w:val="13"/>
        <w:tabs>
          <w:tab w:val="left" w:pos="8789"/>
        </w:tabs>
        <w:spacing w:line="360" w:lineRule="auto"/>
        <w:ind w:left="993"/>
        <w:jc w:val="center"/>
        <w:rPr>
          <w:spacing w:val="-2"/>
        </w:rPr>
      </w:pPr>
    </w:p>
    <w:p w14:paraId="25F13848">
      <w:pPr>
        <w:pStyle w:val="13"/>
        <w:tabs>
          <w:tab w:val="left" w:pos="8789"/>
        </w:tabs>
        <w:spacing w:line="360" w:lineRule="auto"/>
        <w:ind w:left="993"/>
        <w:jc w:val="center"/>
      </w:pPr>
      <w:r>
        <w:rPr>
          <w:spacing w:val="-2"/>
        </w:rPr>
        <w:t>Бишкек-</w:t>
      </w:r>
      <w:r>
        <w:rPr>
          <w:spacing w:val="-4"/>
        </w:rPr>
        <w:t>2025</w:t>
      </w:r>
    </w:p>
    <w:p w14:paraId="1D1B3799">
      <w:pPr>
        <w:pStyle w:val="13"/>
        <w:tabs>
          <w:tab w:val="left" w:pos="8789"/>
        </w:tabs>
        <w:spacing w:line="360" w:lineRule="auto"/>
        <w:ind w:left="993"/>
        <w:jc w:val="center"/>
        <w:sectPr>
          <w:pgSz w:w="11910" w:h="16840"/>
          <w:pgMar w:top="1134" w:right="567" w:bottom="1134" w:left="1701" w:header="720" w:footer="720" w:gutter="0"/>
          <w:cols w:space="720" w:num="1"/>
        </w:sectPr>
      </w:pPr>
    </w:p>
    <w:p w14:paraId="239F08D1">
      <w:pPr>
        <w:pStyle w:val="2"/>
        <w:tabs>
          <w:tab w:val="left" w:pos="8789"/>
        </w:tabs>
        <w:spacing w:line="360" w:lineRule="auto"/>
        <w:ind w:left="0"/>
        <w:rPr>
          <w:spacing w:val="-2"/>
        </w:rPr>
      </w:pPr>
      <w:r>
        <w:rPr>
          <w:spacing w:val="-2"/>
        </w:rPr>
        <w:t>МАЗМУНУ</w:t>
      </w:r>
    </w:p>
    <w:p w14:paraId="09B19708">
      <w:pPr>
        <w:pStyle w:val="2"/>
        <w:tabs>
          <w:tab w:val="left" w:pos="8789"/>
        </w:tabs>
        <w:spacing w:before="0" w:line="360" w:lineRule="auto"/>
        <w:ind w:left="0"/>
        <w:jc w:val="left"/>
        <w:rPr>
          <w:b w:val="0"/>
          <w:spacing w:val="-2"/>
          <w:lang w:val="ky-KG"/>
        </w:rPr>
      </w:pPr>
      <w:r>
        <w:rPr>
          <w:b w:val="0"/>
          <w:spacing w:val="-2"/>
        </w:rPr>
        <w:t xml:space="preserve">Кыскартуулардын жана шарттуу белгилердин тизмеси .............................................. </w:t>
      </w:r>
      <w:r>
        <w:rPr>
          <w:b w:val="0"/>
          <w:spacing w:val="-2"/>
          <w:lang w:val="ru-RU"/>
        </w:rPr>
        <w:t>2 КИРИШ</w:t>
      </w:r>
      <w:r>
        <w:rPr>
          <w:b w:val="0"/>
          <w:spacing w:val="-2"/>
          <w:lang w:val="ky-KG"/>
        </w:rPr>
        <w:t>ҮҮ</w:t>
      </w:r>
      <w:r>
        <w:rPr>
          <w:spacing w:val="-2"/>
          <w:lang w:val="ky-KG"/>
        </w:rPr>
        <w:t xml:space="preserve"> </w:t>
      </w:r>
      <w:r>
        <w:rPr>
          <w:b w:val="0"/>
          <w:spacing w:val="-2"/>
          <w:lang w:val="ky-KG"/>
        </w:rPr>
        <w:t>..........................................................................................................</w:t>
      </w:r>
      <w:r>
        <w:rPr>
          <w:b w:val="0"/>
          <w:spacing w:val="-2"/>
          <w:lang w:val="ru-RU"/>
        </w:rPr>
        <w:t>........</w:t>
      </w:r>
      <w:r>
        <w:rPr>
          <w:b w:val="0"/>
          <w:spacing w:val="-2"/>
          <w:lang w:val="ky-KG"/>
        </w:rPr>
        <w:t xml:space="preserve">...... 3 </w:t>
      </w:r>
    </w:p>
    <w:p w14:paraId="6B3ACF35">
      <w:pPr>
        <w:pStyle w:val="2"/>
        <w:tabs>
          <w:tab w:val="left" w:pos="851"/>
          <w:tab w:val="left" w:pos="8789"/>
        </w:tabs>
        <w:spacing w:before="0" w:line="360" w:lineRule="auto"/>
        <w:ind w:left="0"/>
        <w:jc w:val="both"/>
        <w:rPr>
          <w:b w:val="0"/>
          <w:spacing w:val="-2"/>
          <w:lang w:val="ky-KG"/>
        </w:rPr>
      </w:pPr>
      <w:r>
        <w:rPr>
          <w:spacing w:val="-2"/>
          <w:lang w:val="ky-KG"/>
        </w:rPr>
        <w:tab/>
      </w:r>
      <w:r>
        <w:rPr>
          <w:spacing w:val="-2"/>
          <w:lang w:val="ky-KG"/>
        </w:rPr>
        <w:t>I ГЛАВА</w:t>
      </w:r>
      <w:r>
        <w:rPr>
          <w:b w:val="0"/>
          <w:spacing w:val="-2"/>
          <w:lang w:val="ky-KG"/>
        </w:rPr>
        <w:t xml:space="preserve">. </w:t>
      </w:r>
      <w:r>
        <w:rPr>
          <w:caps/>
          <w:spacing w:val="-2"/>
          <w:lang w:val="ky-KG"/>
        </w:rPr>
        <w:t>ЖОЖ</w:t>
      </w:r>
      <w:r>
        <w:rPr>
          <w:spacing w:val="-2"/>
          <w:lang w:val="ky-KG"/>
        </w:rPr>
        <w:t>ДУН</w:t>
      </w:r>
      <w:r>
        <w:rPr>
          <w:caps/>
          <w:spacing w:val="-2"/>
          <w:lang w:val="ky-KG"/>
        </w:rPr>
        <w:t xml:space="preserve"> студенттерине жогорку математиканы дифференцирлеп окутуунун теориялык негиздери </w:t>
      </w:r>
    </w:p>
    <w:p w14:paraId="65CD6844">
      <w:pPr>
        <w:pStyle w:val="2"/>
        <w:tabs>
          <w:tab w:val="left" w:pos="8789"/>
        </w:tabs>
        <w:spacing w:before="0" w:line="360" w:lineRule="auto"/>
        <w:ind w:left="0"/>
        <w:jc w:val="both"/>
        <w:rPr>
          <w:b w:val="0"/>
          <w:lang w:val="ky-KG"/>
        </w:rPr>
      </w:pPr>
      <w:r>
        <w:rPr>
          <w:b w:val="0"/>
          <w:lang w:val="ky-KG"/>
        </w:rPr>
        <w:t>1.1. Гуманитардык багытта окуган студенттерге жогорку математиканы окутуунун</w:t>
      </w:r>
      <w:r>
        <w:rPr>
          <w:b w:val="0"/>
          <w:lang w:val="ru-RU"/>
        </w:rPr>
        <w:t xml:space="preserve"> а</w:t>
      </w:r>
      <w:r>
        <w:rPr>
          <w:b w:val="0"/>
          <w:lang w:val="ky-KG"/>
        </w:rPr>
        <w:t>балы ..............................................................................................................................12</w:t>
      </w:r>
    </w:p>
    <w:p w14:paraId="2442A20D">
      <w:pPr>
        <w:pStyle w:val="2"/>
        <w:tabs>
          <w:tab w:val="left" w:pos="8789"/>
        </w:tabs>
        <w:spacing w:before="0" w:line="360" w:lineRule="auto"/>
        <w:ind w:left="0"/>
        <w:jc w:val="both"/>
        <w:rPr>
          <w:rFonts w:hint="default"/>
          <w:b w:val="0"/>
          <w:lang w:val="ru-RU"/>
        </w:rPr>
      </w:pPr>
      <w:r>
        <w:rPr>
          <w:b w:val="0"/>
          <w:lang w:val="ky-KG"/>
        </w:rPr>
        <w:t xml:space="preserve">1.2. </w:t>
      </w:r>
      <w:r>
        <w:rPr>
          <w:b w:val="0"/>
        </w:rPr>
        <w:t>Дифференцирлеп окутуунун маани –</w:t>
      </w:r>
      <w:r>
        <w:rPr>
          <w:b w:val="0"/>
          <w:lang w:val="ky-KG"/>
        </w:rPr>
        <w:t xml:space="preserve"> </w:t>
      </w:r>
      <w:r>
        <w:rPr>
          <w:b w:val="0"/>
        </w:rPr>
        <w:t>ма</w:t>
      </w:r>
      <w:r>
        <w:rPr>
          <w:b w:val="0"/>
          <w:lang w:val="ky-KG"/>
        </w:rPr>
        <w:t>н</w:t>
      </w:r>
      <w:r>
        <w:rPr>
          <w:b w:val="0"/>
        </w:rPr>
        <w:t>ызы</w:t>
      </w:r>
      <w:r>
        <w:rPr>
          <w:b w:val="0"/>
          <w:lang w:val="ky-KG"/>
        </w:rPr>
        <w:t xml:space="preserve"> ................................................... 2</w:t>
      </w:r>
      <w:r>
        <w:rPr>
          <w:rFonts w:hint="default"/>
          <w:b w:val="0"/>
          <w:lang w:val="ru-RU"/>
        </w:rPr>
        <w:t>5</w:t>
      </w:r>
    </w:p>
    <w:p w14:paraId="43A36BED">
      <w:pPr>
        <w:widowControl/>
        <w:tabs>
          <w:tab w:val="left" w:pos="1560"/>
        </w:tabs>
        <w:autoSpaceDE/>
        <w:autoSpaceDN/>
        <w:spacing w:line="360" w:lineRule="auto"/>
        <w:contextualSpacing/>
        <w:jc w:val="both"/>
        <w:rPr>
          <w:rFonts w:hint="default"/>
          <w:sz w:val="28"/>
          <w:szCs w:val="28"/>
          <w:lang w:val="ru-RU"/>
        </w:rPr>
      </w:pPr>
      <w:r>
        <w:rPr>
          <w:sz w:val="28"/>
          <w:szCs w:val="28"/>
          <w:lang w:val="ky-KG"/>
        </w:rPr>
        <w:t>1.3. ЖОЖдогу гуманитардык адистиктеги студенттерге жогорку математиканы дифференцирлеп окутуунун ролу............................................................................... 3</w:t>
      </w:r>
      <w:r>
        <w:rPr>
          <w:rFonts w:hint="default"/>
          <w:sz w:val="28"/>
          <w:szCs w:val="28"/>
          <w:lang w:val="ru-RU"/>
        </w:rPr>
        <w:t>8</w:t>
      </w:r>
    </w:p>
    <w:p w14:paraId="6AECC546">
      <w:pPr>
        <w:pStyle w:val="2"/>
        <w:tabs>
          <w:tab w:val="left" w:pos="8789"/>
        </w:tabs>
        <w:spacing w:before="0" w:line="360" w:lineRule="auto"/>
        <w:ind w:left="0"/>
        <w:jc w:val="left"/>
        <w:rPr>
          <w:rFonts w:hint="default"/>
          <w:b w:val="0"/>
          <w:lang w:val="ru-RU"/>
        </w:rPr>
      </w:pPr>
      <w:r>
        <w:rPr>
          <w:b w:val="0"/>
          <w:lang w:val="ky-KG"/>
        </w:rPr>
        <w:t xml:space="preserve">Биринчи </w:t>
      </w:r>
      <w:r>
        <w:rPr>
          <w:b w:val="0"/>
        </w:rPr>
        <w:t>глава боюнча жыйынтык</w:t>
      </w:r>
      <w:r>
        <w:rPr>
          <w:b w:val="0"/>
          <w:lang w:val="ky-KG"/>
        </w:rPr>
        <w:t xml:space="preserve"> ....................................................................</w:t>
      </w:r>
      <w:r>
        <w:rPr>
          <w:b w:val="0"/>
          <w:lang w:val="ru-RU"/>
        </w:rPr>
        <w:t>.........</w:t>
      </w:r>
      <w:r>
        <w:rPr>
          <w:b w:val="0"/>
          <w:lang w:val="ky-KG"/>
        </w:rPr>
        <w:t xml:space="preserve"> </w:t>
      </w:r>
      <w:r>
        <w:rPr>
          <w:b w:val="0"/>
          <w:lang w:val="ru-RU"/>
        </w:rPr>
        <w:t>5</w:t>
      </w:r>
      <w:r>
        <w:rPr>
          <w:rFonts w:hint="default"/>
          <w:b w:val="0"/>
          <w:lang w:val="ru-RU"/>
        </w:rPr>
        <w:t>7</w:t>
      </w:r>
    </w:p>
    <w:p w14:paraId="486B8056">
      <w:pPr>
        <w:tabs>
          <w:tab w:val="left" w:pos="8789"/>
        </w:tabs>
        <w:spacing w:line="360" w:lineRule="auto"/>
        <w:ind w:firstLine="851"/>
        <w:jc w:val="both"/>
        <w:rPr>
          <w:sz w:val="28"/>
          <w:szCs w:val="28"/>
          <w:lang w:val="ky-KG"/>
        </w:rPr>
      </w:pPr>
      <w:r>
        <w:rPr>
          <w:b/>
          <w:sz w:val="28"/>
          <w:szCs w:val="28"/>
          <w:lang w:val="en-US"/>
        </w:rPr>
        <w:t>II</w:t>
      </w:r>
      <w:r>
        <w:rPr>
          <w:b/>
          <w:sz w:val="28"/>
          <w:szCs w:val="28"/>
        </w:rPr>
        <w:t xml:space="preserve"> </w:t>
      </w:r>
      <w:r>
        <w:rPr>
          <w:b/>
          <w:sz w:val="28"/>
          <w:szCs w:val="28"/>
          <w:lang w:val="ky-KG"/>
        </w:rPr>
        <w:t>ГЛАВА. ЖОЖДОГУ</w:t>
      </w:r>
      <w:r>
        <w:rPr>
          <w:b/>
          <w:sz w:val="28"/>
          <w:szCs w:val="28"/>
        </w:rPr>
        <w:t xml:space="preserve"> ГУМАНИТАРДЫК  АДИСТИКТЕГИ </w:t>
      </w:r>
      <w:r>
        <w:rPr>
          <w:b/>
          <w:sz w:val="28"/>
          <w:szCs w:val="28"/>
          <w:lang w:val="ky-KG"/>
        </w:rPr>
        <w:t>СТУДЕНТТЕРГЕ ЖОГОРКУ МАТЕМАТИКАНЫ ДИФФЕРЕНЦИРЛЕП  ОКУТУУНУН МЕТОД</w:t>
      </w:r>
      <w:r>
        <w:rPr>
          <w:b/>
          <w:sz w:val="28"/>
          <w:szCs w:val="28"/>
          <w:lang w:val="ru-RU"/>
        </w:rPr>
        <w:t>ОЛОГИЯСЫ ЖАНА МЕТОДДОРУ</w:t>
      </w:r>
      <w:r>
        <w:rPr>
          <w:b/>
          <w:sz w:val="28"/>
          <w:szCs w:val="28"/>
          <w:lang w:val="ky-KG"/>
        </w:rPr>
        <w:t xml:space="preserve"> </w:t>
      </w:r>
    </w:p>
    <w:p w14:paraId="389B8EFC">
      <w:pPr>
        <w:tabs>
          <w:tab w:val="left" w:pos="8789"/>
        </w:tabs>
        <w:spacing w:line="360" w:lineRule="auto"/>
        <w:jc w:val="both"/>
        <w:rPr>
          <w:rFonts w:hint="default"/>
          <w:sz w:val="28"/>
          <w:szCs w:val="28"/>
          <w:lang w:val="ru-RU"/>
        </w:rPr>
      </w:pPr>
      <w:r>
        <w:rPr>
          <w:sz w:val="28"/>
          <w:szCs w:val="28"/>
        </w:rPr>
        <w:t xml:space="preserve">2.1. ЖОЖдогу гуманитардык адистиктеги студенттерге </w:t>
      </w:r>
      <w:r>
        <w:rPr>
          <w:sz w:val="28"/>
          <w:szCs w:val="28"/>
          <w:lang w:val="ky-KG"/>
        </w:rPr>
        <w:t xml:space="preserve">жогорку математиканы </w:t>
      </w:r>
      <w:r>
        <w:rPr>
          <w:sz w:val="28"/>
          <w:szCs w:val="28"/>
        </w:rPr>
        <w:t xml:space="preserve">         дифференцирлеп  </w:t>
      </w:r>
      <w:r>
        <w:rPr>
          <w:sz w:val="28"/>
          <w:szCs w:val="28"/>
          <w:lang w:val="ky-KG"/>
        </w:rPr>
        <w:t>окутуу</w:t>
      </w:r>
      <w:r>
        <w:rPr>
          <w:sz w:val="28"/>
          <w:szCs w:val="28"/>
          <w:lang w:val="ru-RU"/>
        </w:rPr>
        <w:t>нун</w:t>
      </w:r>
      <w:r>
        <w:rPr>
          <w:sz w:val="28"/>
          <w:szCs w:val="28"/>
          <w:lang w:val="ky-KG"/>
        </w:rPr>
        <w:t xml:space="preserve">   методологиясы жана м</w:t>
      </w:r>
      <w:r>
        <w:rPr>
          <w:sz w:val="28"/>
          <w:szCs w:val="28"/>
          <w:lang w:val="ru-RU"/>
        </w:rPr>
        <w:t>одели ...</w:t>
      </w:r>
      <w:r>
        <w:rPr>
          <w:sz w:val="28"/>
          <w:szCs w:val="28"/>
          <w:lang w:val="ky-KG"/>
        </w:rPr>
        <w:t>.......................................................</w:t>
      </w:r>
      <w:r>
        <w:rPr>
          <w:sz w:val="28"/>
          <w:szCs w:val="28"/>
          <w:lang w:val="ru-RU"/>
        </w:rPr>
        <w:t>.......................................</w:t>
      </w:r>
      <w:r>
        <w:rPr>
          <w:sz w:val="28"/>
          <w:szCs w:val="28"/>
          <w:lang w:val="ky-KG"/>
        </w:rPr>
        <w:t>.</w:t>
      </w:r>
      <w:r>
        <w:rPr>
          <w:sz w:val="28"/>
          <w:szCs w:val="28"/>
          <w:lang w:val="ru-RU"/>
        </w:rPr>
        <w:t>.........</w:t>
      </w:r>
      <w:r>
        <w:rPr>
          <w:sz w:val="28"/>
          <w:szCs w:val="28"/>
          <w:lang w:val="ky-KG"/>
        </w:rPr>
        <w:t xml:space="preserve"> ................</w:t>
      </w:r>
      <w:r>
        <w:rPr>
          <w:rFonts w:hint="default"/>
          <w:sz w:val="28"/>
          <w:szCs w:val="28"/>
          <w:lang w:val="ru-RU"/>
        </w:rPr>
        <w:t>60</w:t>
      </w:r>
    </w:p>
    <w:p w14:paraId="30CAEE7F">
      <w:pPr>
        <w:tabs>
          <w:tab w:val="left" w:pos="8789"/>
        </w:tabs>
        <w:spacing w:line="360" w:lineRule="auto"/>
        <w:rPr>
          <w:rFonts w:hint="default"/>
          <w:sz w:val="28"/>
          <w:szCs w:val="28"/>
          <w:lang w:val="ru-RU"/>
        </w:rPr>
      </w:pPr>
      <w:r>
        <w:rPr>
          <w:bCs/>
          <w:sz w:val="28"/>
          <w:szCs w:val="28"/>
          <w:lang w:val="ky-KG"/>
        </w:rPr>
        <w:t xml:space="preserve">2.2. </w:t>
      </w:r>
      <w:r>
        <w:rPr>
          <w:sz w:val="28"/>
          <w:szCs w:val="28"/>
        </w:rPr>
        <w:t>ЖОЖдогу гуманитардык адистиктеги студенттерин  дифференцирлеп  окутуунун моделин  ишк</w:t>
      </w:r>
      <w:r>
        <w:rPr>
          <w:sz w:val="28"/>
          <w:szCs w:val="28"/>
          <w:lang w:val="ky-KG"/>
        </w:rPr>
        <w:t>е ашыруу..............................................................................</w:t>
      </w:r>
      <w:r>
        <w:rPr>
          <w:rFonts w:hint="default"/>
          <w:sz w:val="28"/>
          <w:szCs w:val="28"/>
          <w:lang w:val="ru-RU"/>
        </w:rPr>
        <w:t>78</w:t>
      </w:r>
    </w:p>
    <w:p w14:paraId="27BF0022">
      <w:pPr>
        <w:tabs>
          <w:tab w:val="left" w:pos="8789"/>
        </w:tabs>
        <w:spacing w:line="360" w:lineRule="auto"/>
        <w:jc w:val="both"/>
        <w:rPr>
          <w:sz w:val="28"/>
          <w:szCs w:val="28"/>
        </w:rPr>
      </w:pPr>
      <w:r>
        <w:rPr>
          <w:sz w:val="28"/>
          <w:szCs w:val="28"/>
        </w:rPr>
        <w:t>2.</w:t>
      </w:r>
      <w:r>
        <w:rPr>
          <w:sz w:val="28"/>
          <w:szCs w:val="28"/>
          <w:lang w:val="ky-KG"/>
        </w:rPr>
        <w:t xml:space="preserve">3. </w:t>
      </w:r>
      <w:r>
        <w:rPr>
          <w:sz w:val="28"/>
          <w:szCs w:val="28"/>
        </w:rPr>
        <w:t xml:space="preserve">ЖОЖдогу гуманитардык адистиктеги студенттерге </w:t>
      </w:r>
      <w:r>
        <w:rPr>
          <w:sz w:val="28"/>
          <w:szCs w:val="28"/>
          <w:lang w:val="ky-KG"/>
        </w:rPr>
        <w:t xml:space="preserve">жогорку математиканы </w:t>
      </w:r>
      <w:r>
        <w:rPr>
          <w:sz w:val="28"/>
          <w:szCs w:val="28"/>
        </w:rPr>
        <w:t xml:space="preserve"> </w:t>
      </w:r>
      <w:r>
        <w:rPr>
          <w:sz w:val="28"/>
          <w:szCs w:val="28"/>
          <w:lang w:val="ky-KG"/>
        </w:rPr>
        <w:t xml:space="preserve"> дифференцирлеп окутуунун технологиялары...........................................................9</w:t>
      </w:r>
      <w:r>
        <w:rPr>
          <w:rFonts w:hint="default"/>
          <w:sz w:val="28"/>
          <w:szCs w:val="28"/>
          <w:lang w:val="ru-RU"/>
        </w:rPr>
        <w:t>3</w:t>
      </w:r>
      <w:r>
        <w:rPr>
          <w:sz w:val="28"/>
          <w:szCs w:val="28"/>
        </w:rPr>
        <w:t xml:space="preserve">      </w:t>
      </w:r>
    </w:p>
    <w:p w14:paraId="56E6FD75">
      <w:pPr>
        <w:tabs>
          <w:tab w:val="left" w:pos="8789"/>
        </w:tabs>
        <w:spacing w:line="360" w:lineRule="auto"/>
        <w:jc w:val="both"/>
        <w:rPr>
          <w:rFonts w:hint="default"/>
          <w:sz w:val="28"/>
          <w:szCs w:val="28"/>
          <w:lang w:val="ru-RU"/>
        </w:rPr>
      </w:pPr>
      <w:r>
        <w:rPr>
          <w:sz w:val="28"/>
          <w:szCs w:val="28"/>
        </w:rPr>
        <w:t xml:space="preserve"> </w:t>
      </w:r>
      <w:r>
        <w:rPr>
          <w:sz w:val="28"/>
          <w:szCs w:val="28"/>
          <w:lang w:val="ky-KG"/>
        </w:rPr>
        <w:t xml:space="preserve">Экинчи </w:t>
      </w:r>
      <w:r>
        <w:rPr>
          <w:sz w:val="28"/>
          <w:szCs w:val="28"/>
        </w:rPr>
        <w:t>глава боюнча жыйынтык.</w:t>
      </w:r>
      <w:r>
        <w:rPr>
          <w:sz w:val="28"/>
          <w:szCs w:val="28"/>
          <w:lang w:val="ky-KG"/>
        </w:rPr>
        <w:t>....................................................................</w:t>
      </w:r>
      <w:r>
        <w:rPr>
          <w:sz w:val="28"/>
          <w:szCs w:val="28"/>
          <w:lang w:val="ru-RU"/>
        </w:rPr>
        <w:t>.......</w:t>
      </w:r>
      <w:r>
        <w:rPr>
          <w:sz w:val="28"/>
          <w:szCs w:val="28"/>
          <w:lang w:val="ky-KG"/>
        </w:rPr>
        <w:t xml:space="preserve"> </w:t>
      </w:r>
      <w:r>
        <w:rPr>
          <w:sz w:val="28"/>
          <w:szCs w:val="28"/>
          <w:lang w:val="ru-RU"/>
        </w:rPr>
        <w:t>1</w:t>
      </w:r>
      <w:r>
        <w:rPr>
          <w:rFonts w:hint="default"/>
          <w:sz w:val="28"/>
          <w:szCs w:val="28"/>
          <w:lang w:val="ru-RU"/>
        </w:rPr>
        <w:t>16</w:t>
      </w:r>
    </w:p>
    <w:p w14:paraId="3F0FC607">
      <w:pPr>
        <w:tabs>
          <w:tab w:val="left" w:pos="8789"/>
        </w:tabs>
        <w:spacing w:line="360" w:lineRule="auto"/>
        <w:ind w:firstLine="851"/>
        <w:rPr>
          <w:sz w:val="28"/>
          <w:szCs w:val="28"/>
          <w:lang w:val="ky-KG"/>
        </w:rPr>
      </w:pPr>
      <w:r>
        <w:rPr>
          <w:b/>
          <w:sz w:val="28"/>
          <w:szCs w:val="28"/>
          <w:lang w:val="ky-KG"/>
        </w:rPr>
        <w:t>III</w:t>
      </w:r>
      <w:r>
        <w:rPr>
          <w:b/>
          <w:sz w:val="28"/>
          <w:szCs w:val="28"/>
        </w:rPr>
        <w:t xml:space="preserve"> </w:t>
      </w:r>
      <w:r>
        <w:rPr>
          <w:b/>
          <w:sz w:val="28"/>
          <w:szCs w:val="28"/>
          <w:lang w:val="ky-KG"/>
        </w:rPr>
        <w:t xml:space="preserve">ГЛАВА.   </w:t>
      </w:r>
      <w:r>
        <w:rPr>
          <w:b/>
          <w:sz w:val="28"/>
          <w:szCs w:val="28"/>
        </w:rPr>
        <w:t>ПЕДАГОГИКАЛЫК ЭКСПЕРМЕНТТИ УЮШТУР</w:t>
      </w:r>
      <w:r>
        <w:rPr>
          <w:b/>
          <w:sz w:val="28"/>
          <w:szCs w:val="28"/>
          <w:lang w:val="ky-KG"/>
        </w:rPr>
        <w:t>УУ</w:t>
      </w:r>
      <w:r>
        <w:rPr>
          <w:b/>
          <w:sz w:val="28"/>
          <w:szCs w:val="28"/>
        </w:rPr>
        <w:t xml:space="preserve"> ЖАНА АН</w:t>
      </w:r>
      <w:r>
        <w:rPr>
          <w:b/>
          <w:sz w:val="28"/>
          <w:szCs w:val="28"/>
          <w:lang w:val="ky-KG"/>
        </w:rPr>
        <w:t>Ы</w:t>
      </w:r>
      <w:r>
        <w:rPr>
          <w:b/>
          <w:sz w:val="28"/>
          <w:szCs w:val="28"/>
        </w:rPr>
        <w:t xml:space="preserve">Н НАТЫЙЖАЛАРЫ </w:t>
      </w:r>
    </w:p>
    <w:p w14:paraId="51D3AB16">
      <w:pPr>
        <w:tabs>
          <w:tab w:val="left" w:pos="8789"/>
        </w:tabs>
        <w:spacing w:line="360" w:lineRule="auto"/>
        <w:rPr>
          <w:rFonts w:hint="default"/>
          <w:sz w:val="28"/>
          <w:szCs w:val="28"/>
          <w:lang w:val="ru-RU"/>
        </w:rPr>
      </w:pPr>
      <w:r>
        <w:rPr>
          <w:sz w:val="28"/>
          <w:szCs w:val="28"/>
        </w:rPr>
        <w:t>3.1. Педагогикалык эксперментти уюштуруун</w:t>
      </w:r>
      <w:r>
        <w:rPr>
          <w:sz w:val="28"/>
          <w:szCs w:val="28"/>
          <w:lang w:val="ky-KG"/>
        </w:rPr>
        <w:t>ун</w:t>
      </w:r>
      <w:r>
        <w:rPr>
          <w:sz w:val="28"/>
          <w:szCs w:val="28"/>
        </w:rPr>
        <w:t xml:space="preserve">  этаптары</w:t>
      </w:r>
      <w:r>
        <w:rPr>
          <w:sz w:val="28"/>
          <w:szCs w:val="28"/>
          <w:lang w:val="ky-KG"/>
        </w:rPr>
        <w:t xml:space="preserve"> .................................1</w:t>
      </w:r>
      <w:r>
        <w:rPr>
          <w:rFonts w:hint="default"/>
          <w:sz w:val="28"/>
          <w:szCs w:val="28"/>
          <w:lang w:val="ru-RU"/>
        </w:rPr>
        <w:t>19</w:t>
      </w:r>
      <w:bookmarkStart w:id="4" w:name="_GoBack"/>
      <w:bookmarkEnd w:id="4"/>
    </w:p>
    <w:p w14:paraId="05C97B7C">
      <w:pPr>
        <w:tabs>
          <w:tab w:val="left" w:pos="8789"/>
        </w:tabs>
        <w:spacing w:line="360" w:lineRule="auto"/>
        <w:jc w:val="both"/>
        <w:rPr>
          <w:sz w:val="28"/>
          <w:szCs w:val="28"/>
          <w:lang w:val="ky-KG"/>
        </w:rPr>
      </w:pPr>
      <w:r>
        <w:rPr>
          <w:sz w:val="28"/>
          <w:szCs w:val="28"/>
        </w:rPr>
        <w:t>3.2. Педагогикалык экспер</w:t>
      </w:r>
      <w:r>
        <w:rPr>
          <w:sz w:val="28"/>
          <w:szCs w:val="28"/>
          <w:lang w:val="ky-KG"/>
        </w:rPr>
        <w:t>и</w:t>
      </w:r>
      <w:r>
        <w:rPr>
          <w:sz w:val="28"/>
          <w:szCs w:val="28"/>
        </w:rPr>
        <w:t>менттин натыйжалары</w:t>
      </w:r>
      <w:r>
        <w:rPr>
          <w:sz w:val="28"/>
          <w:szCs w:val="28"/>
          <w:lang w:val="ky-KG"/>
        </w:rPr>
        <w:t xml:space="preserve"> .............................................. 135</w:t>
      </w:r>
    </w:p>
    <w:p w14:paraId="16CB17B3">
      <w:pPr>
        <w:tabs>
          <w:tab w:val="left" w:pos="8789"/>
        </w:tabs>
        <w:spacing w:line="360" w:lineRule="auto"/>
        <w:rPr>
          <w:sz w:val="28"/>
          <w:szCs w:val="28"/>
          <w:lang w:val="ky-KG"/>
        </w:rPr>
      </w:pPr>
      <w:r>
        <w:rPr>
          <w:sz w:val="28"/>
          <w:szCs w:val="28"/>
          <w:lang w:val="ky-KG"/>
        </w:rPr>
        <w:t>Ү</w:t>
      </w:r>
      <w:r>
        <w:rPr>
          <w:sz w:val="28"/>
          <w:szCs w:val="28"/>
        </w:rPr>
        <w:t>ч</w:t>
      </w:r>
      <w:r>
        <w:rPr>
          <w:sz w:val="28"/>
          <w:szCs w:val="28"/>
          <w:lang w:val="ky-KG"/>
        </w:rPr>
        <w:t>ү</w:t>
      </w:r>
      <w:r>
        <w:rPr>
          <w:sz w:val="28"/>
          <w:szCs w:val="28"/>
        </w:rPr>
        <w:t>нч</w:t>
      </w:r>
      <w:r>
        <w:rPr>
          <w:sz w:val="28"/>
          <w:szCs w:val="28"/>
          <w:lang w:val="ky-KG"/>
        </w:rPr>
        <w:t>ү</w:t>
      </w:r>
      <w:r>
        <w:rPr>
          <w:sz w:val="28"/>
          <w:szCs w:val="28"/>
        </w:rPr>
        <w:t xml:space="preserve"> глава боюнча жыйынтык ..............................................................</w:t>
      </w:r>
      <w:r>
        <w:rPr>
          <w:sz w:val="28"/>
          <w:szCs w:val="28"/>
          <w:lang w:val="ky-KG"/>
        </w:rPr>
        <w:t>...</w:t>
      </w:r>
      <w:r>
        <w:rPr>
          <w:sz w:val="28"/>
          <w:szCs w:val="28"/>
        </w:rPr>
        <w:t>..</w:t>
      </w:r>
      <w:r>
        <w:rPr>
          <w:sz w:val="28"/>
          <w:szCs w:val="28"/>
          <w:lang w:val="ky-KG"/>
        </w:rPr>
        <w:t>.........141</w:t>
      </w:r>
    </w:p>
    <w:p w14:paraId="199A0BF7">
      <w:pPr>
        <w:tabs>
          <w:tab w:val="left" w:pos="8789"/>
        </w:tabs>
        <w:spacing w:line="360" w:lineRule="auto"/>
        <w:rPr>
          <w:sz w:val="28"/>
          <w:szCs w:val="28"/>
          <w:lang w:val="ky-KG"/>
        </w:rPr>
      </w:pPr>
      <w:r>
        <w:rPr>
          <w:b/>
          <w:sz w:val="28"/>
          <w:szCs w:val="28"/>
        </w:rPr>
        <w:t>КОРУТУНДУ</w:t>
      </w:r>
      <w:r>
        <w:rPr>
          <w:b/>
          <w:sz w:val="28"/>
          <w:szCs w:val="28"/>
          <w:lang w:val="ky-KG"/>
        </w:rPr>
        <w:t xml:space="preserve"> </w:t>
      </w:r>
      <w:r>
        <w:rPr>
          <w:sz w:val="28"/>
          <w:szCs w:val="28"/>
          <w:lang w:val="ky-KG"/>
        </w:rPr>
        <w:t>...........................................................................................................142</w:t>
      </w:r>
    </w:p>
    <w:p w14:paraId="196D25CE">
      <w:pPr>
        <w:tabs>
          <w:tab w:val="left" w:pos="8789"/>
        </w:tabs>
        <w:spacing w:line="360" w:lineRule="auto"/>
        <w:rPr>
          <w:sz w:val="28"/>
          <w:szCs w:val="28"/>
          <w:lang w:val="ky-KG"/>
        </w:rPr>
      </w:pPr>
      <w:r>
        <w:rPr>
          <w:b/>
          <w:sz w:val="28"/>
          <w:szCs w:val="28"/>
        </w:rPr>
        <w:t>КОЛДОНУЛГАН АДАБИЯТТАР</w:t>
      </w:r>
      <w:r>
        <w:rPr>
          <w:b/>
          <w:sz w:val="28"/>
          <w:szCs w:val="28"/>
          <w:lang w:val="ky-KG"/>
        </w:rPr>
        <w:t xml:space="preserve"> </w:t>
      </w:r>
      <w:r>
        <w:rPr>
          <w:sz w:val="28"/>
          <w:szCs w:val="28"/>
          <w:lang w:val="ky-KG"/>
        </w:rPr>
        <w:t>.......................................................................144</w:t>
      </w:r>
    </w:p>
    <w:p w14:paraId="3F02DEB0">
      <w:pPr>
        <w:tabs>
          <w:tab w:val="left" w:pos="8789"/>
        </w:tabs>
        <w:spacing w:line="360" w:lineRule="auto"/>
        <w:jc w:val="both"/>
        <w:rPr>
          <w:sz w:val="28"/>
          <w:szCs w:val="28"/>
          <w:lang w:val="ky-KG"/>
        </w:rPr>
      </w:pPr>
      <w:r>
        <w:rPr>
          <w:b/>
          <w:sz w:val="28"/>
          <w:szCs w:val="28"/>
        </w:rPr>
        <w:t>ТИРКЕМЕЛЕР</w:t>
      </w:r>
      <w:r>
        <w:rPr>
          <w:b/>
          <w:sz w:val="28"/>
          <w:szCs w:val="28"/>
          <w:lang w:val="ky-KG"/>
        </w:rPr>
        <w:t xml:space="preserve"> </w:t>
      </w:r>
      <w:r>
        <w:rPr>
          <w:sz w:val="28"/>
          <w:szCs w:val="28"/>
          <w:lang w:val="ky-KG"/>
        </w:rPr>
        <w:t>.............................................................................................. .......159</w:t>
      </w:r>
    </w:p>
    <w:p w14:paraId="611C9D6B">
      <w:pPr>
        <w:tabs>
          <w:tab w:val="left" w:pos="8789"/>
        </w:tabs>
        <w:spacing w:line="360" w:lineRule="auto"/>
        <w:jc w:val="both"/>
        <w:rPr>
          <w:sz w:val="28"/>
          <w:szCs w:val="28"/>
          <w:lang w:val="ky-KG"/>
        </w:rPr>
      </w:pPr>
    </w:p>
    <w:p w14:paraId="7E33D697">
      <w:pPr>
        <w:pStyle w:val="2"/>
        <w:tabs>
          <w:tab w:val="left" w:pos="8789"/>
        </w:tabs>
        <w:spacing w:line="360" w:lineRule="auto"/>
        <w:ind w:left="993"/>
      </w:pPr>
    </w:p>
    <w:p w14:paraId="152E8D59">
      <w:pPr>
        <w:pStyle w:val="13"/>
        <w:tabs>
          <w:tab w:val="left" w:pos="8789"/>
        </w:tabs>
        <w:spacing w:line="360" w:lineRule="auto"/>
        <w:ind w:left="0"/>
        <w:jc w:val="center"/>
      </w:pPr>
      <w:bookmarkStart w:id="0" w:name="_bookmark0"/>
      <w:bookmarkEnd w:id="0"/>
      <w:r>
        <w:t>КЫСКАРТУУЛАРДЫН</w:t>
      </w:r>
      <w:r>
        <w:rPr>
          <w:spacing w:val="-8"/>
        </w:rPr>
        <w:t xml:space="preserve"> </w:t>
      </w:r>
      <w:r>
        <w:t>ЖАНА</w:t>
      </w:r>
      <w:r>
        <w:rPr>
          <w:spacing w:val="-10"/>
        </w:rPr>
        <w:t xml:space="preserve"> </w:t>
      </w:r>
      <w:r>
        <w:t>ШАРТТУУ</w:t>
      </w:r>
      <w:r>
        <w:rPr>
          <w:spacing w:val="-2"/>
        </w:rPr>
        <w:t xml:space="preserve"> </w:t>
      </w:r>
      <w:r>
        <w:t>БЕЛГИЛЕРДИН</w:t>
      </w:r>
      <w:r>
        <w:rPr>
          <w:spacing w:val="-6"/>
        </w:rPr>
        <w:t xml:space="preserve"> </w:t>
      </w:r>
      <w:r>
        <w:rPr>
          <w:spacing w:val="-2"/>
        </w:rPr>
        <w:t>ТИЗМЕСИ:</w:t>
      </w:r>
    </w:p>
    <w:p w14:paraId="4056AAFB">
      <w:pPr>
        <w:pStyle w:val="13"/>
        <w:tabs>
          <w:tab w:val="left" w:pos="8789"/>
        </w:tabs>
        <w:spacing w:line="360" w:lineRule="auto"/>
        <w:ind w:left="993"/>
        <w:jc w:val="left"/>
      </w:pPr>
    </w:p>
    <w:p w14:paraId="4C08C652">
      <w:pPr>
        <w:pStyle w:val="13"/>
        <w:tabs>
          <w:tab w:val="left" w:pos="8789"/>
        </w:tabs>
        <w:spacing w:line="360" w:lineRule="auto"/>
        <w:ind w:left="0"/>
        <w:jc w:val="left"/>
      </w:pPr>
      <w:r>
        <w:rPr>
          <w:b/>
        </w:rPr>
        <w:t xml:space="preserve">ББИМ </w:t>
      </w:r>
      <w:r>
        <w:t>–</w:t>
      </w:r>
      <w:r>
        <w:rPr>
          <w:spacing w:val="-5"/>
        </w:rPr>
        <w:t xml:space="preserve"> </w:t>
      </w:r>
      <w:r>
        <w:t>Билим</w:t>
      </w:r>
      <w:r>
        <w:rPr>
          <w:spacing w:val="-2"/>
        </w:rPr>
        <w:t xml:space="preserve"> </w:t>
      </w:r>
      <w:r>
        <w:t>берүү</w:t>
      </w:r>
      <w:r>
        <w:rPr>
          <w:spacing w:val="-2"/>
        </w:rPr>
        <w:t xml:space="preserve"> </w:t>
      </w:r>
      <w:r>
        <w:t>жана</w:t>
      </w:r>
      <w:r>
        <w:rPr>
          <w:spacing w:val="-2"/>
        </w:rPr>
        <w:t xml:space="preserve"> </w:t>
      </w:r>
      <w:r>
        <w:t>илим</w:t>
      </w:r>
      <w:r>
        <w:rPr>
          <w:spacing w:val="-2"/>
        </w:rPr>
        <w:t xml:space="preserve"> министрлиги</w:t>
      </w:r>
    </w:p>
    <w:p w14:paraId="0C1A1FE5">
      <w:pPr>
        <w:pStyle w:val="13"/>
        <w:tabs>
          <w:tab w:val="left" w:pos="8789"/>
        </w:tabs>
        <w:spacing w:before="158" w:line="360" w:lineRule="auto"/>
        <w:ind w:left="0"/>
        <w:jc w:val="left"/>
      </w:pPr>
      <w:r>
        <w:rPr>
          <w:b/>
        </w:rPr>
        <w:t>КР</w:t>
      </w:r>
      <w:r>
        <w:rPr>
          <w:b/>
          <w:spacing w:val="-2"/>
        </w:rPr>
        <w:t xml:space="preserve"> </w:t>
      </w:r>
      <w:r>
        <w:t>–</w:t>
      </w:r>
      <w:r>
        <w:rPr>
          <w:spacing w:val="1"/>
        </w:rPr>
        <w:t xml:space="preserve"> </w:t>
      </w:r>
      <w:r>
        <w:t>Кыргыз</w:t>
      </w:r>
      <w:r>
        <w:rPr>
          <w:spacing w:val="-2"/>
        </w:rPr>
        <w:t xml:space="preserve"> республикасы</w:t>
      </w:r>
    </w:p>
    <w:p w14:paraId="2C6CB00A">
      <w:pPr>
        <w:pStyle w:val="13"/>
        <w:tabs>
          <w:tab w:val="left" w:pos="8789"/>
        </w:tabs>
        <w:spacing w:before="162" w:line="360" w:lineRule="auto"/>
        <w:ind w:left="0"/>
        <w:jc w:val="left"/>
      </w:pPr>
      <w:r>
        <w:rPr>
          <w:b/>
        </w:rPr>
        <w:t>КӨУ</w:t>
      </w:r>
      <w:r>
        <w:rPr>
          <w:b/>
          <w:spacing w:val="-2"/>
        </w:rPr>
        <w:t xml:space="preserve"> </w:t>
      </w:r>
      <w:r>
        <w:t>–</w:t>
      </w:r>
      <w:r>
        <w:rPr>
          <w:spacing w:val="-1"/>
        </w:rPr>
        <w:t xml:space="preserve"> </w:t>
      </w:r>
      <w:r>
        <w:t>Кыргыз</w:t>
      </w:r>
      <w:r>
        <w:rPr>
          <w:spacing w:val="-5"/>
        </w:rPr>
        <w:t xml:space="preserve"> </w:t>
      </w:r>
      <w:r>
        <w:t>өзбек</w:t>
      </w:r>
      <w:r>
        <w:rPr>
          <w:spacing w:val="3"/>
        </w:rPr>
        <w:t xml:space="preserve"> </w:t>
      </w:r>
      <w:r>
        <w:rPr>
          <w:spacing w:val="-2"/>
        </w:rPr>
        <w:t>университети</w:t>
      </w:r>
    </w:p>
    <w:p w14:paraId="0ECDAB6E">
      <w:pPr>
        <w:pStyle w:val="13"/>
        <w:tabs>
          <w:tab w:val="left" w:pos="8789"/>
        </w:tabs>
        <w:spacing w:before="162" w:line="360" w:lineRule="auto"/>
        <w:ind w:left="0" w:right="1734"/>
        <w:jc w:val="left"/>
      </w:pPr>
      <w:r>
        <w:rPr>
          <w:b/>
        </w:rPr>
        <w:t>КР</w:t>
      </w:r>
      <w:r>
        <w:rPr>
          <w:b/>
          <w:spacing w:val="-8"/>
        </w:rPr>
        <w:t xml:space="preserve"> </w:t>
      </w:r>
      <w:r>
        <w:rPr>
          <w:b/>
        </w:rPr>
        <w:t>УИА</w:t>
      </w:r>
      <w:r>
        <w:rPr>
          <w:b/>
          <w:spacing w:val="-3"/>
        </w:rPr>
        <w:t xml:space="preserve"> </w:t>
      </w:r>
      <w:r>
        <w:t>–</w:t>
      </w:r>
      <w:r>
        <w:rPr>
          <w:spacing w:val="-5"/>
        </w:rPr>
        <w:t xml:space="preserve"> </w:t>
      </w:r>
      <w:r>
        <w:t>Кыргыз</w:t>
      </w:r>
      <w:r>
        <w:rPr>
          <w:spacing w:val="-8"/>
        </w:rPr>
        <w:t xml:space="preserve"> </w:t>
      </w:r>
      <w:r>
        <w:t>Республикасынын</w:t>
      </w:r>
      <w:r>
        <w:rPr>
          <w:spacing w:val="-7"/>
        </w:rPr>
        <w:t xml:space="preserve"> </w:t>
      </w:r>
      <w:r>
        <w:t>Улуттук</w:t>
      </w:r>
      <w:r>
        <w:rPr>
          <w:spacing w:val="-5"/>
          <w:lang w:val="ru-RU"/>
        </w:rPr>
        <w:t xml:space="preserve"> </w:t>
      </w:r>
      <w:r>
        <w:t>илимдер</w:t>
      </w:r>
      <w:r>
        <w:rPr>
          <w:spacing w:val="-5"/>
        </w:rPr>
        <w:t xml:space="preserve"> </w:t>
      </w:r>
      <w:r>
        <w:t>академиясы</w:t>
      </w:r>
    </w:p>
    <w:p w14:paraId="67B81AE5">
      <w:pPr>
        <w:pStyle w:val="13"/>
        <w:tabs>
          <w:tab w:val="left" w:pos="8789"/>
        </w:tabs>
        <w:spacing w:before="162" w:line="360" w:lineRule="auto"/>
        <w:ind w:left="0" w:right="1734"/>
        <w:jc w:val="left"/>
      </w:pPr>
      <w:r>
        <w:rPr>
          <w:b/>
        </w:rPr>
        <w:t xml:space="preserve">МББС </w:t>
      </w:r>
      <w:r>
        <w:t>– Мамлекттик билим берүү стандарты</w:t>
      </w:r>
    </w:p>
    <w:p w14:paraId="6D4BDBF7">
      <w:pPr>
        <w:pStyle w:val="13"/>
        <w:tabs>
          <w:tab w:val="left" w:pos="8789"/>
        </w:tabs>
        <w:spacing w:line="360" w:lineRule="auto"/>
        <w:ind w:left="0"/>
        <w:jc w:val="left"/>
        <w:rPr>
          <w:lang w:val="ru-RU"/>
        </w:rPr>
      </w:pPr>
      <w:r>
        <w:rPr>
          <w:b/>
        </w:rPr>
        <w:t>М</w:t>
      </w:r>
      <w:r>
        <w:rPr>
          <w:b/>
          <w:lang w:val="ru-RU"/>
        </w:rPr>
        <w:t>ФТ</w:t>
      </w:r>
      <w:r>
        <w:rPr>
          <w:b/>
        </w:rPr>
        <w:t>ИТ</w:t>
      </w:r>
      <w:r>
        <w:rPr>
          <w:b/>
          <w:spacing w:val="-2"/>
        </w:rPr>
        <w:t xml:space="preserve"> </w:t>
      </w:r>
      <w:r>
        <w:t>–</w:t>
      </w:r>
      <w:r>
        <w:rPr>
          <w:spacing w:val="-7"/>
        </w:rPr>
        <w:t xml:space="preserve"> </w:t>
      </w:r>
      <w:r>
        <w:t>Математика</w:t>
      </w:r>
      <w:r>
        <w:rPr>
          <w:spacing w:val="-5"/>
        </w:rPr>
        <w:t xml:space="preserve"> </w:t>
      </w:r>
      <w:r>
        <w:rPr>
          <w:spacing w:val="-5"/>
          <w:lang w:val="ru-RU"/>
        </w:rPr>
        <w:t xml:space="preserve">физика техника </w:t>
      </w:r>
      <w:r>
        <w:t>жана</w:t>
      </w:r>
      <w:r>
        <w:rPr>
          <w:spacing w:val="-4"/>
        </w:rPr>
        <w:t xml:space="preserve"> </w:t>
      </w:r>
      <w:r>
        <w:t>информациялык</w:t>
      </w:r>
      <w:r>
        <w:rPr>
          <w:spacing w:val="-5"/>
        </w:rPr>
        <w:t xml:space="preserve"> </w:t>
      </w:r>
      <w:r>
        <w:t>технологиялар</w:t>
      </w:r>
      <w:r>
        <w:rPr>
          <w:spacing w:val="-4"/>
        </w:rPr>
        <w:t xml:space="preserve"> </w:t>
      </w:r>
      <w:r>
        <w:rPr>
          <w:spacing w:val="-2"/>
          <w:lang w:val="ru-RU"/>
        </w:rPr>
        <w:t>институту</w:t>
      </w:r>
    </w:p>
    <w:p w14:paraId="0F00EB26">
      <w:pPr>
        <w:pStyle w:val="13"/>
        <w:tabs>
          <w:tab w:val="left" w:pos="8789"/>
        </w:tabs>
        <w:spacing w:before="162" w:line="360" w:lineRule="auto"/>
        <w:ind w:left="0"/>
        <w:jc w:val="left"/>
      </w:pPr>
      <w:r>
        <w:rPr>
          <w:b/>
        </w:rPr>
        <w:t>ОшМУ</w:t>
      </w:r>
      <w:r>
        <w:rPr>
          <w:b/>
          <w:spacing w:val="-3"/>
        </w:rPr>
        <w:t xml:space="preserve"> </w:t>
      </w:r>
      <w:r>
        <w:t>–</w:t>
      </w:r>
      <w:r>
        <w:rPr>
          <w:spacing w:val="-1"/>
        </w:rPr>
        <w:t xml:space="preserve"> </w:t>
      </w:r>
      <w:r>
        <w:t>Ош</w:t>
      </w:r>
      <w:r>
        <w:rPr>
          <w:spacing w:val="-1"/>
        </w:rPr>
        <w:t xml:space="preserve"> </w:t>
      </w:r>
      <w:r>
        <w:t>мамлекеттик</w:t>
      </w:r>
      <w:r>
        <w:rPr>
          <w:spacing w:val="2"/>
        </w:rPr>
        <w:t xml:space="preserve"> </w:t>
      </w:r>
      <w:r>
        <w:rPr>
          <w:spacing w:val="-2"/>
        </w:rPr>
        <w:t>университети</w:t>
      </w:r>
    </w:p>
    <w:p w14:paraId="6D2E058F">
      <w:pPr>
        <w:pStyle w:val="13"/>
        <w:tabs>
          <w:tab w:val="left" w:pos="8789"/>
        </w:tabs>
        <w:spacing w:before="162" w:line="360" w:lineRule="auto"/>
        <w:ind w:left="0"/>
        <w:jc w:val="left"/>
      </w:pPr>
      <w:r>
        <w:rPr>
          <w:b/>
        </w:rPr>
        <w:t>РИНЦ</w:t>
      </w:r>
      <w:r>
        <w:rPr>
          <w:b/>
          <w:spacing w:val="-2"/>
        </w:rPr>
        <w:t xml:space="preserve"> </w:t>
      </w:r>
      <w:r>
        <w:t>– Российский</w:t>
      </w:r>
      <w:r>
        <w:rPr>
          <w:spacing w:val="-3"/>
        </w:rPr>
        <w:t xml:space="preserve"> </w:t>
      </w:r>
      <w:r>
        <w:t>индекс</w:t>
      </w:r>
      <w:r>
        <w:rPr>
          <w:spacing w:val="-1"/>
        </w:rPr>
        <w:t xml:space="preserve"> </w:t>
      </w:r>
      <w:r>
        <w:t>научного</w:t>
      </w:r>
      <w:r>
        <w:rPr>
          <w:spacing w:val="-4"/>
        </w:rPr>
        <w:t xml:space="preserve"> </w:t>
      </w:r>
      <w:r>
        <w:rPr>
          <w:spacing w:val="-2"/>
        </w:rPr>
        <w:t>цитирования</w:t>
      </w:r>
    </w:p>
    <w:p w14:paraId="3693E0F8">
      <w:pPr>
        <w:pStyle w:val="13"/>
        <w:tabs>
          <w:tab w:val="left" w:pos="8789"/>
        </w:tabs>
        <w:spacing w:before="163" w:line="360" w:lineRule="auto"/>
        <w:ind w:left="0"/>
        <w:jc w:val="left"/>
        <w:rPr>
          <w:spacing w:val="-2"/>
        </w:rPr>
      </w:pPr>
      <w:r>
        <w:rPr>
          <w:b/>
        </w:rPr>
        <w:t>ЭОМК</w:t>
      </w:r>
      <w:r>
        <w:rPr>
          <w:b/>
          <w:spacing w:val="-2"/>
        </w:rPr>
        <w:t xml:space="preserve"> </w:t>
      </w:r>
      <w:r>
        <w:t>–</w:t>
      </w:r>
      <w:r>
        <w:rPr>
          <w:spacing w:val="-3"/>
        </w:rPr>
        <w:t xml:space="preserve"> </w:t>
      </w:r>
      <w:r>
        <w:t>Электрондук</w:t>
      </w:r>
      <w:r>
        <w:rPr>
          <w:spacing w:val="-2"/>
        </w:rPr>
        <w:t xml:space="preserve"> </w:t>
      </w:r>
      <w:r>
        <w:t>окуу-методикалык</w:t>
      </w:r>
      <w:r>
        <w:rPr>
          <w:spacing w:val="-3"/>
        </w:rPr>
        <w:t xml:space="preserve"> </w:t>
      </w:r>
      <w:r>
        <w:rPr>
          <w:spacing w:val="-2"/>
        </w:rPr>
        <w:t>комплекс</w:t>
      </w:r>
    </w:p>
    <w:p w14:paraId="7DEC7BAE">
      <w:pPr>
        <w:pStyle w:val="13"/>
        <w:tabs>
          <w:tab w:val="left" w:pos="8789"/>
        </w:tabs>
        <w:spacing w:before="163" w:line="360" w:lineRule="auto"/>
        <w:ind w:left="0"/>
        <w:jc w:val="left"/>
        <w:rPr>
          <w:rStyle w:val="37"/>
          <w:lang w:val="ky-KG"/>
        </w:rPr>
      </w:pPr>
      <w:r>
        <w:rPr>
          <w:rStyle w:val="37"/>
          <w:b/>
          <w:lang w:val="ky-KG"/>
        </w:rPr>
        <w:t>ДМ</w:t>
      </w:r>
      <w:r>
        <w:rPr>
          <w:b/>
          <w:spacing w:val="-2"/>
        </w:rPr>
        <w:t xml:space="preserve"> </w:t>
      </w:r>
      <w:r>
        <w:t>–</w:t>
      </w:r>
      <w:r>
        <w:rPr>
          <w:spacing w:val="-3"/>
        </w:rPr>
        <w:t xml:space="preserve"> </w:t>
      </w:r>
      <w:r>
        <w:rPr>
          <w:spacing w:val="-3"/>
          <w:lang w:val="ky-KG"/>
        </w:rPr>
        <w:t>Д</w:t>
      </w:r>
      <w:r>
        <w:rPr>
          <w:rStyle w:val="37"/>
          <w:lang w:val="ky-KG"/>
        </w:rPr>
        <w:t>ифференцирленген мамиле</w:t>
      </w:r>
    </w:p>
    <w:p w14:paraId="7E9D8B56">
      <w:pPr>
        <w:pStyle w:val="13"/>
        <w:tabs>
          <w:tab w:val="left" w:pos="8789"/>
        </w:tabs>
        <w:spacing w:before="163" w:line="360" w:lineRule="auto"/>
        <w:ind w:left="0"/>
        <w:jc w:val="left"/>
      </w:pPr>
      <w:r>
        <w:rPr>
          <w:rStyle w:val="37"/>
          <w:b/>
          <w:lang w:val="ky-KG"/>
        </w:rPr>
        <w:t xml:space="preserve"> ЖМ</w:t>
      </w:r>
      <w:r>
        <w:rPr>
          <w:rStyle w:val="37"/>
          <w:lang w:val="ky-KG"/>
        </w:rPr>
        <w:t xml:space="preserve"> </w:t>
      </w:r>
      <w:r>
        <w:rPr>
          <w:b/>
          <w:spacing w:val="-2"/>
        </w:rPr>
        <w:t xml:space="preserve"> </w:t>
      </w:r>
      <w:r>
        <w:t>–</w:t>
      </w:r>
      <w:r>
        <w:rPr>
          <w:spacing w:val="-3"/>
        </w:rPr>
        <w:t xml:space="preserve"> </w:t>
      </w:r>
      <w:r>
        <w:rPr>
          <w:rStyle w:val="37"/>
          <w:lang w:val="ky-KG"/>
        </w:rPr>
        <w:t xml:space="preserve"> Жекелештирилген мамиле</w:t>
      </w:r>
    </w:p>
    <w:p w14:paraId="320D7BE7">
      <w:pPr>
        <w:pStyle w:val="13"/>
        <w:tabs>
          <w:tab w:val="left" w:pos="8789"/>
        </w:tabs>
        <w:spacing w:line="360" w:lineRule="auto"/>
        <w:ind w:left="993"/>
        <w:jc w:val="left"/>
        <w:sectPr>
          <w:footerReference r:id="rId3" w:type="default"/>
          <w:type w:val="nextColumn"/>
          <w:pgSz w:w="11910" w:h="16840"/>
          <w:pgMar w:top="1134" w:right="567" w:bottom="1134" w:left="1418" w:header="0" w:footer="992" w:gutter="0"/>
          <w:pgNumType w:start="1"/>
          <w:cols w:space="720" w:num="1"/>
        </w:sectPr>
      </w:pPr>
    </w:p>
    <w:p w14:paraId="2E4992BB">
      <w:pPr>
        <w:pStyle w:val="2"/>
        <w:tabs>
          <w:tab w:val="left" w:pos="8789"/>
        </w:tabs>
        <w:spacing w:line="360" w:lineRule="auto"/>
        <w:ind w:left="993"/>
      </w:pPr>
      <w:bookmarkStart w:id="1" w:name="_bookmark1"/>
      <w:bookmarkEnd w:id="1"/>
      <w:r>
        <w:rPr>
          <w:spacing w:val="-2"/>
        </w:rPr>
        <w:t>КИРИШҮҮ</w:t>
      </w:r>
    </w:p>
    <w:p w14:paraId="0E52C8BB">
      <w:pPr>
        <w:spacing w:line="360" w:lineRule="auto"/>
        <w:ind w:left="1474" w:right="428" w:firstLine="709"/>
        <w:jc w:val="both"/>
        <w:rPr>
          <w:b/>
          <w:sz w:val="28"/>
          <w:szCs w:val="28"/>
        </w:rPr>
      </w:pPr>
    </w:p>
    <w:p w14:paraId="153AF9BC">
      <w:pPr>
        <w:tabs>
          <w:tab w:val="left" w:pos="1843"/>
        </w:tabs>
        <w:spacing w:line="360" w:lineRule="auto"/>
        <w:ind w:right="-139" w:firstLine="709"/>
        <w:jc w:val="both"/>
        <w:rPr>
          <w:sz w:val="28"/>
          <w:szCs w:val="28"/>
        </w:rPr>
      </w:pPr>
      <w:r>
        <w:rPr>
          <w:b/>
          <w:sz w:val="28"/>
          <w:szCs w:val="28"/>
        </w:rPr>
        <w:t xml:space="preserve">Диссертациялык иштин актуалдуулугу. </w:t>
      </w:r>
      <w:r>
        <w:rPr>
          <w:rStyle w:val="37"/>
          <w:sz w:val="28"/>
          <w:szCs w:val="28"/>
        </w:rPr>
        <w:t>Жогорку</w:t>
      </w:r>
      <w:r>
        <w:rPr>
          <w:sz w:val="28"/>
          <w:szCs w:val="28"/>
        </w:rPr>
        <w:t xml:space="preserve"> </w:t>
      </w:r>
      <w:r>
        <w:rPr>
          <w:rStyle w:val="37"/>
          <w:sz w:val="28"/>
          <w:szCs w:val="28"/>
        </w:rPr>
        <w:t>окуу жайларындагы</w:t>
      </w:r>
      <w:r>
        <w:rPr>
          <w:sz w:val="28"/>
          <w:szCs w:val="28"/>
        </w:rPr>
        <w:t xml:space="preserve"> </w:t>
      </w:r>
      <w:r>
        <w:rPr>
          <w:rStyle w:val="37"/>
          <w:sz w:val="28"/>
          <w:szCs w:val="28"/>
        </w:rPr>
        <w:t>окутуу процесси - бул билим алуучунун кесиптик өзүн-өзү аңдап билүүсүнүн калыптандыруу мезгили, ишмердүүлүктүн жаңы формаларын, кесиптик милдеттерди чечүүнүн жолдорун өздөштүрүү, тандап алган тармагында  кесиптик жактан өсүү жолдорун аныктоо мезгили болуп саналат.</w:t>
      </w:r>
      <w:r>
        <w:rPr>
          <w:sz w:val="28"/>
          <w:szCs w:val="28"/>
        </w:rPr>
        <w:t xml:space="preserve"> </w:t>
      </w:r>
      <w:r>
        <w:rPr>
          <w:rStyle w:val="37"/>
          <w:sz w:val="28"/>
          <w:szCs w:val="28"/>
        </w:rPr>
        <w:t>Коом</w:t>
      </w:r>
      <w:r>
        <w:rPr>
          <w:sz w:val="28"/>
          <w:szCs w:val="28"/>
        </w:rPr>
        <w:t xml:space="preserve"> </w:t>
      </w:r>
      <w:r>
        <w:rPr>
          <w:rStyle w:val="37"/>
          <w:sz w:val="28"/>
          <w:szCs w:val="28"/>
        </w:rPr>
        <w:t>азыркы</w:t>
      </w:r>
      <w:r>
        <w:rPr>
          <w:sz w:val="28"/>
          <w:szCs w:val="28"/>
        </w:rPr>
        <w:t xml:space="preserve"> </w:t>
      </w:r>
      <w:r>
        <w:rPr>
          <w:rStyle w:val="37"/>
          <w:sz w:val="28"/>
          <w:szCs w:val="28"/>
        </w:rPr>
        <w:t>этапта</w:t>
      </w:r>
      <w:r>
        <w:rPr>
          <w:sz w:val="28"/>
          <w:szCs w:val="28"/>
        </w:rPr>
        <w:t xml:space="preserve"> </w:t>
      </w:r>
      <w:r>
        <w:rPr>
          <w:rStyle w:val="37"/>
          <w:sz w:val="28"/>
          <w:szCs w:val="28"/>
        </w:rPr>
        <w:t>жогорку кесиптик билим берүү системасынан ар бир студенттин жеке сапаттарын өнүктүрүүнү жана бекемдөөнү, кесиптик чөйрөнү активдүү билген жана андагы өзүнүн ордун аныктаган, руханий жактан өнүккөн, компетенттүү жана ат</w:t>
      </w:r>
      <w:r>
        <w:rPr>
          <w:rStyle w:val="37"/>
          <w:sz w:val="28"/>
          <w:szCs w:val="28"/>
          <w:lang w:val="ky-KG"/>
        </w:rPr>
        <w:t>а</w:t>
      </w:r>
      <w:r>
        <w:rPr>
          <w:rStyle w:val="37"/>
          <w:sz w:val="28"/>
          <w:szCs w:val="28"/>
        </w:rPr>
        <w:t>андаштыкка жөндөмдүү адисти даярдоону талап кылат.</w:t>
      </w:r>
      <w:r>
        <w:rPr>
          <w:sz w:val="28"/>
          <w:szCs w:val="28"/>
        </w:rPr>
        <w:t xml:space="preserve"> </w:t>
      </w:r>
      <w:r>
        <w:rPr>
          <w:rStyle w:val="37"/>
          <w:sz w:val="28"/>
          <w:szCs w:val="28"/>
        </w:rPr>
        <w:t>Бирок, иш</w:t>
      </w:r>
      <w:r>
        <w:rPr>
          <w:sz w:val="28"/>
          <w:szCs w:val="28"/>
        </w:rPr>
        <w:t xml:space="preserve"> </w:t>
      </w:r>
      <w:r>
        <w:rPr>
          <w:rStyle w:val="37"/>
          <w:sz w:val="28"/>
          <w:szCs w:val="28"/>
        </w:rPr>
        <w:t xml:space="preserve">жүзүндө көбүнчө студенттин ички дүйнөсүнүн өзгөчөлүгүн басмырлап салуу жана ЖОЖдун </w:t>
      </w:r>
      <w:r>
        <w:rPr>
          <w:color w:val="000000" w:themeColor="text1"/>
          <w:sz w:val="28"/>
          <w:szCs w:val="28"/>
          <w14:textFill>
            <w14:solidFill>
              <w14:schemeClr w14:val="tx1"/>
            </w14:solidFill>
          </w14:textFill>
        </w:rPr>
        <w:t>«</w:t>
      </w:r>
      <w:r>
        <w:rPr>
          <w:rStyle w:val="37"/>
          <w:sz w:val="28"/>
          <w:szCs w:val="28"/>
        </w:rPr>
        <w:t>стандарттуу» бүтүрүүчүсүн калыптандыруу байкалып келет.</w:t>
      </w:r>
      <w:r>
        <w:rPr>
          <w:sz w:val="28"/>
          <w:szCs w:val="28"/>
        </w:rPr>
        <w:t xml:space="preserve"> </w:t>
      </w:r>
    </w:p>
    <w:p w14:paraId="093E4F7A">
      <w:pPr>
        <w:tabs>
          <w:tab w:val="left" w:pos="1843"/>
        </w:tabs>
        <w:spacing w:line="360" w:lineRule="auto"/>
        <w:ind w:right="-139" w:firstLine="709"/>
        <w:jc w:val="both"/>
        <w:rPr>
          <w:sz w:val="28"/>
          <w:szCs w:val="28"/>
          <w:lang w:val="ky-KG"/>
        </w:rPr>
      </w:pPr>
      <w:r>
        <w:rPr>
          <w:sz w:val="28"/>
          <w:szCs w:val="28"/>
        </w:rPr>
        <w:t>Кыргыз республикасынын  билим бер</w:t>
      </w:r>
      <w:r>
        <w:rPr>
          <w:sz w:val="28"/>
          <w:szCs w:val="28"/>
          <w:lang w:val="ky-KG"/>
        </w:rPr>
        <w:t>үү ситемасын жана анын ичинде жогорку билим берүүнү жакшыртуу боюнча  кабыл алынган нормативдик документтерди эки багытты ишке ашыруу милдетти коюлган.</w:t>
      </w:r>
    </w:p>
    <w:p w14:paraId="092F5323">
      <w:pPr>
        <w:tabs>
          <w:tab w:val="left" w:pos="1843"/>
        </w:tabs>
        <w:spacing w:line="360" w:lineRule="auto"/>
        <w:ind w:right="-139" w:firstLine="709"/>
        <w:jc w:val="both"/>
        <w:rPr>
          <w:sz w:val="28"/>
          <w:szCs w:val="28"/>
        </w:rPr>
      </w:pPr>
      <w:r>
        <w:rPr>
          <w:rStyle w:val="37"/>
          <w:sz w:val="28"/>
          <w:szCs w:val="28"/>
          <w:lang w:val="ky-KG"/>
        </w:rPr>
        <w:t>Б</w:t>
      </w:r>
      <w:r>
        <w:rPr>
          <w:rStyle w:val="37"/>
          <w:sz w:val="28"/>
          <w:szCs w:val="28"/>
        </w:rPr>
        <w:t>ир</w:t>
      </w:r>
      <w:r>
        <w:rPr>
          <w:rStyle w:val="37"/>
          <w:sz w:val="28"/>
          <w:szCs w:val="28"/>
          <w:lang w:val="ky-KG"/>
        </w:rPr>
        <w:t>инчиден</w:t>
      </w:r>
      <w:r>
        <w:rPr>
          <w:rStyle w:val="37"/>
          <w:sz w:val="28"/>
          <w:szCs w:val="28"/>
        </w:rPr>
        <w:t>, болочоктогу адиске өзүнүн уникалдуулугун тааныган, кесипкөй компетенттүү адам катары социалдык буйрутма актуалдаштырылат, демек студенттин жеке сапаттарын сактап жана өнүктүрүүчү окутуу суроо-талапка ээ болот.</w:t>
      </w:r>
      <w:r>
        <w:rPr>
          <w:sz w:val="28"/>
          <w:szCs w:val="28"/>
        </w:rPr>
        <w:t xml:space="preserve"> </w:t>
      </w:r>
      <w:r>
        <w:rPr>
          <w:rStyle w:val="37"/>
          <w:sz w:val="28"/>
          <w:szCs w:val="28"/>
        </w:rPr>
        <w:t>Экинчи жагынан,  студенттердин жеке өзгөчөлүктөрүн эске ал</w:t>
      </w:r>
      <w:r>
        <w:rPr>
          <w:rStyle w:val="37"/>
          <w:sz w:val="28"/>
          <w:szCs w:val="28"/>
          <w:lang w:val="ky-KG"/>
        </w:rPr>
        <w:t>ып</w:t>
      </w:r>
      <w:r>
        <w:rPr>
          <w:rStyle w:val="37"/>
          <w:sz w:val="28"/>
          <w:szCs w:val="28"/>
        </w:rPr>
        <w:t xml:space="preserve"> окутуу</w:t>
      </w:r>
      <w:r>
        <w:rPr>
          <w:rStyle w:val="37"/>
          <w:sz w:val="28"/>
          <w:szCs w:val="28"/>
          <w:lang w:val="ky-KG"/>
        </w:rPr>
        <w:t>нун натыйжасына багыттоо.</w:t>
      </w:r>
      <w:r>
        <w:rPr>
          <w:rStyle w:val="37"/>
          <w:sz w:val="28"/>
          <w:szCs w:val="28"/>
        </w:rPr>
        <w:t xml:space="preserve"> </w:t>
      </w:r>
      <w:r>
        <w:rPr>
          <w:sz w:val="28"/>
          <w:szCs w:val="28"/>
        </w:rPr>
        <w:t xml:space="preserve"> С</w:t>
      </w:r>
      <w:r>
        <w:rPr>
          <w:rStyle w:val="37"/>
          <w:sz w:val="28"/>
          <w:szCs w:val="28"/>
        </w:rPr>
        <w:t xml:space="preserve">оциалдык </w:t>
      </w:r>
      <w:r>
        <w:rPr>
          <w:rStyle w:val="37"/>
          <w:color w:val="000000" w:themeColor="text1"/>
          <w:sz w:val="28"/>
          <w:szCs w:val="28"/>
          <w:lang w:val="ky-KG"/>
          <w14:textFill>
            <w14:solidFill>
              <w14:schemeClr w14:val="tx1"/>
            </w14:solidFill>
          </w14:textFill>
        </w:rPr>
        <w:t>буйрутманын</w:t>
      </w:r>
      <w:r>
        <w:rPr>
          <w:rStyle w:val="37"/>
          <w:color w:val="FF0000"/>
          <w:sz w:val="28"/>
          <w:szCs w:val="28"/>
        </w:rPr>
        <w:t xml:space="preserve"> </w:t>
      </w:r>
      <w:r>
        <w:rPr>
          <w:rStyle w:val="37"/>
          <w:sz w:val="28"/>
          <w:szCs w:val="28"/>
        </w:rPr>
        <w:t>талаптарына жооп берген жана билим алуучулардын суроо - талаптарын жана керектөөлөрүн канааттандырууга мүмкүндүк берген окутууну уюштуруунун жолдорунун бири-аны  дифференцирлеп окутуу.</w:t>
      </w:r>
      <w:r>
        <w:rPr>
          <w:sz w:val="28"/>
          <w:szCs w:val="28"/>
        </w:rPr>
        <w:t xml:space="preserve"> </w:t>
      </w:r>
    </w:p>
    <w:p w14:paraId="6F510559">
      <w:pPr>
        <w:tabs>
          <w:tab w:val="left" w:pos="1843"/>
        </w:tabs>
        <w:spacing w:line="360" w:lineRule="auto"/>
        <w:ind w:right="-139" w:firstLine="709"/>
        <w:jc w:val="both"/>
        <w:rPr>
          <w:sz w:val="28"/>
          <w:szCs w:val="28"/>
        </w:rPr>
      </w:pPr>
      <w:r>
        <w:rPr>
          <w:sz w:val="28"/>
          <w:szCs w:val="28"/>
        </w:rPr>
        <w:t xml:space="preserve"> </w:t>
      </w:r>
      <w:r>
        <w:rPr>
          <w:rStyle w:val="37"/>
          <w:sz w:val="28"/>
          <w:szCs w:val="28"/>
        </w:rPr>
        <w:t>Окутууну дифференцирл</w:t>
      </w:r>
      <w:r>
        <w:rPr>
          <w:rStyle w:val="37"/>
          <w:sz w:val="28"/>
          <w:szCs w:val="28"/>
          <w:lang w:val="ky-KG"/>
        </w:rPr>
        <w:t>өө</w:t>
      </w:r>
      <w:r>
        <w:rPr>
          <w:sz w:val="28"/>
          <w:szCs w:val="28"/>
        </w:rPr>
        <w:t xml:space="preserve"> </w:t>
      </w:r>
      <w:r>
        <w:rPr>
          <w:rStyle w:val="37"/>
          <w:sz w:val="28"/>
          <w:szCs w:val="28"/>
        </w:rPr>
        <w:t>маселелери мектепке чейинки жана мектеп педагогикасында кеңири чагылдырылган, бирок жогорку окуу жайларына карата колдонуу жетиштүү изилденген эмес. Жогорку</w:t>
      </w:r>
      <w:r>
        <w:rPr>
          <w:sz w:val="28"/>
          <w:szCs w:val="28"/>
        </w:rPr>
        <w:t xml:space="preserve"> </w:t>
      </w:r>
      <w:r>
        <w:rPr>
          <w:rStyle w:val="37"/>
          <w:sz w:val="28"/>
          <w:szCs w:val="28"/>
        </w:rPr>
        <w:t>окуу жайлардын гуманитардык</w:t>
      </w:r>
      <w:r>
        <w:rPr>
          <w:sz w:val="28"/>
          <w:szCs w:val="28"/>
        </w:rPr>
        <w:t xml:space="preserve"> </w:t>
      </w:r>
      <w:r>
        <w:rPr>
          <w:rStyle w:val="37"/>
          <w:sz w:val="28"/>
          <w:szCs w:val="28"/>
        </w:rPr>
        <w:t>адистиктеринде</w:t>
      </w:r>
      <w:r>
        <w:rPr>
          <w:sz w:val="28"/>
          <w:szCs w:val="28"/>
        </w:rPr>
        <w:t xml:space="preserve"> </w:t>
      </w:r>
      <w:r>
        <w:rPr>
          <w:rStyle w:val="37"/>
          <w:sz w:val="28"/>
          <w:szCs w:val="28"/>
        </w:rPr>
        <w:t>окуган студенттер</w:t>
      </w:r>
      <w:r>
        <w:rPr>
          <w:sz w:val="28"/>
          <w:szCs w:val="28"/>
        </w:rPr>
        <w:t xml:space="preserve"> </w:t>
      </w:r>
      <w:r>
        <w:rPr>
          <w:rStyle w:val="37"/>
          <w:sz w:val="28"/>
          <w:szCs w:val="28"/>
        </w:rPr>
        <w:t>негизги</w:t>
      </w:r>
      <w:r>
        <w:rPr>
          <w:sz w:val="28"/>
          <w:szCs w:val="28"/>
        </w:rPr>
        <w:t xml:space="preserve"> </w:t>
      </w:r>
      <w:r>
        <w:rPr>
          <w:rStyle w:val="37"/>
          <w:sz w:val="28"/>
          <w:szCs w:val="28"/>
        </w:rPr>
        <w:t>математикалык</w:t>
      </w:r>
      <w:r>
        <w:rPr>
          <w:sz w:val="28"/>
          <w:szCs w:val="28"/>
        </w:rPr>
        <w:t xml:space="preserve"> </w:t>
      </w:r>
      <w:r>
        <w:rPr>
          <w:rStyle w:val="37"/>
          <w:sz w:val="28"/>
          <w:szCs w:val="28"/>
        </w:rPr>
        <w:t>билим</w:t>
      </w:r>
      <w:r>
        <w:rPr>
          <w:sz w:val="28"/>
          <w:szCs w:val="28"/>
        </w:rPr>
        <w:t xml:space="preserve"> </w:t>
      </w:r>
      <w:r>
        <w:rPr>
          <w:rStyle w:val="37"/>
          <w:sz w:val="28"/>
          <w:szCs w:val="28"/>
        </w:rPr>
        <w:t>алышат, бирок ЖОЖдо математиканы окутуунун бүгүнкү максаттарына ылайык дифференцирлеп окутууну өнүктүрүү актуалдуу маселе бойдон калууда.</w:t>
      </w:r>
      <w:r>
        <w:rPr>
          <w:sz w:val="28"/>
          <w:szCs w:val="28"/>
        </w:rPr>
        <w:t xml:space="preserve"> </w:t>
      </w:r>
    </w:p>
    <w:p w14:paraId="365E4536">
      <w:pPr>
        <w:tabs>
          <w:tab w:val="left" w:pos="1843"/>
        </w:tabs>
        <w:spacing w:line="360" w:lineRule="auto"/>
        <w:ind w:right="-139" w:firstLine="709"/>
        <w:jc w:val="both"/>
        <w:rPr>
          <w:color w:val="000000" w:themeColor="text1"/>
          <w:sz w:val="28"/>
          <w:szCs w:val="28"/>
          <w:lang w:val="ky-KG"/>
          <w14:textFill>
            <w14:solidFill>
              <w14:schemeClr w14:val="tx1"/>
            </w14:solidFill>
          </w14:textFill>
        </w:rPr>
      </w:pPr>
      <w:r>
        <w:rPr>
          <w:color w:val="000000" w:themeColor="text1"/>
          <w:sz w:val="28"/>
          <w:szCs w:val="28"/>
          <w14:textFill>
            <w14:solidFill>
              <w14:schemeClr w14:val="tx1"/>
            </w14:solidFill>
          </w14:textFill>
        </w:rPr>
        <w:t>А.А. Акматкулов,</w:t>
      </w:r>
      <w:r>
        <w:rPr>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Ш.</w:t>
      </w:r>
      <w:r>
        <w:rPr>
          <w:color w:val="000000" w:themeColor="text1"/>
          <w:sz w:val="28"/>
          <w:szCs w:val="28"/>
          <w:lang w:val="ky-KG"/>
          <w14:textFill>
            <w14:solidFill>
              <w14:schemeClr w14:val="tx1"/>
            </w14:solidFill>
          </w14:textFill>
        </w:rPr>
        <w:t>А.</w:t>
      </w:r>
      <w:r>
        <w:rPr>
          <w:color w:val="000000" w:themeColor="text1"/>
          <w:sz w:val="28"/>
          <w:szCs w:val="28"/>
          <w14:textFill>
            <w14:solidFill>
              <w14:schemeClr w14:val="tx1"/>
            </w14:solidFill>
          </w14:textFill>
        </w:rPr>
        <w:t xml:space="preserve"> Алиев,  </w:t>
      </w:r>
      <w:r>
        <w:rPr>
          <w:color w:val="000000" w:themeColor="text1"/>
          <w:sz w:val="28"/>
          <w:szCs w:val="28"/>
          <w:lang w:val="ky-KG"/>
          <w14:textFill>
            <w14:solidFill>
              <w14:schemeClr w14:val="tx1"/>
            </w14:solidFill>
          </w14:textFill>
        </w:rPr>
        <w:t>Дж.У.</w:t>
      </w:r>
      <w:r>
        <w:rPr>
          <w:color w:val="000000" w:themeColor="text1"/>
          <w:sz w:val="28"/>
          <w:szCs w:val="28"/>
          <w14:textFill>
            <w14:solidFill>
              <w14:schemeClr w14:val="tx1"/>
            </w14:solidFill>
          </w14:textFill>
        </w:rPr>
        <w:t xml:space="preserve"> Байсалов</w:t>
      </w:r>
      <w:r>
        <w:rPr>
          <w:color w:val="000000" w:themeColor="text1"/>
          <w:sz w:val="28"/>
          <w:szCs w:val="28"/>
          <w:lang w:val="ky-KG"/>
          <w14:textFill>
            <w14:solidFill>
              <w14:schemeClr w14:val="tx1"/>
            </w14:solidFill>
          </w14:textFill>
        </w:rPr>
        <w:t xml:space="preserve"> И.Б.</w:t>
      </w:r>
      <w:r>
        <w:rPr>
          <w:color w:val="000000" w:themeColor="text1"/>
          <w:sz w:val="28"/>
          <w:szCs w:val="28"/>
          <w14:textFill>
            <w14:solidFill>
              <w14:schemeClr w14:val="tx1"/>
            </w14:solidFill>
          </w14:textFill>
        </w:rPr>
        <w:t xml:space="preserve"> Бекбоев, С. Калдыбаев,  А.А. Кирсанов,</w:t>
      </w:r>
      <w:r>
        <w:rPr>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Д.</w:t>
      </w:r>
      <w:r>
        <w:rPr>
          <w:rStyle w:val="37"/>
          <w:color w:val="000000" w:themeColor="text1"/>
          <w:sz w:val="28"/>
          <w:szCs w:val="28"/>
          <w:lang w:val="ky-KG"/>
          <w14:textFill>
            <w14:solidFill>
              <w14:schemeClr w14:val="tx1"/>
            </w14:solidFill>
          </w14:textFill>
        </w:rPr>
        <w:t>Ч.</w:t>
      </w:r>
      <w:r>
        <w:rPr>
          <w:rStyle w:val="37"/>
          <w:color w:val="000000" w:themeColor="text1"/>
          <w:sz w:val="28"/>
          <w:szCs w:val="28"/>
          <w14:textFill>
            <w14:solidFill>
              <w14:schemeClr w14:val="tx1"/>
            </w14:solidFill>
          </w14:textFill>
        </w:rPr>
        <w:t xml:space="preserve"> Култаева,</w:t>
      </w:r>
      <w:r>
        <w:rPr>
          <w:rStyle w:val="37"/>
          <w:color w:val="000000" w:themeColor="text1"/>
          <w:sz w:val="28"/>
          <w:szCs w:val="28"/>
          <w:lang w:val="ky-KG"/>
          <w14:textFill>
            <w14:solidFill>
              <w14:schemeClr w14:val="tx1"/>
            </w14:solidFill>
          </w14:textFill>
        </w:rPr>
        <w:t xml:space="preserve"> </w:t>
      </w:r>
      <w:r>
        <w:rPr>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С. Мадраимов, </w:t>
      </w:r>
      <w:r>
        <w:rPr>
          <w:color w:val="000000" w:themeColor="text1"/>
          <w:sz w:val="28"/>
          <w:szCs w:val="28"/>
          <w14:textFill>
            <w14:solidFill>
              <w14:schemeClr w14:val="tx1"/>
            </w14:solidFill>
          </w14:textFill>
        </w:rPr>
        <w:t xml:space="preserve"> В</w:t>
      </w:r>
      <w:r>
        <w:rPr>
          <w:rStyle w:val="37"/>
          <w:color w:val="000000" w:themeColor="text1"/>
          <w:sz w:val="28"/>
          <w:szCs w:val="28"/>
          <w14:textFill>
            <w14:solidFill>
              <w14:schemeClr w14:val="tx1"/>
            </w14:solidFill>
          </w14:textFill>
        </w:rPr>
        <w:t>.М. Монахов</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А.И. Нижников,</w:t>
      </w:r>
      <w:r>
        <w:rPr>
          <w:rStyle w:val="37"/>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И.М. Смирнова, К.М. Торогел</w:t>
      </w:r>
      <w:r>
        <w:rPr>
          <w:color w:val="000000" w:themeColor="text1"/>
          <w:sz w:val="28"/>
          <w:szCs w:val="28"/>
          <w:lang w:val="ky-KG"/>
          <w14:textFill>
            <w14:solidFill>
              <w14:schemeClr w14:val="tx1"/>
            </w14:solidFill>
          </w14:textFill>
        </w:rPr>
        <w:t>ь</w:t>
      </w:r>
      <w:r>
        <w:rPr>
          <w:color w:val="000000" w:themeColor="text1"/>
          <w:sz w:val="28"/>
          <w:szCs w:val="28"/>
          <w14:textFill>
            <w14:solidFill>
              <w14:schemeClr w14:val="tx1"/>
            </w14:solidFill>
          </w14:textFill>
        </w:rPr>
        <w:t xml:space="preserve">диева, </w:t>
      </w:r>
      <w:r>
        <w:rPr>
          <w:rStyle w:val="37"/>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 xml:space="preserve"> Р.А. Утеева</w:t>
      </w:r>
      <w:r>
        <w:rPr>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И.Е. Унт ж.б. окумуштуулардын изилдөөлөрүндө дифференцирлеп окутуунун түрдүү аспектилери изилденген [</w:t>
      </w:r>
      <w:r>
        <w:rPr>
          <w:color w:val="000000" w:themeColor="text1"/>
          <w:sz w:val="28"/>
          <w:szCs w:val="28"/>
          <w:lang w:val="ky-KG"/>
          <w14:textFill>
            <w14:solidFill>
              <w14:schemeClr w14:val="tx1"/>
            </w14:solidFill>
          </w14:textFill>
        </w:rPr>
        <w:t>7</w:t>
      </w:r>
      <w:r>
        <w:rPr>
          <w:color w:val="000000" w:themeColor="text1"/>
          <w:sz w:val="28"/>
          <w:szCs w:val="28"/>
          <w14:textFill>
            <w14:solidFill>
              <w14:schemeClr w14:val="tx1"/>
            </w14:solidFill>
          </w14:textFill>
        </w:rPr>
        <w:t xml:space="preserve">, </w:t>
      </w:r>
      <w:r>
        <w:rPr>
          <w:color w:val="000000" w:themeColor="text1"/>
          <w:sz w:val="28"/>
          <w:szCs w:val="28"/>
          <w:lang w:val="ky-KG"/>
          <w14:textFill>
            <w14:solidFill>
              <w14:schemeClr w14:val="tx1"/>
            </w14:solidFill>
          </w14:textFill>
        </w:rPr>
        <w:t>10</w:t>
      </w:r>
      <w:r>
        <w:rPr>
          <w:color w:val="000000" w:themeColor="text1"/>
          <w:sz w:val="28"/>
          <w:szCs w:val="28"/>
          <w14:textFill>
            <w14:solidFill>
              <w14:schemeClr w14:val="tx1"/>
            </w14:solidFill>
          </w14:textFill>
        </w:rPr>
        <w:t>, 2</w:t>
      </w:r>
      <w:r>
        <w:rPr>
          <w:color w:val="000000" w:themeColor="text1"/>
          <w:sz w:val="28"/>
          <w:szCs w:val="28"/>
          <w:lang w:val="ky-KG"/>
          <w14:textFill>
            <w14:solidFill>
              <w14:schemeClr w14:val="tx1"/>
            </w14:solidFill>
          </w14:textFill>
        </w:rPr>
        <w:t>5</w:t>
      </w:r>
      <w:r>
        <w:rPr>
          <w:color w:val="000000" w:themeColor="text1"/>
          <w:sz w:val="28"/>
          <w:szCs w:val="28"/>
          <w14:textFill>
            <w14:solidFill>
              <w14:schemeClr w14:val="tx1"/>
            </w14:solidFill>
          </w14:textFill>
        </w:rPr>
        <w:t>,3</w:t>
      </w:r>
      <w:r>
        <w:rPr>
          <w:color w:val="000000" w:themeColor="text1"/>
          <w:sz w:val="28"/>
          <w:szCs w:val="28"/>
          <w:lang w:val="ky-KG"/>
          <w14:textFill>
            <w14:solidFill>
              <w14:schemeClr w14:val="tx1"/>
            </w14:solidFill>
          </w14:textFill>
        </w:rPr>
        <w:t>2</w:t>
      </w:r>
      <w:r>
        <w:rPr>
          <w:color w:val="000000" w:themeColor="text1"/>
          <w:sz w:val="28"/>
          <w:szCs w:val="28"/>
          <w14:textFill>
            <w14:solidFill>
              <w14:schemeClr w14:val="tx1"/>
            </w14:solidFill>
          </w14:textFill>
        </w:rPr>
        <w:t>,</w:t>
      </w:r>
      <w:r>
        <w:rPr>
          <w:color w:val="000000" w:themeColor="text1"/>
          <w:sz w:val="28"/>
          <w:szCs w:val="28"/>
          <w:lang w:val="ky-KG"/>
          <w14:textFill>
            <w14:solidFill>
              <w14:schemeClr w14:val="tx1"/>
            </w14:solidFill>
          </w14:textFill>
        </w:rPr>
        <w:t>60</w:t>
      </w:r>
      <w:r>
        <w:rPr>
          <w:color w:val="000000" w:themeColor="text1"/>
          <w:sz w:val="28"/>
          <w:szCs w:val="28"/>
          <w14:textFill>
            <w14:solidFill>
              <w14:schemeClr w14:val="tx1"/>
            </w14:solidFill>
          </w14:textFill>
        </w:rPr>
        <w:t>,</w:t>
      </w:r>
      <w:r>
        <w:rPr>
          <w:color w:val="000000" w:themeColor="text1"/>
          <w:sz w:val="28"/>
          <w:szCs w:val="28"/>
          <w:lang w:val="ky-KG"/>
          <w14:textFill>
            <w14:solidFill>
              <w14:schemeClr w14:val="tx1"/>
            </w14:solidFill>
          </w14:textFill>
        </w:rPr>
        <w:t>7</w:t>
      </w:r>
      <w:r>
        <w:rPr>
          <w:color w:val="000000" w:themeColor="text1"/>
          <w:sz w:val="28"/>
          <w:szCs w:val="28"/>
          <w14:textFill>
            <w14:solidFill>
              <w14:schemeClr w14:val="tx1"/>
            </w14:solidFill>
          </w14:textFill>
        </w:rPr>
        <w:t>1,</w:t>
      </w:r>
      <w:r>
        <w:rPr>
          <w:color w:val="000000" w:themeColor="text1"/>
          <w:sz w:val="28"/>
          <w:szCs w:val="28"/>
          <w:lang w:val="ky-KG"/>
          <w14:textFill>
            <w14:solidFill>
              <w14:schemeClr w14:val="tx1"/>
            </w14:solidFill>
          </w14:textFill>
        </w:rPr>
        <w:t xml:space="preserve"> 74, 80, 87,108,123</w:t>
      </w:r>
      <w:r>
        <w:rPr>
          <w:color w:val="000000" w:themeColor="text1"/>
          <w:sz w:val="28"/>
          <w:szCs w:val="28"/>
          <w14:textFill>
            <w14:solidFill>
              <w14:schemeClr w14:val="tx1"/>
            </w14:solidFill>
          </w14:textFill>
        </w:rPr>
        <w:t>]</w:t>
      </w:r>
      <w:r>
        <w:rPr>
          <w:color w:val="000000" w:themeColor="text1"/>
          <w:sz w:val="28"/>
          <w:szCs w:val="28"/>
          <w:lang w:val="ky-KG"/>
          <w14:textFill>
            <w14:solidFill>
              <w14:schemeClr w14:val="tx1"/>
            </w14:solidFill>
          </w14:textFill>
        </w:rPr>
        <w:t>.</w:t>
      </w:r>
    </w:p>
    <w:p w14:paraId="3513928D">
      <w:pPr>
        <w:tabs>
          <w:tab w:val="left" w:pos="1843"/>
        </w:tabs>
        <w:spacing w:line="360" w:lineRule="auto"/>
        <w:ind w:right="-139" w:firstLine="709"/>
        <w:jc w:val="both"/>
        <w:rPr>
          <w:sz w:val="28"/>
          <w:szCs w:val="28"/>
          <w:lang w:val="ky-KG"/>
        </w:rPr>
      </w:pPr>
      <w:r>
        <w:rPr>
          <w:sz w:val="28"/>
          <w:szCs w:val="28"/>
        </w:rPr>
        <w:t>К</w:t>
      </w:r>
      <w:r>
        <w:rPr>
          <w:sz w:val="28"/>
          <w:szCs w:val="28"/>
          <w:lang w:val="ky-KG"/>
        </w:rPr>
        <w:t>ө</w:t>
      </w:r>
      <w:r>
        <w:rPr>
          <w:sz w:val="28"/>
          <w:szCs w:val="28"/>
        </w:rPr>
        <w:t>р</w:t>
      </w:r>
      <w:r>
        <w:rPr>
          <w:sz w:val="28"/>
          <w:szCs w:val="28"/>
          <w:lang w:val="ky-KG"/>
        </w:rPr>
        <w:t>ү</w:t>
      </w:r>
      <w:r>
        <w:rPr>
          <w:sz w:val="28"/>
          <w:szCs w:val="28"/>
        </w:rPr>
        <w:t>н</w:t>
      </w:r>
      <w:r>
        <w:rPr>
          <w:sz w:val="28"/>
          <w:szCs w:val="28"/>
          <w:lang w:val="ky-KG"/>
        </w:rPr>
        <w:t>ү</w:t>
      </w:r>
      <w:r>
        <w:rPr>
          <w:sz w:val="28"/>
          <w:szCs w:val="28"/>
        </w:rPr>
        <w:t>кт</w:t>
      </w:r>
      <w:r>
        <w:rPr>
          <w:sz w:val="28"/>
          <w:szCs w:val="28"/>
          <w:lang w:val="ky-KG"/>
        </w:rPr>
        <w:t>үү</w:t>
      </w:r>
      <w:r>
        <w:rPr>
          <w:sz w:val="28"/>
          <w:szCs w:val="28"/>
        </w:rPr>
        <w:t xml:space="preserve"> педагог </w:t>
      </w:r>
      <w:r>
        <w:rPr>
          <w:sz w:val="28"/>
          <w:szCs w:val="28"/>
          <w:lang w:val="ky-KG"/>
        </w:rPr>
        <w:t>И.Б.</w:t>
      </w:r>
      <w:r>
        <w:rPr>
          <w:sz w:val="28"/>
          <w:szCs w:val="28"/>
        </w:rPr>
        <w:t xml:space="preserve"> </w:t>
      </w:r>
      <w:r>
        <w:rPr>
          <w:sz w:val="28"/>
          <w:szCs w:val="28"/>
          <w:lang w:val="ky-KG"/>
        </w:rPr>
        <w:t xml:space="preserve">Бекбоев </w:t>
      </w:r>
      <w:r>
        <w:rPr>
          <w:color w:val="000000" w:themeColor="text1"/>
          <w:sz w:val="28"/>
          <w:szCs w:val="28"/>
          <w14:textFill>
            <w14:solidFill>
              <w14:schemeClr w14:val="tx1"/>
            </w14:solidFill>
          </w14:textFill>
        </w:rPr>
        <w:t>«</w:t>
      </w:r>
      <w:r>
        <w:rPr>
          <w:sz w:val="28"/>
          <w:szCs w:val="28"/>
          <w:lang w:val="ky-KG"/>
        </w:rPr>
        <w:t>Инсанга багыттап окутуу технологиясынын теориялык жана практикалык маселелери</w:t>
      </w:r>
      <w:r>
        <w:rPr>
          <w:sz w:val="28"/>
          <w:szCs w:val="28"/>
        </w:rPr>
        <w:t xml:space="preserve">» </w:t>
      </w:r>
      <w:r>
        <w:rPr>
          <w:sz w:val="28"/>
          <w:szCs w:val="28"/>
          <w:lang w:val="ky-KG"/>
        </w:rPr>
        <w:t xml:space="preserve">деген эмгегинде дифференцирлеп окутууга төмөндөгүдөй аныктама берип, мындай деп белгилеген: </w:t>
      </w:r>
      <w:r>
        <w:rPr>
          <w:color w:val="000000" w:themeColor="text1"/>
          <w:sz w:val="28"/>
          <w:szCs w:val="28"/>
          <w14:textFill>
            <w14:solidFill>
              <w14:schemeClr w14:val="tx1"/>
            </w14:solidFill>
          </w14:textFill>
        </w:rPr>
        <w:t>«</w:t>
      </w:r>
      <w:r>
        <w:rPr>
          <w:sz w:val="28"/>
          <w:szCs w:val="28"/>
          <w:lang w:val="ky-KG"/>
        </w:rPr>
        <w:t>Окуучулардын типтүү айырмачылыктарын эсепке алуу менен мүнөздөлүүчү окуу</w:t>
      </w:r>
      <w:r>
        <w:rPr>
          <w:sz w:val="28"/>
          <w:szCs w:val="28"/>
        </w:rPr>
        <w:t>-</w:t>
      </w:r>
      <w:r>
        <w:rPr>
          <w:sz w:val="28"/>
          <w:szCs w:val="28"/>
          <w:lang w:val="ky-KG"/>
        </w:rPr>
        <w:t xml:space="preserve"> тарбиялык процесс дифференцирленген процесс деп, ал эми мындай процесстеги окутуу болсо, дифференцирленген окутуу деп аталат</w:t>
      </w:r>
      <w:r>
        <w:rPr>
          <w:sz w:val="28"/>
          <w:szCs w:val="28"/>
        </w:rPr>
        <w:t>»</w:t>
      </w:r>
      <w:r>
        <w:rPr>
          <w:sz w:val="28"/>
          <w:szCs w:val="28"/>
          <w:lang w:val="ky-KG"/>
        </w:rPr>
        <w:t xml:space="preserve"> </w:t>
      </w:r>
      <w:r>
        <w:rPr>
          <w:sz w:val="28"/>
          <w:szCs w:val="28"/>
        </w:rPr>
        <w:t>[ 3</w:t>
      </w:r>
      <w:r>
        <w:rPr>
          <w:sz w:val="28"/>
          <w:szCs w:val="28"/>
          <w:lang w:val="ky-KG"/>
        </w:rPr>
        <w:t>2</w:t>
      </w:r>
      <w:r>
        <w:rPr>
          <w:sz w:val="28"/>
          <w:szCs w:val="28"/>
        </w:rPr>
        <w:t>, 270-б.]</w:t>
      </w:r>
      <w:r>
        <w:rPr>
          <w:sz w:val="28"/>
          <w:szCs w:val="28"/>
          <w:lang w:val="ky-KG"/>
        </w:rPr>
        <w:t xml:space="preserve">. </w:t>
      </w:r>
    </w:p>
    <w:p w14:paraId="301D2A6E">
      <w:pPr>
        <w:tabs>
          <w:tab w:val="left" w:pos="1843"/>
        </w:tabs>
        <w:spacing w:line="360" w:lineRule="auto"/>
        <w:ind w:right="-139" w:firstLine="709"/>
        <w:jc w:val="both"/>
        <w:rPr>
          <w:rStyle w:val="37"/>
          <w:color w:val="000000" w:themeColor="text1"/>
          <w:sz w:val="28"/>
          <w:szCs w:val="28"/>
          <w:lang w:val="ky-KG"/>
          <w14:textFill>
            <w14:solidFill>
              <w14:schemeClr w14:val="tx1"/>
            </w14:solidFill>
          </w14:textFill>
        </w:rPr>
      </w:pPr>
      <w:r>
        <w:rPr>
          <w:rStyle w:val="37"/>
          <w:sz w:val="28"/>
          <w:szCs w:val="28"/>
        </w:rPr>
        <w:t>К.М.</w:t>
      </w:r>
      <w:r>
        <w:rPr>
          <w:rStyle w:val="37"/>
          <w:sz w:val="28"/>
          <w:szCs w:val="28"/>
          <w:lang w:val="ky-KG"/>
        </w:rPr>
        <w:t xml:space="preserve"> </w:t>
      </w:r>
      <w:r>
        <w:rPr>
          <w:rStyle w:val="37"/>
          <w:sz w:val="28"/>
          <w:szCs w:val="28"/>
        </w:rPr>
        <w:t>Торогельдиева</w:t>
      </w:r>
      <w:r>
        <w:rPr>
          <w:sz w:val="28"/>
          <w:szCs w:val="28"/>
        </w:rPr>
        <w:t xml:space="preserve"> </w:t>
      </w:r>
      <w:r>
        <w:rPr>
          <w:color w:val="000000" w:themeColor="text1"/>
          <w:sz w:val="28"/>
          <w:szCs w:val="28"/>
          <w14:textFill>
            <w14:solidFill>
              <w14:schemeClr w14:val="tx1"/>
            </w14:solidFill>
          </w14:textFill>
        </w:rPr>
        <w:t>«</w:t>
      </w:r>
      <w:r>
        <w:rPr>
          <w:sz w:val="28"/>
          <w:szCs w:val="28"/>
          <w:lang w:val="ky-KG"/>
        </w:rPr>
        <w:t xml:space="preserve">Математиканы окутуу теориясы жана методикасы» аттуу эмгегинде </w:t>
      </w:r>
      <w:r>
        <w:rPr>
          <w:color w:val="000000" w:themeColor="text1"/>
          <w:sz w:val="28"/>
          <w:szCs w:val="28"/>
          <w14:textFill>
            <w14:solidFill>
              <w14:schemeClr w14:val="tx1"/>
            </w14:solidFill>
          </w14:textFill>
        </w:rPr>
        <w:t>«</w:t>
      </w:r>
      <w:r>
        <w:rPr>
          <w:sz w:val="28"/>
          <w:szCs w:val="28"/>
          <w:lang w:val="ky-KG"/>
        </w:rPr>
        <w:t>Окутууну дифференцирлөө билим берүүнү демократташтыруу жана гумандаштыруунун негизги шарты жана курамдык бөлүгү болуп саналат» деп жазат [118, 141-б].</w:t>
      </w:r>
      <w:r>
        <w:rPr>
          <w:color w:val="FF0000"/>
          <w:sz w:val="28"/>
          <w:szCs w:val="28"/>
          <w:lang w:val="ky-KG"/>
        </w:rPr>
        <w:t xml:space="preserve"> </w:t>
      </w:r>
      <w:r>
        <w:rPr>
          <w:rStyle w:val="37"/>
          <w:color w:val="000000" w:themeColor="text1"/>
          <w:sz w:val="28"/>
          <w:szCs w:val="28"/>
          <w:lang w:val="ky-KG"/>
          <w14:textFill>
            <w14:solidFill>
              <w14:schemeClr w14:val="tx1"/>
            </w14:solidFill>
          </w14:textFill>
        </w:rPr>
        <w:t xml:space="preserve"> </w:t>
      </w:r>
    </w:p>
    <w:p w14:paraId="4987FA16">
      <w:pPr>
        <w:tabs>
          <w:tab w:val="left" w:pos="1843"/>
        </w:tabs>
        <w:spacing w:line="360" w:lineRule="auto"/>
        <w:ind w:right="-139" w:firstLine="709"/>
        <w:jc w:val="both"/>
        <w:rPr>
          <w:rStyle w:val="37"/>
          <w:sz w:val="28"/>
          <w:szCs w:val="28"/>
        </w:rPr>
      </w:pPr>
      <w:r>
        <w:rPr>
          <w:rStyle w:val="37"/>
          <w:sz w:val="28"/>
          <w:szCs w:val="28"/>
        </w:rPr>
        <w:t>С.</w:t>
      </w:r>
      <w:r>
        <w:rPr>
          <w:rStyle w:val="37"/>
          <w:sz w:val="28"/>
          <w:szCs w:val="28"/>
          <w:lang w:val="ky-KG"/>
        </w:rPr>
        <w:t xml:space="preserve"> </w:t>
      </w:r>
      <w:r>
        <w:rPr>
          <w:rStyle w:val="37"/>
          <w:sz w:val="28"/>
          <w:szCs w:val="28"/>
        </w:rPr>
        <w:t>Мадраимов «Дифференцирленген билим бер</w:t>
      </w:r>
      <w:r>
        <w:rPr>
          <w:rStyle w:val="37"/>
          <w:sz w:val="28"/>
          <w:szCs w:val="28"/>
          <w:lang w:val="ky-KG"/>
        </w:rPr>
        <w:t>үү</w:t>
      </w:r>
      <w:r>
        <w:rPr>
          <w:rStyle w:val="37"/>
          <w:sz w:val="28"/>
          <w:szCs w:val="28"/>
        </w:rPr>
        <w:t>-бул окутуу системасынын ушундай т</w:t>
      </w:r>
      <w:r>
        <w:rPr>
          <w:rStyle w:val="37"/>
          <w:sz w:val="28"/>
          <w:szCs w:val="28"/>
          <w:lang w:val="ky-KG"/>
        </w:rPr>
        <w:t>үзүлүшү</w:t>
      </w:r>
      <w:r>
        <w:rPr>
          <w:rStyle w:val="37"/>
          <w:sz w:val="28"/>
          <w:szCs w:val="28"/>
        </w:rPr>
        <w:t xml:space="preserve">, мында окуучулар кандайдыр бир </w:t>
      </w:r>
      <w:r>
        <w:rPr>
          <w:rStyle w:val="37"/>
          <w:sz w:val="28"/>
          <w:szCs w:val="28"/>
          <w:lang w:val="ky-KG"/>
        </w:rPr>
        <w:t>өзгөчөлүктөрүнүн</w:t>
      </w:r>
      <w:r>
        <w:rPr>
          <w:rStyle w:val="37"/>
          <w:sz w:val="28"/>
          <w:szCs w:val="28"/>
        </w:rPr>
        <w:t xml:space="preserve"> негизинде</w:t>
      </w:r>
      <w:r>
        <w:rPr>
          <w:rStyle w:val="37"/>
          <w:sz w:val="28"/>
          <w:szCs w:val="28"/>
          <w:lang w:val="ky-KG"/>
        </w:rPr>
        <w:t xml:space="preserve"> </w:t>
      </w:r>
      <w:r>
        <w:rPr>
          <w:rStyle w:val="37"/>
          <w:sz w:val="28"/>
          <w:szCs w:val="28"/>
        </w:rPr>
        <w:t>топторго (же класстын ичиндеги чакан топторго-ички дифференцирл</w:t>
      </w:r>
      <w:r>
        <w:rPr>
          <w:rStyle w:val="37"/>
          <w:sz w:val="28"/>
          <w:szCs w:val="28"/>
          <w:lang w:val="ky-KG"/>
        </w:rPr>
        <w:t>өө</w:t>
      </w:r>
      <w:r>
        <w:rPr>
          <w:rStyle w:val="37"/>
          <w:sz w:val="28"/>
          <w:szCs w:val="28"/>
        </w:rPr>
        <w:t>, же бүтүндөй класстарга, жада калса мектептер-тышкы дифференцирл</w:t>
      </w:r>
      <w:r>
        <w:rPr>
          <w:rStyle w:val="37"/>
          <w:sz w:val="28"/>
          <w:szCs w:val="28"/>
          <w:lang w:val="ky-KG"/>
        </w:rPr>
        <w:t>өө</w:t>
      </w:r>
      <w:r>
        <w:rPr>
          <w:rStyle w:val="37"/>
          <w:sz w:val="28"/>
          <w:szCs w:val="28"/>
        </w:rPr>
        <w:t xml:space="preserve">) ар бир топ </w:t>
      </w:r>
      <w:r>
        <w:rPr>
          <w:rStyle w:val="37"/>
          <w:sz w:val="28"/>
          <w:szCs w:val="28"/>
          <w:lang w:val="ky-KG"/>
        </w:rPr>
        <w:t>ү</w:t>
      </w:r>
      <w:r>
        <w:rPr>
          <w:rStyle w:val="37"/>
          <w:sz w:val="28"/>
          <w:szCs w:val="28"/>
        </w:rPr>
        <w:t>ч</w:t>
      </w:r>
      <w:r>
        <w:rPr>
          <w:rStyle w:val="37"/>
          <w:sz w:val="28"/>
          <w:szCs w:val="28"/>
          <w:lang w:val="ky-KG"/>
        </w:rPr>
        <w:t>ү</w:t>
      </w:r>
      <w:r>
        <w:rPr>
          <w:rStyle w:val="37"/>
          <w:sz w:val="28"/>
          <w:szCs w:val="28"/>
        </w:rPr>
        <w:t xml:space="preserve">н ар кандай адистиктер боюнча (туруктуу же убактылуу) </w:t>
      </w:r>
      <w:r>
        <w:rPr>
          <w:rStyle w:val="37"/>
          <w:sz w:val="28"/>
          <w:szCs w:val="28"/>
          <w:lang w:val="ky-KG"/>
        </w:rPr>
        <w:t>ү</w:t>
      </w:r>
      <w:r>
        <w:rPr>
          <w:rStyle w:val="37"/>
          <w:sz w:val="28"/>
          <w:szCs w:val="28"/>
        </w:rPr>
        <w:t>ч</w:t>
      </w:r>
      <w:r>
        <w:rPr>
          <w:rStyle w:val="37"/>
          <w:sz w:val="28"/>
          <w:szCs w:val="28"/>
          <w:lang w:val="ky-KG"/>
        </w:rPr>
        <w:t>ү</w:t>
      </w:r>
      <w:r>
        <w:rPr>
          <w:rStyle w:val="37"/>
          <w:sz w:val="28"/>
          <w:szCs w:val="28"/>
        </w:rPr>
        <w:t>н, окуу тапшырмалары, пландары, программалары» деп эсептейт</w:t>
      </w:r>
      <w:r>
        <w:rPr>
          <w:rStyle w:val="37"/>
          <w:sz w:val="28"/>
          <w:szCs w:val="28"/>
          <w:lang w:val="ky-KG"/>
        </w:rPr>
        <w:t xml:space="preserve"> [80, 202-б]</w:t>
      </w:r>
      <w:r>
        <w:rPr>
          <w:rStyle w:val="37"/>
          <w:sz w:val="28"/>
          <w:szCs w:val="28"/>
        </w:rPr>
        <w:t xml:space="preserve">. </w:t>
      </w:r>
    </w:p>
    <w:p w14:paraId="08498FE5">
      <w:pPr>
        <w:tabs>
          <w:tab w:val="left" w:pos="1843"/>
        </w:tabs>
        <w:spacing w:line="360" w:lineRule="auto"/>
        <w:ind w:right="-139" w:firstLine="709"/>
        <w:jc w:val="both"/>
        <w:rPr>
          <w:sz w:val="28"/>
          <w:szCs w:val="28"/>
        </w:rPr>
      </w:pPr>
      <w:r>
        <w:rPr>
          <w:color w:val="000000" w:themeColor="text1"/>
          <w:sz w:val="28"/>
          <w:szCs w:val="28"/>
          <w14:textFill>
            <w14:solidFill>
              <w14:schemeClr w14:val="tx1"/>
            </w14:solidFill>
          </w14:textFill>
        </w:rPr>
        <w:t>В</w:t>
      </w:r>
      <w:r>
        <w:rPr>
          <w:rStyle w:val="37"/>
          <w:color w:val="000000" w:themeColor="text1"/>
          <w:sz w:val="28"/>
          <w:szCs w:val="28"/>
          <w14:textFill>
            <w14:solidFill>
              <w14:schemeClr w14:val="tx1"/>
            </w14:solidFill>
          </w14:textFill>
        </w:rPr>
        <w:t>.М.</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Монахова предметтик компетенцияларды адистин кесиптик компетенттүүлүгүнө интеграциялоо үчүн ЖОЖдордун </w:t>
      </w:r>
      <w:r>
        <w:rPr>
          <w:rStyle w:val="37"/>
          <w:sz w:val="28"/>
          <w:szCs w:val="28"/>
        </w:rPr>
        <w:t>математикалык эмес адистиктеринде математика курсун өздөштүрүүдө жеке билим берүү траекторияларын түзүү зарылдыгын бе</w:t>
      </w:r>
      <w:r>
        <w:rPr>
          <w:rStyle w:val="37"/>
          <w:sz w:val="28"/>
          <w:szCs w:val="28"/>
          <w:lang w:val="ky-KG"/>
        </w:rPr>
        <w:t>рген</w:t>
      </w:r>
      <w:r>
        <w:rPr>
          <w:rStyle w:val="37"/>
          <w:sz w:val="28"/>
          <w:szCs w:val="28"/>
        </w:rPr>
        <w:t>.</w:t>
      </w:r>
      <w:r>
        <w:rPr>
          <w:sz w:val="28"/>
          <w:szCs w:val="28"/>
        </w:rPr>
        <w:t xml:space="preserve"> </w:t>
      </w:r>
      <w:r>
        <w:rPr>
          <w:rStyle w:val="37"/>
          <w:sz w:val="28"/>
          <w:szCs w:val="28"/>
        </w:rPr>
        <w:t xml:space="preserve"> [</w:t>
      </w:r>
      <w:r>
        <w:rPr>
          <w:rStyle w:val="37"/>
          <w:sz w:val="28"/>
          <w:szCs w:val="28"/>
          <w:lang w:val="ky-KG"/>
        </w:rPr>
        <w:t>87</w:t>
      </w:r>
      <w:r>
        <w:rPr>
          <w:rStyle w:val="37"/>
          <w:sz w:val="28"/>
          <w:szCs w:val="28"/>
        </w:rPr>
        <w:t>,42-</w:t>
      </w:r>
      <w:r>
        <w:rPr>
          <w:rStyle w:val="37"/>
          <w:sz w:val="28"/>
          <w:szCs w:val="28"/>
          <w:lang w:val="ky-KG"/>
        </w:rPr>
        <w:t>б</w:t>
      </w:r>
      <w:r>
        <w:rPr>
          <w:rStyle w:val="37"/>
          <w:sz w:val="28"/>
          <w:szCs w:val="28"/>
        </w:rPr>
        <w:t>]</w:t>
      </w:r>
      <w:r>
        <w:rPr>
          <w:rStyle w:val="37"/>
          <w:sz w:val="28"/>
          <w:szCs w:val="28"/>
          <w:lang w:val="ky-KG"/>
        </w:rPr>
        <w:t>.</w:t>
      </w:r>
      <w:r>
        <w:rPr>
          <w:sz w:val="28"/>
          <w:szCs w:val="28"/>
        </w:rPr>
        <w:t xml:space="preserve"> </w:t>
      </w:r>
    </w:p>
    <w:p w14:paraId="0F4059D3">
      <w:pPr>
        <w:spacing w:line="360" w:lineRule="auto"/>
        <w:ind w:left="-15" w:right="65" w:firstLine="723"/>
        <w:jc w:val="both"/>
        <w:rPr>
          <w:sz w:val="28"/>
          <w:szCs w:val="28"/>
        </w:rPr>
      </w:pPr>
      <w:r>
        <w:rPr>
          <w:sz w:val="28"/>
          <w:szCs w:val="28"/>
        </w:rPr>
        <w:t>Д.Ч.Култаева технологиялык колледждерде математиканы дифференцирлеп окутуунун методикасын изилдеген.</w:t>
      </w:r>
      <w:r>
        <w:rPr>
          <w:sz w:val="28"/>
          <w:szCs w:val="28"/>
          <w:lang w:val="ky-KG"/>
        </w:rPr>
        <w:t xml:space="preserve"> </w:t>
      </w:r>
      <w:r>
        <w:rPr>
          <w:sz w:val="28"/>
          <w:szCs w:val="28"/>
        </w:rPr>
        <w:t>Жогорку окуу жайы өзүн-өзү туруктуу өнүктүрүүгө, өнүгүүгө жөндөмдүү адисти даярдайт жана анын табияты канчалык бай болсо, ал кесиптик ишмердүүлүгүндө ошончолук жаркырап көрүнөт.</w:t>
      </w:r>
      <w:r>
        <w:rPr>
          <w:color w:val="000000" w:themeColor="text1"/>
          <w:sz w:val="28"/>
          <w:szCs w:val="28"/>
          <w14:textFill>
            <w14:solidFill>
              <w14:schemeClr w14:val="tx1"/>
            </w14:solidFill>
          </w14:textFill>
        </w:rPr>
        <w:t xml:space="preserve"> [</w:t>
      </w:r>
      <w:r>
        <w:rPr>
          <w:color w:val="000000" w:themeColor="text1"/>
          <w:sz w:val="28"/>
          <w:szCs w:val="28"/>
          <w:lang w:val="ky-KG"/>
          <w14:textFill>
            <w14:solidFill>
              <w14:schemeClr w14:val="tx1"/>
            </w14:solidFill>
          </w14:textFill>
        </w:rPr>
        <w:t>74, 138</w:t>
      </w:r>
      <w:r>
        <w:rPr>
          <w:color w:val="000000" w:themeColor="text1"/>
          <w:sz w:val="28"/>
          <w:szCs w:val="28"/>
          <w14:textFill>
            <w14:solidFill>
              <w14:schemeClr w14:val="tx1"/>
            </w14:solidFill>
          </w14:textFill>
        </w:rPr>
        <w:t>]</w:t>
      </w:r>
    </w:p>
    <w:p w14:paraId="705AB54D">
      <w:pPr>
        <w:tabs>
          <w:tab w:val="left" w:pos="1843"/>
        </w:tabs>
        <w:spacing w:line="360" w:lineRule="auto"/>
        <w:ind w:right="-139"/>
        <w:jc w:val="both"/>
        <w:rPr>
          <w:sz w:val="28"/>
          <w:szCs w:val="28"/>
          <w:lang w:val="ky-KG"/>
        </w:rPr>
      </w:pPr>
      <w:r>
        <w:rPr>
          <w:sz w:val="28"/>
          <w:szCs w:val="28"/>
        </w:rPr>
        <w:t xml:space="preserve">        К.М.</w:t>
      </w:r>
      <w:r>
        <w:rPr>
          <w:sz w:val="28"/>
          <w:szCs w:val="28"/>
          <w:lang w:val="ky-KG"/>
        </w:rPr>
        <w:t xml:space="preserve"> </w:t>
      </w:r>
      <w:r>
        <w:rPr>
          <w:sz w:val="28"/>
          <w:szCs w:val="28"/>
        </w:rPr>
        <w:t>Торогельдиева</w:t>
      </w:r>
      <w:r>
        <w:rPr>
          <w:sz w:val="28"/>
          <w:szCs w:val="28"/>
          <w:lang w:val="ky-KG"/>
        </w:rPr>
        <w:t xml:space="preserve"> </w:t>
      </w:r>
      <w:r>
        <w:rPr>
          <w:rStyle w:val="37"/>
          <w:sz w:val="28"/>
          <w:szCs w:val="28"/>
        </w:rPr>
        <w:t>өз</w:t>
      </w:r>
      <w:r>
        <w:rPr>
          <w:rStyle w:val="37"/>
          <w:sz w:val="28"/>
          <w:szCs w:val="28"/>
          <w:lang w:val="ky-KG"/>
        </w:rPr>
        <w:t>үнүн</w:t>
      </w:r>
      <w:r>
        <w:rPr>
          <w:rStyle w:val="37"/>
          <w:sz w:val="28"/>
          <w:szCs w:val="28"/>
        </w:rPr>
        <w:t xml:space="preserve"> эмгегинде</w:t>
      </w:r>
      <w:r>
        <w:rPr>
          <w:sz w:val="28"/>
          <w:szCs w:val="28"/>
          <w:lang w:val="ky-KG"/>
        </w:rPr>
        <w:t xml:space="preserve">: </w:t>
      </w:r>
      <w:r>
        <w:rPr>
          <w:sz w:val="28"/>
          <w:szCs w:val="28"/>
        </w:rPr>
        <w:t>«</w:t>
      </w:r>
      <w:r>
        <w:rPr>
          <w:sz w:val="28"/>
          <w:szCs w:val="28"/>
          <w:lang w:val="ky-KG"/>
        </w:rPr>
        <w:t>ЖОЖдордо студенттерди кесипке багыттап окутууда биринчиден каралуучу тармактагы билимдерди камтый турган маалыматтарды кеӊейтүү жана берилүүчү мазмундун дэӊгээлин жогорулатуу максаты коюлат. Экинчиден ар бир студенттин инсан катары жекече өзгөчөлүктөрүн эске алуу керек</w:t>
      </w:r>
      <w:r>
        <w:rPr>
          <w:sz w:val="28"/>
          <w:szCs w:val="28"/>
        </w:rPr>
        <w:t>»</w:t>
      </w:r>
      <w:r>
        <w:rPr>
          <w:sz w:val="28"/>
          <w:szCs w:val="28"/>
          <w:lang w:val="ky-KG"/>
        </w:rPr>
        <w:t xml:space="preserve"> деп жазат [120,18-б].</w:t>
      </w:r>
    </w:p>
    <w:p w14:paraId="089CF3CC">
      <w:pPr>
        <w:tabs>
          <w:tab w:val="left" w:pos="1843"/>
        </w:tabs>
        <w:spacing w:line="360" w:lineRule="auto"/>
        <w:ind w:right="-139" w:firstLine="709"/>
        <w:jc w:val="both"/>
        <w:rPr>
          <w:sz w:val="28"/>
          <w:szCs w:val="28"/>
          <w:lang w:val="ky-KG"/>
        </w:rPr>
      </w:pPr>
      <w:r>
        <w:rPr>
          <w:sz w:val="28"/>
          <w:szCs w:val="28"/>
          <w:lang w:val="ky-KG"/>
        </w:rPr>
        <w:t>С. Калдыбаев компьютердик технологиялар аркылуу дифференцирлөө технологиясын ишке ашыруунун жолдорун изилдеген.</w:t>
      </w:r>
      <w:r>
        <w:rPr>
          <w:rStyle w:val="37"/>
          <w:sz w:val="28"/>
          <w:szCs w:val="28"/>
        </w:rPr>
        <w:t xml:space="preserve"> Өз </w:t>
      </w:r>
      <w:r>
        <w:rPr>
          <w:sz w:val="28"/>
          <w:szCs w:val="28"/>
          <w:lang w:val="ky-KG"/>
        </w:rPr>
        <w:t>изилдөөлөрүндө негизги көңүл аларды колдонуу методологиясы менен билим берүү максаттары үчүн программалык-педагогикалык каражаттарды түзүүгө гана эмес, ошондой эле математика боюнча жогорку окуу жайларынын курстарынын айрым темаларын жана бөлүмдөрүн үйрөнүүнүн тийиштүү компьютердик методдорун иштеп чыгуу ыкмаларын караган</w:t>
      </w:r>
      <w:r>
        <w:rPr>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[6</w:t>
      </w:r>
      <w:r>
        <w:rPr>
          <w:color w:val="000000" w:themeColor="text1"/>
          <w:sz w:val="28"/>
          <w:szCs w:val="28"/>
          <w:lang w:val="ky-KG"/>
          <w14:textFill>
            <w14:solidFill>
              <w14:schemeClr w14:val="tx1"/>
            </w14:solidFill>
          </w14:textFill>
        </w:rPr>
        <w:t>1, 130-б</w:t>
      </w:r>
      <w:r>
        <w:rPr>
          <w:color w:val="000000" w:themeColor="text1"/>
          <w:sz w:val="28"/>
          <w:szCs w:val="28"/>
          <w14:textFill>
            <w14:solidFill>
              <w14:schemeClr w14:val="tx1"/>
            </w14:solidFill>
          </w14:textFill>
        </w:rPr>
        <w:t>]</w:t>
      </w:r>
      <w:r>
        <w:rPr>
          <w:color w:val="000000" w:themeColor="text1"/>
          <w:sz w:val="28"/>
          <w:szCs w:val="28"/>
          <w:lang w:val="ky-KG"/>
          <w14:textFill>
            <w14:solidFill>
              <w14:schemeClr w14:val="tx1"/>
            </w14:solidFill>
          </w14:textFill>
        </w:rPr>
        <w:t>.</w:t>
      </w:r>
    </w:p>
    <w:p w14:paraId="76F48C76">
      <w:pPr>
        <w:tabs>
          <w:tab w:val="left" w:pos="1843"/>
        </w:tabs>
        <w:spacing w:line="360" w:lineRule="auto"/>
        <w:ind w:right="-139" w:firstLine="709"/>
        <w:jc w:val="both"/>
        <w:rPr>
          <w:sz w:val="28"/>
          <w:szCs w:val="28"/>
          <w:lang w:val="ky-KG"/>
        </w:rPr>
      </w:pPr>
      <w:r>
        <w:rPr>
          <w:sz w:val="28"/>
          <w:szCs w:val="28"/>
        </w:rPr>
        <w:t>М.У.</w:t>
      </w:r>
      <w:r>
        <w:rPr>
          <w:sz w:val="28"/>
          <w:szCs w:val="28"/>
        </w:rPr>
        <w:tab/>
      </w:r>
      <w:r>
        <w:rPr>
          <w:sz w:val="28"/>
          <w:szCs w:val="28"/>
        </w:rPr>
        <w:t>Касымалиевдин</w:t>
      </w:r>
      <w:r>
        <w:rPr>
          <w:sz w:val="28"/>
          <w:szCs w:val="28"/>
        </w:rPr>
        <w:tab/>
      </w:r>
      <w:r>
        <w:rPr>
          <w:sz w:val="28"/>
          <w:szCs w:val="28"/>
        </w:rPr>
        <w:t>илимий</w:t>
      </w:r>
      <w:r>
        <w:rPr>
          <w:sz w:val="28"/>
          <w:szCs w:val="28"/>
        </w:rPr>
        <w:tab/>
      </w:r>
      <w:r>
        <w:rPr>
          <w:sz w:val="28"/>
          <w:szCs w:val="28"/>
        </w:rPr>
        <w:t>изилдѳѳлѳрү</w:t>
      </w:r>
      <w:r>
        <w:rPr>
          <w:sz w:val="28"/>
          <w:szCs w:val="28"/>
        </w:rPr>
        <w:tab/>
      </w:r>
      <w:r>
        <w:rPr>
          <w:sz w:val="28"/>
          <w:szCs w:val="28"/>
        </w:rPr>
        <w:t>орто</w:t>
      </w:r>
      <w:r>
        <w:rPr>
          <w:sz w:val="28"/>
          <w:szCs w:val="28"/>
        </w:rPr>
        <w:tab/>
      </w:r>
      <w:r>
        <w:rPr>
          <w:sz w:val="28"/>
          <w:szCs w:val="28"/>
        </w:rPr>
        <w:t>мектепте компьютердик технологияны колдонуп окуучулардын окуу ишмердүүлүктөрүн жекелештирип жана дифференцирлеп окутуунун методикасына арналга</w:t>
      </w:r>
      <w:r>
        <w:rPr>
          <w:color w:val="000000" w:themeColor="text1"/>
          <w:sz w:val="28"/>
          <w:szCs w:val="28"/>
          <w14:textFill>
            <w14:solidFill>
              <w14:schemeClr w14:val="tx1"/>
            </w14:solidFill>
          </w14:textFill>
        </w:rPr>
        <w:t>н</w:t>
      </w:r>
      <w:r>
        <w:rPr>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w:t>
      </w:r>
      <w:r>
        <w:rPr>
          <w:color w:val="000000" w:themeColor="text1"/>
          <w:sz w:val="28"/>
          <w:szCs w:val="28"/>
          <w:lang w:val="ky-KG"/>
          <w14:textFill>
            <w14:solidFill>
              <w14:schemeClr w14:val="tx1"/>
            </w14:solidFill>
          </w14:textFill>
        </w:rPr>
        <w:t xml:space="preserve"> 65-222б</w:t>
      </w:r>
      <w:r>
        <w:rPr>
          <w:color w:val="000000" w:themeColor="text1"/>
          <w:sz w:val="28"/>
          <w:szCs w:val="28"/>
          <w14:textFill>
            <w14:solidFill>
              <w14:schemeClr w14:val="tx1"/>
            </w14:solidFill>
          </w14:textFill>
        </w:rPr>
        <w:t>].</w:t>
      </w:r>
    </w:p>
    <w:p w14:paraId="3BA8DB85">
      <w:pPr>
        <w:spacing w:line="360" w:lineRule="auto"/>
        <w:ind w:firstLine="426"/>
        <w:jc w:val="both"/>
        <w:rPr>
          <w:rFonts w:ascii="Consolas" w:hAnsi="Consolas"/>
          <w:sz w:val="28"/>
          <w:szCs w:val="28"/>
          <w:lang w:val="ky-KG"/>
        </w:rPr>
      </w:pPr>
      <w:r>
        <w:rPr>
          <w:sz w:val="28"/>
          <w:szCs w:val="28"/>
          <w:lang w:val="ky-KG"/>
        </w:rPr>
        <w:t xml:space="preserve">Жогорудагы изилдөөлөрдү талдоо математикалык дисциплиналарды окутууда </w:t>
      </w:r>
      <w:r>
        <w:rPr>
          <w:rFonts w:eastAsia="Calibri"/>
          <w:sz w:val="28"/>
          <w:szCs w:val="28"/>
          <w:lang w:val="ky-KG"/>
        </w:rPr>
        <w:t>дифференцирлеп окутуунун</w:t>
      </w:r>
      <w:r>
        <w:rPr>
          <w:sz w:val="28"/>
          <w:szCs w:val="28"/>
          <w:lang w:val="ky-KG"/>
        </w:rPr>
        <w:t xml:space="preserve"> чоң мүмкүнчүлүктөрү бар деген тыянак чыгарууга мүмкүндүк берет.</w:t>
      </w:r>
    </w:p>
    <w:p w14:paraId="057D1262">
      <w:pPr>
        <w:tabs>
          <w:tab w:val="left" w:pos="1843"/>
        </w:tabs>
        <w:spacing w:line="360" w:lineRule="auto"/>
        <w:ind w:right="-139" w:firstLine="709"/>
        <w:jc w:val="both"/>
        <w:rPr>
          <w:sz w:val="28"/>
          <w:szCs w:val="28"/>
        </w:rPr>
      </w:pPr>
      <w:r>
        <w:rPr>
          <w:rStyle w:val="37"/>
          <w:sz w:val="28"/>
          <w:szCs w:val="28"/>
        </w:rPr>
        <w:t>А.И. Нижников</w:t>
      </w:r>
      <w:r>
        <w:rPr>
          <w:sz w:val="28"/>
          <w:szCs w:val="28"/>
        </w:rPr>
        <w:t xml:space="preserve"> </w:t>
      </w:r>
      <w:r>
        <w:rPr>
          <w:rStyle w:val="37"/>
          <w:sz w:val="28"/>
          <w:szCs w:val="28"/>
        </w:rPr>
        <w:t xml:space="preserve">студенттердин жеке өзгөчөлүктөрүн эске алган тапшырмалар тутумун түзүүнүн эсебинен предметтик блоктун дисциплиналарын окутуунун алкагында </w:t>
      </w:r>
      <w:r>
        <w:rPr>
          <w:rStyle w:val="37"/>
          <w:sz w:val="28"/>
          <w:szCs w:val="28"/>
          <w:lang w:val="ky-KG"/>
        </w:rPr>
        <w:t xml:space="preserve">болочоктогу </w:t>
      </w:r>
      <w:r>
        <w:rPr>
          <w:rStyle w:val="37"/>
          <w:sz w:val="28"/>
          <w:szCs w:val="28"/>
        </w:rPr>
        <w:t>математика мугалимдеринин кесиптик калыптанышы үчүн дифференцирлеп окутуу  технологиясын сунуштайт</w:t>
      </w:r>
      <w:r>
        <w:rPr>
          <w:rStyle w:val="37"/>
          <w:color w:val="000000" w:themeColor="text1"/>
          <w:sz w:val="28"/>
          <w:szCs w:val="28"/>
          <w:lang w:val="ky-KG"/>
          <w14:textFill>
            <w14:solidFill>
              <w14:schemeClr w14:val="tx1"/>
            </w14:solidFill>
          </w14:textFill>
        </w:rPr>
        <w:t xml:space="preserve"> [90, 202-б]</w:t>
      </w:r>
      <w:r>
        <w:rPr>
          <w:rStyle w:val="37"/>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p>
    <w:p w14:paraId="42D48274">
      <w:pPr>
        <w:tabs>
          <w:tab w:val="left" w:pos="1843"/>
        </w:tabs>
        <w:spacing w:line="360" w:lineRule="auto"/>
        <w:ind w:right="-139" w:firstLine="709"/>
        <w:jc w:val="both"/>
        <w:rPr>
          <w:rStyle w:val="37"/>
          <w:sz w:val="28"/>
          <w:szCs w:val="28"/>
        </w:rPr>
      </w:pPr>
      <w:r>
        <w:rPr>
          <w:rStyle w:val="37"/>
          <w:sz w:val="28"/>
          <w:szCs w:val="28"/>
        </w:rPr>
        <w:t>«Жогорку математика» курсу боюнча түзүлгөн окуу китептерин жана окуу-методикалык комплекстерди талдоо негизги көңүл техникалык жана математикалык ЖОЖдор үчүн окуу китептерин түзүүгө бурулгандыгын аныктоого мүмкүндүк берди.</w:t>
      </w:r>
      <w:r>
        <w:rPr>
          <w:sz w:val="28"/>
          <w:szCs w:val="28"/>
        </w:rPr>
        <w:t xml:space="preserve"> </w:t>
      </w:r>
      <w:r>
        <w:rPr>
          <w:rStyle w:val="37"/>
          <w:sz w:val="28"/>
          <w:szCs w:val="28"/>
        </w:rPr>
        <w:t>2018-жылы  «Гуманитардык багытта окуган студенттер</w:t>
      </w:r>
      <w:r>
        <w:rPr>
          <w:rStyle w:val="37"/>
          <w:sz w:val="28"/>
          <w:szCs w:val="28"/>
          <w:lang w:val="ky-KG"/>
        </w:rPr>
        <w:t xml:space="preserve"> ү</w:t>
      </w:r>
      <w:r>
        <w:rPr>
          <w:rStyle w:val="37"/>
          <w:sz w:val="28"/>
          <w:szCs w:val="28"/>
        </w:rPr>
        <w:t>ч</w:t>
      </w:r>
      <w:r>
        <w:rPr>
          <w:rStyle w:val="37"/>
          <w:sz w:val="28"/>
          <w:szCs w:val="28"/>
          <w:lang w:val="ky-KG"/>
        </w:rPr>
        <w:t>ү</w:t>
      </w:r>
      <w:r>
        <w:rPr>
          <w:rStyle w:val="37"/>
          <w:sz w:val="28"/>
          <w:szCs w:val="28"/>
        </w:rPr>
        <w:t>н математика курсу» (М.Ш.</w:t>
      </w:r>
      <w:r>
        <w:rPr>
          <w:rStyle w:val="37"/>
          <w:sz w:val="28"/>
          <w:szCs w:val="28"/>
          <w:lang w:val="ky-KG"/>
        </w:rPr>
        <w:t xml:space="preserve"> </w:t>
      </w:r>
      <w:r>
        <w:rPr>
          <w:rStyle w:val="37"/>
          <w:sz w:val="28"/>
          <w:szCs w:val="28"/>
        </w:rPr>
        <w:t>Мамаюсупов, Дж.У.</w:t>
      </w:r>
      <w:r>
        <w:rPr>
          <w:rStyle w:val="37"/>
          <w:sz w:val="28"/>
          <w:szCs w:val="28"/>
          <w:lang w:val="ky-KG"/>
        </w:rPr>
        <w:t xml:space="preserve"> </w:t>
      </w:r>
      <w:r>
        <w:rPr>
          <w:rStyle w:val="37"/>
          <w:sz w:val="28"/>
          <w:szCs w:val="28"/>
        </w:rPr>
        <w:t>Байсалов) окуу китеби иштелип чыккан</w:t>
      </w:r>
      <w:r>
        <w:rPr>
          <w:rStyle w:val="37"/>
          <w:sz w:val="28"/>
          <w:szCs w:val="28"/>
          <w:lang w:val="ky-KG"/>
        </w:rPr>
        <w:t xml:space="preserve"> </w:t>
      </w:r>
      <w:r>
        <w:rPr>
          <w:rStyle w:val="37"/>
          <w:sz w:val="28"/>
          <w:szCs w:val="28"/>
        </w:rPr>
        <w:t>[</w:t>
      </w:r>
      <w:r>
        <w:rPr>
          <w:rStyle w:val="37"/>
          <w:sz w:val="28"/>
          <w:szCs w:val="28"/>
          <w:lang w:val="ky-KG"/>
        </w:rPr>
        <w:t>82, 230-б</w:t>
      </w:r>
      <w:r>
        <w:rPr>
          <w:rStyle w:val="37"/>
          <w:sz w:val="28"/>
          <w:szCs w:val="28"/>
        </w:rPr>
        <w:t>]</w:t>
      </w:r>
      <w:r>
        <w:rPr>
          <w:rStyle w:val="37"/>
          <w:sz w:val="28"/>
          <w:szCs w:val="28"/>
          <w:lang w:val="ky-KG"/>
        </w:rPr>
        <w:t>.</w:t>
      </w:r>
      <w:r>
        <w:rPr>
          <w:rStyle w:val="37"/>
          <w:sz w:val="28"/>
          <w:szCs w:val="28"/>
        </w:rPr>
        <w:t xml:space="preserve"> </w:t>
      </w:r>
    </w:p>
    <w:p w14:paraId="0FD4F755">
      <w:pPr>
        <w:tabs>
          <w:tab w:val="left" w:pos="1843"/>
        </w:tabs>
        <w:spacing w:line="360" w:lineRule="auto"/>
        <w:ind w:right="-139" w:firstLine="1041" w:firstLineChars="372"/>
        <w:jc w:val="both"/>
        <w:rPr>
          <w:rStyle w:val="37"/>
          <w:sz w:val="28"/>
          <w:szCs w:val="28"/>
          <w:lang w:val="ky-KG"/>
        </w:rPr>
      </w:pPr>
      <w:r>
        <w:rPr>
          <w:rStyle w:val="37"/>
          <w:sz w:val="28"/>
          <w:szCs w:val="28"/>
          <w:lang w:val="ky-KG"/>
        </w:rPr>
        <w:t xml:space="preserve">Бул окуу китебин талдоонун негизинде, </w:t>
      </w:r>
      <w:r>
        <w:rPr>
          <w:rStyle w:val="37"/>
          <w:sz w:val="28"/>
          <w:szCs w:val="28"/>
        </w:rPr>
        <w:t xml:space="preserve"> анын мазмуну болочоктог</w:t>
      </w:r>
      <w:r>
        <w:rPr>
          <w:rStyle w:val="37"/>
          <w:sz w:val="28"/>
          <w:szCs w:val="28"/>
          <w:lang w:val="ky-KG"/>
        </w:rPr>
        <w:t>у гуманитардык</w:t>
      </w:r>
      <w:r>
        <w:rPr>
          <w:rStyle w:val="37"/>
          <w:sz w:val="28"/>
          <w:szCs w:val="28"/>
        </w:rPr>
        <w:t xml:space="preserve">  кесиптик ишмердүүлүк үчүн математикалык аппараттын маанисин түшүнүүгө мүмкүндүк берүүчү изилденип жаткан түшүнүктөрдүн маанилик жагын ачып берүүнү толук камсыз кыла албайт</w:t>
      </w:r>
      <w:r>
        <w:rPr>
          <w:rStyle w:val="37"/>
          <w:sz w:val="28"/>
          <w:szCs w:val="28"/>
          <w:lang w:val="ky-KG"/>
        </w:rPr>
        <w:t xml:space="preserve"> деген жыйынтыкка келдик.</w:t>
      </w:r>
    </w:p>
    <w:p w14:paraId="6D04778D">
      <w:pPr>
        <w:tabs>
          <w:tab w:val="left" w:pos="1843"/>
        </w:tabs>
        <w:spacing w:line="360" w:lineRule="auto"/>
        <w:ind w:right="-139" w:firstLine="567"/>
        <w:jc w:val="both"/>
        <w:rPr>
          <w:sz w:val="28"/>
          <w:szCs w:val="28"/>
        </w:rPr>
      </w:pPr>
      <w:r>
        <w:rPr>
          <w:rStyle w:val="37"/>
          <w:sz w:val="28"/>
          <w:szCs w:val="28"/>
        </w:rPr>
        <w:t>Жогорку кесиптик билим берүүнү өнүктүрүүнүн азыркы этабында жогорку окуу жайлардын гуманитардык адистиктеринин студенттерин жогорку математиканы окутууда негизги басым аларда ой жүгүртүү операцияларын аткаруу, эсептөө, стандарттуу окуу жана кесиптик милдеттерди чечүү ж.б. процесстик жөндөмдөрүн иштеп чыгууга багытталат.</w:t>
      </w:r>
      <w:r>
        <w:rPr>
          <w:sz w:val="28"/>
          <w:szCs w:val="28"/>
        </w:rPr>
        <w:t xml:space="preserve"> </w:t>
      </w:r>
      <w:r>
        <w:rPr>
          <w:rStyle w:val="37"/>
          <w:sz w:val="28"/>
          <w:szCs w:val="28"/>
        </w:rPr>
        <w:t>Мында, массалык</w:t>
      </w:r>
      <w:r>
        <w:rPr>
          <w:sz w:val="28"/>
          <w:szCs w:val="28"/>
        </w:rPr>
        <w:t xml:space="preserve"> </w:t>
      </w:r>
      <w:r>
        <w:rPr>
          <w:rStyle w:val="37"/>
          <w:sz w:val="28"/>
          <w:szCs w:val="28"/>
        </w:rPr>
        <w:t>практика</w:t>
      </w:r>
      <w:r>
        <w:rPr>
          <w:sz w:val="28"/>
          <w:szCs w:val="28"/>
        </w:rPr>
        <w:t xml:space="preserve"> </w:t>
      </w:r>
      <w:r>
        <w:rPr>
          <w:rStyle w:val="37"/>
          <w:sz w:val="28"/>
          <w:szCs w:val="28"/>
        </w:rPr>
        <w:t>көрсөткөндөй, изилденип жаткан түшүнүктөрдүн маанилик жагына, окуп жаткан түшүнүктөрдүн кесиптик маанилерин табууга жетишсиз көңүл бурулат, бул окутууну дифференцирл</w:t>
      </w:r>
      <w:r>
        <w:rPr>
          <w:rStyle w:val="37"/>
          <w:sz w:val="28"/>
          <w:szCs w:val="28"/>
          <w:lang w:val="ky-KG"/>
        </w:rPr>
        <w:t>өө</w:t>
      </w:r>
      <w:r>
        <w:rPr>
          <w:rStyle w:val="37"/>
          <w:sz w:val="28"/>
          <w:szCs w:val="28"/>
        </w:rPr>
        <w:t>нүн зарыл белгиси болуп саналат.</w:t>
      </w:r>
      <w:r>
        <w:rPr>
          <w:sz w:val="28"/>
          <w:szCs w:val="28"/>
        </w:rPr>
        <w:t xml:space="preserve"> </w:t>
      </w:r>
    </w:p>
    <w:p w14:paraId="6FCFD418">
      <w:pPr>
        <w:tabs>
          <w:tab w:val="left" w:pos="1843"/>
        </w:tabs>
        <w:spacing w:line="360" w:lineRule="auto"/>
        <w:ind w:right="-139" w:firstLine="567"/>
        <w:jc w:val="both"/>
        <w:rPr>
          <w:rStyle w:val="37"/>
          <w:sz w:val="28"/>
          <w:szCs w:val="28"/>
        </w:rPr>
      </w:pPr>
      <w:r>
        <w:rPr>
          <w:rStyle w:val="37"/>
          <w:sz w:val="28"/>
          <w:szCs w:val="28"/>
        </w:rPr>
        <w:t>Жогорку</w:t>
      </w:r>
      <w:r>
        <w:rPr>
          <w:sz w:val="28"/>
          <w:szCs w:val="28"/>
        </w:rPr>
        <w:t xml:space="preserve"> </w:t>
      </w:r>
      <w:r>
        <w:rPr>
          <w:rStyle w:val="37"/>
          <w:sz w:val="28"/>
          <w:szCs w:val="28"/>
        </w:rPr>
        <w:t>математиканы</w:t>
      </w:r>
      <w:r>
        <w:rPr>
          <w:sz w:val="28"/>
          <w:szCs w:val="28"/>
        </w:rPr>
        <w:t xml:space="preserve"> </w:t>
      </w:r>
      <w:r>
        <w:rPr>
          <w:rStyle w:val="37"/>
          <w:sz w:val="28"/>
          <w:szCs w:val="28"/>
        </w:rPr>
        <w:t>окутууну дифференцирлөө көбүнчө ар</w:t>
      </w:r>
      <w:r>
        <w:rPr>
          <w:sz w:val="28"/>
          <w:szCs w:val="28"/>
        </w:rPr>
        <w:t xml:space="preserve"> </w:t>
      </w:r>
      <w:r>
        <w:rPr>
          <w:rStyle w:val="37"/>
          <w:sz w:val="28"/>
          <w:szCs w:val="28"/>
        </w:rPr>
        <w:t>кандай мазмундагы жана татаалдык деңгээлдеги окутуучу тарабынан түзүлгөн тапшырмалар</w:t>
      </w:r>
      <w:r>
        <w:rPr>
          <w:sz w:val="28"/>
          <w:szCs w:val="28"/>
        </w:rPr>
        <w:t xml:space="preserve"> </w:t>
      </w:r>
      <w:r>
        <w:rPr>
          <w:rStyle w:val="37"/>
          <w:sz w:val="28"/>
          <w:szCs w:val="28"/>
        </w:rPr>
        <w:t>аркылуу ишке ашырылат.</w:t>
      </w:r>
      <w:r>
        <w:rPr>
          <w:rStyle w:val="37"/>
          <w:sz w:val="28"/>
          <w:szCs w:val="28"/>
          <w:lang w:val="ky-KG"/>
        </w:rPr>
        <w:t xml:space="preserve"> </w:t>
      </w:r>
      <w:r>
        <w:rPr>
          <w:rStyle w:val="37"/>
          <w:sz w:val="28"/>
          <w:szCs w:val="28"/>
        </w:rPr>
        <w:t>Жогоруда келтирилген талдоо</w:t>
      </w:r>
      <w:r>
        <w:rPr>
          <w:sz w:val="28"/>
          <w:szCs w:val="28"/>
        </w:rPr>
        <w:t xml:space="preserve"> </w:t>
      </w:r>
      <w:r>
        <w:rPr>
          <w:rStyle w:val="37"/>
          <w:sz w:val="28"/>
          <w:szCs w:val="28"/>
        </w:rPr>
        <w:t>математиканы окутуунун теориясында жана методикасында гуманитардык адистиктердин студенттерин жогорку математиканы окутууну дифференцирл</w:t>
      </w:r>
      <w:r>
        <w:rPr>
          <w:rStyle w:val="37"/>
          <w:sz w:val="28"/>
          <w:szCs w:val="28"/>
          <w:lang w:val="ky-KG"/>
        </w:rPr>
        <w:t>өө</w:t>
      </w:r>
      <w:r>
        <w:rPr>
          <w:rStyle w:val="37"/>
          <w:sz w:val="28"/>
          <w:szCs w:val="28"/>
        </w:rPr>
        <w:t xml:space="preserve"> маселеси жөнүндө күбөлөндүрөт</w:t>
      </w:r>
      <w:r>
        <w:rPr>
          <w:rStyle w:val="37"/>
          <w:sz w:val="28"/>
          <w:szCs w:val="28"/>
          <w:lang w:val="ky-KG"/>
        </w:rPr>
        <w:t>.</w:t>
      </w:r>
      <w:r>
        <w:rPr>
          <w:rStyle w:val="37"/>
          <w:sz w:val="28"/>
          <w:szCs w:val="28"/>
        </w:rPr>
        <w:t xml:space="preserve"> </w:t>
      </w:r>
    </w:p>
    <w:p w14:paraId="14D1E265">
      <w:pPr>
        <w:tabs>
          <w:tab w:val="left" w:pos="1843"/>
        </w:tabs>
        <w:spacing w:line="360" w:lineRule="auto"/>
        <w:ind w:right="-139" w:firstLine="567"/>
        <w:jc w:val="both"/>
        <w:rPr>
          <w:rStyle w:val="37"/>
          <w:sz w:val="28"/>
          <w:szCs w:val="28"/>
          <w:lang w:val="ky-KG"/>
        </w:rPr>
      </w:pPr>
      <w:r>
        <w:rPr>
          <w:rStyle w:val="37"/>
          <w:sz w:val="28"/>
          <w:szCs w:val="28"/>
          <w:lang w:val="ky-KG"/>
        </w:rPr>
        <w:t>Жогорудагы айтылгандардын негизинде биз гуманитардык адистиктерде жогорку математика курсун окутууда төмөндөгүдөй карама-каршылыктар орун алгандыгын белгилөөгө болот:</w:t>
      </w:r>
    </w:p>
    <w:p w14:paraId="6D359C4D">
      <w:pPr>
        <w:tabs>
          <w:tab w:val="left" w:pos="1843"/>
        </w:tabs>
        <w:spacing w:line="360" w:lineRule="auto"/>
        <w:ind w:right="-139" w:firstLine="567"/>
        <w:jc w:val="both"/>
        <w:rPr>
          <w:sz w:val="28"/>
          <w:szCs w:val="28"/>
        </w:rPr>
      </w:pPr>
      <w:r>
        <w:rPr>
          <w:sz w:val="28"/>
          <w:szCs w:val="28"/>
          <w:lang w:val="ky-KG"/>
        </w:rPr>
        <w:t>- гуманитардык адистиктерге  жогорку математика курсун окутууда дифференцирленген жекече билим берүү траекториясын түзүү зарылдыгы менен ал боюнча илимий изилдөөлөрдүн жетишсиздиги;</w:t>
      </w:r>
      <w:r>
        <w:rPr>
          <w:sz w:val="28"/>
          <w:szCs w:val="28"/>
        </w:rPr>
        <w:t xml:space="preserve"> </w:t>
      </w:r>
    </w:p>
    <w:p w14:paraId="13708680">
      <w:pPr>
        <w:tabs>
          <w:tab w:val="left" w:pos="1843"/>
        </w:tabs>
        <w:spacing w:line="360" w:lineRule="auto"/>
        <w:ind w:right="-139" w:firstLine="567"/>
        <w:jc w:val="both"/>
        <w:rPr>
          <w:rStyle w:val="37"/>
          <w:sz w:val="28"/>
          <w:szCs w:val="28"/>
        </w:rPr>
      </w:pPr>
      <w:r>
        <w:rPr>
          <w:rStyle w:val="37"/>
          <w:sz w:val="28"/>
          <w:szCs w:val="28"/>
        </w:rPr>
        <w:t>- студенттерге жогорку математиканы окутууну</w:t>
      </w:r>
      <w:r>
        <w:rPr>
          <w:rStyle w:val="37"/>
          <w:sz w:val="28"/>
          <w:szCs w:val="28"/>
          <w:lang w:val="ky-KG"/>
        </w:rPr>
        <w:t xml:space="preserve"> кесипке багытталган тапшырмалар аткаруу ал боюнча деңгээлденген тапшырмалардын иштелип чыккандыгы.</w:t>
      </w:r>
      <w:r>
        <w:rPr>
          <w:rStyle w:val="37"/>
          <w:sz w:val="28"/>
          <w:szCs w:val="28"/>
        </w:rPr>
        <w:t xml:space="preserve"> Бул карама-каршылыкт</w:t>
      </w:r>
      <w:r>
        <w:rPr>
          <w:rStyle w:val="37"/>
          <w:sz w:val="28"/>
          <w:szCs w:val="28"/>
          <w:lang w:val="ky-KG"/>
        </w:rPr>
        <w:t>ар</w:t>
      </w:r>
      <w:r>
        <w:rPr>
          <w:rStyle w:val="37"/>
          <w:sz w:val="28"/>
          <w:szCs w:val="28"/>
        </w:rPr>
        <w:t xml:space="preserve"> изилдөөнүн актуалдуулугун шарттайт, анын көйгөйү гуманитардык адистиктеринин студенттерин</w:t>
      </w:r>
      <w:r>
        <w:rPr>
          <w:rStyle w:val="37"/>
          <w:sz w:val="28"/>
          <w:szCs w:val="28"/>
          <w:lang w:val="ky-KG"/>
        </w:rPr>
        <w:t>е</w:t>
      </w:r>
      <w:r>
        <w:rPr>
          <w:rStyle w:val="37"/>
          <w:sz w:val="28"/>
          <w:szCs w:val="28"/>
        </w:rPr>
        <w:t xml:space="preserve"> жогорку математиканы дифференцирл</w:t>
      </w:r>
      <w:r>
        <w:rPr>
          <w:rStyle w:val="37"/>
          <w:sz w:val="28"/>
          <w:szCs w:val="28"/>
          <w:lang w:val="ky-KG"/>
        </w:rPr>
        <w:t>еп окутуунун</w:t>
      </w:r>
      <w:r>
        <w:rPr>
          <w:rStyle w:val="37"/>
          <w:sz w:val="28"/>
          <w:szCs w:val="28"/>
        </w:rPr>
        <w:t xml:space="preserve">  методика</w:t>
      </w:r>
      <w:r>
        <w:rPr>
          <w:rStyle w:val="37"/>
          <w:sz w:val="28"/>
          <w:szCs w:val="28"/>
          <w:lang w:val="ky-KG"/>
        </w:rPr>
        <w:t>сынын</w:t>
      </w:r>
      <w:r>
        <w:rPr>
          <w:rStyle w:val="37"/>
          <w:sz w:val="28"/>
          <w:szCs w:val="28"/>
        </w:rPr>
        <w:t xml:space="preserve"> жетишсиз иштелип чы</w:t>
      </w:r>
      <w:r>
        <w:rPr>
          <w:rStyle w:val="37"/>
          <w:sz w:val="28"/>
          <w:szCs w:val="28"/>
          <w:lang w:val="ky-KG"/>
        </w:rPr>
        <w:t>кпагандыгында</w:t>
      </w:r>
      <w:r>
        <w:rPr>
          <w:rStyle w:val="37"/>
          <w:sz w:val="28"/>
          <w:szCs w:val="28"/>
        </w:rPr>
        <w:t xml:space="preserve"> турат</w:t>
      </w:r>
      <w:r>
        <w:rPr>
          <w:rStyle w:val="37"/>
          <w:sz w:val="28"/>
          <w:szCs w:val="28"/>
          <w:lang w:val="ky-KG"/>
        </w:rPr>
        <w:t>.</w:t>
      </w:r>
      <w:r>
        <w:rPr>
          <w:rStyle w:val="37"/>
          <w:sz w:val="28"/>
          <w:szCs w:val="28"/>
        </w:rPr>
        <w:t xml:space="preserve"> </w:t>
      </w:r>
    </w:p>
    <w:p w14:paraId="76A5B3EC">
      <w:pPr>
        <w:tabs>
          <w:tab w:val="left" w:pos="1843"/>
        </w:tabs>
        <w:spacing w:line="360" w:lineRule="auto"/>
        <w:ind w:right="-139" w:firstLine="567"/>
        <w:jc w:val="both"/>
        <w:rPr>
          <w:sz w:val="28"/>
          <w:szCs w:val="28"/>
        </w:rPr>
      </w:pPr>
      <w:r>
        <w:rPr>
          <w:sz w:val="28"/>
          <w:szCs w:val="28"/>
          <w:lang w:val="ky-KG"/>
        </w:rPr>
        <w:t>Бул</w:t>
      </w:r>
      <w:r>
        <w:rPr>
          <w:sz w:val="28"/>
          <w:szCs w:val="28"/>
        </w:rPr>
        <w:t xml:space="preserve"> орун алган карама-каршылык</w:t>
      </w:r>
      <w:r>
        <w:rPr>
          <w:sz w:val="28"/>
          <w:szCs w:val="28"/>
          <w:lang w:val="ky-KG"/>
        </w:rPr>
        <w:t>тарды</w:t>
      </w:r>
      <w:r>
        <w:rPr>
          <w:sz w:val="28"/>
          <w:szCs w:val="28"/>
        </w:rPr>
        <w:t xml:space="preserve"> чечүү зарылдыгы «</w:t>
      </w:r>
      <w:r>
        <w:rPr>
          <w:b/>
          <w:sz w:val="28"/>
          <w:szCs w:val="28"/>
        </w:rPr>
        <w:t xml:space="preserve">ЖОЖдогу  гуманитардык адистиктеги студенттерге жогорку математиканы дифференцирлеп окутуунун методикасы» </w:t>
      </w:r>
      <w:r>
        <w:rPr>
          <w:sz w:val="28"/>
          <w:szCs w:val="28"/>
        </w:rPr>
        <w:t>аттуу теманы тандап алууга түрткү болду.</w:t>
      </w:r>
    </w:p>
    <w:p w14:paraId="434C6ACD">
      <w:pPr>
        <w:pStyle w:val="13"/>
        <w:tabs>
          <w:tab w:val="left" w:pos="1843"/>
        </w:tabs>
        <w:spacing w:before="1" w:line="360" w:lineRule="auto"/>
        <w:ind w:left="0" w:right="-139" w:firstLine="567"/>
      </w:pPr>
      <w:r>
        <w:t>Сунушталган диссертациялык иш жогорку математика курсун гуманитардык адистиктеги студенттерге окутуунун методикасын өнүктүрүү менен дифференцирлеп окутуу к</w:t>
      </w:r>
      <w:r>
        <w:rPr>
          <w:lang w:val="ky-KG"/>
        </w:rPr>
        <w:t>өйгөйүнүн</w:t>
      </w:r>
      <w:r>
        <w:t xml:space="preserve"> актуалдуулугун көрсөтөт.</w:t>
      </w:r>
    </w:p>
    <w:p w14:paraId="14AB7BFE">
      <w:pPr>
        <w:tabs>
          <w:tab w:val="left" w:pos="1843"/>
        </w:tabs>
        <w:spacing w:before="8" w:line="360" w:lineRule="auto"/>
        <w:ind w:right="-139" w:firstLine="567"/>
        <w:jc w:val="both"/>
        <w:rPr>
          <w:sz w:val="28"/>
          <w:szCs w:val="28"/>
        </w:rPr>
      </w:pPr>
      <w:r>
        <w:rPr>
          <w:b/>
          <w:sz w:val="28"/>
          <w:szCs w:val="28"/>
        </w:rPr>
        <w:t>Диссертациянын темасынын артыкчылыктуу илимий багыттар, ири илимий программалар (долбоорлор), билим берүү жана илимий мекемелер тарабынан жүргүзүлүүчү негизги илимий-изилдөө иштери менен байланышы.</w:t>
      </w:r>
      <w:r>
        <w:rPr>
          <w:b/>
          <w:spacing w:val="-6"/>
          <w:sz w:val="28"/>
          <w:szCs w:val="28"/>
        </w:rPr>
        <w:t xml:space="preserve"> </w:t>
      </w:r>
      <w:r>
        <w:rPr>
          <w:sz w:val="28"/>
          <w:szCs w:val="28"/>
        </w:rPr>
        <w:t>Диссертациялык</w:t>
      </w:r>
      <w:r>
        <w:rPr>
          <w:spacing w:val="-10"/>
          <w:sz w:val="28"/>
          <w:szCs w:val="28"/>
        </w:rPr>
        <w:t xml:space="preserve"> </w:t>
      </w:r>
      <w:r>
        <w:rPr>
          <w:sz w:val="28"/>
          <w:szCs w:val="28"/>
        </w:rPr>
        <w:t>иш</w:t>
      </w:r>
      <w:r>
        <w:rPr>
          <w:spacing w:val="-9"/>
          <w:sz w:val="28"/>
          <w:szCs w:val="28"/>
        </w:rPr>
        <w:t xml:space="preserve"> </w:t>
      </w:r>
      <w:r>
        <w:rPr>
          <w:sz w:val="28"/>
          <w:szCs w:val="28"/>
        </w:rPr>
        <w:t>ОшМУнун</w:t>
      </w:r>
      <w:r>
        <w:rPr>
          <w:spacing w:val="-9"/>
          <w:sz w:val="28"/>
          <w:szCs w:val="28"/>
        </w:rPr>
        <w:t xml:space="preserve"> </w:t>
      </w:r>
      <w:r>
        <w:rPr>
          <w:sz w:val="28"/>
          <w:szCs w:val="28"/>
        </w:rPr>
        <w:t>математика</w:t>
      </w:r>
      <w:r>
        <w:rPr>
          <w:sz w:val="28"/>
          <w:szCs w:val="28"/>
          <w:lang w:val="ky-KG"/>
        </w:rPr>
        <w:t>,  физика, техника</w:t>
      </w:r>
      <w:r>
        <w:rPr>
          <w:spacing w:val="-10"/>
          <w:sz w:val="28"/>
          <w:szCs w:val="28"/>
        </w:rPr>
        <w:t xml:space="preserve"> </w:t>
      </w:r>
      <w:r>
        <w:rPr>
          <w:sz w:val="28"/>
          <w:szCs w:val="28"/>
        </w:rPr>
        <w:t>жана</w:t>
      </w:r>
      <w:r>
        <w:rPr>
          <w:spacing w:val="-10"/>
          <w:sz w:val="28"/>
          <w:szCs w:val="28"/>
        </w:rPr>
        <w:t xml:space="preserve"> </w:t>
      </w:r>
      <w:r>
        <w:rPr>
          <w:sz w:val="28"/>
          <w:szCs w:val="28"/>
        </w:rPr>
        <w:t xml:space="preserve">информациялык технологиялар </w:t>
      </w:r>
      <w:r>
        <w:rPr>
          <w:sz w:val="28"/>
          <w:szCs w:val="28"/>
          <w:lang w:val="ky-KG"/>
        </w:rPr>
        <w:t>институтунун</w:t>
      </w:r>
      <w:r>
        <w:rPr>
          <w:spacing w:val="-1"/>
          <w:sz w:val="28"/>
          <w:szCs w:val="28"/>
        </w:rPr>
        <w:t xml:space="preserve"> </w:t>
      </w:r>
      <w:r>
        <w:rPr>
          <w:sz w:val="28"/>
          <w:szCs w:val="28"/>
        </w:rPr>
        <w:t>математиканы жана информатиканы окутуу технологиялары жана билим берүү менеджменти кафедрасынын «Математиканы жана информатиканы окутуунун акталдуу проблемалары» илимий-изилдөө иштеринин тематикалык планына туура келет.</w:t>
      </w:r>
    </w:p>
    <w:p w14:paraId="7D8E5888">
      <w:pPr>
        <w:pStyle w:val="13"/>
        <w:tabs>
          <w:tab w:val="left" w:pos="1843"/>
        </w:tabs>
        <w:spacing w:before="67" w:line="360" w:lineRule="auto"/>
        <w:ind w:left="0" w:right="-139" w:firstLine="709"/>
        <w:rPr>
          <w:rStyle w:val="37"/>
        </w:rPr>
      </w:pPr>
      <w:r>
        <w:rPr>
          <w:b/>
        </w:rPr>
        <w:t xml:space="preserve">Изилдөөнүн максаты: </w:t>
      </w:r>
      <w:r>
        <w:t>ЖОЖдогу гуманитардык адистиктердин студенттерине жогорку математиканы дифференци</w:t>
      </w:r>
      <w:r>
        <w:rPr>
          <w:lang w:val="ky-KG"/>
        </w:rPr>
        <w:t xml:space="preserve">рлеп </w:t>
      </w:r>
      <w:r>
        <w:t>окутуунун методика</w:t>
      </w:r>
      <w:r>
        <w:rPr>
          <w:lang w:val="ky-KG"/>
        </w:rPr>
        <w:t xml:space="preserve">сын </w:t>
      </w:r>
      <w:r>
        <w:t xml:space="preserve"> иштеп чыгуу жана аны</w:t>
      </w:r>
      <w:r>
        <w:rPr>
          <w:lang w:val="ky-KG"/>
        </w:rPr>
        <w:t xml:space="preserve">н </w:t>
      </w:r>
      <w:r>
        <w:t>натыйжалуулугун</w:t>
      </w:r>
      <w:r>
        <w:rPr>
          <w:lang w:val="ky-KG"/>
        </w:rPr>
        <w:t xml:space="preserve"> педагогикалык эксперимент аркылуу  </w:t>
      </w:r>
      <w:r>
        <w:t>негизд</w:t>
      </w:r>
      <w:r>
        <w:rPr>
          <w:lang w:val="ky-KG"/>
        </w:rPr>
        <w:t>өө</w:t>
      </w:r>
      <w:r>
        <w:t>.</w:t>
      </w:r>
      <w:r>
        <w:rPr>
          <w:rStyle w:val="37"/>
        </w:rPr>
        <w:t xml:space="preserve"> </w:t>
      </w:r>
    </w:p>
    <w:p w14:paraId="1499D508">
      <w:pPr>
        <w:pStyle w:val="21"/>
        <w:spacing w:before="0" w:beforeAutospacing="0" w:after="0" w:afterAutospacing="0" w:line="360" w:lineRule="auto"/>
        <w:ind w:firstLine="708"/>
        <w:jc w:val="both"/>
        <w:rPr>
          <w:sz w:val="28"/>
          <w:szCs w:val="28"/>
          <w:lang w:val="kk-KZ"/>
        </w:rPr>
      </w:pPr>
      <w:r>
        <w:rPr>
          <w:b/>
          <w:sz w:val="28"/>
          <w:szCs w:val="28"/>
          <w:lang w:val="kk-KZ"/>
        </w:rPr>
        <w:t xml:space="preserve">Изилдѳѳнүн божомолу: </w:t>
      </w:r>
      <w:r>
        <w:rPr>
          <w:sz w:val="28"/>
          <w:szCs w:val="28"/>
          <w:lang w:val="kk-KZ"/>
        </w:rPr>
        <w:t>ЖОЖдордо гуманитардык адистиктеги студенттер жогорку математиканы эффективдүү өздөштүрүшөт, эгерде:</w:t>
      </w:r>
    </w:p>
    <w:p w14:paraId="3A2F27E5">
      <w:pPr>
        <w:pStyle w:val="21"/>
        <w:spacing w:before="0" w:beforeAutospacing="0" w:after="0" w:afterAutospacing="0" w:line="360" w:lineRule="auto"/>
        <w:ind w:firstLine="708"/>
        <w:jc w:val="both"/>
        <w:rPr>
          <w:sz w:val="28"/>
          <w:szCs w:val="28"/>
          <w:lang w:val="kk-KZ"/>
        </w:rPr>
      </w:pPr>
      <w:r>
        <w:rPr>
          <w:sz w:val="28"/>
          <w:szCs w:val="28"/>
          <w:lang w:val="kk-KZ"/>
        </w:rPr>
        <w:t>- окутуу процессинде алардын кесиптик багытына ылайыкталган   дифференцирленген тапшырмалар</w:t>
      </w:r>
      <w:r>
        <w:rPr>
          <w:sz w:val="28"/>
          <w:szCs w:val="28"/>
          <w:lang w:val="ky-KG"/>
        </w:rPr>
        <w:t xml:space="preserve"> салттуу жана </w:t>
      </w:r>
      <w:r>
        <w:rPr>
          <w:sz w:val="28"/>
          <w:szCs w:val="28"/>
          <w:lang w:val="kk-KZ"/>
        </w:rPr>
        <w:t>инновациялык окутуу технологиялары</w:t>
      </w:r>
      <w:r>
        <w:rPr>
          <w:sz w:val="28"/>
          <w:szCs w:val="28"/>
          <w:lang w:val="ky-KG"/>
        </w:rPr>
        <w:t>н</w:t>
      </w:r>
      <w:r>
        <w:rPr>
          <w:sz w:val="28"/>
          <w:szCs w:val="28"/>
          <w:lang w:val="kk-KZ"/>
        </w:rPr>
        <w:t xml:space="preserve"> </w:t>
      </w:r>
      <w:r>
        <w:rPr>
          <w:sz w:val="28"/>
          <w:szCs w:val="28"/>
          <w:lang w:val="ky-KG"/>
        </w:rPr>
        <w:t>айкалыштырылып</w:t>
      </w:r>
      <w:r>
        <w:rPr>
          <w:sz w:val="28"/>
          <w:szCs w:val="28"/>
          <w:lang w:val="kk-KZ"/>
        </w:rPr>
        <w:t xml:space="preserve"> колдонулса,</w:t>
      </w:r>
      <w:r>
        <w:rPr>
          <w:sz w:val="28"/>
          <w:szCs w:val="28"/>
          <w:lang w:val="ky-KG"/>
        </w:rPr>
        <w:t xml:space="preserve"> </w:t>
      </w:r>
      <w:r>
        <w:rPr>
          <w:sz w:val="28"/>
          <w:szCs w:val="28"/>
          <w:lang w:val="kk-KZ"/>
        </w:rPr>
        <w:t xml:space="preserve">анда студенттердин математикалык билимдеринин сапаты жогорулап, алардын өз алдынча ой жүгүртүүсү </w:t>
      </w:r>
      <w:r>
        <w:rPr>
          <w:sz w:val="28"/>
          <w:szCs w:val="28"/>
          <w:lang w:val="ky-KG"/>
        </w:rPr>
        <w:t>өнүгүп,</w:t>
      </w:r>
      <w:r>
        <w:rPr>
          <w:sz w:val="28"/>
          <w:szCs w:val="28"/>
          <w:lang w:val="kk-KZ"/>
        </w:rPr>
        <w:t xml:space="preserve"> </w:t>
      </w:r>
      <w:r>
        <w:rPr>
          <w:sz w:val="28"/>
          <w:szCs w:val="28"/>
          <w:lang w:val="ky-KG"/>
        </w:rPr>
        <w:t>сабактын эффективдүүлүгү жогорулайт</w:t>
      </w:r>
      <w:r>
        <w:rPr>
          <w:sz w:val="28"/>
          <w:szCs w:val="28"/>
          <w:lang w:val="kk-KZ"/>
        </w:rPr>
        <w:t>.</w:t>
      </w:r>
    </w:p>
    <w:p w14:paraId="15128EBD">
      <w:pPr>
        <w:pStyle w:val="3"/>
        <w:tabs>
          <w:tab w:val="left" w:pos="1843"/>
        </w:tabs>
        <w:spacing w:before="11" w:line="360" w:lineRule="auto"/>
        <w:ind w:left="0" w:right="-139" w:firstLine="567"/>
        <w:jc w:val="both"/>
      </w:pPr>
      <w:r>
        <w:t>Изилдөөнүн максатына жана божомолуна ылайык тѳмѳндѳгү милдеттер коюлду:</w:t>
      </w:r>
    </w:p>
    <w:p w14:paraId="27308CE2">
      <w:pPr>
        <w:pStyle w:val="35"/>
        <w:numPr>
          <w:ilvl w:val="0"/>
          <w:numId w:val="1"/>
        </w:numPr>
        <w:tabs>
          <w:tab w:val="left" w:pos="1134"/>
          <w:tab w:val="left" w:pos="1843"/>
          <w:tab w:val="left" w:pos="2751"/>
        </w:tabs>
        <w:spacing w:line="360" w:lineRule="auto"/>
        <w:ind w:left="0" w:right="-139" w:firstLine="567"/>
        <w:rPr>
          <w:sz w:val="28"/>
          <w:szCs w:val="28"/>
        </w:rPr>
      </w:pPr>
      <w:r>
        <w:rPr>
          <w:sz w:val="28"/>
          <w:szCs w:val="28"/>
        </w:rPr>
        <w:t>Проблема боюнча психологиялык-педагогикалык, методикалык жана математикалык адабияттарды талдоо жүргүзүү менен жогорку математика курсун дифференцирлеп окутуунун теориялык маанисин аныктоо;</w:t>
      </w:r>
    </w:p>
    <w:p w14:paraId="7084CB99">
      <w:pPr>
        <w:pStyle w:val="35"/>
        <w:numPr>
          <w:ilvl w:val="0"/>
          <w:numId w:val="1"/>
        </w:numPr>
        <w:tabs>
          <w:tab w:val="left" w:pos="1134"/>
          <w:tab w:val="left" w:pos="1843"/>
          <w:tab w:val="left" w:pos="2987"/>
        </w:tabs>
        <w:spacing w:line="360" w:lineRule="auto"/>
        <w:ind w:left="0" w:right="-139" w:firstLine="567"/>
        <w:rPr>
          <w:sz w:val="28"/>
          <w:szCs w:val="28"/>
        </w:rPr>
      </w:pPr>
      <w:r>
        <w:rPr>
          <w:sz w:val="28"/>
          <w:szCs w:val="28"/>
        </w:rPr>
        <w:t xml:space="preserve">Жогорку математика курсун гуманитардык адистиктеги студенттерге дифференцирлеп окутуунун моделин </w:t>
      </w:r>
      <w:r>
        <w:rPr>
          <w:color w:val="FF0000"/>
          <w:sz w:val="28"/>
          <w:szCs w:val="28"/>
          <w:lang w:val="ky-KG"/>
        </w:rPr>
        <w:t xml:space="preserve"> </w:t>
      </w:r>
      <w:r>
        <w:rPr>
          <w:sz w:val="28"/>
          <w:szCs w:val="28"/>
          <w:lang w:val="ky-KG"/>
        </w:rPr>
        <w:t>иште</w:t>
      </w:r>
      <w:r>
        <w:rPr>
          <w:sz w:val="28"/>
          <w:szCs w:val="28"/>
        </w:rPr>
        <w:t>п чыгуу</w:t>
      </w:r>
      <w:r>
        <w:rPr>
          <w:spacing w:val="-2"/>
          <w:sz w:val="28"/>
          <w:szCs w:val="28"/>
        </w:rPr>
        <w:t>;</w:t>
      </w:r>
    </w:p>
    <w:p w14:paraId="038506A2">
      <w:pPr>
        <w:pStyle w:val="35"/>
        <w:numPr>
          <w:ilvl w:val="0"/>
          <w:numId w:val="1"/>
        </w:numPr>
        <w:tabs>
          <w:tab w:val="left" w:pos="1134"/>
          <w:tab w:val="left" w:pos="1843"/>
          <w:tab w:val="left" w:pos="2691"/>
        </w:tabs>
        <w:spacing w:line="360" w:lineRule="auto"/>
        <w:ind w:left="0" w:right="-139" w:firstLine="567"/>
        <w:rPr>
          <w:sz w:val="28"/>
          <w:szCs w:val="28"/>
        </w:rPr>
      </w:pPr>
      <w:r>
        <w:rPr>
          <w:sz w:val="28"/>
          <w:szCs w:val="28"/>
        </w:rPr>
        <w:t xml:space="preserve">Жогорку математика курсун гуманитардык адистиктеги студенттерге дифференцирлеп окутуунун </w:t>
      </w:r>
      <w:r>
        <w:rPr>
          <w:color w:val="FF0000"/>
          <w:sz w:val="28"/>
          <w:szCs w:val="28"/>
        </w:rPr>
        <w:t xml:space="preserve"> </w:t>
      </w:r>
      <w:r>
        <w:rPr>
          <w:sz w:val="28"/>
          <w:szCs w:val="28"/>
        </w:rPr>
        <w:t>методикасын иштеп чыгуу;</w:t>
      </w:r>
    </w:p>
    <w:p w14:paraId="11914AE9">
      <w:pPr>
        <w:pStyle w:val="35"/>
        <w:numPr>
          <w:ilvl w:val="0"/>
          <w:numId w:val="1"/>
        </w:numPr>
        <w:tabs>
          <w:tab w:val="left" w:pos="1134"/>
          <w:tab w:val="left" w:pos="1843"/>
          <w:tab w:val="left" w:pos="2691"/>
        </w:tabs>
        <w:spacing w:line="360" w:lineRule="auto"/>
        <w:ind w:left="0" w:right="-139" w:firstLine="567"/>
        <w:rPr>
          <w:sz w:val="28"/>
          <w:szCs w:val="28"/>
        </w:rPr>
      </w:pPr>
      <w:r>
        <w:rPr>
          <w:sz w:val="28"/>
          <w:szCs w:val="28"/>
        </w:rPr>
        <w:t>Жогорку математика курсун гуманитардык адистиктеги студенттерге дифференцирлеп окутуунун натыйжалуулугун педагогикалык эксперимент аркылуу текшерүү жана жыйынтыктоо.</w:t>
      </w:r>
    </w:p>
    <w:p w14:paraId="488142A2">
      <w:pPr>
        <w:pStyle w:val="3"/>
        <w:tabs>
          <w:tab w:val="left" w:pos="1843"/>
        </w:tabs>
        <w:spacing w:before="7" w:line="360" w:lineRule="auto"/>
        <w:ind w:left="0" w:right="-139" w:firstLine="567"/>
      </w:pPr>
      <w:r>
        <w:t>Алынган</w:t>
      </w:r>
      <w:r>
        <w:rPr>
          <w:spacing w:val="-6"/>
        </w:rPr>
        <w:t xml:space="preserve"> </w:t>
      </w:r>
      <w:r>
        <w:t>натыйжалардын</w:t>
      </w:r>
      <w:r>
        <w:rPr>
          <w:spacing w:val="-6"/>
        </w:rPr>
        <w:t xml:space="preserve"> </w:t>
      </w:r>
      <w:r>
        <w:t>илимий</w:t>
      </w:r>
      <w:r>
        <w:rPr>
          <w:spacing w:val="-5"/>
        </w:rPr>
        <w:t xml:space="preserve"> </w:t>
      </w:r>
      <w:r>
        <w:rPr>
          <w:spacing w:val="-2"/>
        </w:rPr>
        <w:t>жаңылыгы.</w:t>
      </w:r>
    </w:p>
    <w:p w14:paraId="1AE7BEAF">
      <w:pPr>
        <w:pStyle w:val="35"/>
        <w:numPr>
          <w:ilvl w:val="0"/>
          <w:numId w:val="2"/>
        </w:numPr>
        <w:tabs>
          <w:tab w:val="left" w:pos="1134"/>
          <w:tab w:val="left" w:pos="2751"/>
        </w:tabs>
        <w:spacing w:before="154" w:line="360" w:lineRule="auto"/>
        <w:ind w:left="-127" w:right="-139" w:firstLine="567"/>
        <w:rPr>
          <w:sz w:val="28"/>
          <w:szCs w:val="28"/>
        </w:rPr>
      </w:pPr>
      <w:r>
        <w:rPr>
          <w:sz w:val="28"/>
          <w:szCs w:val="28"/>
        </w:rPr>
        <w:t>Проблема боюнча психологиялык-педагогикалык, методикалык жана математикалык</w:t>
      </w:r>
      <w:r>
        <w:rPr>
          <w:spacing w:val="-18"/>
          <w:sz w:val="28"/>
          <w:szCs w:val="28"/>
        </w:rPr>
        <w:t xml:space="preserve"> </w:t>
      </w:r>
      <w:r>
        <w:rPr>
          <w:sz w:val="28"/>
          <w:szCs w:val="28"/>
        </w:rPr>
        <w:t>адабияттарды</w:t>
      </w:r>
      <w:r>
        <w:rPr>
          <w:spacing w:val="-17"/>
          <w:sz w:val="28"/>
          <w:szCs w:val="28"/>
        </w:rPr>
        <w:t xml:space="preserve"> </w:t>
      </w:r>
      <w:r>
        <w:rPr>
          <w:sz w:val="28"/>
          <w:szCs w:val="28"/>
        </w:rPr>
        <w:t>талдоо</w:t>
      </w:r>
      <w:r>
        <w:rPr>
          <w:spacing w:val="-18"/>
          <w:sz w:val="28"/>
          <w:szCs w:val="28"/>
        </w:rPr>
        <w:t xml:space="preserve"> </w:t>
      </w:r>
      <w:r>
        <w:rPr>
          <w:sz w:val="28"/>
          <w:szCs w:val="28"/>
        </w:rPr>
        <w:t>жүргүзүүнүн</w:t>
      </w:r>
      <w:r>
        <w:rPr>
          <w:spacing w:val="9"/>
          <w:sz w:val="28"/>
          <w:szCs w:val="28"/>
        </w:rPr>
        <w:t xml:space="preserve"> </w:t>
      </w:r>
      <w:r>
        <w:rPr>
          <w:sz w:val="28"/>
          <w:szCs w:val="28"/>
        </w:rPr>
        <w:t>негизинде</w:t>
      </w:r>
      <w:r>
        <w:rPr>
          <w:spacing w:val="-16"/>
          <w:sz w:val="28"/>
          <w:szCs w:val="28"/>
        </w:rPr>
        <w:t xml:space="preserve"> жогорку математика курсун дифференцирлеп окутуунун </w:t>
      </w:r>
      <w:r>
        <w:rPr>
          <w:sz w:val="28"/>
          <w:szCs w:val="28"/>
        </w:rPr>
        <w:t>теориялык жана практикалык мааниси аныктал</w:t>
      </w:r>
      <w:r>
        <w:rPr>
          <w:sz w:val="28"/>
          <w:szCs w:val="28"/>
          <w:lang w:val="ky-KG"/>
        </w:rPr>
        <w:t>ды</w:t>
      </w:r>
      <w:r>
        <w:rPr>
          <w:sz w:val="28"/>
          <w:szCs w:val="28"/>
        </w:rPr>
        <w:t>;</w:t>
      </w:r>
    </w:p>
    <w:p w14:paraId="741489D2">
      <w:pPr>
        <w:tabs>
          <w:tab w:val="left" w:pos="1134"/>
          <w:tab w:val="left" w:pos="1843"/>
          <w:tab w:val="left" w:pos="2987"/>
        </w:tabs>
        <w:spacing w:line="360" w:lineRule="auto"/>
        <w:ind w:right="-139"/>
        <w:rPr>
          <w:sz w:val="28"/>
          <w:szCs w:val="28"/>
        </w:rPr>
      </w:pPr>
      <w:r>
        <w:rPr>
          <w:sz w:val="28"/>
          <w:szCs w:val="28"/>
        </w:rPr>
        <w:t xml:space="preserve">       </w:t>
      </w:r>
      <w:r>
        <w:rPr>
          <w:sz w:val="28"/>
          <w:szCs w:val="28"/>
          <w:lang w:val="ru-RU"/>
        </w:rPr>
        <w:t xml:space="preserve">2. </w:t>
      </w:r>
      <w:r>
        <w:rPr>
          <w:sz w:val="28"/>
          <w:szCs w:val="28"/>
        </w:rPr>
        <w:tab/>
      </w:r>
      <w:r>
        <w:rPr>
          <w:sz w:val="28"/>
          <w:szCs w:val="28"/>
        </w:rPr>
        <w:t>Жогорку математика курсун гуманитардык адистиктеги студенттерге дифференцирлеп окутуунун модели т</w:t>
      </w:r>
      <w:r>
        <w:rPr>
          <w:sz w:val="28"/>
          <w:szCs w:val="28"/>
          <w:lang w:val="ru-RU"/>
        </w:rPr>
        <w:t>үзүлдү</w:t>
      </w:r>
      <w:r>
        <w:rPr>
          <w:spacing w:val="-2"/>
          <w:sz w:val="28"/>
          <w:szCs w:val="28"/>
        </w:rPr>
        <w:t>;</w:t>
      </w:r>
    </w:p>
    <w:p w14:paraId="33C5404F">
      <w:pPr>
        <w:tabs>
          <w:tab w:val="left" w:pos="1134"/>
          <w:tab w:val="left" w:pos="2692"/>
        </w:tabs>
        <w:spacing w:before="3" w:line="360" w:lineRule="auto"/>
        <w:ind w:right="-139"/>
        <w:rPr>
          <w:sz w:val="28"/>
          <w:szCs w:val="28"/>
        </w:rPr>
      </w:pPr>
      <w:r>
        <w:rPr>
          <w:sz w:val="28"/>
          <w:szCs w:val="28"/>
          <w:lang w:val="ru-RU"/>
        </w:rPr>
        <w:t xml:space="preserve">      3. </w:t>
      </w:r>
      <w:r>
        <w:rPr>
          <w:sz w:val="28"/>
          <w:szCs w:val="28"/>
        </w:rPr>
        <w:t>Жогорку математика курсун гуманитардык адистиктеги студенттерге дифференцирлеп окутууну</w:t>
      </w:r>
      <w:r>
        <w:rPr>
          <w:sz w:val="28"/>
          <w:szCs w:val="28"/>
          <w:lang w:val="ru-RU"/>
        </w:rPr>
        <w:t>н</w:t>
      </w:r>
      <w:r>
        <w:rPr>
          <w:sz w:val="28"/>
          <w:szCs w:val="28"/>
        </w:rPr>
        <w:t xml:space="preserve"> методикасы иштелип чыкты;</w:t>
      </w:r>
    </w:p>
    <w:p w14:paraId="683898DF">
      <w:pPr>
        <w:tabs>
          <w:tab w:val="left" w:pos="1134"/>
          <w:tab w:val="left" w:pos="1843"/>
          <w:tab w:val="left" w:pos="2791"/>
        </w:tabs>
        <w:spacing w:before="5" w:line="360" w:lineRule="auto"/>
        <w:ind w:right="-139"/>
        <w:rPr>
          <w:sz w:val="28"/>
          <w:szCs w:val="28"/>
        </w:rPr>
      </w:pPr>
      <w:r>
        <w:rPr>
          <w:sz w:val="28"/>
          <w:szCs w:val="28"/>
        </w:rPr>
        <w:t xml:space="preserve">      4. Жогорку математика курсун гуманитардык адистиктеги студенттерге дифференцирлеп окутуунун иштелип чыккан методикасынын  натыйжалуулугу педагогикалык экспериментте текшерилип, жалпыланып, практикалык сунуштар берилди.</w:t>
      </w:r>
    </w:p>
    <w:p w14:paraId="40772E3D">
      <w:pPr>
        <w:pStyle w:val="13"/>
        <w:tabs>
          <w:tab w:val="left" w:pos="1843"/>
        </w:tabs>
        <w:spacing w:line="360" w:lineRule="auto"/>
        <w:ind w:left="0" w:right="-139" w:firstLine="567"/>
      </w:pPr>
      <w:r>
        <w:rPr>
          <w:b/>
        </w:rPr>
        <w:t xml:space="preserve">Алынган натыйжалардын практикалык маанилүүлүгү. </w:t>
      </w:r>
      <w:r>
        <w:t>Жогорку математика курсун гуманитардык адистиктеги студенттерге дифференцирлеп окутуунун методикасын (окуу</w:t>
      </w:r>
      <w:r>
        <w:rPr>
          <w:spacing w:val="-18"/>
        </w:rPr>
        <w:t xml:space="preserve"> </w:t>
      </w:r>
      <w:r>
        <w:t>куралы, методикалык колдонмолор, сабактын иштелмелери, жумушчу дептерлер ж.б.) ЖОЖдогу математика мугалимдери, болочок математика мугалимдерин даярдоочу окуу жайларда жана билимдерин ѳркүндѳтүүчү курстарда колдонсо болот. Бул студенттердин билим сапатын жогорулатууга жардам берет.</w:t>
      </w:r>
    </w:p>
    <w:p w14:paraId="6372C231">
      <w:pPr>
        <w:pStyle w:val="3"/>
        <w:tabs>
          <w:tab w:val="left" w:pos="1843"/>
        </w:tabs>
        <w:spacing w:before="8" w:line="360" w:lineRule="auto"/>
        <w:ind w:left="0" w:right="-139" w:firstLine="567"/>
        <w:jc w:val="both"/>
        <w:rPr>
          <w:spacing w:val="-2"/>
        </w:rPr>
      </w:pPr>
      <w:r>
        <w:t>Диссертациянын</w:t>
      </w:r>
      <w:r>
        <w:rPr>
          <w:spacing w:val="-7"/>
        </w:rPr>
        <w:t xml:space="preserve"> </w:t>
      </w:r>
      <w:r>
        <w:t>коргоого</w:t>
      </w:r>
      <w:r>
        <w:rPr>
          <w:spacing w:val="-5"/>
        </w:rPr>
        <w:t xml:space="preserve"> </w:t>
      </w:r>
      <w:r>
        <w:t>коюлуучу</w:t>
      </w:r>
      <w:r>
        <w:rPr>
          <w:spacing w:val="-5"/>
        </w:rPr>
        <w:t xml:space="preserve"> </w:t>
      </w:r>
      <w:r>
        <w:t>негизги</w:t>
      </w:r>
      <w:r>
        <w:rPr>
          <w:spacing w:val="-5"/>
        </w:rPr>
        <w:t xml:space="preserve"> </w:t>
      </w:r>
      <w:r>
        <w:rPr>
          <w:spacing w:val="-2"/>
        </w:rPr>
        <w:t>жоболору:</w:t>
      </w:r>
    </w:p>
    <w:p w14:paraId="263E572C">
      <w:pPr>
        <w:pStyle w:val="35"/>
        <w:numPr>
          <w:ilvl w:val="0"/>
          <w:numId w:val="3"/>
        </w:numPr>
        <w:tabs>
          <w:tab w:val="left" w:pos="993"/>
          <w:tab w:val="left" w:pos="1843"/>
          <w:tab w:val="left" w:pos="2187"/>
        </w:tabs>
        <w:spacing w:before="154" w:line="360" w:lineRule="auto"/>
        <w:ind w:left="0" w:right="-139" w:firstLine="567"/>
        <w:rPr>
          <w:sz w:val="28"/>
          <w:szCs w:val="28"/>
        </w:rPr>
      </w:pPr>
      <w:r>
        <w:rPr>
          <w:sz w:val="28"/>
          <w:szCs w:val="28"/>
        </w:rPr>
        <w:t>Проблема боюнча психологиялык-педагогикалык, методикалык жана математикалык адабияттарды талдоонун негизинде студенттердин ѳз алдынча ишмердүүлүктѳрүн жана алардын мүмкүнчүлүктѳрүнѳ карата дифференцирлеп окутуу инсанга багытталган заманбап окутуунун ыкмасы экендигинин аныкталышы;</w:t>
      </w:r>
    </w:p>
    <w:p w14:paraId="68834E19">
      <w:pPr>
        <w:pStyle w:val="35"/>
        <w:numPr>
          <w:ilvl w:val="0"/>
          <w:numId w:val="3"/>
        </w:numPr>
        <w:tabs>
          <w:tab w:val="left" w:pos="993"/>
          <w:tab w:val="left" w:pos="1843"/>
          <w:tab w:val="left" w:pos="2083"/>
        </w:tabs>
        <w:spacing w:before="2" w:line="360" w:lineRule="auto"/>
        <w:ind w:left="0" w:right="-139" w:firstLine="567"/>
        <w:rPr>
          <w:sz w:val="28"/>
          <w:szCs w:val="28"/>
        </w:rPr>
      </w:pPr>
      <w:r>
        <w:rPr>
          <w:sz w:val="28"/>
          <w:szCs w:val="28"/>
        </w:rPr>
        <w:t xml:space="preserve">Жогорку математика курсун гуманитардык адистиктеги студенттерге дифференцирлеп окутуунун түзүлгѳн модели;  </w:t>
      </w:r>
    </w:p>
    <w:p w14:paraId="2686747E">
      <w:pPr>
        <w:tabs>
          <w:tab w:val="left" w:pos="1134"/>
          <w:tab w:val="left" w:pos="2692"/>
        </w:tabs>
        <w:spacing w:before="3" w:line="360" w:lineRule="auto"/>
        <w:ind w:right="-139"/>
        <w:rPr>
          <w:sz w:val="28"/>
          <w:szCs w:val="28"/>
        </w:rPr>
      </w:pPr>
      <w:r>
        <w:rPr>
          <w:sz w:val="28"/>
          <w:szCs w:val="28"/>
          <w:lang w:val="ru-RU"/>
        </w:rPr>
        <w:t xml:space="preserve">      3. </w:t>
      </w:r>
      <w:r>
        <w:rPr>
          <w:sz w:val="28"/>
          <w:szCs w:val="28"/>
        </w:rPr>
        <w:t>Жогорку математика курсун гуманитардык адистиктеги студенттерге дифференцирлеп окутууну</w:t>
      </w:r>
      <w:r>
        <w:rPr>
          <w:sz w:val="28"/>
          <w:szCs w:val="28"/>
          <w:lang w:val="ru-RU"/>
        </w:rPr>
        <w:t>н</w:t>
      </w:r>
      <w:r>
        <w:rPr>
          <w:sz w:val="28"/>
          <w:szCs w:val="28"/>
        </w:rPr>
        <w:t xml:space="preserve"> иштелип чыккан методикасы;</w:t>
      </w:r>
    </w:p>
    <w:p w14:paraId="78BED231">
      <w:pPr>
        <w:tabs>
          <w:tab w:val="left" w:pos="1134"/>
          <w:tab w:val="left" w:pos="2692"/>
        </w:tabs>
        <w:spacing w:before="3" w:line="360" w:lineRule="auto"/>
        <w:ind w:right="-139"/>
        <w:rPr>
          <w:sz w:val="28"/>
          <w:szCs w:val="28"/>
        </w:rPr>
      </w:pPr>
      <w:r>
        <w:rPr>
          <w:sz w:val="28"/>
          <w:szCs w:val="28"/>
        </w:rPr>
        <w:t xml:space="preserve">     4. Жогорку математика курсун гуманитардык адистиктеги студенттерге дифференцирлеп окутуунун  методикасынын натыйжалуулугунун педагогикалык экспериментте текшерилип, тастыкталышы жана практикалык сунуштар.</w:t>
      </w:r>
    </w:p>
    <w:p w14:paraId="1E8404BC">
      <w:pPr>
        <w:pStyle w:val="13"/>
        <w:tabs>
          <w:tab w:val="left" w:pos="1843"/>
        </w:tabs>
        <w:spacing w:before="67" w:line="360" w:lineRule="auto"/>
        <w:ind w:left="0" w:right="-139" w:firstLine="567"/>
      </w:pPr>
      <w:r>
        <w:rPr>
          <w:b/>
        </w:rPr>
        <w:t xml:space="preserve">Изденүүчүнүн жеке салымы. </w:t>
      </w:r>
      <w:r>
        <w:t>ЖОЖдордо математика курсун дифференцирлеп окутуу боюнча</w:t>
      </w:r>
      <w:r>
        <w:rPr>
          <w:b/>
        </w:rPr>
        <w:t xml:space="preserve"> </w:t>
      </w:r>
      <w:r>
        <w:t>илимий-методикалык</w:t>
      </w:r>
      <w:r>
        <w:rPr>
          <w:spacing w:val="-17"/>
        </w:rPr>
        <w:t xml:space="preserve"> </w:t>
      </w:r>
      <w:r>
        <w:t>эмгектерге</w:t>
      </w:r>
      <w:r>
        <w:rPr>
          <w:spacing w:val="-18"/>
        </w:rPr>
        <w:t xml:space="preserve"> </w:t>
      </w:r>
      <w:r>
        <w:t>талдоо</w:t>
      </w:r>
      <w:r>
        <w:rPr>
          <w:spacing w:val="-17"/>
        </w:rPr>
        <w:t xml:space="preserve"> </w:t>
      </w:r>
      <w:r>
        <w:t>жасалды</w:t>
      </w:r>
      <w:r>
        <w:rPr>
          <w:spacing w:val="-18"/>
        </w:rPr>
        <w:t xml:space="preserve"> </w:t>
      </w:r>
      <w:r>
        <w:t>аны</w:t>
      </w:r>
      <w:r>
        <w:rPr>
          <w:spacing w:val="-17"/>
        </w:rPr>
        <w:t xml:space="preserve"> </w:t>
      </w:r>
      <w:r>
        <w:t>ишке</w:t>
      </w:r>
      <w:r>
        <w:rPr>
          <w:spacing w:val="-18"/>
        </w:rPr>
        <w:t xml:space="preserve"> </w:t>
      </w:r>
      <w:r>
        <w:t>ашыруудагы проблемалар такталып, аларды жоюунун жолдору белгиленди; жогорку математика курсун гуманитардык адистиктеги студенттерге дифференцирлеп окутуунун модели жана аны ишке ашыруунун  методикасы иштелип чыкты; натыйжалуулугу педагогикалык эксперименттен тастыкталды; изилдөө темасына туура келген илимий- методикалык макалалар, окуу методикалык колдонмолор; жумушчу дептерлер жарыкка чыкты. Изилдөөнүн натыйжалары илимий-практикалык конференцияларда баяндалды.</w:t>
      </w:r>
    </w:p>
    <w:p w14:paraId="19772514">
      <w:pPr>
        <w:tabs>
          <w:tab w:val="left" w:pos="1843"/>
        </w:tabs>
        <w:spacing w:before="2" w:line="360" w:lineRule="auto"/>
        <w:ind w:right="-139" w:firstLine="567"/>
        <w:jc w:val="both"/>
        <w:rPr>
          <w:sz w:val="28"/>
          <w:szCs w:val="28"/>
        </w:rPr>
      </w:pPr>
      <w:r>
        <w:rPr>
          <w:b/>
          <w:sz w:val="28"/>
          <w:szCs w:val="28"/>
        </w:rPr>
        <w:t xml:space="preserve">Изилдөөнүн жыйынтыктарын апробациялоо. </w:t>
      </w:r>
      <w:r>
        <w:rPr>
          <w:sz w:val="28"/>
          <w:szCs w:val="28"/>
        </w:rPr>
        <w:t xml:space="preserve">Жумуштун жыйынтыктары </w:t>
      </w:r>
      <w:r>
        <w:rPr>
          <w:sz w:val="28"/>
          <w:szCs w:val="28"/>
          <w:lang w:val="ky-KG"/>
        </w:rPr>
        <w:t xml:space="preserve">боюнча </w:t>
      </w:r>
      <w:r>
        <w:rPr>
          <w:sz w:val="28"/>
          <w:szCs w:val="28"/>
        </w:rPr>
        <w:t>төмөнкү эл аралык жана ата мекендик конференцияларда</w:t>
      </w:r>
      <w:r>
        <w:rPr>
          <w:sz w:val="28"/>
          <w:szCs w:val="28"/>
          <w:lang w:val="ky-KG"/>
        </w:rPr>
        <w:t>,</w:t>
      </w:r>
      <w:r>
        <w:rPr>
          <w:sz w:val="28"/>
          <w:szCs w:val="28"/>
        </w:rPr>
        <w:t xml:space="preserve"> семинарларда</w:t>
      </w:r>
      <w:r>
        <w:rPr>
          <w:spacing w:val="40"/>
          <w:sz w:val="28"/>
          <w:szCs w:val="28"/>
        </w:rPr>
        <w:t xml:space="preserve"> </w:t>
      </w:r>
      <w:r>
        <w:rPr>
          <w:sz w:val="28"/>
          <w:szCs w:val="28"/>
        </w:rPr>
        <w:t>докладдар жасалды:</w:t>
      </w:r>
    </w:p>
    <w:p w14:paraId="3B7A8EF8">
      <w:pPr>
        <w:pStyle w:val="35"/>
        <w:numPr>
          <w:ilvl w:val="1"/>
          <w:numId w:val="3"/>
        </w:numPr>
        <w:tabs>
          <w:tab w:val="left" w:pos="1134"/>
        </w:tabs>
        <w:spacing w:line="360" w:lineRule="auto"/>
        <w:ind w:left="0" w:right="-139" w:firstLine="567"/>
        <w:rPr>
          <w:sz w:val="28"/>
          <w:szCs w:val="28"/>
        </w:rPr>
      </w:pPr>
      <w:r>
        <w:rPr>
          <w:sz w:val="28"/>
          <w:szCs w:val="28"/>
        </w:rPr>
        <w:t>Профессор Ракым Усубакуновдун 90 жылдык юбилейине арналган «Табигый</w:t>
      </w:r>
      <w:r>
        <w:rPr>
          <w:spacing w:val="-18"/>
          <w:sz w:val="28"/>
          <w:szCs w:val="28"/>
        </w:rPr>
        <w:t xml:space="preserve"> </w:t>
      </w:r>
      <w:r>
        <w:rPr>
          <w:sz w:val="28"/>
          <w:szCs w:val="28"/>
        </w:rPr>
        <w:t>математикалык</w:t>
      </w:r>
      <w:r>
        <w:rPr>
          <w:spacing w:val="-16"/>
          <w:sz w:val="28"/>
          <w:szCs w:val="28"/>
        </w:rPr>
        <w:t xml:space="preserve"> </w:t>
      </w:r>
      <w:r>
        <w:rPr>
          <w:sz w:val="28"/>
          <w:szCs w:val="28"/>
        </w:rPr>
        <w:t>багыттагы</w:t>
      </w:r>
      <w:r>
        <w:rPr>
          <w:spacing w:val="-17"/>
          <w:sz w:val="28"/>
          <w:szCs w:val="28"/>
        </w:rPr>
        <w:t xml:space="preserve"> </w:t>
      </w:r>
      <w:r>
        <w:rPr>
          <w:sz w:val="28"/>
          <w:szCs w:val="28"/>
        </w:rPr>
        <w:t>предметтерди</w:t>
      </w:r>
      <w:r>
        <w:rPr>
          <w:spacing w:val="-14"/>
          <w:sz w:val="28"/>
          <w:szCs w:val="28"/>
        </w:rPr>
        <w:t xml:space="preserve"> </w:t>
      </w:r>
      <w:r>
        <w:rPr>
          <w:sz w:val="28"/>
          <w:szCs w:val="28"/>
        </w:rPr>
        <w:t>окутууга</w:t>
      </w:r>
      <w:r>
        <w:rPr>
          <w:spacing w:val="-17"/>
          <w:sz w:val="28"/>
          <w:szCs w:val="28"/>
        </w:rPr>
        <w:t xml:space="preserve"> </w:t>
      </w:r>
      <w:r>
        <w:rPr>
          <w:sz w:val="28"/>
          <w:szCs w:val="28"/>
        </w:rPr>
        <w:t>компетенттүү мамиле» темасындагы IV эл аралык илимий конференциясында (Бишкек ш., И. Арабаев атындагы КМУ физика-математикалык билим берүү жана маалыматтык технологиялар факультети 17-май, 2019-жыл);</w:t>
      </w:r>
    </w:p>
    <w:p w14:paraId="026580DB">
      <w:pPr>
        <w:pStyle w:val="35"/>
        <w:numPr>
          <w:ilvl w:val="1"/>
          <w:numId w:val="3"/>
        </w:numPr>
        <w:tabs>
          <w:tab w:val="left" w:pos="1134"/>
        </w:tabs>
        <w:spacing w:before="162" w:line="360" w:lineRule="auto"/>
        <w:ind w:left="0" w:right="-139" w:firstLine="567"/>
        <w:rPr>
          <w:sz w:val="28"/>
          <w:szCs w:val="28"/>
        </w:rPr>
      </w:pPr>
      <w:r>
        <w:rPr>
          <w:sz w:val="28"/>
          <w:szCs w:val="28"/>
        </w:rPr>
        <w:t>КРнын Эл мугалими, улуу педагог Исак Бекбоевге арналган «Бекбоевдик окуулар – 2019 алкагында: Коомду санариптештирүү шартында билим берүү»</w:t>
      </w:r>
      <w:r>
        <w:rPr>
          <w:spacing w:val="-10"/>
          <w:sz w:val="28"/>
          <w:szCs w:val="28"/>
        </w:rPr>
        <w:t xml:space="preserve"> </w:t>
      </w:r>
      <w:r>
        <w:rPr>
          <w:sz w:val="28"/>
          <w:szCs w:val="28"/>
        </w:rPr>
        <w:t>аталышындагы</w:t>
      </w:r>
      <w:r>
        <w:rPr>
          <w:spacing w:val="-13"/>
          <w:sz w:val="28"/>
          <w:szCs w:val="28"/>
        </w:rPr>
        <w:t xml:space="preserve"> </w:t>
      </w:r>
      <w:r>
        <w:rPr>
          <w:sz w:val="28"/>
          <w:szCs w:val="28"/>
        </w:rPr>
        <w:t>илимий-практикалык</w:t>
      </w:r>
      <w:r>
        <w:rPr>
          <w:spacing w:val="-10"/>
          <w:sz w:val="28"/>
          <w:szCs w:val="28"/>
        </w:rPr>
        <w:t xml:space="preserve"> </w:t>
      </w:r>
      <w:r>
        <w:rPr>
          <w:sz w:val="28"/>
          <w:szCs w:val="28"/>
        </w:rPr>
        <w:t>конференцияда</w:t>
      </w:r>
      <w:r>
        <w:rPr>
          <w:spacing w:val="-8"/>
          <w:sz w:val="28"/>
          <w:szCs w:val="28"/>
        </w:rPr>
        <w:t xml:space="preserve"> </w:t>
      </w:r>
      <w:r>
        <w:rPr>
          <w:sz w:val="28"/>
          <w:szCs w:val="28"/>
        </w:rPr>
        <w:t>(Жалал-</w:t>
      </w:r>
      <w:r>
        <w:rPr>
          <w:spacing w:val="-10"/>
          <w:sz w:val="28"/>
          <w:szCs w:val="28"/>
        </w:rPr>
        <w:t xml:space="preserve"> </w:t>
      </w:r>
      <w:r>
        <w:rPr>
          <w:spacing w:val="-4"/>
          <w:sz w:val="28"/>
          <w:szCs w:val="28"/>
        </w:rPr>
        <w:t>Абад</w:t>
      </w:r>
      <w:r>
        <w:rPr>
          <w:spacing w:val="-4"/>
          <w:sz w:val="28"/>
          <w:szCs w:val="28"/>
          <w:lang w:val="ky-KG"/>
        </w:rPr>
        <w:t xml:space="preserve">  </w:t>
      </w:r>
      <w:r>
        <w:rPr>
          <w:sz w:val="28"/>
          <w:szCs w:val="28"/>
        </w:rPr>
        <w:t>ш.,</w:t>
      </w:r>
      <w:r>
        <w:rPr>
          <w:spacing w:val="-4"/>
          <w:sz w:val="28"/>
          <w:szCs w:val="28"/>
        </w:rPr>
        <w:t xml:space="preserve"> </w:t>
      </w:r>
      <w:r>
        <w:rPr>
          <w:sz w:val="28"/>
          <w:szCs w:val="28"/>
        </w:rPr>
        <w:t>А.Осмонов</w:t>
      </w:r>
      <w:r>
        <w:rPr>
          <w:spacing w:val="-2"/>
          <w:sz w:val="28"/>
          <w:szCs w:val="28"/>
        </w:rPr>
        <w:t xml:space="preserve"> </w:t>
      </w:r>
      <w:r>
        <w:rPr>
          <w:sz w:val="28"/>
          <w:szCs w:val="28"/>
        </w:rPr>
        <w:t>атындагы</w:t>
      </w:r>
      <w:r>
        <w:rPr>
          <w:spacing w:val="-3"/>
          <w:sz w:val="28"/>
          <w:szCs w:val="28"/>
        </w:rPr>
        <w:t xml:space="preserve"> </w:t>
      </w:r>
      <w:r>
        <w:rPr>
          <w:sz w:val="28"/>
          <w:szCs w:val="28"/>
        </w:rPr>
        <w:t>ЖАМУда</w:t>
      </w:r>
      <w:r>
        <w:rPr>
          <w:spacing w:val="-2"/>
          <w:sz w:val="28"/>
          <w:szCs w:val="28"/>
        </w:rPr>
        <w:t xml:space="preserve"> </w:t>
      </w:r>
      <w:r>
        <w:rPr>
          <w:sz w:val="28"/>
          <w:szCs w:val="28"/>
        </w:rPr>
        <w:t>31-май, 2019-</w:t>
      </w:r>
      <w:r>
        <w:rPr>
          <w:spacing w:val="-2"/>
          <w:sz w:val="28"/>
          <w:szCs w:val="28"/>
        </w:rPr>
        <w:t>жыл);</w:t>
      </w:r>
    </w:p>
    <w:p w14:paraId="1E551FE5">
      <w:pPr>
        <w:pStyle w:val="35"/>
        <w:numPr>
          <w:ilvl w:val="1"/>
          <w:numId w:val="3"/>
        </w:numPr>
        <w:tabs>
          <w:tab w:val="left" w:pos="1134"/>
        </w:tabs>
        <w:spacing w:before="87" w:line="360" w:lineRule="auto"/>
        <w:ind w:left="0" w:right="-139" w:firstLine="567"/>
        <w:rPr>
          <w:sz w:val="28"/>
          <w:szCs w:val="28"/>
        </w:rPr>
      </w:pPr>
      <w:r>
        <w:rPr>
          <w:sz w:val="28"/>
          <w:szCs w:val="28"/>
        </w:rPr>
        <w:tab/>
      </w:r>
      <w:r>
        <w:rPr>
          <w:sz w:val="28"/>
          <w:szCs w:val="28"/>
        </w:rPr>
        <w:t>И. Арабаев атындагы КМУ, профессору Ш. Алиевдин 70 жылдыгына арналган «Математика жана табият таануу: Санариптештирүү шарттарында билим берүүнүн заманбап технологияларынын көйгөйлөрү» аттуу</w:t>
      </w:r>
      <w:r>
        <w:rPr>
          <w:spacing w:val="80"/>
          <w:w w:val="150"/>
          <w:sz w:val="28"/>
          <w:szCs w:val="28"/>
        </w:rPr>
        <w:t xml:space="preserve"> </w:t>
      </w:r>
      <w:r>
        <w:rPr>
          <w:sz w:val="28"/>
          <w:szCs w:val="28"/>
        </w:rPr>
        <w:t>эл</w:t>
      </w:r>
      <w:r>
        <w:rPr>
          <w:spacing w:val="80"/>
          <w:w w:val="150"/>
          <w:sz w:val="28"/>
          <w:szCs w:val="28"/>
        </w:rPr>
        <w:t xml:space="preserve"> </w:t>
      </w:r>
      <w:r>
        <w:rPr>
          <w:sz w:val="28"/>
          <w:szCs w:val="28"/>
        </w:rPr>
        <w:t>аралык</w:t>
      </w:r>
      <w:r>
        <w:rPr>
          <w:spacing w:val="80"/>
          <w:w w:val="150"/>
          <w:sz w:val="28"/>
          <w:szCs w:val="28"/>
        </w:rPr>
        <w:t xml:space="preserve"> </w:t>
      </w:r>
      <w:r>
        <w:rPr>
          <w:sz w:val="28"/>
          <w:szCs w:val="28"/>
        </w:rPr>
        <w:t>илимий-практикалык</w:t>
      </w:r>
      <w:r>
        <w:rPr>
          <w:spacing w:val="80"/>
          <w:w w:val="150"/>
          <w:sz w:val="28"/>
          <w:szCs w:val="28"/>
        </w:rPr>
        <w:t xml:space="preserve"> </w:t>
      </w:r>
      <w:r>
        <w:rPr>
          <w:sz w:val="28"/>
          <w:szCs w:val="28"/>
        </w:rPr>
        <w:t>конференцияда</w:t>
      </w:r>
      <w:r>
        <w:rPr>
          <w:spacing w:val="80"/>
          <w:w w:val="150"/>
          <w:sz w:val="28"/>
          <w:szCs w:val="28"/>
        </w:rPr>
        <w:t xml:space="preserve"> </w:t>
      </w:r>
      <w:r>
        <w:rPr>
          <w:sz w:val="28"/>
          <w:szCs w:val="28"/>
        </w:rPr>
        <w:t>(Бишкек</w:t>
      </w:r>
      <w:r>
        <w:rPr>
          <w:sz w:val="28"/>
          <w:szCs w:val="28"/>
          <w:lang w:val="ky-KG"/>
        </w:rPr>
        <w:t xml:space="preserve"> ш</w:t>
      </w:r>
      <w:r>
        <w:rPr>
          <w:sz w:val="28"/>
          <w:szCs w:val="28"/>
        </w:rPr>
        <w:t>, И.</w:t>
      </w:r>
      <w:r>
        <w:rPr>
          <w:spacing w:val="40"/>
          <w:sz w:val="28"/>
          <w:szCs w:val="28"/>
        </w:rPr>
        <w:t xml:space="preserve"> </w:t>
      </w:r>
      <w:r>
        <w:rPr>
          <w:sz w:val="28"/>
          <w:szCs w:val="28"/>
        </w:rPr>
        <w:t>Арабаев атындагы КМУ 11-июнь, 2021-жыл);</w:t>
      </w:r>
    </w:p>
    <w:p w14:paraId="66265C4D">
      <w:pPr>
        <w:pStyle w:val="35"/>
        <w:numPr>
          <w:ilvl w:val="1"/>
          <w:numId w:val="3"/>
        </w:numPr>
        <w:tabs>
          <w:tab w:val="left" w:pos="1134"/>
          <w:tab w:val="left" w:pos="1843"/>
          <w:tab w:val="left" w:pos="2407"/>
        </w:tabs>
        <w:spacing w:before="161" w:line="360" w:lineRule="auto"/>
        <w:ind w:left="0" w:right="-139" w:firstLine="567"/>
        <w:rPr>
          <w:sz w:val="28"/>
          <w:szCs w:val="28"/>
        </w:rPr>
      </w:pPr>
      <w:r>
        <w:rPr>
          <w:sz w:val="28"/>
          <w:szCs w:val="28"/>
        </w:rPr>
        <w:t>И.</w:t>
      </w:r>
      <w:r>
        <w:rPr>
          <w:spacing w:val="77"/>
          <w:sz w:val="28"/>
          <w:szCs w:val="28"/>
        </w:rPr>
        <w:t xml:space="preserve">   </w:t>
      </w:r>
      <w:r>
        <w:rPr>
          <w:sz w:val="28"/>
          <w:szCs w:val="28"/>
        </w:rPr>
        <w:t>Арабаев</w:t>
      </w:r>
      <w:r>
        <w:rPr>
          <w:spacing w:val="43"/>
          <w:sz w:val="28"/>
          <w:szCs w:val="28"/>
        </w:rPr>
        <w:t xml:space="preserve">  </w:t>
      </w:r>
      <w:r>
        <w:rPr>
          <w:sz w:val="28"/>
          <w:szCs w:val="28"/>
        </w:rPr>
        <w:t>атындагы</w:t>
      </w:r>
      <w:r>
        <w:rPr>
          <w:spacing w:val="40"/>
          <w:sz w:val="28"/>
          <w:szCs w:val="28"/>
        </w:rPr>
        <w:t xml:space="preserve">  </w:t>
      </w:r>
      <w:r>
        <w:rPr>
          <w:sz w:val="28"/>
          <w:szCs w:val="28"/>
        </w:rPr>
        <w:t>КМУ,</w:t>
      </w:r>
      <w:r>
        <w:rPr>
          <w:spacing w:val="43"/>
          <w:sz w:val="28"/>
          <w:szCs w:val="28"/>
        </w:rPr>
        <w:t xml:space="preserve">  </w:t>
      </w:r>
      <w:r>
        <w:rPr>
          <w:sz w:val="28"/>
          <w:szCs w:val="28"/>
        </w:rPr>
        <w:t>профессору</w:t>
      </w:r>
      <w:r>
        <w:rPr>
          <w:spacing w:val="39"/>
          <w:sz w:val="28"/>
          <w:szCs w:val="28"/>
        </w:rPr>
        <w:t xml:space="preserve">  </w:t>
      </w:r>
      <w:r>
        <w:rPr>
          <w:sz w:val="28"/>
          <w:szCs w:val="28"/>
        </w:rPr>
        <w:t>К.М.</w:t>
      </w:r>
      <w:r>
        <w:rPr>
          <w:spacing w:val="43"/>
          <w:sz w:val="28"/>
          <w:szCs w:val="28"/>
        </w:rPr>
        <w:t xml:space="preserve">  </w:t>
      </w:r>
      <w:r>
        <w:rPr>
          <w:spacing w:val="-2"/>
          <w:sz w:val="28"/>
          <w:szCs w:val="28"/>
        </w:rPr>
        <w:t xml:space="preserve">Торогельдиеванын </w:t>
      </w:r>
      <w:r>
        <w:rPr>
          <w:sz w:val="28"/>
          <w:szCs w:val="28"/>
        </w:rPr>
        <w:t>70</w:t>
      </w:r>
      <w:r>
        <w:rPr>
          <w:spacing w:val="40"/>
          <w:sz w:val="28"/>
          <w:szCs w:val="28"/>
        </w:rPr>
        <w:t xml:space="preserve"> </w:t>
      </w:r>
      <w:r>
        <w:rPr>
          <w:sz w:val="28"/>
          <w:szCs w:val="28"/>
        </w:rPr>
        <w:t xml:space="preserve">жылдыгына арналган </w:t>
      </w:r>
      <w:r>
        <w:rPr>
          <w:color w:val="000000" w:themeColor="text1"/>
          <w:sz w:val="28"/>
          <w:szCs w:val="28"/>
          <w14:textFill>
            <w14:solidFill>
              <w14:schemeClr w14:val="tx1"/>
            </w14:solidFill>
          </w14:textFill>
        </w:rPr>
        <w:t>«</w:t>
      </w:r>
      <w:r>
        <w:rPr>
          <w:sz w:val="28"/>
          <w:szCs w:val="28"/>
        </w:rPr>
        <w:t>Математика жана аны окутуунун технологиялары: Санариптештирүү шартында табигый – математикалык илимдерди окутуу технологияларынын маселелери жана келечеги» эл аралык илимий-практикалык конференцияда (Бишкек ш., И. Арабаев атындагы КМУ 20-май, 2022-жыл);</w:t>
      </w:r>
    </w:p>
    <w:p w14:paraId="23D3B993">
      <w:pPr>
        <w:pStyle w:val="35"/>
        <w:numPr>
          <w:ilvl w:val="1"/>
          <w:numId w:val="3"/>
        </w:numPr>
        <w:spacing w:line="360" w:lineRule="auto"/>
        <w:ind w:left="0" w:right="-139" w:firstLine="567"/>
        <w:rPr>
          <w:sz w:val="28"/>
          <w:szCs w:val="28"/>
        </w:rPr>
      </w:pPr>
      <w:r>
        <w:rPr>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w:t>
      </w:r>
      <w:r>
        <w:rPr>
          <w:sz w:val="28"/>
          <w:szCs w:val="28"/>
        </w:rPr>
        <w:t>И.</w:t>
      </w:r>
      <w:r>
        <w:rPr>
          <w:spacing w:val="-7"/>
          <w:sz w:val="28"/>
          <w:szCs w:val="28"/>
        </w:rPr>
        <w:t xml:space="preserve"> </w:t>
      </w:r>
      <w:r>
        <w:rPr>
          <w:sz w:val="28"/>
          <w:szCs w:val="28"/>
        </w:rPr>
        <w:t>Бекбоевдик</w:t>
      </w:r>
      <w:r>
        <w:rPr>
          <w:spacing w:val="-8"/>
          <w:sz w:val="28"/>
          <w:szCs w:val="28"/>
        </w:rPr>
        <w:t xml:space="preserve"> </w:t>
      </w:r>
      <w:r>
        <w:rPr>
          <w:sz w:val="28"/>
          <w:szCs w:val="28"/>
        </w:rPr>
        <w:t>алтынчы</w:t>
      </w:r>
      <w:r>
        <w:rPr>
          <w:spacing w:val="-5"/>
          <w:sz w:val="28"/>
          <w:szCs w:val="28"/>
        </w:rPr>
        <w:t xml:space="preserve"> </w:t>
      </w:r>
      <w:r>
        <w:rPr>
          <w:sz w:val="28"/>
          <w:szCs w:val="28"/>
        </w:rPr>
        <w:t>окуулары:</w:t>
      </w:r>
      <w:r>
        <w:rPr>
          <w:spacing w:val="-13"/>
          <w:sz w:val="28"/>
          <w:szCs w:val="28"/>
        </w:rPr>
        <w:t xml:space="preserve"> </w:t>
      </w:r>
      <w:r>
        <w:rPr>
          <w:sz w:val="28"/>
          <w:szCs w:val="28"/>
        </w:rPr>
        <w:t>Билим</w:t>
      </w:r>
      <w:r>
        <w:rPr>
          <w:spacing w:val="-10"/>
          <w:sz w:val="28"/>
          <w:szCs w:val="28"/>
        </w:rPr>
        <w:t xml:space="preserve"> </w:t>
      </w:r>
      <w:r>
        <w:rPr>
          <w:sz w:val="28"/>
          <w:szCs w:val="28"/>
        </w:rPr>
        <w:t>берүүнүн</w:t>
      </w:r>
      <w:r>
        <w:rPr>
          <w:spacing w:val="-10"/>
          <w:sz w:val="28"/>
          <w:szCs w:val="28"/>
        </w:rPr>
        <w:t xml:space="preserve"> </w:t>
      </w:r>
      <w:r>
        <w:rPr>
          <w:sz w:val="28"/>
          <w:szCs w:val="28"/>
        </w:rPr>
        <w:t>заманбап</w:t>
      </w:r>
      <w:r>
        <w:rPr>
          <w:spacing w:val="-10"/>
          <w:sz w:val="28"/>
          <w:szCs w:val="28"/>
        </w:rPr>
        <w:t xml:space="preserve"> </w:t>
      </w:r>
      <w:r>
        <w:rPr>
          <w:sz w:val="28"/>
          <w:szCs w:val="28"/>
        </w:rPr>
        <w:t>моделинин көйгөйлөрү: актуалдуу маселелер, жетишкендиктер жана инновациялар» аттуу эл аралык илимий-практикалык конференцияда (Талас ш., Талас мамлекеттик университети 8-июнь, 2023-жыл);</w:t>
      </w:r>
    </w:p>
    <w:p w14:paraId="3748D028">
      <w:pPr>
        <w:pStyle w:val="35"/>
        <w:numPr>
          <w:ilvl w:val="1"/>
          <w:numId w:val="3"/>
        </w:numPr>
        <w:spacing w:before="1" w:line="360" w:lineRule="auto"/>
        <w:ind w:left="0" w:right="-139" w:firstLine="567"/>
        <w:rPr>
          <w:sz w:val="28"/>
          <w:szCs w:val="28"/>
        </w:rPr>
      </w:pPr>
      <w:r>
        <w:rPr>
          <w:sz w:val="28"/>
          <w:szCs w:val="28"/>
        </w:rPr>
        <w:t xml:space="preserve">   Профессор Назаровдун </w:t>
      </w:r>
      <w:r>
        <w:rPr>
          <w:sz w:val="28"/>
          <w:szCs w:val="28"/>
          <w:lang w:val="ky-KG"/>
        </w:rPr>
        <w:t>8</w:t>
      </w:r>
      <w:r>
        <w:rPr>
          <w:sz w:val="28"/>
          <w:szCs w:val="28"/>
        </w:rPr>
        <w:t xml:space="preserve">0 жылдык мааракесине арналган Назаровдун XI педагогикалык окуулары </w:t>
      </w:r>
      <w:r>
        <w:rPr>
          <w:color w:val="000000" w:themeColor="text1"/>
          <w:sz w:val="28"/>
          <w:szCs w:val="28"/>
          <w14:textFill>
            <w14:solidFill>
              <w14:schemeClr w14:val="tx1"/>
            </w14:solidFill>
          </w14:textFill>
        </w:rPr>
        <w:t>«</w:t>
      </w:r>
      <w:r>
        <w:rPr>
          <w:sz w:val="28"/>
          <w:szCs w:val="28"/>
        </w:rPr>
        <w:t>Туруктуу өнүгүү максаттарын математикалык билим берүүгө интеграциялоо» аттуу эл аралык илимий конференцияда (Ош ш., ОшМУ МИТФ 13-14- октябрь, 2023-жыл);</w:t>
      </w:r>
    </w:p>
    <w:p w14:paraId="24F3D7CD">
      <w:pPr>
        <w:pStyle w:val="35"/>
        <w:tabs>
          <w:tab w:val="left" w:pos="1134"/>
          <w:tab w:val="left" w:pos="2407"/>
          <w:tab w:val="left" w:pos="2409"/>
        </w:tabs>
        <w:spacing w:before="2" w:line="360" w:lineRule="auto"/>
        <w:ind w:left="0" w:right="-139" w:firstLine="0"/>
        <w:rPr>
          <w:color w:val="FF0000"/>
          <w:sz w:val="28"/>
          <w:szCs w:val="28"/>
        </w:rPr>
      </w:pPr>
      <w:r>
        <w:rPr>
          <w:sz w:val="28"/>
          <w:szCs w:val="28"/>
        </w:rPr>
        <w:tab/>
      </w:r>
      <w:r>
        <w:rPr>
          <w:sz w:val="28"/>
          <w:szCs w:val="28"/>
        </w:rPr>
        <w:t>Изилдөөнүн эксперименттик базасы катары Ош мамлекеттик университети,</w:t>
      </w:r>
      <w:r>
        <w:rPr>
          <w:sz w:val="28"/>
          <w:szCs w:val="28"/>
          <w:lang w:val="ky-KG"/>
        </w:rPr>
        <w:t xml:space="preserve"> </w:t>
      </w:r>
      <w:r>
        <w:rPr>
          <w:bCs/>
          <w:sz w:val="28"/>
          <w:szCs w:val="28"/>
          <w:shd w:val="clear" w:color="auto" w:fill="FFFFFF"/>
          <w:lang w:val="ky-KG"/>
        </w:rPr>
        <w:t xml:space="preserve">Б.Сыдыков атындагы Кыргыз-Өзбек Эл аралык университети жана </w:t>
      </w:r>
      <w:r>
        <w:rPr>
          <w:sz w:val="28"/>
          <w:szCs w:val="28"/>
          <w:shd w:val="clear" w:color="auto" w:fill="FFFFFF"/>
          <w:lang w:val="ky-KG"/>
        </w:rPr>
        <w:t xml:space="preserve">А.Ж. Мырсабеков атындагы </w:t>
      </w:r>
      <w:r>
        <w:rPr>
          <w:sz w:val="28"/>
          <w:szCs w:val="28"/>
          <w:lang w:val="ky-KG" w:eastAsia="ru-RU"/>
        </w:rPr>
        <w:t>Ош мамлекеттик педагогикалык университетинин</w:t>
      </w:r>
      <w:r>
        <w:rPr>
          <w:sz w:val="28"/>
          <w:szCs w:val="28"/>
        </w:rPr>
        <w:t xml:space="preserve">  </w:t>
      </w:r>
      <w:r>
        <w:rPr>
          <w:sz w:val="28"/>
          <w:szCs w:val="28"/>
          <w:lang w:val="ky-KG"/>
        </w:rPr>
        <w:t>филологиялык адистиктеринде</w:t>
      </w:r>
      <w:r>
        <w:rPr>
          <w:sz w:val="28"/>
          <w:szCs w:val="28"/>
        </w:rPr>
        <w:t xml:space="preserve">, педагогикалык эксперименттер </w:t>
      </w:r>
      <w:r>
        <w:rPr>
          <w:spacing w:val="-2"/>
          <w:sz w:val="28"/>
          <w:szCs w:val="28"/>
        </w:rPr>
        <w:t>жүргүзүлдү;</w:t>
      </w:r>
    </w:p>
    <w:p w14:paraId="73DC7C88">
      <w:pPr>
        <w:pStyle w:val="35"/>
        <w:tabs>
          <w:tab w:val="left" w:pos="1134"/>
          <w:tab w:val="left" w:pos="2407"/>
          <w:tab w:val="left" w:pos="2409"/>
        </w:tabs>
        <w:spacing w:before="2" w:line="360" w:lineRule="auto"/>
        <w:ind w:left="0" w:right="-139" w:firstLine="0"/>
        <w:rPr>
          <w:sz w:val="28"/>
          <w:szCs w:val="28"/>
        </w:rPr>
      </w:pPr>
      <w:r>
        <w:rPr>
          <w:sz w:val="28"/>
          <w:szCs w:val="28"/>
        </w:rPr>
        <w:tab/>
      </w:r>
      <w:r>
        <w:rPr>
          <w:sz w:val="28"/>
          <w:szCs w:val="28"/>
        </w:rPr>
        <w:t>Изилдөөдө алынган жыйынтыктар ОшМУнун «Математиканы  информатиканы окутуу технологиялары жана билим берүү</w:t>
      </w:r>
      <w:r>
        <w:rPr>
          <w:spacing w:val="80"/>
          <w:sz w:val="28"/>
          <w:szCs w:val="28"/>
        </w:rPr>
        <w:t xml:space="preserve"> </w:t>
      </w:r>
      <w:r>
        <w:rPr>
          <w:sz w:val="28"/>
          <w:szCs w:val="28"/>
        </w:rPr>
        <w:t>менеджменти» кафедрасынын жыйындарында мезгил-мезгили менен талкууланып турду.</w:t>
      </w:r>
    </w:p>
    <w:p w14:paraId="5D12F271">
      <w:pPr>
        <w:pStyle w:val="13"/>
        <w:tabs>
          <w:tab w:val="left" w:pos="1843"/>
        </w:tabs>
        <w:spacing w:before="10" w:line="360" w:lineRule="auto"/>
        <w:ind w:left="0" w:right="-139" w:firstLine="567"/>
      </w:pPr>
      <w:r>
        <w:rPr>
          <w:b/>
        </w:rPr>
        <w:t xml:space="preserve">Диссертациянын натыйжаларынын басылып чыгарылышы. </w:t>
      </w:r>
      <w:r>
        <w:t xml:space="preserve">Диссертациялык изилдөөнүн негизги жыйынтыктары </w:t>
      </w:r>
      <w:r>
        <w:rPr>
          <w:lang w:val="ky-KG"/>
        </w:rPr>
        <w:t>б</w:t>
      </w:r>
      <w:r>
        <w:t xml:space="preserve">оюнча  </w:t>
      </w:r>
      <w:r>
        <w:rPr>
          <w:lang w:val="ky-KG"/>
        </w:rPr>
        <w:t xml:space="preserve">1 </w:t>
      </w:r>
      <w:r>
        <w:t xml:space="preserve">окуу методикалык колдонмо, </w:t>
      </w:r>
      <w:r>
        <w:rPr>
          <w:lang w:val="ky-KG"/>
        </w:rPr>
        <w:t>12</w:t>
      </w:r>
      <w:r>
        <w:t xml:space="preserve"> илимий макала жарыялан</w:t>
      </w:r>
      <w:r>
        <w:rPr>
          <w:lang w:val="ky-KG"/>
        </w:rPr>
        <w:t>ды</w:t>
      </w:r>
      <w:r>
        <w:t xml:space="preserve">. Анын ичинен </w:t>
      </w:r>
      <w:r>
        <w:rPr>
          <w:lang w:val="ky-KG"/>
        </w:rPr>
        <w:t>2</w:t>
      </w:r>
      <w:r>
        <w:t xml:space="preserve"> макала Россиядагы РИНЦ системасына кирген журналдарда, ал эми 1</w:t>
      </w:r>
      <w:r>
        <w:rPr>
          <w:lang w:val="ky-KG"/>
        </w:rPr>
        <w:t>0</w:t>
      </w:r>
      <w:r>
        <w:t xml:space="preserve"> макала КР УАКтын тизмесиндеги илимий журналдарда жарык көрдү.</w:t>
      </w:r>
    </w:p>
    <w:p w14:paraId="1D39304A">
      <w:pPr>
        <w:pStyle w:val="13"/>
        <w:tabs>
          <w:tab w:val="left" w:pos="1843"/>
        </w:tabs>
        <w:spacing w:before="10" w:line="360" w:lineRule="auto"/>
        <w:ind w:left="0" w:right="-139" w:firstLine="567"/>
      </w:pPr>
      <w:r>
        <w:rPr>
          <w:b/>
        </w:rPr>
        <w:t xml:space="preserve">Диссертациянын түзүлүшү жана көлөмү. </w:t>
      </w:r>
      <w:r>
        <w:t xml:space="preserve">Диссертациялык иш шарттуу кыскартуулардын тизмесинен, киришүүдөн, үч </w:t>
      </w:r>
      <w:r>
        <w:rPr>
          <w:lang w:val="ky-KG"/>
        </w:rPr>
        <w:t>главадан</w:t>
      </w:r>
      <w:r>
        <w:t>, корутундудан, практикалык сунуштардан, 1</w:t>
      </w:r>
      <w:r>
        <w:rPr>
          <w:lang w:val="ky-KG"/>
        </w:rPr>
        <w:t>50</w:t>
      </w:r>
      <w:r>
        <w:t xml:space="preserve"> аталыштагы колдонулган адабияттардын тизмесинен жана тиркемелерден турат.</w:t>
      </w:r>
    </w:p>
    <w:p w14:paraId="06F3F2B4">
      <w:pPr>
        <w:pStyle w:val="13"/>
        <w:spacing w:line="360" w:lineRule="auto"/>
        <w:sectPr>
          <w:type w:val="nextColumn"/>
          <w:pgSz w:w="11910" w:h="16840"/>
          <w:pgMar w:top="1134" w:right="567" w:bottom="1134" w:left="1418" w:header="0" w:footer="992" w:gutter="0"/>
          <w:cols w:space="720" w:num="1"/>
        </w:sectPr>
      </w:pPr>
    </w:p>
    <w:p w14:paraId="41A3344B">
      <w:pPr>
        <w:spacing w:line="360" w:lineRule="auto"/>
        <w:ind w:left="709" w:hanging="283"/>
        <w:jc w:val="center"/>
        <w:rPr>
          <w:b/>
          <w:sz w:val="28"/>
          <w:szCs w:val="28"/>
          <w:lang w:val="ky-KG"/>
        </w:rPr>
      </w:pPr>
      <w:bookmarkStart w:id="2" w:name="_bookmark2"/>
      <w:bookmarkEnd w:id="2"/>
      <w:r>
        <w:rPr>
          <w:b/>
          <w:sz w:val="28"/>
          <w:szCs w:val="28"/>
          <w:lang w:val="ky-KG"/>
        </w:rPr>
        <w:t>I</w:t>
      </w:r>
      <w:r>
        <w:rPr>
          <w:b/>
          <w:sz w:val="28"/>
          <w:szCs w:val="28"/>
        </w:rPr>
        <w:t xml:space="preserve"> </w:t>
      </w:r>
      <w:r>
        <w:rPr>
          <w:b/>
          <w:sz w:val="28"/>
          <w:szCs w:val="28"/>
          <w:lang w:val="ky-KG"/>
        </w:rPr>
        <w:t>ГЛАВА.   ЖОЖдун СТУДЕНТТЕРИНЕ ЖОГОРКУ МАТЕМАТИКАНЫ ДИФФЕРЕНЦИРЛЕП ОКУТУУНУН ТЕОРИЯЛЫК НЕГИЗДЕРИ</w:t>
      </w:r>
    </w:p>
    <w:p w14:paraId="191E1A7B">
      <w:pPr>
        <w:pStyle w:val="13"/>
        <w:numPr>
          <w:ilvl w:val="1"/>
          <w:numId w:val="4"/>
        </w:numPr>
        <w:spacing w:before="117" w:line="360" w:lineRule="auto"/>
        <w:ind w:left="709" w:right="289" w:hanging="283"/>
        <w:jc w:val="center"/>
        <w:rPr>
          <w:b/>
        </w:rPr>
      </w:pPr>
      <w:r>
        <w:rPr>
          <w:b/>
          <w:lang w:val="ky-KG"/>
        </w:rPr>
        <w:t>Гуманитардык багытта окуган студенттерге жогорку математиканы окутуунун абалы</w:t>
      </w:r>
    </w:p>
    <w:p w14:paraId="45F51361">
      <w:pPr>
        <w:spacing w:line="360" w:lineRule="auto"/>
        <w:ind w:firstLine="567"/>
        <w:jc w:val="both"/>
        <w:rPr>
          <w:rStyle w:val="37"/>
          <w:sz w:val="28"/>
          <w:szCs w:val="28"/>
        </w:rPr>
      </w:pPr>
      <w:bookmarkStart w:id="3" w:name="_bookmark4"/>
      <w:bookmarkEnd w:id="3"/>
      <w:r>
        <w:rPr>
          <w:rStyle w:val="37"/>
          <w:sz w:val="28"/>
          <w:szCs w:val="28"/>
        </w:rPr>
        <w:t xml:space="preserve">Билим берүү системасында математиканы окутуунун практикалык маанилүүлүгү, инсанды ѳнүктүрүүдѳгү мүмкүнчүлүктѳрү, компетенцияларга ээ болууда таанып билүүнүн илимий ыкмаларына ээ болуусу негизги орунда турат.  </w:t>
      </w:r>
    </w:p>
    <w:p w14:paraId="36B49E8C">
      <w:pPr>
        <w:spacing w:line="360" w:lineRule="auto"/>
        <w:ind w:firstLine="567"/>
        <w:jc w:val="both"/>
        <w:rPr>
          <w:rStyle w:val="37"/>
          <w:sz w:val="28"/>
          <w:szCs w:val="28"/>
        </w:rPr>
      </w:pPr>
      <w:r>
        <w:rPr>
          <w:rStyle w:val="37"/>
          <w:sz w:val="28"/>
          <w:szCs w:val="28"/>
        </w:rPr>
        <w:t xml:space="preserve">Изилдѳѳ ишибиздин максатына ылайык, биз  </w:t>
      </w:r>
      <w:r>
        <w:rPr>
          <w:sz w:val="28"/>
          <w:szCs w:val="28"/>
          <w:lang w:val="ky-KG"/>
        </w:rPr>
        <w:t>гуманитардык багытта окуган студенттерге жогорку математиканы окутуунун абалы боюнча ар тараптуу талдоолорду жүргүздүк: илимий изилдѳѳлѳр</w:t>
      </w:r>
      <w:r>
        <w:rPr>
          <w:sz w:val="28"/>
          <w:szCs w:val="28"/>
        </w:rPr>
        <w:t>;</w:t>
      </w:r>
      <w:r>
        <w:rPr>
          <w:sz w:val="28"/>
          <w:szCs w:val="28"/>
          <w:lang w:val="ky-KG"/>
        </w:rPr>
        <w:t xml:space="preserve"> конференциялардын материалдары</w:t>
      </w:r>
      <w:r>
        <w:rPr>
          <w:sz w:val="28"/>
          <w:szCs w:val="28"/>
        </w:rPr>
        <w:t>;</w:t>
      </w:r>
      <w:r>
        <w:rPr>
          <w:sz w:val="28"/>
          <w:szCs w:val="28"/>
          <w:lang w:val="ky-KG"/>
        </w:rPr>
        <w:t xml:space="preserve"> гуманитардык багытта окуган студенттер үчүн  жогорку математика  боюнча билим берүү стандарттары</w:t>
      </w:r>
      <w:r>
        <w:rPr>
          <w:sz w:val="28"/>
          <w:szCs w:val="28"/>
        </w:rPr>
        <w:t>;</w:t>
      </w:r>
      <w:r>
        <w:rPr>
          <w:sz w:val="28"/>
          <w:szCs w:val="28"/>
          <w:lang w:val="ky-KG"/>
        </w:rPr>
        <w:t xml:space="preserve"> окуу программалары, окуу - методикалык куралдар ж.б. булактардын негизинде жүргүзүлдү. </w:t>
      </w:r>
      <w:r>
        <w:rPr>
          <w:rStyle w:val="37"/>
          <w:sz w:val="28"/>
          <w:szCs w:val="28"/>
        </w:rPr>
        <w:t xml:space="preserve"> </w:t>
      </w:r>
    </w:p>
    <w:p w14:paraId="36A2638C">
      <w:pPr>
        <w:spacing w:line="360" w:lineRule="auto"/>
        <w:ind w:firstLine="567"/>
        <w:jc w:val="both"/>
        <w:rPr>
          <w:sz w:val="28"/>
          <w:szCs w:val="28"/>
        </w:rPr>
      </w:pPr>
      <w:r>
        <w:rPr>
          <w:rStyle w:val="37"/>
          <w:sz w:val="28"/>
          <w:szCs w:val="28"/>
        </w:rPr>
        <w:t xml:space="preserve"> </w:t>
      </w:r>
      <w:r>
        <w:rPr>
          <w:rStyle w:val="37"/>
          <w:sz w:val="28"/>
          <w:szCs w:val="28"/>
        </w:rPr>
        <w:tab/>
      </w:r>
      <w:r>
        <w:rPr>
          <w:rStyle w:val="37"/>
          <w:sz w:val="28"/>
          <w:szCs w:val="28"/>
        </w:rPr>
        <w:t>П.П.</w:t>
      </w:r>
      <w:r>
        <w:rPr>
          <w:rStyle w:val="37"/>
          <w:sz w:val="28"/>
          <w:szCs w:val="28"/>
          <w:lang w:val="ky-KG"/>
        </w:rPr>
        <w:t xml:space="preserve"> </w:t>
      </w:r>
      <w:r>
        <w:rPr>
          <w:rStyle w:val="37"/>
          <w:sz w:val="28"/>
          <w:szCs w:val="28"/>
        </w:rPr>
        <w:t>Шияновдун</w:t>
      </w:r>
      <w:r>
        <w:rPr>
          <w:sz w:val="28"/>
          <w:szCs w:val="28"/>
        </w:rPr>
        <w:t xml:space="preserve"> </w:t>
      </w:r>
      <w:r>
        <w:rPr>
          <w:rStyle w:val="37"/>
          <w:sz w:val="28"/>
          <w:szCs w:val="28"/>
        </w:rPr>
        <w:t>пикири</w:t>
      </w:r>
      <w:r>
        <w:rPr>
          <w:sz w:val="28"/>
          <w:szCs w:val="28"/>
        </w:rPr>
        <w:t xml:space="preserve"> </w:t>
      </w:r>
      <w:r>
        <w:rPr>
          <w:rStyle w:val="37"/>
          <w:sz w:val="28"/>
          <w:szCs w:val="28"/>
        </w:rPr>
        <w:t>боюнча гуманитардык педагогикалык адистиктердин санынын көбөйүшү</w:t>
      </w:r>
      <w:r>
        <w:rPr>
          <w:sz w:val="28"/>
          <w:szCs w:val="28"/>
        </w:rPr>
        <w:t xml:space="preserve"> </w:t>
      </w:r>
      <w:r>
        <w:rPr>
          <w:rStyle w:val="37"/>
          <w:sz w:val="28"/>
          <w:szCs w:val="28"/>
        </w:rPr>
        <w:t>бир катар себептер менен шартталган, биринчи кезекте студенттерге жалпы адамзаттык жана маданий баалуулуктарды өздөштүрүү зарылдыгы пайда болуу менен инсандын чыгармачыл потенциалын ачууга мүмкүнчүлүк түзүлѳт, стандарттык эмес ой жүгүртүүнү, баалуулук багыттарын жана адеп-ахлактык сапаттарды калыптандырууга,  ошондой эле аларды кесиптик жана коомдук ишмердүүлүктө актуалдаштырууга өбөлгө түзгөн белгилүү бир чөйрө түзүлө</w:t>
      </w:r>
      <w:r>
        <w:rPr>
          <w:rStyle w:val="37"/>
          <w:color w:val="000000" w:themeColor="text1"/>
          <w:sz w:val="28"/>
          <w:szCs w:val="28"/>
          <w14:textFill>
            <w14:solidFill>
              <w14:schemeClr w14:val="tx1"/>
            </w14:solidFill>
          </w14:textFill>
        </w:rPr>
        <w:t>т</w:t>
      </w:r>
      <w:r>
        <w:rPr>
          <w:color w:val="000000" w:themeColor="text1"/>
          <w:sz w:val="28"/>
          <w:szCs w:val="28"/>
          <w14:textFill>
            <w14:solidFill>
              <w14:schemeClr w14:val="tx1"/>
            </w14:solidFill>
          </w14:textFill>
        </w:rPr>
        <w:t xml:space="preserve"> [1</w:t>
      </w:r>
      <w:r>
        <w:rPr>
          <w:color w:val="000000" w:themeColor="text1"/>
          <w:sz w:val="28"/>
          <w:szCs w:val="28"/>
          <w:lang w:val="ky-KG"/>
          <w14:textFill>
            <w14:solidFill>
              <w14:schemeClr w14:val="tx1"/>
            </w14:solidFill>
          </w14:textFill>
        </w:rPr>
        <w:t>27</w:t>
      </w:r>
      <w:r>
        <w:rPr>
          <w:color w:val="000000" w:themeColor="text1"/>
          <w:sz w:val="28"/>
          <w:szCs w:val="28"/>
          <w14:textFill>
            <w14:solidFill>
              <w14:schemeClr w14:val="tx1"/>
            </w14:solidFill>
          </w14:textFill>
        </w:rPr>
        <w:t>,</w:t>
      </w:r>
      <w:r>
        <w:rPr>
          <w:color w:val="000000" w:themeColor="text1"/>
          <w:sz w:val="28"/>
          <w:szCs w:val="28"/>
          <w:lang w:val="ky-KG"/>
          <w14:textFill>
            <w14:solidFill>
              <w14:schemeClr w14:val="tx1"/>
            </w14:solidFill>
          </w14:textFill>
        </w:rPr>
        <w:t xml:space="preserve"> 230</w:t>
      </w:r>
      <w:r>
        <w:rPr>
          <w:color w:val="000000" w:themeColor="text1"/>
          <w:sz w:val="28"/>
          <w:szCs w:val="28"/>
          <w14:textFill>
            <w14:solidFill>
              <w14:schemeClr w14:val="tx1"/>
            </w14:solidFill>
          </w14:textFill>
        </w:rPr>
        <w:t>-</w:t>
      </w:r>
      <w:r>
        <w:rPr>
          <w:color w:val="000000" w:themeColor="text1"/>
          <w:sz w:val="28"/>
          <w:szCs w:val="28"/>
          <w:lang w:val="ky-KG"/>
          <w14:textFill>
            <w14:solidFill>
              <w14:schemeClr w14:val="tx1"/>
            </w14:solidFill>
          </w14:textFill>
        </w:rPr>
        <w:t>б</w:t>
      </w:r>
      <w:r>
        <w:rPr>
          <w:color w:val="000000" w:themeColor="text1"/>
          <w:sz w:val="28"/>
          <w:szCs w:val="28"/>
          <w14:textFill>
            <w14:solidFill>
              <w14:schemeClr w14:val="tx1"/>
            </w14:solidFill>
          </w14:textFill>
        </w:rPr>
        <w:t xml:space="preserve">].  </w:t>
      </w:r>
    </w:p>
    <w:p w14:paraId="2CEA6858">
      <w:pPr>
        <w:spacing w:line="360" w:lineRule="auto"/>
        <w:ind w:firstLine="567"/>
        <w:jc w:val="both"/>
        <w:rPr>
          <w:sz w:val="28"/>
          <w:szCs w:val="28"/>
        </w:rPr>
      </w:pPr>
      <w:r>
        <w:rPr>
          <w:rStyle w:val="37"/>
          <w:sz w:val="28"/>
          <w:szCs w:val="28"/>
        </w:rPr>
        <w:t>И.А.</w:t>
      </w:r>
      <w:r>
        <w:rPr>
          <w:rStyle w:val="37"/>
          <w:sz w:val="28"/>
          <w:szCs w:val="28"/>
          <w:lang w:val="ky-KG"/>
        </w:rPr>
        <w:t xml:space="preserve"> </w:t>
      </w:r>
      <w:r>
        <w:rPr>
          <w:rStyle w:val="37"/>
          <w:sz w:val="28"/>
          <w:szCs w:val="28"/>
        </w:rPr>
        <w:t xml:space="preserve">Васильев, </w:t>
      </w:r>
      <w:r>
        <w:rPr>
          <w:rStyle w:val="37"/>
          <w:sz w:val="28"/>
          <w:szCs w:val="28"/>
          <w:lang w:val="ky-KG"/>
        </w:rPr>
        <w:t>И.Э. Унт</w:t>
      </w:r>
      <w:r>
        <w:rPr>
          <w:rStyle w:val="37"/>
          <w:sz w:val="28"/>
          <w:szCs w:val="28"/>
        </w:rPr>
        <w:t>, М.Д.</w:t>
      </w:r>
      <w:r>
        <w:rPr>
          <w:rStyle w:val="37"/>
          <w:sz w:val="28"/>
          <w:szCs w:val="28"/>
          <w:lang w:val="ky-KG"/>
        </w:rPr>
        <w:t xml:space="preserve"> </w:t>
      </w:r>
      <w:r>
        <w:rPr>
          <w:rStyle w:val="37"/>
          <w:sz w:val="28"/>
          <w:szCs w:val="28"/>
        </w:rPr>
        <w:t>Сейтеева</w:t>
      </w:r>
      <w:r>
        <w:rPr>
          <w:rStyle w:val="37"/>
          <w:color w:val="FF0000"/>
          <w:sz w:val="28"/>
          <w:szCs w:val="28"/>
        </w:rPr>
        <w:t xml:space="preserve"> </w:t>
      </w:r>
      <w:r>
        <w:rPr>
          <w:rStyle w:val="37"/>
          <w:sz w:val="28"/>
          <w:szCs w:val="28"/>
        </w:rPr>
        <w:t>ж. б. гуманитардык адистиктерди тандаган студенттер</w:t>
      </w:r>
      <w:r>
        <w:rPr>
          <w:rStyle w:val="37"/>
          <w:sz w:val="28"/>
          <w:szCs w:val="28"/>
          <w:lang w:val="ky-KG"/>
        </w:rPr>
        <w:t>дин</w:t>
      </w:r>
      <w:r>
        <w:rPr>
          <w:rStyle w:val="37"/>
          <w:sz w:val="28"/>
          <w:szCs w:val="28"/>
        </w:rPr>
        <w:t xml:space="preserve"> </w:t>
      </w:r>
      <w:r>
        <w:rPr>
          <w:rStyle w:val="37"/>
          <w:sz w:val="28"/>
          <w:szCs w:val="28"/>
          <w:lang w:val="ky-KG"/>
        </w:rPr>
        <w:t>математика</w:t>
      </w:r>
      <w:r>
        <w:rPr>
          <w:rStyle w:val="37"/>
          <w:sz w:val="28"/>
          <w:szCs w:val="28"/>
        </w:rPr>
        <w:t xml:space="preserve"> боюнча жетиштүү даярдыкт</w:t>
      </w:r>
      <w:r>
        <w:rPr>
          <w:rStyle w:val="37"/>
          <w:sz w:val="28"/>
          <w:szCs w:val="28"/>
          <w:lang w:val="ky-KG"/>
        </w:rPr>
        <w:t>арынын</w:t>
      </w:r>
      <w:r>
        <w:rPr>
          <w:rStyle w:val="37"/>
          <w:sz w:val="28"/>
          <w:szCs w:val="28"/>
        </w:rPr>
        <w:t xml:space="preserve"> жоктугунан ж</w:t>
      </w:r>
      <w:r>
        <w:rPr>
          <w:rStyle w:val="37"/>
          <w:sz w:val="28"/>
          <w:szCs w:val="28"/>
          <w:lang w:val="ky-KG"/>
        </w:rPr>
        <w:t>ана</w:t>
      </w:r>
      <w:r>
        <w:rPr>
          <w:rStyle w:val="37"/>
          <w:sz w:val="28"/>
          <w:szCs w:val="28"/>
        </w:rPr>
        <w:t xml:space="preserve"> теориялык ой жүгүртүүнүн калыптанбагандыгын мүнөздүү экенин белгилеше</w:t>
      </w:r>
      <w:r>
        <w:rPr>
          <w:rStyle w:val="37"/>
          <w:color w:val="000000" w:themeColor="text1"/>
          <w:sz w:val="28"/>
          <w:szCs w:val="28"/>
          <w14:textFill>
            <w14:solidFill>
              <w14:schemeClr w14:val="tx1"/>
            </w14:solidFill>
          </w14:textFill>
        </w:rPr>
        <w:t>т  [</w:t>
      </w:r>
      <w:r>
        <w:rPr>
          <w:rStyle w:val="37"/>
          <w:color w:val="000000" w:themeColor="text1"/>
          <w:sz w:val="28"/>
          <w:szCs w:val="28"/>
          <w:lang w:val="ky-KG"/>
          <w14:textFill>
            <w14:solidFill>
              <w14:schemeClr w14:val="tx1"/>
            </w14:solidFill>
          </w14:textFill>
        </w:rPr>
        <w:t>39,106,123</w:t>
      </w:r>
      <w:r>
        <w:rPr>
          <w:rStyle w:val="37"/>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p>
    <w:p w14:paraId="71FC3B9C">
      <w:pPr>
        <w:spacing w:line="360" w:lineRule="auto"/>
        <w:ind w:firstLine="567"/>
        <w:jc w:val="both"/>
        <w:rPr>
          <w:sz w:val="28"/>
          <w:szCs w:val="28"/>
        </w:rPr>
      </w:pPr>
      <w:r>
        <w:rPr>
          <w:rStyle w:val="37"/>
          <w:sz w:val="28"/>
          <w:szCs w:val="28"/>
        </w:rPr>
        <w:t>Демек, ЖОЖдордо гуманитардык адистиктерде окутууну дифференцирлөө муктаждыгы актуалдуу деген тыянак чыгарууга мүмкүндүк берди.</w:t>
      </w:r>
    </w:p>
    <w:p w14:paraId="04893A30">
      <w:pPr>
        <w:spacing w:line="360" w:lineRule="auto"/>
        <w:ind w:firstLine="567"/>
        <w:jc w:val="both"/>
        <w:rPr>
          <w:sz w:val="28"/>
          <w:szCs w:val="28"/>
        </w:rPr>
      </w:pPr>
      <w:r>
        <w:rPr>
          <w:sz w:val="28"/>
          <w:szCs w:val="28"/>
          <w:lang w:val="ky-KG"/>
        </w:rPr>
        <w:t xml:space="preserve">К.М. </w:t>
      </w:r>
      <w:r>
        <w:rPr>
          <w:sz w:val="28"/>
          <w:szCs w:val="28"/>
        </w:rPr>
        <w:t>Торогел</w:t>
      </w:r>
      <w:r>
        <w:rPr>
          <w:sz w:val="28"/>
          <w:szCs w:val="28"/>
          <w:lang w:val="ky-KG"/>
        </w:rPr>
        <w:t>ь</w:t>
      </w:r>
      <w:r>
        <w:rPr>
          <w:sz w:val="28"/>
          <w:szCs w:val="28"/>
        </w:rPr>
        <w:t>диева «Гуманитардык багыттардын көбөй</w:t>
      </w:r>
      <w:r>
        <w:rPr>
          <w:sz w:val="28"/>
          <w:szCs w:val="28"/>
          <w:lang w:val="ky-KG"/>
        </w:rPr>
        <w:t>ү</w:t>
      </w:r>
      <w:r>
        <w:rPr>
          <w:sz w:val="28"/>
          <w:szCs w:val="28"/>
        </w:rPr>
        <w:t>ш</w:t>
      </w:r>
      <w:r>
        <w:rPr>
          <w:sz w:val="28"/>
          <w:szCs w:val="28"/>
          <w:lang w:val="ky-KG"/>
        </w:rPr>
        <w:t>ү</w:t>
      </w:r>
      <w:r>
        <w:rPr>
          <w:sz w:val="28"/>
          <w:szCs w:val="28"/>
        </w:rPr>
        <w:t xml:space="preserve"> менен математикалык билим бер</w:t>
      </w:r>
      <w:r>
        <w:rPr>
          <w:sz w:val="28"/>
          <w:szCs w:val="28"/>
          <w:lang w:val="ky-KG"/>
        </w:rPr>
        <w:t>үү</w:t>
      </w:r>
      <w:r>
        <w:rPr>
          <w:sz w:val="28"/>
          <w:szCs w:val="28"/>
        </w:rPr>
        <w:t>д</w:t>
      </w:r>
      <w:r>
        <w:rPr>
          <w:sz w:val="28"/>
          <w:szCs w:val="28"/>
          <w:lang w:val="ky-KG"/>
        </w:rPr>
        <w:t>ө</w:t>
      </w:r>
      <w:r>
        <w:rPr>
          <w:sz w:val="28"/>
          <w:szCs w:val="28"/>
        </w:rPr>
        <w:t xml:space="preserve"> окутууну дифференцирл</w:t>
      </w:r>
      <w:r>
        <w:rPr>
          <w:sz w:val="28"/>
          <w:szCs w:val="28"/>
          <w:lang w:val="ky-KG"/>
        </w:rPr>
        <w:t>өө</w:t>
      </w:r>
      <w:r>
        <w:rPr>
          <w:sz w:val="28"/>
          <w:szCs w:val="28"/>
        </w:rPr>
        <w:t xml:space="preserve"> (денгээлдеп жана профилдик) жана математика боюнча ар кандай окуу программаларынын, окуу китептеринин пайда болушу менен окутуучу аларды тандоо м</w:t>
      </w:r>
      <w:r>
        <w:rPr>
          <w:sz w:val="28"/>
          <w:szCs w:val="28"/>
          <w:lang w:val="ky-KG"/>
        </w:rPr>
        <w:t>ү</w:t>
      </w:r>
      <w:r>
        <w:rPr>
          <w:sz w:val="28"/>
          <w:szCs w:val="28"/>
        </w:rPr>
        <w:t>мк</w:t>
      </w:r>
      <w:r>
        <w:rPr>
          <w:sz w:val="28"/>
          <w:szCs w:val="28"/>
          <w:lang w:val="ky-KG"/>
        </w:rPr>
        <w:t>ү</w:t>
      </w:r>
      <w:r>
        <w:rPr>
          <w:sz w:val="28"/>
          <w:szCs w:val="28"/>
        </w:rPr>
        <w:t>нч</w:t>
      </w:r>
      <w:r>
        <w:rPr>
          <w:sz w:val="28"/>
          <w:szCs w:val="28"/>
          <w:lang w:val="ky-KG"/>
        </w:rPr>
        <w:t>ү</w:t>
      </w:r>
      <w:r>
        <w:rPr>
          <w:sz w:val="28"/>
          <w:szCs w:val="28"/>
        </w:rPr>
        <w:t>л</w:t>
      </w:r>
      <w:r>
        <w:rPr>
          <w:sz w:val="28"/>
          <w:szCs w:val="28"/>
          <w:lang w:val="ky-KG"/>
        </w:rPr>
        <w:t>ү</w:t>
      </w:r>
      <w:r>
        <w:rPr>
          <w:sz w:val="28"/>
          <w:szCs w:val="28"/>
        </w:rPr>
        <w:t>г</w:t>
      </w:r>
      <w:r>
        <w:rPr>
          <w:sz w:val="28"/>
          <w:szCs w:val="28"/>
          <w:lang w:val="ky-KG"/>
        </w:rPr>
        <w:t>ү</w:t>
      </w:r>
      <w:r>
        <w:rPr>
          <w:sz w:val="28"/>
          <w:szCs w:val="28"/>
        </w:rPr>
        <w:t>н</w:t>
      </w:r>
      <w:r>
        <w:rPr>
          <w:sz w:val="28"/>
          <w:szCs w:val="28"/>
          <w:lang w:val="ky-KG"/>
        </w:rPr>
        <w:t>ү</w:t>
      </w:r>
      <w:r>
        <w:rPr>
          <w:sz w:val="28"/>
          <w:szCs w:val="28"/>
        </w:rPr>
        <w:t xml:space="preserve">н болушу үчүн математика мугалимдеринин жогорку окуу жайларынан алган математикалык, илимий-методикалык даярдыктары менен бирге алардын интеллектуалдык денгээлинин жогору болушу талап кылынат» деп белгилейт   </w:t>
      </w:r>
      <w:r>
        <w:rPr>
          <w:rStyle w:val="37"/>
          <w:color w:val="FF0000"/>
          <w:sz w:val="28"/>
          <w:szCs w:val="28"/>
        </w:rPr>
        <w:t xml:space="preserve"> </w:t>
      </w:r>
      <w:r>
        <w:rPr>
          <w:rStyle w:val="37"/>
          <w:color w:val="000000" w:themeColor="text1"/>
          <w:sz w:val="28"/>
          <w:szCs w:val="28"/>
          <w14:textFill>
            <w14:solidFill>
              <w14:schemeClr w14:val="tx1"/>
            </w14:solidFill>
          </w14:textFill>
        </w:rPr>
        <w:t>[</w:t>
      </w:r>
      <w:r>
        <w:rPr>
          <w:rStyle w:val="37"/>
          <w:sz w:val="28"/>
          <w:szCs w:val="28"/>
        </w:rPr>
        <w:t xml:space="preserve">Жарчы, </w:t>
      </w:r>
      <w:r>
        <w:rPr>
          <w:rStyle w:val="37"/>
          <w:sz w:val="28"/>
          <w:szCs w:val="28"/>
          <w:lang w:val="ky-KG"/>
        </w:rPr>
        <w:t>И.</w:t>
      </w:r>
      <w:r>
        <w:rPr>
          <w:sz w:val="28"/>
          <w:szCs w:val="28"/>
          <w:lang w:val="ky-KG"/>
        </w:rPr>
        <w:t>А</w:t>
      </w:r>
      <w:r>
        <w:rPr>
          <w:sz w:val="28"/>
          <w:szCs w:val="28"/>
        </w:rPr>
        <w:t>рабаев №</w:t>
      </w:r>
      <w:r>
        <w:rPr>
          <w:sz w:val="28"/>
          <w:szCs w:val="28"/>
          <w:lang w:val="ky-KG"/>
        </w:rPr>
        <w:t xml:space="preserve"> 5</w:t>
      </w:r>
      <w:r>
        <w:rPr>
          <w:sz w:val="28"/>
          <w:szCs w:val="28"/>
        </w:rPr>
        <w:t>, 98-бет</w:t>
      </w:r>
      <w:r>
        <w:rPr>
          <w:rStyle w:val="37"/>
          <w:sz w:val="28"/>
          <w:szCs w:val="28"/>
        </w:rPr>
        <w:t>].</w:t>
      </w:r>
      <w:r>
        <w:rPr>
          <w:sz w:val="28"/>
          <w:szCs w:val="28"/>
        </w:rPr>
        <w:t xml:space="preserve"> </w:t>
      </w:r>
    </w:p>
    <w:p w14:paraId="7C5513AB">
      <w:pPr>
        <w:spacing w:line="360" w:lineRule="auto"/>
        <w:ind w:firstLine="567"/>
        <w:jc w:val="both"/>
        <w:rPr>
          <w:sz w:val="28"/>
          <w:szCs w:val="28"/>
        </w:rPr>
      </w:pPr>
      <w:r>
        <w:rPr>
          <w:rStyle w:val="37"/>
          <w:sz w:val="28"/>
          <w:szCs w:val="28"/>
        </w:rPr>
        <w:t>Д.С.</w:t>
      </w:r>
      <w:r>
        <w:rPr>
          <w:rStyle w:val="37"/>
          <w:sz w:val="28"/>
          <w:szCs w:val="28"/>
          <w:lang w:val="ky-KG"/>
        </w:rPr>
        <w:t xml:space="preserve"> </w:t>
      </w:r>
      <w:r>
        <w:rPr>
          <w:rStyle w:val="37"/>
          <w:sz w:val="28"/>
          <w:szCs w:val="28"/>
        </w:rPr>
        <w:t>Смирнов гуманитардык илимдердин студенттеринде маалыматты кабылдоонун «көркөм» түрү басымдуулук кылгандыгын белгилейт [</w:t>
      </w:r>
      <w:r>
        <w:rPr>
          <w:rStyle w:val="37"/>
          <w:sz w:val="28"/>
          <w:szCs w:val="28"/>
          <w:lang w:val="ky-KG"/>
        </w:rPr>
        <w:t>110, 192-б</w:t>
      </w:r>
      <w:r>
        <w:rPr>
          <w:rStyle w:val="37"/>
          <w:sz w:val="28"/>
          <w:szCs w:val="28"/>
        </w:rPr>
        <w:t>].</w:t>
      </w:r>
      <w:r>
        <w:rPr>
          <w:sz w:val="28"/>
          <w:szCs w:val="28"/>
        </w:rPr>
        <w:t xml:space="preserve"> </w:t>
      </w:r>
    </w:p>
    <w:p w14:paraId="3FCE6534">
      <w:pPr>
        <w:spacing w:line="360" w:lineRule="auto"/>
        <w:ind w:firstLine="567"/>
        <w:jc w:val="both"/>
        <w:rPr>
          <w:sz w:val="28"/>
          <w:szCs w:val="28"/>
        </w:rPr>
      </w:pPr>
      <w:r>
        <w:rPr>
          <w:rStyle w:val="37"/>
          <w:sz w:val="28"/>
          <w:szCs w:val="28"/>
        </w:rPr>
        <w:t>Я.А.</w:t>
      </w:r>
      <w:r>
        <w:rPr>
          <w:rStyle w:val="37"/>
          <w:sz w:val="28"/>
          <w:szCs w:val="28"/>
          <w:lang w:val="ky-KG"/>
        </w:rPr>
        <w:t xml:space="preserve"> </w:t>
      </w:r>
      <w:r>
        <w:rPr>
          <w:rStyle w:val="37"/>
          <w:sz w:val="28"/>
          <w:szCs w:val="28"/>
        </w:rPr>
        <w:t>Пономарев ж. б. гуманитардык адистиктердин студенттеринин эмоционалдык өңүттө, терең эмоционалдык эмпатиялардын болушу, адабий - көркөм формаларды: композицияны, сюжеттик өз алдынчалыкты, метафоралык түзүлүштү кабыл алуу жөндөмдүүлүгү менен көрүнүп турган сүйлөө сөздөрүн түзүүгѳ өзгөчө көңүл бурушат [</w:t>
      </w:r>
      <w:r>
        <w:rPr>
          <w:rStyle w:val="37"/>
          <w:sz w:val="28"/>
          <w:szCs w:val="28"/>
          <w:lang w:val="ky-KG"/>
        </w:rPr>
        <w:t>97, 108-б</w:t>
      </w:r>
      <w:r>
        <w:rPr>
          <w:rStyle w:val="37"/>
          <w:sz w:val="28"/>
          <w:szCs w:val="28"/>
        </w:rPr>
        <w:t>] .</w:t>
      </w:r>
      <w:r>
        <w:rPr>
          <w:sz w:val="28"/>
          <w:szCs w:val="28"/>
        </w:rPr>
        <w:t xml:space="preserve"> </w:t>
      </w:r>
    </w:p>
    <w:p w14:paraId="38C2C0B5">
      <w:pPr>
        <w:spacing w:line="360" w:lineRule="auto"/>
        <w:ind w:firstLine="567"/>
        <w:jc w:val="both"/>
        <w:rPr>
          <w:rStyle w:val="37"/>
          <w:sz w:val="28"/>
          <w:szCs w:val="28"/>
        </w:rPr>
      </w:pPr>
      <w:r>
        <w:rPr>
          <w:rStyle w:val="37"/>
          <w:sz w:val="28"/>
          <w:szCs w:val="28"/>
        </w:rPr>
        <w:t>О.И.</w:t>
      </w:r>
      <w:r>
        <w:rPr>
          <w:rStyle w:val="37"/>
          <w:sz w:val="28"/>
          <w:szCs w:val="28"/>
          <w:lang w:val="ky-KG"/>
        </w:rPr>
        <w:t xml:space="preserve"> </w:t>
      </w:r>
      <w:r>
        <w:rPr>
          <w:rStyle w:val="37"/>
          <w:sz w:val="28"/>
          <w:szCs w:val="28"/>
        </w:rPr>
        <w:t>Векслер, М.Д.</w:t>
      </w:r>
      <w:r>
        <w:rPr>
          <w:rStyle w:val="37"/>
          <w:sz w:val="28"/>
          <w:szCs w:val="28"/>
          <w:lang w:val="ky-KG"/>
        </w:rPr>
        <w:t xml:space="preserve"> Сейтеева</w:t>
      </w:r>
      <w:r>
        <w:rPr>
          <w:rStyle w:val="37"/>
          <w:sz w:val="28"/>
          <w:szCs w:val="28"/>
        </w:rPr>
        <w:t>, Д.Б.</w:t>
      </w:r>
      <w:r>
        <w:rPr>
          <w:rStyle w:val="37"/>
          <w:sz w:val="28"/>
          <w:szCs w:val="28"/>
          <w:lang w:val="ky-KG"/>
        </w:rPr>
        <w:t xml:space="preserve"> </w:t>
      </w:r>
      <w:r>
        <w:rPr>
          <w:rStyle w:val="37"/>
          <w:sz w:val="28"/>
          <w:szCs w:val="28"/>
        </w:rPr>
        <w:t>Эльконин ж.б.</w:t>
      </w:r>
      <w:r>
        <w:rPr>
          <w:rStyle w:val="37"/>
          <w:sz w:val="28"/>
          <w:szCs w:val="28"/>
          <w:lang w:val="ky-KG"/>
        </w:rPr>
        <w:t xml:space="preserve"> пикири боюнча гуманитардык адисте окуган студенттердин көпчүлүгү</w:t>
      </w:r>
      <w:r>
        <w:rPr>
          <w:sz w:val="28"/>
          <w:szCs w:val="28"/>
        </w:rPr>
        <w:t xml:space="preserve"> </w:t>
      </w:r>
      <w:r>
        <w:rPr>
          <w:sz w:val="28"/>
          <w:szCs w:val="28"/>
          <w:lang w:val="ky-KG"/>
        </w:rPr>
        <w:t xml:space="preserve"> </w:t>
      </w:r>
      <w:r>
        <w:rPr>
          <w:rStyle w:val="37"/>
          <w:sz w:val="28"/>
          <w:szCs w:val="28"/>
        </w:rPr>
        <w:t xml:space="preserve"> себептик байланыштарды талдоодо кыйынчылыктарга </w:t>
      </w:r>
      <w:r>
        <w:rPr>
          <w:rStyle w:val="37"/>
          <w:sz w:val="28"/>
          <w:szCs w:val="28"/>
          <w:lang w:val="ky-KG"/>
        </w:rPr>
        <w:t>дуушар</w:t>
      </w:r>
      <w:r>
        <w:rPr>
          <w:rStyle w:val="37"/>
          <w:sz w:val="28"/>
          <w:szCs w:val="28"/>
        </w:rPr>
        <w:t xml:space="preserve"> болушат [4</w:t>
      </w:r>
      <w:r>
        <w:rPr>
          <w:rStyle w:val="37"/>
          <w:sz w:val="28"/>
          <w:szCs w:val="28"/>
          <w:lang w:val="ky-KG"/>
        </w:rPr>
        <w:t>0</w:t>
      </w:r>
      <w:r>
        <w:rPr>
          <w:rStyle w:val="37"/>
          <w:sz w:val="28"/>
          <w:szCs w:val="28"/>
        </w:rPr>
        <w:t>,1</w:t>
      </w:r>
      <w:r>
        <w:rPr>
          <w:rStyle w:val="37"/>
          <w:sz w:val="28"/>
          <w:szCs w:val="28"/>
          <w:lang w:val="ky-KG"/>
        </w:rPr>
        <w:t>06</w:t>
      </w:r>
      <w:r>
        <w:rPr>
          <w:rStyle w:val="37"/>
          <w:sz w:val="28"/>
          <w:szCs w:val="28"/>
        </w:rPr>
        <w:t>,13</w:t>
      </w:r>
      <w:r>
        <w:rPr>
          <w:rStyle w:val="37"/>
          <w:sz w:val="28"/>
          <w:szCs w:val="28"/>
          <w:lang w:val="ky-KG"/>
        </w:rPr>
        <w:t>4</w:t>
      </w:r>
      <w:r>
        <w:rPr>
          <w:rStyle w:val="37"/>
          <w:sz w:val="28"/>
          <w:szCs w:val="28"/>
        </w:rPr>
        <w:t xml:space="preserve">]. </w:t>
      </w:r>
    </w:p>
    <w:p w14:paraId="29E0E264">
      <w:pPr>
        <w:spacing w:line="360" w:lineRule="auto"/>
        <w:ind w:firstLine="567"/>
        <w:jc w:val="both"/>
        <w:rPr>
          <w:rStyle w:val="37"/>
          <w:sz w:val="28"/>
          <w:szCs w:val="28"/>
          <w:lang w:val="ky-KG"/>
        </w:rPr>
      </w:pPr>
      <w:r>
        <w:rPr>
          <w:rStyle w:val="37"/>
          <w:sz w:val="28"/>
          <w:szCs w:val="28"/>
        </w:rPr>
        <w:t xml:space="preserve"> В.А.</w:t>
      </w:r>
      <w:r>
        <w:rPr>
          <w:rStyle w:val="37"/>
          <w:sz w:val="28"/>
          <w:szCs w:val="28"/>
          <w:lang w:val="ky-KG"/>
        </w:rPr>
        <w:t xml:space="preserve"> </w:t>
      </w:r>
      <w:r>
        <w:rPr>
          <w:rStyle w:val="37"/>
          <w:sz w:val="28"/>
          <w:szCs w:val="28"/>
        </w:rPr>
        <w:t>Петровский,</w:t>
      </w:r>
      <w:r>
        <w:rPr>
          <w:sz w:val="28"/>
          <w:szCs w:val="28"/>
        </w:rPr>
        <w:t xml:space="preserve"> </w:t>
      </w:r>
      <w:r>
        <w:rPr>
          <w:rStyle w:val="37"/>
          <w:sz w:val="28"/>
          <w:szCs w:val="28"/>
        </w:rPr>
        <w:t>М.Д.</w:t>
      </w:r>
      <w:r>
        <w:rPr>
          <w:rStyle w:val="37"/>
          <w:sz w:val="28"/>
          <w:szCs w:val="28"/>
          <w:lang w:val="ky-KG"/>
        </w:rPr>
        <w:t xml:space="preserve"> </w:t>
      </w:r>
      <w:r>
        <w:rPr>
          <w:rStyle w:val="37"/>
          <w:sz w:val="28"/>
          <w:szCs w:val="28"/>
        </w:rPr>
        <w:t xml:space="preserve">Сейтеева </w:t>
      </w:r>
      <w:r>
        <w:rPr>
          <w:rStyle w:val="37"/>
          <w:sz w:val="28"/>
          <w:szCs w:val="28"/>
          <w:lang w:val="ky-KG"/>
        </w:rPr>
        <w:t xml:space="preserve"> ж.б. </w:t>
      </w:r>
      <w:r>
        <w:rPr>
          <w:rStyle w:val="37"/>
          <w:sz w:val="28"/>
          <w:szCs w:val="28"/>
        </w:rPr>
        <w:t>студенттердин абстракттуу материалдар, математикалык түшүнүктөр жана туюнтмалар менен иштөөдө кыйыналы</w:t>
      </w:r>
      <w:r>
        <w:rPr>
          <w:rStyle w:val="37"/>
          <w:sz w:val="28"/>
          <w:szCs w:val="28"/>
          <w:lang w:val="ky-KG"/>
        </w:rPr>
        <w:t>ш</w:t>
      </w:r>
      <w:r>
        <w:rPr>
          <w:rStyle w:val="37"/>
          <w:sz w:val="28"/>
          <w:szCs w:val="28"/>
        </w:rPr>
        <w:t>а тургандыгын   белгилешет [</w:t>
      </w:r>
      <w:r>
        <w:rPr>
          <w:rStyle w:val="37"/>
          <w:sz w:val="28"/>
          <w:szCs w:val="28"/>
          <w:lang w:val="ky-KG"/>
        </w:rPr>
        <w:t>95</w:t>
      </w:r>
      <w:r>
        <w:rPr>
          <w:rStyle w:val="37"/>
          <w:sz w:val="28"/>
          <w:szCs w:val="28"/>
        </w:rPr>
        <w:t>,</w:t>
      </w:r>
      <w:r>
        <w:rPr>
          <w:rStyle w:val="37"/>
          <w:sz w:val="28"/>
          <w:szCs w:val="28"/>
          <w:lang w:val="ky-KG"/>
        </w:rPr>
        <w:t>106</w:t>
      </w:r>
      <w:r>
        <w:rPr>
          <w:rStyle w:val="37"/>
          <w:sz w:val="28"/>
          <w:szCs w:val="28"/>
        </w:rPr>
        <w:t>]</w:t>
      </w:r>
      <w:r>
        <w:rPr>
          <w:rStyle w:val="37"/>
          <w:sz w:val="28"/>
          <w:szCs w:val="28"/>
          <w:lang w:val="ky-KG"/>
        </w:rPr>
        <w:t>.</w:t>
      </w:r>
    </w:p>
    <w:p w14:paraId="14470B58">
      <w:pPr>
        <w:spacing w:line="360" w:lineRule="auto"/>
        <w:ind w:firstLine="567"/>
        <w:jc w:val="both"/>
        <w:rPr>
          <w:rStyle w:val="37"/>
          <w:sz w:val="28"/>
          <w:szCs w:val="28"/>
          <w:lang w:val="ky-KG"/>
        </w:rPr>
      </w:pPr>
      <w:r>
        <w:rPr>
          <w:rStyle w:val="37"/>
          <w:sz w:val="28"/>
          <w:szCs w:val="28"/>
          <w:lang w:val="ky-KG"/>
        </w:rPr>
        <w:t>Билим</w:t>
      </w:r>
      <w:r>
        <w:rPr>
          <w:sz w:val="28"/>
          <w:szCs w:val="28"/>
          <w:lang w:val="ky-KG"/>
        </w:rPr>
        <w:t xml:space="preserve"> </w:t>
      </w:r>
      <w:r>
        <w:rPr>
          <w:rStyle w:val="37"/>
          <w:sz w:val="28"/>
          <w:szCs w:val="28"/>
          <w:lang w:val="ky-KG"/>
        </w:rPr>
        <w:t>берүү стандарттарын</w:t>
      </w:r>
      <w:r>
        <w:rPr>
          <w:sz w:val="28"/>
          <w:szCs w:val="28"/>
          <w:lang w:val="ky-KG"/>
        </w:rPr>
        <w:t xml:space="preserve"> </w:t>
      </w:r>
      <w:r>
        <w:rPr>
          <w:rStyle w:val="37"/>
          <w:sz w:val="28"/>
          <w:szCs w:val="28"/>
          <w:lang w:val="ky-KG"/>
        </w:rPr>
        <w:t>талдоо</w:t>
      </w:r>
      <w:r>
        <w:rPr>
          <w:sz w:val="28"/>
          <w:szCs w:val="28"/>
          <w:lang w:val="ky-KG"/>
        </w:rPr>
        <w:t xml:space="preserve"> </w:t>
      </w:r>
      <w:r>
        <w:rPr>
          <w:rStyle w:val="37"/>
          <w:sz w:val="28"/>
          <w:szCs w:val="28"/>
          <w:lang w:val="ky-KG"/>
        </w:rPr>
        <w:t>көрсөткөндөй, ЖОЖдордун</w:t>
      </w:r>
      <w:r>
        <w:rPr>
          <w:sz w:val="28"/>
          <w:szCs w:val="28"/>
          <w:lang w:val="ky-KG"/>
        </w:rPr>
        <w:t xml:space="preserve"> </w:t>
      </w:r>
      <w:r>
        <w:rPr>
          <w:rStyle w:val="37"/>
          <w:sz w:val="28"/>
          <w:szCs w:val="28"/>
          <w:lang w:val="ky-KG"/>
        </w:rPr>
        <w:t>бардык гуманитардык</w:t>
      </w:r>
      <w:r>
        <w:rPr>
          <w:sz w:val="28"/>
          <w:szCs w:val="28"/>
          <w:lang w:val="ky-KG"/>
        </w:rPr>
        <w:t xml:space="preserve"> </w:t>
      </w:r>
      <w:r>
        <w:rPr>
          <w:rStyle w:val="37"/>
          <w:sz w:val="28"/>
          <w:szCs w:val="28"/>
          <w:lang w:val="ky-KG"/>
        </w:rPr>
        <w:t>адистиктери</w:t>
      </w:r>
      <w:r>
        <w:rPr>
          <w:sz w:val="28"/>
          <w:szCs w:val="28"/>
          <w:lang w:val="ky-KG"/>
        </w:rPr>
        <w:t xml:space="preserve"> </w:t>
      </w:r>
      <w:r>
        <w:rPr>
          <w:rStyle w:val="37"/>
          <w:sz w:val="28"/>
          <w:szCs w:val="28"/>
          <w:lang w:val="ky-KG"/>
        </w:rPr>
        <w:t>үчүн</w:t>
      </w:r>
      <w:r>
        <w:rPr>
          <w:sz w:val="28"/>
          <w:szCs w:val="28"/>
          <w:lang w:val="ky-KG"/>
        </w:rPr>
        <w:t xml:space="preserve"> </w:t>
      </w:r>
      <w:r>
        <w:rPr>
          <w:rStyle w:val="37"/>
          <w:sz w:val="28"/>
          <w:szCs w:val="28"/>
          <w:lang w:val="ky-KG"/>
        </w:rPr>
        <w:t>жогорку математика курсун окуу милдеттүү болуп саналат.  Бул дисциплиналар боюнча билим берүү стандарттарынын</w:t>
      </w:r>
      <w:r>
        <w:rPr>
          <w:sz w:val="28"/>
          <w:szCs w:val="28"/>
          <w:lang w:val="ky-KG"/>
        </w:rPr>
        <w:t xml:space="preserve"> </w:t>
      </w:r>
      <w:r>
        <w:rPr>
          <w:rStyle w:val="37"/>
          <w:sz w:val="28"/>
          <w:szCs w:val="28"/>
          <w:lang w:val="ky-KG"/>
        </w:rPr>
        <w:t>салыштырма</w:t>
      </w:r>
      <w:r>
        <w:rPr>
          <w:sz w:val="28"/>
          <w:szCs w:val="28"/>
          <w:lang w:val="ky-KG"/>
        </w:rPr>
        <w:t xml:space="preserve"> </w:t>
      </w:r>
      <w:r>
        <w:rPr>
          <w:rStyle w:val="37"/>
          <w:sz w:val="28"/>
          <w:szCs w:val="28"/>
          <w:lang w:val="ky-KG"/>
        </w:rPr>
        <w:t>мүнөздөмөсү</w:t>
      </w:r>
      <w:r>
        <w:rPr>
          <w:sz w:val="28"/>
          <w:szCs w:val="28"/>
          <w:lang w:val="ky-KG"/>
        </w:rPr>
        <w:t xml:space="preserve"> </w:t>
      </w:r>
      <w:r>
        <w:rPr>
          <w:rStyle w:val="37"/>
          <w:sz w:val="28"/>
          <w:szCs w:val="28"/>
          <w:lang w:val="ky-KG"/>
        </w:rPr>
        <w:t>окуу үчүн милдеттүү болгон төмөнкүдөй бөлүмдөр: математикалык анализ (көптүктөр теориясы, туунду, дифференциал, интеграл ж. б.)</w:t>
      </w:r>
      <w:r>
        <w:rPr>
          <w:sz w:val="28"/>
          <w:szCs w:val="28"/>
          <w:lang w:val="ky-KG"/>
        </w:rPr>
        <w:t xml:space="preserve">; </w:t>
      </w:r>
      <w:r>
        <w:rPr>
          <w:rStyle w:val="37"/>
          <w:sz w:val="28"/>
          <w:szCs w:val="28"/>
          <w:lang w:val="ky-KG"/>
        </w:rPr>
        <w:t>сызыктуу</w:t>
      </w:r>
      <w:r>
        <w:rPr>
          <w:sz w:val="28"/>
          <w:szCs w:val="28"/>
          <w:lang w:val="ky-KG"/>
        </w:rPr>
        <w:t xml:space="preserve"> </w:t>
      </w:r>
      <w:r>
        <w:rPr>
          <w:rStyle w:val="37"/>
          <w:sz w:val="28"/>
          <w:szCs w:val="28"/>
          <w:lang w:val="ky-KG"/>
        </w:rPr>
        <w:t>алгебра жана аналитикалык геометрия</w:t>
      </w:r>
      <w:r>
        <w:rPr>
          <w:sz w:val="28"/>
          <w:szCs w:val="28"/>
          <w:lang w:val="ky-KG"/>
        </w:rPr>
        <w:t xml:space="preserve"> </w:t>
      </w:r>
      <w:r>
        <w:rPr>
          <w:rStyle w:val="37"/>
          <w:sz w:val="28"/>
          <w:szCs w:val="28"/>
          <w:lang w:val="ky-KG"/>
        </w:rPr>
        <w:t>(матрицалар жана вектордук анализ); ыктымалдуулук теориясы жана математикалык статистика жана башкалар.</w:t>
      </w:r>
    </w:p>
    <w:p w14:paraId="663CD407">
      <w:pPr>
        <w:spacing w:line="360" w:lineRule="auto"/>
        <w:ind w:firstLine="567"/>
        <w:jc w:val="both"/>
        <w:rPr>
          <w:sz w:val="28"/>
          <w:szCs w:val="28"/>
          <w:lang w:val="ky-KG"/>
        </w:rPr>
      </w:pPr>
      <w:r>
        <w:rPr>
          <w:sz w:val="28"/>
          <w:szCs w:val="28"/>
          <w:lang w:val="ky-KG"/>
        </w:rPr>
        <w:t xml:space="preserve"> </w:t>
      </w:r>
      <w:r>
        <w:rPr>
          <w:sz w:val="28"/>
          <w:szCs w:val="28"/>
          <w:lang w:val="ky-KG"/>
        </w:rPr>
        <w:tab/>
      </w:r>
      <w:r>
        <w:rPr>
          <w:rStyle w:val="37"/>
          <w:sz w:val="28"/>
          <w:szCs w:val="28"/>
          <w:lang w:val="ky-KG"/>
        </w:rPr>
        <w:t>Н.В. Метельскийдин изилдөөлөрүндө</w:t>
      </w:r>
      <w:r>
        <w:rPr>
          <w:sz w:val="28"/>
          <w:szCs w:val="28"/>
          <w:lang w:val="ky-KG"/>
        </w:rPr>
        <w:t xml:space="preserve"> </w:t>
      </w:r>
      <w:r>
        <w:rPr>
          <w:rStyle w:val="37"/>
          <w:sz w:val="28"/>
          <w:szCs w:val="28"/>
          <w:lang w:val="ky-KG"/>
        </w:rPr>
        <w:t>ЖОЖдордун</w:t>
      </w:r>
      <w:r>
        <w:rPr>
          <w:sz w:val="28"/>
          <w:szCs w:val="28"/>
          <w:lang w:val="ky-KG"/>
        </w:rPr>
        <w:t xml:space="preserve"> </w:t>
      </w:r>
      <w:r>
        <w:rPr>
          <w:rStyle w:val="37"/>
          <w:sz w:val="28"/>
          <w:szCs w:val="28"/>
          <w:lang w:val="ky-KG"/>
        </w:rPr>
        <w:t>гуманитардык</w:t>
      </w:r>
      <w:r>
        <w:rPr>
          <w:sz w:val="28"/>
          <w:szCs w:val="28"/>
          <w:lang w:val="ky-KG"/>
        </w:rPr>
        <w:t xml:space="preserve"> </w:t>
      </w:r>
      <w:r>
        <w:rPr>
          <w:rStyle w:val="37"/>
          <w:sz w:val="28"/>
          <w:szCs w:val="28"/>
          <w:lang w:val="ky-KG"/>
        </w:rPr>
        <w:t>адистиктери</w:t>
      </w:r>
      <w:r>
        <w:rPr>
          <w:sz w:val="28"/>
          <w:szCs w:val="28"/>
          <w:lang w:val="ky-KG"/>
        </w:rPr>
        <w:t xml:space="preserve"> </w:t>
      </w:r>
      <w:r>
        <w:rPr>
          <w:rStyle w:val="37"/>
          <w:sz w:val="28"/>
          <w:szCs w:val="28"/>
          <w:lang w:val="ky-KG"/>
        </w:rPr>
        <w:t>үчүн жогорку</w:t>
      </w:r>
      <w:r>
        <w:rPr>
          <w:sz w:val="28"/>
          <w:szCs w:val="28"/>
          <w:lang w:val="ky-KG"/>
        </w:rPr>
        <w:t xml:space="preserve"> </w:t>
      </w:r>
      <w:r>
        <w:rPr>
          <w:rStyle w:val="37"/>
          <w:sz w:val="28"/>
          <w:szCs w:val="28"/>
          <w:lang w:val="ky-KG"/>
        </w:rPr>
        <w:t>математика</w:t>
      </w:r>
      <w:r>
        <w:rPr>
          <w:sz w:val="28"/>
          <w:szCs w:val="28"/>
          <w:lang w:val="ky-KG"/>
        </w:rPr>
        <w:t xml:space="preserve"> </w:t>
      </w:r>
      <w:r>
        <w:rPr>
          <w:rStyle w:val="37"/>
          <w:sz w:val="28"/>
          <w:szCs w:val="28"/>
          <w:lang w:val="ky-KG"/>
        </w:rPr>
        <w:t>курсунун</w:t>
      </w:r>
      <w:r>
        <w:rPr>
          <w:sz w:val="28"/>
          <w:szCs w:val="28"/>
          <w:lang w:val="ky-KG"/>
        </w:rPr>
        <w:t xml:space="preserve"> </w:t>
      </w:r>
      <w:r>
        <w:rPr>
          <w:rStyle w:val="37"/>
          <w:sz w:val="28"/>
          <w:szCs w:val="28"/>
          <w:lang w:val="ky-KG"/>
        </w:rPr>
        <w:t>өзгөчөлүктөрү</w:t>
      </w:r>
      <w:r>
        <w:rPr>
          <w:sz w:val="28"/>
          <w:szCs w:val="28"/>
          <w:lang w:val="ky-KG"/>
        </w:rPr>
        <w:t xml:space="preserve"> </w:t>
      </w:r>
      <w:r>
        <w:rPr>
          <w:rStyle w:val="37"/>
          <w:sz w:val="28"/>
          <w:szCs w:val="28"/>
          <w:lang w:val="ky-KG"/>
        </w:rPr>
        <w:t xml:space="preserve"> белгиленген [84, 97-б].</w:t>
      </w:r>
      <w:r>
        <w:rPr>
          <w:sz w:val="28"/>
          <w:szCs w:val="28"/>
          <w:lang w:val="ky-KG"/>
        </w:rPr>
        <w:t xml:space="preserve"> </w:t>
      </w:r>
    </w:p>
    <w:p w14:paraId="3278746D">
      <w:pPr>
        <w:pStyle w:val="35"/>
        <w:widowControl/>
        <w:numPr>
          <w:ilvl w:val="0"/>
          <w:numId w:val="5"/>
        </w:numPr>
        <w:autoSpaceDE/>
        <w:autoSpaceDN/>
        <w:spacing w:line="360" w:lineRule="auto"/>
        <w:ind w:left="0" w:firstLine="567"/>
        <w:contextualSpacing/>
        <w:rPr>
          <w:rStyle w:val="37"/>
          <w:sz w:val="28"/>
          <w:szCs w:val="28"/>
          <w:lang w:val="ky-KG"/>
        </w:rPr>
      </w:pPr>
      <w:r>
        <w:rPr>
          <w:rStyle w:val="37"/>
          <w:sz w:val="28"/>
          <w:szCs w:val="28"/>
          <w:lang w:val="ky-KG"/>
        </w:rPr>
        <w:t>жогорку</w:t>
      </w:r>
      <w:r>
        <w:rPr>
          <w:sz w:val="28"/>
          <w:szCs w:val="28"/>
          <w:lang w:val="ky-KG"/>
        </w:rPr>
        <w:t xml:space="preserve"> </w:t>
      </w:r>
      <w:r>
        <w:rPr>
          <w:rStyle w:val="37"/>
          <w:sz w:val="28"/>
          <w:szCs w:val="28"/>
          <w:lang w:val="ky-KG"/>
        </w:rPr>
        <w:t>математика</w:t>
      </w:r>
      <w:r>
        <w:rPr>
          <w:sz w:val="28"/>
          <w:szCs w:val="28"/>
          <w:lang w:val="ky-KG"/>
        </w:rPr>
        <w:t xml:space="preserve"> </w:t>
      </w:r>
      <w:r>
        <w:rPr>
          <w:rStyle w:val="37"/>
          <w:sz w:val="28"/>
          <w:szCs w:val="28"/>
          <w:lang w:val="ky-KG"/>
        </w:rPr>
        <w:t>курсунун</w:t>
      </w:r>
      <w:r>
        <w:rPr>
          <w:sz w:val="28"/>
          <w:szCs w:val="28"/>
          <w:lang w:val="ky-KG"/>
        </w:rPr>
        <w:t xml:space="preserve"> </w:t>
      </w:r>
      <w:r>
        <w:rPr>
          <w:rStyle w:val="37"/>
          <w:sz w:val="28"/>
          <w:szCs w:val="28"/>
          <w:lang w:val="ky-KG"/>
        </w:rPr>
        <w:t>мазмуну аны  түзүүнүн  логикасына карата,</w:t>
      </w:r>
    </w:p>
    <w:p w14:paraId="46475C29">
      <w:pPr>
        <w:widowControl/>
        <w:autoSpaceDE/>
        <w:autoSpaceDN/>
        <w:spacing w:line="360" w:lineRule="auto"/>
        <w:ind w:firstLine="567"/>
        <w:contextualSpacing/>
        <w:jc w:val="both"/>
        <w:rPr>
          <w:sz w:val="28"/>
          <w:szCs w:val="28"/>
          <w:lang w:val="ky-KG"/>
        </w:rPr>
      </w:pPr>
      <w:r>
        <w:rPr>
          <w:rStyle w:val="37"/>
          <w:sz w:val="28"/>
          <w:szCs w:val="28"/>
          <w:lang w:val="ky-KG"/>
        </w:rPr>
        <w:t>жаңы билимдерди берүү мурда ѳздѳштүрүлгѳн окуу материалдарына байланышта берилген</w:t>
      </w:r>
      <w:r>
        <w:rPr>
          <w:sz w:val="28"/>
          <w:szCs w:val="28"/>
          <w:lang w:val="ky-KG"/>
        </w:rPr>
        <w:t>;</w:t>
      </w:r>
    </w:p>
    <w:p w14:paraId="011CF0F4">
      <w:pPr>
        <w:spacing w:line="360" w:lineRule="auto"/>
        <w:ind w:firstLine="567"/>
        <w:jc w:val="both"/>
        <w:rPr>
          <w:sz w:val="28"/>
          <w:szCs w:val="28"/>
          <w:lang w:val="ky-KG"/>
        </w:rPr>
      </w:pPr>
      <w:r>
        <w:rPr>
          <w:rStyle w:val="37"/>
          <w:sz w:val="28"/>
          <w:szCs w:val="28"/>
          <w:lang w:val="ky-KG"/>
        </w:rPr>
        <w:t>2) математикалык</w:t>
      </w:r>
      <w:r>
        <w:rPr>
          <w:sz w:val="28"/>
          <w:szCs w:val="28"/>
          <w:lang w:val="ky-KG"/>
        </w:rPr>
        <w:t xml:space="preserve"> </w:t>
      </w:r>
      <w:r>
        <w:rPr>
          <w:rStyle w:val="37"/>
          <w:sz w:val="28"/>
          <w:szCs w:val="28"/>
          <w:lang w:val="ky-KG"/>
        </w:rPr>
        <w:t>билимдердин</w:t>
      </w:r>
      <w:r>
        <w:rPr>
          <w:sz w:val="28"/>
          <w:szCs w:val="28"/>
          <w:lang w:val="ky-KG"/>
        </w:rPr>
        <w:t xml:space="preserve"> </w:t>
      </w:r>
      <w:r>
        <w:rPr>
          <w:rStyle w:val="37"/>
          <w:sz w:val="28"/>
          <w:szCs w:val="28"/>
          <w:lang w:val="ky-KG"/>
        </w:rPr>
        <w:t>системасына</w:t>
      </w:r>
      <w:r>
        <w:rPr>
          <w:sz w:val="28"/>
          <w:szCs w:val="28"/>
          <w:lang w:val="ky-KG"/>
        </w:rPr>
        <w:t xml:space="preserve"> </w:t>
      </w:r>
      <w:r>
        <w:rPr>
          <w:rStyle w:val="37"/>
          <w:sz w:val="28"/>
          <w:szCs w:val="28"/>
          <w:lang w:val="ky-KG"/>
        </w:rPr>
        <w:t>ээ</w:t>
      </w:r>
      <w:r>
        <w:rPr>
          <w:sz w:val="28"/>
          <w:szCs w:val="28"/>
          <w:lang w:val="ky-KG"/>
        </w:rPr>
        <w:t xml:space="preserve"> </w:t>
      </w:r>
      <w:r>
        <w:rPr>
          <w:rStyle w:val="37"/>
          <w:sz w:val="28"/>
          <w:szCs w:val="28"/>
          <w:lang w:val="ky-KG"/>
        </w:rPr>
        <w:t>болуу процессинде</w:t>
      </w:r>
      <w:r>
        <w:rPr>
          <w:sz w:val="28"/>
          <w:szCs w:val="28"/>
          <w:lang w:val="ky-KG"/>
        </w:rPr>
        <w:t xml:space="preserve"> </w:t>
      </w:r>
      <w:r>
        <w:rPr>
          <w:rStyle w:val="37"/>
          <w:sz w:val="28"/>
          <w:szCs w:val="28"/>
          <w:lang w:val="ky-KG"/>
        </w:rPr>
        <w:t>башка окуу предметтерине салыштырмалуу студенттердин логикалык ой жүгүртүүсүн өнүктүрүүгө, ой жүгүртүү жана далилдөө жөндөмүнө көбүрөөк көңүл бурулат</w:t>
      </w:r>
      <w:r>
        <w:rPr>
          <w:sz w:val="28"/>
          <w:szCs w:val="28"/>
          <w:lang w:val="ky-KG"/>
        </w:rPr>
        <w:t xml:space="preserve">; </w:t>
      </w:r>
    </w:p>
    <w:p w14:paraId="14D44217">
      <w:pPr>
        <w:spacing w:line="360" w:lineRule="auto"/>
        <w:ind w:firstLine="567"/>
        <w:jc w:val="both"/>
        <w:rPr>
          <w:sz w:val="28"/>
          <w:szCs w:val="28"/>
          <w:lang w:val="ky-KG"/>
        </w:rPr>
      </w:pPr>
      <w:r>
        <w:rPr>
          <w:rStyle w:val="37"/>
          <w:sz w:val="28"/>
          <w:szCs w:val="28"/>
          <w:lang w:val="ky-KG"/>
        </w:rPr>
        <w:t>3) теориялык материалдар маселелерди чыгаруу процессинде таанылат жана өздөштүрүлөт.</w:t>
      </w:r>
      <w:r>
        <w:rPr>
          <w:sz w:val="28"/>
          <w:szCs w:val="28"/>
          <w:lang w:val="ky-KG"/>
        </w:rPr>
        <w:t xml:space="preserve"> </w:t>
      </w:r>
    </w:p>
    <w:p w14:paraId="10F711B5">
      <w:pPr>
        <w:spacing w:line="360" w:lineRule="auto"/>
        <w:ind w:firstLine="567"/>
        <w:jc w:val="both"/>
        <w:rPr>
          <w:sz w:val="28"/>
          <w:szCs w:val="28"/>
          <w:lang w:val="ky-KG"/>
        </w:rPr>
      </w:pPr>
      <w:r>
        <w:rPr>
          <w:sz w:val="28"/>
          <w:szCs w:val="28"/>
          <w:lang w:val="ky-KG"/>
        </w:rPr>
        <w:t>Г</w:t>
      </w:r>
      <w:r>
        <w:rPr>
          <w:rStyle w:val="37"/>
          <w:sz w:val="28"/>
          <w:szCs w:val="28"/>
          <w:lang w:val="ky-KG"/>
        </w:rPr>
        <w:t>уманитардык адистиктер студенттери үчүн жогорку математика курсу төмөндөгү мазмунда каралат: 1. Көптүктөр жана функциялар- 4 саат 2. Дифференциалдык жана интегралдык эсептөөлөр - 6 саатка чейинки көлөмдө, 3.Ыктымалдуулук теориясы жана математикалык статистика- 8 саатка 4.Кесиптик чөйрөдөгү математикалык методдор - 6 саат 5.Сызыктуу алгебранын жана аналитикалык геометриянын элементтери - 6 саат.</w:t>
      </w:r>
      <w:r>
        <w:rPr>
          <w:sz w:val="28"/>
          <w:szCs w:val="28"/>
          <w:lang w:val="ky-KG"/>
        </w:rPr>
        <w:t xml:space="preserve"> </w:t>
      </w:r>
    </w:p>
    <w:p w14:paraId="0E38AFA1">
      <w:pPr>
        <w:spacing w:line="360" w:lineRule="auto"/>
        <w:ind w:firstLine="567"/>
        <w:jc w:val="both"/>
        <w:rPr>
          <w:rStyle w:val="37"/>
          <w:sz w:val="28"/>
          <w:szCs w:val="28"/>
          <w:lang w:val="ky-KG"/>
        </w:rPr>
      </w:pPr>
      <w:r>
        <w:rPr>
          <w:rStyle w:val="37"/>
          <w:sz w:val="28"/>
          <w:szCs w:val="28"/>
          <w:lang w:val="ky-KG"/>
        </w:rPr>
        <w:t xml:space="preserve">Гуманитардык багыттагы студенттерге дисциплинаны  ѳздѳштүрүүдѳ тѳмѳндѳгү себептердин натыйжасында бир катар кыйынчылыктар пайда болот: математика абстракттуу илимдердин бири экендигине байланыштуу;  окуу планы боюнча бѳлүштүрүлгѳн аз сандагы окуу сааттарынын ичинде көптѳгѳн окуу   материалдарын ѳздѳштүрүү;   көптөгөн идеялардын жана методдордун байланышта болушу.  </w:t>
      </w:r>
    </w:p>
    <w:p w14:paraId="61076975">
      <w:pPr>
        <w:spacing w:line="360" w:lineRule="auto"/>
        <w:ind w:firstLine="567"/>
        <w:jc w:val="both"/>
        <w:rPr>
          <w:sz w:val="28"/>
          <w:szCs w:val="28"/>
          <w:lang w:val="ky-KG"/>
        </w:rPr>
      </w:pPr>
      <w:r>
        <w:rPr>
          <w:rStyle w:val="37"/>
          <w:sz w:val="28"/>
          <w:szCs w:val="28"/>
          <w:lang w:val="ky-KG"/>
        </w:rPr>
        <w:t>Талдоолор көрсөткөндөй, жогорку математика курсун ЖОЖдордун гуманитардык адистиктерине  окутуунун өзгөчөлүгү болуп төмөнкүлөр саналат: студенттердин математикалык билимдеринин төмөн деңгээли</w:t>
      </w:r>
      <w:r>
        <w:rPr>
          <w:sz w:val="28"/>
          <w:szCs w:val="28"/>
          <w:lang w:val="ky-KG"/>
        </w:rPr>
        <w:t xml:space="preserve">; </w:t>
      </w:r>
      <w:r>
        <w:rPr>
          <w:rStyle w:val="37"/>
          <w:sz w:val="28"/>
          <w:szCs w:val="28"/>
          <w:lang w:val="ky-KG"/>
        </w:rPr>
        <w:t>мектепте</w:t>
      </w:r>
      <w:r>
        <w:rPr>
          <w:sz w:val="28"/>
          <w:szCs w:val="28"/>
          <w:lang w:val="ky-KG"/>
        </w:rPr>
        <w:t xml:space="preserve"> </w:t>
      </w:r>
      <w:r>
        <w:rPr>
          <w:rStyle w:val="37"/>
          <w:sz w:val="28"/>
          <w:szCs w:val="28"/>
          <w:lang w:val="ky-KG"/>
        </w:rPr>
        <w:t>өздөштүрүлгөн</w:t>
      </w:r>
      <w:r>
        <w:rPr>
          <w:sz w:val="28"/>
          <w:szCs w:val="28"/>
          <w:lang w:val="ky-KG"/>
        </w:rPr>
        <w:t xml:space="preserve"> </w:t>
      </w:r>
      <w:r>
        <w:rPr>
          <w:rStyle w:val="37"/>
          <w:sz w:val="28"/>
          <w:szCs w:val="28"/>
          <w:lang w:val="ky-KG"/>
        </w:rPr>
        <w:t>окуу</w:t>
      </w:r>
      <w:r>
        <w:rPr>
          <w:sz w:val="28"/>
          <w:szCs w:val="28"/>
          <w:lang w:val="ky-KG"/>
        </w:rPr>
        <w:t xml:space="preserve"> </w:t>
      </w:r>
      <w:r>
        <w:rPr>
          <w:rStyle w:val="37"/>
          <w:sz w:val="28"/>
          <w:szCs w:val="28"/>
          <w:lang w:val="ky-KG"/>
        </w:rPr>
        <w:t>программаларынын</w:t>
      </w:r>
      <w:r>
        <w:rPr>
          <w:sz w:val="28"/>
          <w:szCs w:val="28"/>
          <w:lang w:val="ky-KG"/>
        </w:rPr>
        <w:t xml:space="preserve"> </w:t>
      </w:r>
      <w:r>
        <w:rPr>
          <w:rStyle w:val="37"/>
          <w:sz w:val="28"/>
          <w:szCs w:val="28"/>
          <w:lang w:val="ky-KG"/>
        </w:rPr>
        <w:t>ар түрдүүлүгү</w:t>
      </w:r>
      <w:r>
        <w:rPr>
          <w:sz w:val="28"/>
          <w:szCs w:val="28"/>
          <w:lang w:val="ky-KG"/>
        </w:rPr>
        <w:t xml:space="preserve">; </w:t>
      </w:r>
      <w:r>
        <w:rPr>
          <w:rStyle w:val="37"/>
          <w:sz w:val="28"/>
          <w:szCs w:val="28"/>
          <w:lang w:val="ky-KG"/>
        </w:rPr>
        <w:t>ой жүгүртүүнүн образдуулугу</w:t>
      </w:r>
      <w:r>
        <w:rPr>
          <w:sz w:val="28"/>
          <w:szCs w:val="28"/>
          <w:lang w:val="ky-KG"/>
        </w:rPr>
        <w:t xml:space="preserve">; математика предметинин окуу </w:t>
      </w:r>
      <w:r>
        <w:rPr>
          <w:rStyle w:val="37"/>
          <w:sz w:val="28"/>
          <w:szCs w:val="28"/>
          <w:lang w:val="ky-KG"/>
        </w:rPr>
        <w:t>процессиндеги</w:t>
      </w:r>
      <w:r>
        <w:rPr>
          <w:sz w:val="28"/>
          <w:szCs w:val="28"/>
          <w:lang w:val="ky-KG"/>
        </w:rPr>
        <w:t xml:space="preserve"> </w:t>
      </w:r>
      <w:r>
        <w:rPr>
          <w:rStyle w:val="37"/>
          <w:sz w:val="28"/>
          <w:szCs w:val="28"/>
          <w:lang w:val="ky-KG"/>
        </w:rPr>
        <w:t>орду</w:t>
      </w:r>
      <w:r>
        <w:rPr>
          <w:sz w:val="28"/>
          <w:szCs w:val="28"/>
          <w:lang w:val="ky-KG"/>
        </w:rPr>
        <w:t xml:space="preserve">. </w:t>
      </w:r>
    </w:p>
    <w:p w14:paraId="6052C566">
      <w:pPr>
        <w:spacing w:line="360" w:lineRule="auto"/>
        <w:ind w:firstLine="567"/>
        <w:jc w:val="both"/>
        <w:rPr>
          <w:rStyle w:val="37"/>
          <w:sz w:val="28"/>
          <w:szCs w:val="28"/>
          <w:lang w:val="ky-KG"/>
        </w:rPr>
      </w:pPr>
      <w:r>
        <w:rPr>
          <w:rStyle w:val="37"/>
          <w:sz w:val="28"/>
          <w:szCs w:val="28"/>
          <w:lang w:val="ky-KG"/>
        </w:rPr>
        <w:t>С.Л. Рубинштейн</w:t>
      </w:r>
      <w:r>
        <w:rPr>
          <w:sz w:val="28"/>
          <w:szCs w:val="28"/>
          <w:lang w:val="ky-KG"/>
        </w:rPr>
        <w:t xml:space="preserve"> </w:t>
      </w:r>
      <w:r>
        <w:rPr>
          <w:rStyle w:val="37"/>
          <w:sz w:val="28"/>
          <w:szCs w:val="28"/>
          <w:lang w:val="ky-KG"/>
        </w:rPr>
        <w:t>гуманитардык адистиктериндеги студенттердин ой жүгүртүүсүнүн психологиялык өзгөчөлүктөрүн жана тийиштүү даярдыктын деңгээлин эске алуу менен, мүмкүн болушунча формалдуу-логикалык баяндоону таңуулабоо,  татаал далилдѳѳлѳрдү  мүмкүнчүлүктѳргѳ карата  кѳрсѳтмѳ - сүрөттөөчү  ой жүгүртүүлѳр  менен  алмаштыруу мааниге ээ экендигин изилдѳѳлѳрүндѳ кѳрсѳткѳн [100].</w:t>
      </w:r>
    </w:p>
    <w:p w14:paraId="6EED60F3">
      <w:pPr>
        <w:spacing w:line="360" w:lineRule="auto"/>
        <w:ind w:firstLine="567"/>
        <w:jc w:val="both"/>
        <w:rPr>
          <w:rStyle w:val="37"/>
          <w:sz w:val="28"/>
          <w:szCs w:val="28"/>
          <w:lang w:val="ru-RU"/>
        </w:rPr>
      </w:pPr>
      <w:r>
        <w:rPr>
          <w:rStyle w:val="37"/>
          <w:sz w:val="28"/>
          <w:szCs w:val="28"/>
          <w:lang w:val="ky-KG"/>
        </w:rPr>
        <w:t xml:space="preserve"> </w:t>
      </w:r>
      <w:r>
        <w:rPr>
          <w:rStyle w:val="37"/>
          <w:sz w:val="28"/>
          <w:szCs w:val="28"/>
        </w:rPr>
        <w:t xml:space="preserve"> </w:t>
      </w:r>
      <w:r>
        <w:rPr>
          <w:rStyle w:val="37"/>
          <w:sz w:val="28"/>
          <w:szCs w:val="28"/>
        </w:rPr>
        <w:tab/>
      </w:r>
      <w:r>
        <w:rPr>
          <w:rStyle w:val="37"/>
          <w:sz w:val="28"/>
          <w:szCs w:val="28"/>
          <w:lang w:val="ru-RU"/>
        </w:rPr>
        <w:t>Н</w:t>
      </w:r>
      <w:r>
        <w:rPr>
          <w:rStyle w:val="37"/>
          <w:sz w:val="28"/>
          <w:szCs w:val="28"/>
        </w:rPr>
        <w:t>.</w:t>
      </w:r>
      <w:r>
        <w:rPr>
          <w:rStyle w:val="37"/>
          <w:sz w:val="28"/>
          <w:szCs w:val="28"/>
          <w:lang w:val="ru-RU"/>
        </w:rPr>
        <w:t>С</w:t>
      </w:r>
      <w:r>
        <w:rPr>
          <w:rStyle w:val="37"/>
          <w:sz w:val="28"/>
          <w:szCs w:val="28"/>
        </w:rPr>
        <w:t>.</w:t>
      </w:r>
      <w:r>
        <w:rPr>
          <w:rStyle w:val="37"/>
          <w:sz w:val="28"/>
          <w:szCs w:val="28"/>
          <w:lang w:val="ky-KG"/>
        </w:rPr>
        <w:t xml:space="preserve"> </w:t>
      </w:r>
      <w:r>
        <w:rPr>
          <w:rStyle w:val="37"/>
          <w:sz w:val="28"/>
          <w:szCs w:val="28"/>
        </w:rPr>
        <w:t>Антонов гуманитардык адистиктер</w:t>
      </w:r>
      <w:r>
        <w:rPr>
          <w:rStyle w:val="37"/>
          <w:sz w:val="28"/>
          <w:szCs w:val="28"/>
          <w:lang w:val="ky-KG"/>
        </w:rPr>
        <w:t>ге</w:t>
      </w:r>
      <w:r>
        <w:rPr>
          <w:rStyle w:val="37"/>
          <w:sz w:val="28"/>
          <w:szCs w:val="28"/>
        </w:rPr>
        <w:t xml:space="preserve"> </w:t>
      </w:r>
      <w:r>
        <w:rPr>
          <w:rStyle w:val="37"/>
          <w:sz w:val="28"/>
          <w:szCs w:val="28"/>
          <w:lang w:val="ky-KG"/>
        </w:rPr>
        <w:t>окулуучу</w:t>
      </w:r>
      <w:r>
        <w:rPr>
          <w:rStyle w:val="37"/>
          <w:sz w:val="28"/>
          <w:szCs w:val="28"/>
        </w:rPr>
        <w:t xml:space="preserve"> жогорку математика курсуна </w:t>
      </w:r>
      <w:r>
        <w:rPr>
          <w:rStyle w:val="37"/>
          <w:sz w:val="28"/>
          <w:szCs w:val="28"/>
          <w:lang w:val="ky-KG"/>
        </w:rPr>
        <w:t>колдонмо</w:t>
      </w:r>
      <w:r>
        <w:rPr>
          <w:rStyle w:val="37"/>
          <w:sz w:val="28"/>
          <w:szCs w:val="28"/>
        </w:rPr>
        <w:t xml:space="preserve"> маселелерди киргизүү зарыл</w:t>
      </w:r>
      <w:r>
        <w:rPr>
          <w:rStyle w:val="37"/>
          <w:sz w:val="28"/>
          <w:szCs w:val="28"/>
          <w:lang w:val="ru-RU"/>
        </w:rPr>
        <w:t xml:space="preserve"> деген </w:t>
      </w:r>
      <w:r>
        <w:rPr>
          <w:rStyle w:val="37"/>
          <w:sz w:val="28"/>
          <w:szCs w:val="28"/>
        </w:rPr>
        <w:t>пикирди айтат [</w:t>
      </w:r>
      <w:r>
        <w:rPr>
          <w:rStyle w:val="37"/>
          <w:sz w:val="28"/>
          <w:szCs w:val="28"/>
          <w:lang w:val="ky-KG"/>
        </w:rPr>
        <w:t>11,198-б</w:t>
      </w:r>
      <w:r>
        <w:rPr>
          <w:rStyle w:val="37"/>
          <w:sz w:val="28"/>
          <w:szCs w:val="28"/>
        </w:rPr>
        <w:t>]</w:t>
      </w:r>
      <w:r>
        <w:rPr>
          <w:rStyle w:val="37"/>
          <w:sz w:val="28"/>
          <w:szCs w:val="28"/>
          <w:lang w:val="ru-RU"/>
        </w:rPr>
        <w:t xml:space="preserve">. </w:t>
      </w:r>
    </w:p>
    <w:p w14:paraId="52FC3C18">
      <w:pPr>
        <w:spacing w:line="360" w:lineRule="auto"/>
        <w:ind w:firstLine="567"/>
        <w:jc w:val="both"/>
        <w:rPr>
          <w:rStyle w:val="37"/>
          <w:sz w:val="28"/>
          <w:szCs w:val="28"/>
        </w:rPr>
      </w:pPr>
      <w:r>
        <w:rPr>
          <w:rStyle w:val="37"/>
          <w:sz w:val="28"/>
          <w:szCs w:val="28"/>
          <w:lang w:val="ru-RU"/>
        </w:rPr>
        <w:t xml:space="preserve"> </w:t>
      </w:r>
      <w:r>
        <w:rPr>
          <w:rStyle w:val="37"/>
          <w:sz w:val="28"/>
          <w:szCs w:val="28"/>
          <w:lang w:val="ru-RU"/>
        </w:rPr>
        <w:tab/>
      </w:r>
      <w:r>
        <w:rPr>
          <w:rStyle w:val="37"/>
          <w:sz w:val="28"/>
          <w:szCs w:val="28"/>
          <w:lang w:val="ru-RU"/>
        </w:rPr>
        <w:t xml:space="preserve">Биз бул пикирге кошулабыз, </w:t>
      </w:r>
      <w:r>
        <w:rPr>
          <w:sz w:val="28"/>
          <w:szCs w:val="28"/>
        </w:rPr>
        <w:t xml:space="preserve"> а</w:t>
      </w:r>
      <w:r>
        <w:rPr>
          <w:rStyle w:val="37"/>
          <w:sz w:val="28"/>
          <w:szCs w:val="28"/>
        </w:rPr>
        <w:t>бстракттуу</w:t>
      </w:r>
      <w:r>
        <w:rPr>
          <w:sz w:val="28"/>
          <w:szCs w:val="28"/>
        </w:rPr>
        <w:t xml:space="preserve"> </w:t>
      </w:r>
      <w:r>
        <w:rPr>
          <w:rStyle w:val="37"/>
          <w:sz w:val="28"/>
          <w:szCs w:val="28"/>
        </w:rPr>
        <w:t>маселелерди</w:t>
      </w:r>
      <w:r>
        <w:rPr>
          <w:sz w:val="28"/>
          <w:szCs w:val="28"/>
        </w:rPr>
        <w:t xml:space="preserve"> </w:t>
      </w:r>
      <w:r>
        <w:rPr>
          <w:rStyle w:val="37"/>
          <w:sz w:val="28"/>
          <w:szCs w:val="28"/>
        </w:rPr>
        <w:t>чечүү</w:t>
      </w:r>
      <w:r>
        <w:rPr>
          <w:sz w:val="28"/>
          <w:szCs w:val="28"/>
        </w:rPr>
        <w:t xml:space="preserve"> гана</w:t>
      </w:r>
      <w:r>
        <w:rPr>
          <w:rStyle w:val="37"/>
          <w:sz w:val="28"/>
          <w:szCs w:val="28"/>
        </w:rPr>
        <w:t xml:space="preserve"> жогорку математиканы үйрөнүүнүн практикалык маанисин жана зарылдыгын көрс</w:t>
      </w:r>
      <w:r>
        <w:rPr>
          <w:rStyle w:val="37"/>
          <w:sz w:val="28"/>
          <w:szCs w:val="28"/>
          <w:lang w:val="ky-KG"/>
        </w:rPr>
        <w:t>ө</w:t>
      </w:r>
      <w:r>
        <w:rPr>
          <w:rStyle w:val="37"/>
          <w:sz w:val="28"/>
          <w:szCs w:val="28"/>
        </w:rPr>
        <w:t>тп</w:t>
      </w:r>
      <w:r>
        <w:rPr>
          <w:rStyle w:val="37"/>
          <w:sz w:val="28"/>
          <w:szCs w:val="28"/>
          <w:lang w:val="ky-KG"/>
        </w:rPr>
        <w:t>ө</w:t>
      </w:r>
      <w:r>
        <w:rPr>
          <w:rStyle w:val="37"/>
          <w:sz w:val="28"/>
          <w:szCs w:val="28"/>
        </w:rPr>
        <w:t xml:space="preserve">йт </w:t>
      </w:r>
      <w:r>
        <w:rPr>
          <w:rStyle w:val="37"/>
          <w:sz w:val="28"/>
          <w:szCs w:val="28"/>
          <w:lang w:val="ru-RU"/>
        </w:rPr>
        <w:t>жана</w:t>
      </w:r>
      <w:r>
        <w:rPr>
          <w:rStyle w:val="37"/>
          <w:sz w:val="28"/>
          <w:szCs w:val="28"/>
        </w:rPr>
        <w:t xml:space="preserve"> студентти реалдуу кырдаалдардын моделдерин түзүүгө </w:t>
      </w:r>
      <w:r>
        <w:rPr>
          <w:rStyle w:val="37"/>
          <w:sz w:val="28"/>
          <w:szCs w:val="28"/>
          <w:lang w:val="ru-RU"/>
        </w:rPr>
        <w:t xml:space="preserve">калыптандыра албайт. </w:t>
      </w:r>
      <w:r>
        <w:rPr>
          <w:rStyle w:val="37"/>
          <w:sz w:val="28"/>
          <w:szCs w:val="28"/>
        </w:rPr>
        <w:t xml:space="preserve"> Жогорку</w:t>
      </w:r>
      <w:r>
        <w:rPr>
          <w:sz w:val="28"/>
          <w:szCs w:val="28"/>
        </w:rPr>
        <w:t xml:space="preserve"> </w:t>
      </w:r>
      <w:r>
        <w:rPr>
          <w:rStyle w:val="37"/>
          <w:sz w:val="28"/>
          <w:szCs w:val="28"/>
        </w:rPr>
        <w:t>окуу жайларынын гуманитардык</w:t>
      </w:r>
      <w:r>
        <w:rPr>
          <w:sz w:val="28"/>
          <w:szCs w:val="28"/>
        </w:rPr>
        <w:t xml:space="preserve"> </w:t>
      </w:r>
      <w:r>
        <w:rPr>
          <w:rStyle w:val="37"/>
          <w:sz w:val="28"/>
          <w:szCs w:val="28"/>
        </w:rPr>
        <w:t>адистиктеринин</w:t>
      </w:r>
      <w:r>
        <w:rPr>
          <w:sz w:val="28"/>
          <w:szCs w:val="28"/>
        </w:rPr>
        <w:t xml:space="preserve"> </w:t>
      </w:r>
      <w:r>
        <w:rPr>
          <w:rStyle w:val="37"/>
          <w:sz w:val="28"/>
          <w:szCs w:val="28"/>
        </w:rPr>
        <w:t>студенттеринин</w:t>
      </w:r>
      <w:r>
        <w:rPr>
          <w:sz w:val="28"/>
          <w:szCs w:val="28"/>
        </w:rPr>
        <w:t xml:space="preserve"> </w:t>
      </w:r>
      <w:r>
        <w:rPr>
          <w:rStyle w:val="37"/>
          <w:sz w:val="28"/>
          <w:szCs w:val="28"/>
        </w:rPr>
        <w:t>ой жүгүртүүсүнүн жана окутуунун өзгөчөлүктөрүн</w:t>
      </w:r>
      <w:r>
        <w:rPr>
          <w:sz w:val="28"/>
          <w:szCs w:val="28"/>
        </w:rPr>
        <w:t xml:space="preserve"> </w:t>
      </w:r>
      <w:r>
        <w:rPr>
          <w:rStyle w:val="37"/>
          <w:sz w:val="28"/>
          <w:szCs w:val="28"/>
        </w:rPr>
        <w:t>эске</w:t>
      </w:r>
      <w:r>
        <w:rPr>
          <w:sz w:val="28"/>
          <w:szCs w:val="28"/>
        </w:rPr>
        <w:t xml:space="preserve"> </w:t>
      </w:r>
      <w:r>
        <w:rPr>
          <w:rStyle w:val="37"/>
          <w:sz w:val="28"/>
          <w:szCs w:val="28"/>
        </w:rPr>
        <w:t xml:space="preserve">алуу менен, </w:t>
      </w:r>
      <w:r>
        <w:rPr>
          <w:rStyle w:val="37"/>
          <w:sz w:val="28"/>
          <w:szCs w:val="28"/>
          <w:lang w:val="ky-KG"/>
        </w:rPr>
        <w:t xml:space="preserve"> колдонмо маселелер аркылуу </w:t>
      </w:r>
      <w:r>
        <w:rPr>
          <w:rStyle w:val="37"/>
          <w:sz w:val="28"/>
          <w:szCs w:val="28"/>
        </w:rPr>
        <w:t>дифференцирлеп окутуу колдонуу зарыл</w:t>
      </w:r>
      <w:r>
        <w:rPr>
          <w:rStyle w:val="37"/>
          <w:sz w:val="28"/>
          <w:szCs w:val="28"/>
          <w:lang w:val="ky-KG"/>
        </w:rPr>
        <w:t xml:space="preserve"> деп эсептейбиз</w:t>
      </w:r>
      <w:r>
        <w:rPr>
          <w:rStyle w:val="37"/>
          <w:sz w:val="28"/>
          <w:szCs w:val="28"/>
        </w:rPr>
        <w:t>.</w:t>
      </w:r>
    </w:p>
    <w:p w14:paraId="7352A86A">
      <w:pPr>
        <w:spacing w:line="360" w:lineRule="auto"/>
        <w:ind w:firstLine="567"/>
        <w:jc w:val="both"/>
        <w:rPr>
          <w:sz w:val="28"/>
          <w:szCs w:val="28"/>
        </w:rPr>
      </w:pPr>
      <w:r>
        <w:rPr>
          <w:rStyle w:val="37"/>
          <w:sz w:val="28"/>
          <w:szCs w:val="28"/>
        </w:rPr>
        <w:t xml:space="preserve"> Дифференцирлеп окутуу  жогорку математика курсунун мазмунунун түзүмүнө, мазмунун баяндоого, формалардын жана каражаттардын ар кандай методдорун колдонууга ар кандай ыкмаларды колдонуунун эсебинен өтөт.</w:t>
      </w:r>
      <w:r>
        <w:rPr>
          <w:sz w:val="28"/>
          <w:szCs w:val="28"/>
        </w:rPr>
        <w:t xml:space="preserve"> </w:t>
      </w:r>
    </w:p>
    <w:p w14:paraId="4467355C">
      <w:pPr>
        <w:spacing w:line="360" w:lineRule="auto"/>
        <w:ind w:firstLine="567"/>
        <w:jc w:val="both"/>
        <w:rPr>
          <w:sz w:val="28"/>
          <w:szCs w:val="28"/>
        </w:rPr>
      </w:pPr>
      <w:r>
        <w:rPr>
          <w:rStyle w:val="37"/>
          <w:sz w:val="28"/>
          <w:szCs w:val="28"/>
        </w:rPr>
        <w:t>ЖОЖдордо</w:t>
      </w:r>
      <w:r>
        <w:rPr>
          <w:sz w:val="28"/>
          <w:szCs w:val="28"/>
        </w:rPr>
        <w:t xml:space="preserve"> </w:t>
      </w:r>
      <w:r>
        <w:rPr>
          <w:rStyle w:val="37"/>
          <w:sz w:val="28"/>
          <w:szCs w:val="28"/>
        </w:rPr>
        <w:t>жогорку математиканы</w:t>
      </w:r>
      <w:r>
        <w:rPr>
          <w:sz w:val="28"/>
          <w:szCs w:val="28"/>
        </w:rPr>
        <w:t xml:space="preserve"> </w:t>
      </w:r>
      <w:r>
        <w:rPr>
          <w:rStyle w:val="37"/>
          <w:sz w:val="28"/>
          <w:szCs w:val="28"/>
        </w:rPr>
        <w:t>дифференцир</w:t>
      </w:r>
      <w:r>
        <w:rPr>
          <w:rStyle w:val="37"/>
          <w:sz w:val="28"/>
          <w:szCs w:val="28"/>
          <w:lang w:val="ky-KG"/>
        </w:rPr>
        <w:t>өө</w:t>
      </w:r>
      <w:r>
        <w:rPr>
          <w:sz w:val="28"/>
          <w:szCs w:val="28"/>
        </w:rPr>
        <w:t xml:space="preserve"> </w:t>
      </w:r>
      <w:r>
        <w:rPr>
          <w:rStyle w:val="37"/>
          <w:sz w:val="28"/>
          <w:szCs w:val="28"/>
        </w:rPr>
        <w:t>окутууда окутуу процессинин параметрлеринин (максаты, мазмуну, окутуу ыкмалары жана каражаттары, материалды изилдөө темпи, окутуу деңгээлине талаптар ж.б.) ар түрдүүлүгүнө көңүл буруу жана студенттердин жекече өзгөчөлүктөрүн жана курактык топтун спецификалык физиологиялык-психологиялык өзгөчөлүктөрүн эске алуу зарыл.</w:t>
      </w:r>
      <w:r>
        <w:rPr>
          <w:sz w:val="28"/>
          <w:szCs w:val="28"/>
        </w:rPr>
        <w:t xml:space="preserve"> </w:t>
      </w:r>
      <w:r>
        <w:rPr>
          <w:rStyle w:val="37"/>
          <w:sz w:val="28"/>
          <w:szCs w:val="28"/>
        </w:rPr>
        <w:t>Ошондуктан, жогорку математиканы дифференцирлеп окутуу билим алуучулардын</w:t>
      </w:r>
      <w:r>
        <w:rPr>
          <w:sz w:val="28"/>
          <w:szCs w:val="28"/>
        </w:rPr>
        <w:t xml:space="preserve"> </w:t>
      </w:r>
      <w:r>
        <w:rPr>
          <w:rStyle w:val="37"/>
          <w:sz w:val="28"/>
          <w:szCs w:val="28"/>
        </w:rPr>
        <w:t>жеке жөндөмдүүлүктөрүн</w:t>
      </w:r>
      <w:r>
        <w:rPr>
          <w:sz w:val="28"/>
          <w:szCs w:val="28"/>
        </w:rPr>
        <w:t xml:space="preserve"> </w:t>
      </w:r>
      <w:r>
        <w:rPr>
          <w:rStyle w:val="37"/>
          <w:sz w:val="28"/>
          <w:szCs w:val="28"/>
        </w:rPr>
        <w:t>өнүктүрүү</w:t>
      </w:r>
      <w:r>
        <w:rPr>
          <w:sz w:val="28"/>
          <w:szCs w:val="28"/>
        </w:rPr>
        <w:t xml:space="preserve"> </w:t>
      </w:r>
      <w:r>
        <w:rPr>
          <w:rStyle w:val="37"/>
          <w:sz w:val="28"/>
          <w:szCs w:val="28"/>
        </w:rPr>
        <w:t>үчүн оптималдуу</w:t>
      </w:r>
      <w:r>
        <w:rPr>
          <w:sz w:val="28"/>
          <w:szCs w:val="28"/>
        </w:rPr>
        <w:t xml:space="preserve"> </w:t>
      </w:r>
      <w:r>
        <w:rPr>
          <w:rStyle w:val="37"/>
          <w:sz w:val="28"/>
          <w:szCs w:val="28"/>
        </w:rPr>
        <w:t>шарттарды</w:t>
      </w:r>
      <w:r>
        <w:rPr>
          <w:sz w:val="28"/>
          <w:szCs w:val="28"/>
        </w:rPr>
        <w:t xml:space="preserve"> </w:t>
      </w:r>
      <w:r>
        <w:rPr>
          <w:rStyle w:val="37"/>
          <w:sz w:val="28"/>
          <w:szCs w:val="28"/>
        </w:rPr>
        <w:t>түзүүч</w:t>
      </w:r>
      <w:r>
        <w:rPr>
          <w:rStyle w:val="37"/>
          <w:sz w:val="28"/>
          <w:szCs w:val="28"/>
          <w:lang w:val="ky-KG"/>
        </w:rPr>
        <w:t>ү</w:t>
      </w:r>
      <w:r>
        <w:rPr>
          <w:rStyle w:val="37"/>
          <w:sz w:val="28"/>
          <w:szCs w:val="28"/>
        </w:rPr>
        <w:t xml:space="preserve"> окутууну</w:t>
      </w:r>
      <w:r>
        <w:rPr>
          <w:sz w:val="28"/>
          <w:szCs w:val="28"/>
        </w:rPr>
        <w:t xml:space="preserve"> </w:t>
      </w:r>
      <w:r>
        <w:rPr>
          <w:rStyle w:val="37"/>
          <w:sz w:val="28"/>
          <w:szCs w:val="28"/>
        </w:rPr>
        <w:t>уюштуруу</w:t>
      </w:r>
      <w:r>
        <w:rPr>
          <w:sz w:val="28"/>
          <w:szCs w:val="28"/>
        </w:rPr>
        <w:t xml:space="preserve"> </w:t>
      </w:r>
      <w:r>
        <w:rPr>
          <w:rStyle w:val="37"/>
          <w:sz w:val="28"/>
          <w:szCs w:val="28"/>
        </w:rPr>
        <w:t>катары түшүнүлөт. Мындай окутуу билим алуучуларга математикалык түшүнүктөрд</w:t>
      </w:r>
      <w:r>
        <w:rPr>
          <w:rStyle w:val="37"/>
          <w:sz w:val="28"/>
          <w:szCs w:val="28"/>
          <w:lang w:val="ky-KG"/>
        </w:rPr>
        <w:t>ү</w:t>
      </w:r>
      <w:r>
        <w:rPr>
          <w:rStyle w:val="37"/>
          <w:sz w:val="28"/>
          <w:szCs w:val="28"/>
        </w:rPr>
        <w:t>н  ортосундагы байланыштарды эске алуу менен мазмундун дидактикалык бирдиктерин долбоорлоого жигердүү катышууга жана окуу материалдарын өздөштүрүү де</w:t>
      </w:r>
      <w:r>
        <w:rPr>
          <w:rStyle w:val="37"/>
          <w:sz w:val="28"/>
          <w:szCs w:val="28"/>
          <w:lang w:val="ky-KG"/>
        </w:rPr>
        <w:t>ң</w:t>
      </w:r>
      <w:r>
        <w:rPr>
          <w:rStyle w:val="37"/>
          <w:sz w:val="28"/>
          <w:szCs w:val="28"/>
        </w:rPr>
        <w:t>гээлин тандоого; студенттердин жеке мүмкүнчүлүктөрүн</w:t>
      </w:r>
      <w:r>
        <w:rPr>
          <w:rStyle w:val="37"/>
          <w:sz w:val="28"/>
          <w:szCs w:val="28"/>
          <w:lang w:val="ky-KG"/>
        </w:rPr>
        <w:t>ө</w:t>
      </w:r>
      <w:r>
        <w:rPr>
          <w:rStyle w:val="37"/>
          <w:sz w:val="28"/>
          <w:szCs w:val="28"/>
        </w:rPr>
        <w:t xml:space="preserve"> карата окутуу ыкмаларын жана каражаттарынын айкалышын аныктоочу кесиптик маселелерди чечүүдөг</w:t>
      </w:r>
      <w:r>
        <w:rPr>
          <w:rStyle w:val="37"/>
          <w:sz w:val="28"/>
          <w:szCs w:val="28"/>
          <w:lang w:val="ky-KG"/>
        </w:rPr>
        <w:t>ү</w:t>
      </w:r>
      <w:r>
        <w:rPr>
          <w:rStyle w:val="37"/>
          <w:sz w:val="28"/>
          <w:szCs w:val="28"/>
        </w:rPr>
        <w:t xml:space="preserve"> математикалык билимдердин ролун түшүнүүг</w:t>
      </w:r>
      <w:r>
        <w:rPr>
          <w:rStyle w:val="37"/>
          <w:sz w:val="28"/>
          <w:szCs w:val="28"/>
          <w:lang w:val="ky-KG"/>
        </w:rPr>
        <w:t>ө</w:t>
      </w:r>
      <w:r>
        <w:rPr>
          <w:rStyle w:val="37"/>
          <w:sz w:val="28"/>
          <w:szCs w:val="28"/>
        </w:rPr>
        <w:t xml:space="preserve"> мүмкүндүк берет.</w:t>
      </w:r>
      <w:r>
        <w:rPr>
          <w:sz w:val="28"/>
          <w:szCs w:val="28"/>
        </w:rPr>
        <w:t xml:space="preserve"> </w:t>
      </w:r>
    </w:p>
    <w:p w14:paraId="0905A895">
      <w:pPr>
        <w:spacing w:line="360" w:lineRule="auto"/>
        <w:ind w:firstLine="567"/>
        <w:jc w:val="both"/>
        <w:rPr>
          <w:rStyle w:val="37"/>
          <w:sz w:val="28"/>
          <w:szCs w:val="28"/>
        </w:rPr>
      </w:pPr>
      <w:r>
        <w:rPr>
          <w:rStyle w:val="37"/>
          <w:sz w:val="28"/>
          <w:szCs w:val="28"/>
        </w:rPr>
        <w:t xml:space="preserve">Жогорудагы изилдѳѳлѳрдү талдоонун   негизинде жогорку математика курсун окутууда студенттерди типологиялык топторго бөлүү </w:t>
      </w:r>
      <w:r>
        <w:rPr>
          <w:rStyle w:val="37"/>
          <w:sz w:val="28"/>
          <w:szCs w:val="28"/>
          <w:lang w:val="ky-KG"/>
        </w:rPr>
        <w:t>менен</w:t>
      </w:r>
      <w:r>
        <w:rPr>
          <w:rStyle w:val="37"/>
          <w:sz w:val="28"/>
          <w:szCs w:val="28"/>
        </w:rPr>
        <w:t xml:space="preserve">  дифференцирлеп окутууну ишке ашыруу зарыл деген жыйынтыкка келебиз.</w:t>
      </w:r>
    </w:p>
    <w:p w14:paraId="629FBE99">
      <w:pPr>
        <w:spacing w:line="360" w:lineRule="auto"/>
        <w:ind w:firstLine="567"/>
        <w:jc w:val="both"/>
        <w:rPr>
          <w:sz w:val="28"/>
          <w:szCs w:val="28"/>
        </w:rPr>
      </w:pPr>
      <w:r>
        <w:rPr>
          <w:rStyle w:val="37"/>
          <w:sz w:val="28"/>
          <w:szCs w:val="28"/>
        </w:rPr>
        <w:t>Я.А.</w:t>
      </w:r>
      <w:r>
        <w:rPr>
          <w:rStyle w:val="37"/>
          <w:sz w:val="28"/>
          <w:szCs w:val="28"/>
          <w:lang w:val="ky-KG"/>
        </w:rPr>
        <w:t xml:space="preserve"> </w:t>
      </w:r>
      <w:r>
        <w:rPr>
          <w:rStyle w:val="37"/>
          <w:sz w:val="28"/>
          <w:szCs w:val="28"/>
        </w:rPr>
        <w:t>Пономаревдун [</w:t>
      </w:r>
      <w:r>
        <w:rPr>
          <w:rStyle w:val="37"/>
          <w:sz w:val="28"/>
          <w:szCs w:val="28"/>
          <w:lang w:val="ky-KG"/>
        </w:rPr>
        <w:t>97, 180-б</w:t>
      </w:r>
      <w:r>
        <w:rPr>
          <w:rStyle w:val="37"/>
          <w:sz w:val="28"/>
          <w:szCs w:val="28"/>
        </w:rPr>
        <w:t xml:space="preserve">] ж. б. изилдѳѳлѳрүнѳ </w:t>
      </w:r>
      <w:r>
        <w:rPr>
          <w:sz w:val="28"/>
          <w:szCs w:val="28"/>
        </w:rPr>
        <w:t xml:space="preserve"> таянып, </w:t>
      </w:r>
      <w:r>
        <w:rPr>
          <w:rStyle w:val="37"/>
          <w:sz w:val="28"/>
          <w:szCs w:val="28"/>
        </w:rPr>
        <w:t xml:space="preserve"> гуманитардык адистиктеги студенттерге жогорку математиканы дифференцирлеп окутууга мүмкүндүк берүүчү типологиялык топторун аныктоонун  критерийлерин</w:t>
      </w:r>
      <w:r>
        <w:rPr>
          <w:sz w:val="28"/>
          <w:szCs w:val="28"/>
        </w:rPr>
        <w:t xml:space="preserve"> </w:t>
      </w:r>
      <w:r>
        <w:rPr>
          <w:rStyle w:val="37"/>
          <w:sz w:val="28"/>
          <w:szCs w:val="28"/>
        </w:rPr>
        <w:t>бөлүп</w:t>
      </w:r>
      <w:r>
        <w:rPr>
          <w:sz w:val="28"/>
          <w:szCs w:val="28"/>
        </w:rPr>
        <w:t xml:space="preserve"> </w:t>
      </w:r>
      <w:r>
        <w:rPr>
          <w:rStyle w:val="37"/>
          <w:sz w:val="28"/>
          <w:szCs w:val="28"/>
        </w:rPr>
        <w:t>көрсөтөбүз</w:t>
      </w:r>
      <w:r>
        <w:rPr>
          <w:sz w:val="28"/>
          <w:szCs w:val="28"/>
        </w:rPr>
        <w:t xml:space="preserve">: </w:t>
      </w:r>
    </w:p>
    <w:p w14:paraId="40816360">
      <w:pPr>
        <w:spacing w:line="360" w:lineRule="auto"/>
        <w:ind w:firstLine="567"/>
        <w:jc w:val="both"/>
        <w:rPr>
          <w:sz w:val="28"/>
          <w:szCs w:val="28"/>
        </w:rPr>
      </w:pPr>
      <w:r>
        <w:rPr>
          <w:rStyle w:val="37"/>
          <w:sz w:val="28"/>
          <w:szCs w:val="28"/>
        </w:rPr>
        <w:t>1) предмет</w:t>
      </w:r>
      <w:r>
        <w:rPr>
          <w:sz w:val="28"/>
          <w:szCs w:val="28"/>
        </w:rPr>
        <w:t xml:space="preserve"> </w:t>
      </w:r>
      <w:r>
        <w:rPr>
          <w:rStyle w:val="37"/>
          <w:sz w:val="28"/>
          <w:szCs w:val="28"/>
        </w:rPr>
        <w:t>боюнча даярдык</w:t>
      </w:r>
      <w:r>
        <w:rPr>
          <w:sz w:val="28"/>
          <w:szCs w:val="28"/>
        </w:rPr>
        <w:t xml:space="preserve"> </w:t>
      </w:r>
      <w:r>
        <w:rPr>
          <w:rStyle w:val="37"/>
          <w:sz w:val="28"/>
          <w:szCs w:val="28"/>
        </w:rPr>
        <w:t>деңгээли;</w:t>
      </w:r>
      <w:r>
        <w:rPr>
          <w:sz w:val="28"/>
          <w:szCs w:val="28"/>
        </w:rPr>
        <w:t xml:space="preserve"> </w:t>
      </w:r>
    </w:p>
    <w:p w14:paraId="384B0374">
      <w:pPr>
        <w:spacing w:line="360" w:lineRule="auto"/>
        <w:ind w:firstLine="567"/>
        <w:jc w:val="both"/>
        <w:rPr>
          <w:sz w:val="28"/>
          <w:szCs w:val="28"/>
        </w:rPr>
      </w:pPr>
      <w:r>
        <w:rPr>
          <w:rStyle w:val="37"/>
          <w:sz w:val="28"/>
          <w:szCs w:val="28"/>
        </w:rPr>
        <w:t>2</w:t>
      </w:r>
      <w:r>
        <w:rPr>
          <w:sz w:val="28"/>
          <w:szCs w:val="28"/>
        </w:rPr>
        <w:t xml:space="preserve">) </w:t>
      </w:r>
      <w:r>
        <w:rPr>
          <w:rStyle w:val="37"/>
          <w:sz w:val="28"/>
          <w:szCs w:val="28"/>
        </w:rPr>
        <w:t>жалпы</w:t>
      </w:r>
      <w:r>
        <w:rPr>
          <w:sz w:val="28"/>
          <w:szCs w:val="28"/>
        </w:rPr>
        <w:t xml:space="preserve"> </w:t>
      </w:r>
      <w:r>
        <w:rPr>
          <w:rStyle w:val="37"/>
          <w:sz w:val="28"/>
          <w:szCs w:val="28"/>
        </w:rPr>
        <w:t>окуу көндүмдөрүнүн</w:t>
      </w:r>
      <w:r>
        <w:rPr>
          <w:sz w:val="28"/>
          <w:szCs w:val="28"/>
        </w:rPr>
        <w:t xml:space="preserve"> </w:t>
      </w:r>
      <w:r>
        <w:rPr>
          <w:rStyle w:val="37"/>
          <w:sz w:val="28"/>
          <w:szCs w:val="28"/>
        </w:rPr>
        <w:t>калыптануу</w:t>
      </w:r>
      <w:r>
        <w:rPr>
          <w:sz w:val="28"/>
          <w:szCs w:val="28"/>
        </w:rPr>
        <w:t xml:space="preserve"> </w:t>
      </w:r>
      <w:r>
        <w:rPr>
          <w:rStyle w:val="37"/>
          <w:sz w:val="28"/>
          <w:szCs w:val="28"/>
        </w:rPr>
        <w:t>деңгээли</w:t>
      </w:r>
      <w:r>
        <w:rPr>
          <w:sz w:val="28"/>
          <w:szCs w:val="28"/>
        </w:rPr>
        <w:t xml:space="preserve">; </w:t>
      </w:r>
    </w:p>
    <w:p w14:paraId="1FB58C0E">
      <w:pPr>
        <w:spacing w:line="360" w:lineRule="auto"/>
        <w:ind w:firstLine="567"/>
        <w:jc w:val="both"/>
        <w:rPr>
          <w:sz w:val="28"/>
          <w:szCs w:val="28"/>
        </w:rPr>
      </w:pPr>
      <w:r>
        <w:rPr>
          <w:rStyle w:val="37"/>
          <w:sz w:val="28"/>
          <w:szCs w:val="28"/>
        </w:rPr>
        <w:t>3) мазмундун кесиптик маанилеринин жеткиликтүүлүк даражасы.</w:t>
      </w:r>
      <w:r>
        <w:rPr>
          <w:sz w:val="28"/>
          <w:szCs w:val="28"/>
        </w:rPr>
        <w:t xml:space="preserve"> </w:t>
      </w:r>
    </w:p>
    <w:p w14:paraId="36FBC643">
      <w:pPr>
        <w:spacing w:line="360" w:lineRule="auto"/>
        <w:ind w:firstLine="567"/>
        <w:jc w:val="both"/>
        <w:rPr>
          <w:sz w:val="28"/>
          <w:szCs w:val="28"/>
        </w:rPr>
      </w:pPr>
      <w:r>
        <w:rPr>
          <w:rStyle w:val="37"/>
          <w:sz w:val="28"/>
          <w:szCs w:val="28"/>
        </w:rPr>
        <w:t>Ар бир критерийдин төрт</w:t>
      </w:r>
      <w:r>
        <w:rPr>
          <w:sz w:val="28"/>
          <w:szCs w:val="28"/>
        </w:rPr>
        <w:t xml:space="preserve"> </w:t>
      </w:r>
      <w:r>
        <w:rPr>
          <w:rStyle w:val="37"/>
          <w:sz w:val="28"/>
          <w:szCs w:val="28"/>
        </w:rPr>
        <w:t>абалга  (төмөн, орто, жакшы, жогорку) туура келишин эмпирикалык жол менен анализд</w:t>
      </w:r>
      <w:r>
        <w:rPr>
          <w:rStyle w:val="37"/>
          <w:sz w:val="28"/>
          <w:szCs w:val="28"/>
          <w:lang w:val="ky-KG"/>
        </w:rPr>
        <w:t>өө</w:t>
      </w:r>
      <w:r>
        <w:rPr>
          <w:rStyle w:val="37"/>
          <w:sz w:val="28"/>
          <w:szCs w:val="28"/>
        </w:rPr>
        <w:t>д</w:t>
      </w:r>
      <w:r>
        <w:rPr>
          <w:rStyle w:val="37"/>
          <w:sz w:val="28"/>
          <w:szCs w:val="28"/>
          <w:lang w:val="ky-KG"/>
        </w:rPr>
        <w:t>ө</w:t>
      </w:r>
      <w:r>
        <w:rPr>
          <w:rStyle w:val="37"/>
          <w:sz w:val="28"/>
          <w:szCs w:val="28"/>
        </w:rPr>
        <w:t>н кийин жогорку математиканы дифференцирлеп окутуунун тѳрт  типологиялык тобу түзүлдү.</w:t>
      </w:r>
      <w:r>
        <w:rPr>
          <w:sz w:val="28"/>
          <w:szCs w:val="28"/>
        </w:rPr>
        <w:t xml:space="preserve"> </w:t>
      </w:r>
    </w:p>
    <w:p w14:paraId="47DCB671">
      <w:pPr>
        <w:spacing w:line="360" w:lineRule="auto"/>
        <w:ind w:firstLine="567"/>
        <w:jc w:val="both"/>
        <w:rPr>
          <w:sz w:val="28"/>
          <w:szCs w:val="28"/>
        </w:rPr>
      </w:pPr>
      <w:r>
        <w:rPr>
          <w:rStyle w:val="37"/>
          <w:sz w:val="28"/>
          <w:szCs w:val="28"/>
        </w:rPr>
        <w:t>Биринчи типологиялык топко жалпылаштыруу, анализд</w:t>
      </w:r>
      <w:r>
        <w:rPr>
          <w:rStyle w:val="37"/>
          <w:sz w:val="28"/>
          <w:szCs w:val="28"/>
          <w:lang w:val="ky-KG"/>
        </w:rPr>
        <w:t>өө</w:t>
      </w:r>
      <w:r>
        <w:rPr>
          <w:rStyle w:val="37"/>
          <w:sz w:val="28"/>
          <w:szCs w:val="28"/>
        </w:rPr>
        <w:t>, классификациялоо жөндөмдөрүнүн калыптануу деңгээли төмөн студенттер кирет; салыштыруу жана синтездөө жөндөмдөрүнүн калыптанышы төмөн же орто деңгээлдеги студенттер.</w:t>
      </w:r>
      <w:r>
        <w:rPr>
          <w:sz w:val="28"/>
          <w:szCs w:val="28"/>
        </w:rPr>
        <w:t xml:space="preserve"> </w:t>
      </w:r>
      <w:r>
        <w:rPr>
          <w:rStyle w:val="37"/>
          <w:sz w:val="28"/>
          <w:szCs w:val="28"/>
        </w:rPr>
        <w:t>Бул</w:t>
      </w:r>
      <w:r>
        <w:rPr>
          <w:sz w:val="28"/>
          <w:szCs w:val="28"/>
        </w:rPr>
        <w:t xml:space="preserve"> </w:t>
      </w:r>
      <w:r>
        <w:rPr>
          <w:rStyle w:val="37"/>
          <w:sz w:val="28"/>
          <w:szCs w:val="28"/>
        </w:rPr>
        <w:t>студенттер</w:t>
      </w:r>
      <w:r>
        <w:rPr>
          <w:sz w:val="28"/>
          <w:szCs w:val="28"/>
        </w:rPr>
        <w:t xml:space="preserve"> </w:t>
      </w:r>
      <w:r>
        <w:rPr>
          <w:rStyle w:val="37"/>
          <w:sz w:val="28"/>
          <w:szCs w:val="28"/>
        </w:rPr>
        <w:t>тыянактуу ой</w:t>
      </w:r>
      <w:r>
        <w:rPr>
          <w:sz w:val="28"/>
          <w:szCs w:val="28"/>
        </w:rPr>
        <w:t xml:space="preserve"> </w:t>
      </w:r>
      <w:r>
        <w:rPr>
          <w:rStyle w:val="37"/>
          <w:sz w:val="28"/>
          <w:szCs w:val="28"/>
        </w:rPr>
        <w:t>жүгүртүү жөндөмүнүн жоктугу</w:t>
      </w:r>
      <w:r>
        <w:rPr>
          <w:sz w:val="28"/>
          <w:szCs w:val="28"/>
        </w:rPr>
        <w:t xml:space="preserve"> </w:t>
      </w:r>
      <w:r>
        <w:rPr>
          <w:rStyle w:val="37"/>
          <w:sz w:val="28"/>
          <w:szCs w:val="28"/>
        </w:rPr>
        <w:t>менен</w:t>
      </w:r>
      <w:r>
        <w:rPr>
          <w:sz w:val="28"/>
          <w:szCs w:val="28"/>
        </w:rPr>
        <w:t xml:space="preserve"> </w:t>
      </w:r>
      <w:r>
        <w:rPr>
          <w:rStyle w:val="37"/>
          <w:sz w:val="28"/>
          <w:szCs w:val="28"/>
        </w:rPr>
        <w:t>мүнөздөлөт.</w:t>
      </w:r>
      <w:r>
        <w:rPr>
          <w:sz w:val="28"/>
          <w:szCs w:val="28"/>
        </w:rPr>
        <w:t xml:space="preserve"> </w:t>
      </w:r>
      <w:r>
        <w:rPr>
          <w:rStyle w:val="37"/>
          <w:sz w:val="28"/>
          <w:szCs w:val="28"/>
        </w:rPr>
        <w:t>Алар математика</w:t>
      </w:r>
      <w:r>
        <w:rPr>
          <w:sz w:val="28"/>
          <w:szCs w:val="28"/>
        </w:rPr>
        <w:t xml:space="preserve"> </w:t>
      </w:r>
      <w:r>
        <w:rPr>
          <w:rStyle w:val="37"/>
          <w:sz w:val="28"/>
          <w:szCs w:val="28"/>
        </w:rPr>
        <w:t>боюнча төмөн билимге</w:t>
      </w:r>
      <w:r>
        <w:rPr>
          <w:sz w:val="28"/>
          <w:szCs w:val="28"/>
        </w:rPr>
        <w:t xml:space="preserve"> </w:t>
      </w:r>
      <w:r>
        <w:rPr>
          <w:rStyle w:val="37"/>
          <w:sz w:val="28"/>
          <w:szCs w:val="28"/>
        </w:rPr>
        <w:t>ээ, математикалык маселелерди түздөн-түз тышкы көзөмөлдөѳ болгондо гана чече алышат, маалыматтын визуалдык чагылдырылышын жактырышат; келечектеги кесиптик иш-аракеттеринде математиканын ролун билишпейт.</w:t>
      </w:r>
      <w:r>
        <w:rPr>
          <w:sz w:val="28"/>
          <w:szCs w:val="28"/>
        </w:rPr>
        <w:t xml:space="preserve"> </w:t>
      </w:r>
    </w:p>
    <w:p w14:paraId="44B15BA8">
      <w:pPr>
        <w:spacing w:line="360" w:lineRule="auto"/>
        <w:ind w:firstLine="567"/>
        <w:jc w:val="both"/>
        <w:rPr>
          <w:sz w:val="28"/>
          <w:szCs w:val="28"/>
        </w:rPr>
      </w:pPr>
      <w:r>
        <w:rPr>
          <w:rStyle w:val="37"/>
          <w:sz w:val="28"/>
          <w:szCs w:val="28"/>
        </w:rPr>
        <w:t>Экинчи типологиялык топко жалпылоо, классификациялоо жана синтездөө жөндөмдорүнүн деңгээли орто, анализд</w:t>
      </w:r>
      <w:r>
        <w:rPr>
          <w:rStyle w:val="37"/>
          <w:sz w:val="28"/>
          <w:szCs w:val="28"/>
          <w:lang w:val="ky-KG"/>
        </w:rPr>
        <w:t>өө</w:t>
      </w:r>
      <w:r>
        <w:rPr>
          <w:rStyle w:val="37"/>
          <w:sz w:val="28"/>
          <w:szCs w:val="28"/>
        </w:rPr>
        <w:t xml:space="preserve"> жөндөмүн</w:t>
      </w:r>
      <w:r>
        <w:rPr>
          <w:rStyle w:val="37"/>
          <w:sz w:val="28"/>
          <w:szCs w:val="28"/>
          <w:lang w:val="ky-KG"/>
        </w:rPr>
        <w:t>ү</w:t>
      </w:r>
      <w:r>
        <w:rPr>
          <w:rStyle w:val="37"/>
          <w:sz w:val="28"/>
          <w:szCs w:val="28"/>
        </w:rPr>
        <w:t>н деңгээли төмөн, салыштыруу жөндөмүнүн деңгээли орто же жогору болгон студенттер кирет. Мындай студенттердин математикалык даярдыгынын деңгээли орто</w:t>
      </w:r>
      <w:r>
        <w:rPr>
          <w:sz w:val="28"/>
          <w:szCs w:val="28"/>
        </w:rPr>
        <w:t xml:space="preserve"> болуу менен </w:t>
      </w:r>
      <w:r>
        <w:rPr>
          <w:rStyle w:val="37"/>
          <w:sz w:val="28"/>
          <w:szCs w:val="28"/>
        </w:rPr>
        <w:t>типтүү</w:t>
      </w:r>
      <w:r>
        <w:rPr>
          <w:sz w:val="28"/>
          <w:szCs w:val="28"/>
        </w:rPr>
        <w:t xml:space="preserve"> </w:t>
      </w:r>
      <w:r>
        <w:rPr>
          <w:rStyle w:val="37"/>
          <w:sz w:val="28"/>
          <w:szCs w:val="28"/>
        </w:rPr>
        <w:t>алгоритмди</w:t>
      </w:r>
      <w:r>
        <w:rPr>
          <w:sz w:val="28"/>
          <w:szCs w:val="28"/>
        </w:rPr>
        <w:t xml:space="preserve"> </w:t>
      </w:r>
      <w:r>
        <w:rPr>
          <w:rStyle w:val="37"/>
          <w:sz w:val="28"/>
          <w:szCs w:val="28"/>
        </w:rPr>
        <w:t>ишке ашырууну билбейт;</w:t>
      </w:r>
      <w:r>
        <w:rPr>
          <w:sz w:val="28"/>
          <w:szCs w:val="28"/>
        </w:rPr>
        <w:t xml:space="preserve"> </w:t>
      </w:r>
      <w:r>
        <w:rPr>
          <w:rStyle w:val="37"/>
          <w:sz w:val="28"/>
          <w:szCs w:val="28"/>
        </w:rPr>
        <w:t>окуу предметинин маселесине</w:t>
      </w:r>
      <w:r>
        <w:rPr>
          <w:sz w:val="28"/>
          <w:szCs w:val="28"/>
        </w:rPr>
        <w:t xml:space="preserve"> </w:t>
      </w:r>
      <w:r>
        <w:rPr>
          <w:rStyle w:val="37"/>
          <w:sz w:val="28"/>
          <w:szCs w:val="28"/>
        </w:rPr>
        <w:t>кыйынчылык менен</w:t>
      </w:r>
      <w:r>
        <w:rPr>
          <w:sz w:val="28"/>
          <w:szCs w:val="28"/>
        </w:rPr>
        <w:t xml:space="preserve"> </w:t>
      </w:r>
      <w:r>
        <w:rPr>
          <w:rStyle w:val="37"/>
          <w:sz w:val="28"/>
          <w:szCs w:val="28"/>
        </w:rPr>
        <w:t>көңүл бурушат</w:t>
      </w:r>
      <w:r>
        <w:rPr>
          <w:sz w:val="28"/>
          <w:szCs w:val="28"/>
        </w:rPr>
        <w:t xml:space="preserve">; </w:t>
      </w:r>
      <w:r>
        <w:rPr>
          <w:rStyle w:val="37"/>
          <w:sz w:val="28"/>
          <w:szCs w:val="28"/>
        </w:rPr>
        <w:t>тексттерде таблицалардын, схемалардын жана так аныкталган аныктамалардын болушун жактырышат</w:t>
      </w:r>
      <w:r>
        <w:rPr>
          <w:sz w:val="28"/>
          <w:szCs w:val="28"/>
        </w:rPr>
        <w:t xml:space="preserve">; </w:t>
      </w:r>
      <w:r>
        <w:rPr>
          <w:rStyle w:val="37"/>
          <w:sz w:val="28"/>
          <w:szCs w:val="28"/>
        </w:rPr>
        <w:t>символикалык түрдө берилген жана кошумча түшүндүрмөлөрү жок маалыматты начар кабыл алышат</w:t>
      </w:r>
      <w:r>
        <w:rPr>
          <w:sz w:val="28"/>
          <w:szCs w:val="28"/>
        </w:rPr>
        <w:t xml:space="preserve">; </w:t>
      </w:r>
      <w:r>
        <w:rPr>
          <w:rStyle w:val="37"/>
          <w:sz w:val="28"/>
          <w:szCs w:val="28"/>
        </w:rPr>
        <w:t>келечектеги</w:t>
      </w:r>
      <w:r>
        <w:rPr>
          <w:sz w:val="28"/>
          <w:szCs w:val="28"/>
        </w:rPr>
        <w:t xml:space="preserve"> </w:t>
      </w:r>
      <w:r>
        <w:rPr>
          <w:rStyle w:val="37"/>
          <w:sz w:val="28"/>
          <w:szCs w:val="28"/>
        </w:rPr>
        <w:t>кесиптик</w:t>
      </w:r>
      <w:r>
        <w:rPr>
          <w:sz w:val="28"/>
          <w:szCs w:val="28"/>
        </w:rPr>
        <w:t xml:space="preserve"> </w:t>
      </w:r>
      <w:r>
        <w:rPr>
          <w:rStyle w:val="37"/>
          <w:sz w:val="28"/>
          <w:szCs w:val="28"/>
        </w:rPr>
        <w:t>ишмердүүлүгүндөг</w:t>
      </w:r>
      <w:r>
        <w:rPr>
          <w:rStyle w:val="37"/>
          <w:sz w:val="28"/>
          <w:szCs w:val="28"/>
          <w:lang w:val="ky-KG"/>
        </w:rPr>
        <w:t>ү</w:t>
      </w:r>
      <w:r>
        <w:rPr>
          <w:rStyle w:val="37"/>
          <w:sz w:val="28"/>
          <w:szCs w:val="28"/>
        </w:rPr>
        <w:t xml:space="preserve"> математикалык билимдерин колдоно алышпайт. </w:t>
      </w:r>
    </w:p>
    <w:p w14:paraId="2D45D505">
      <w:pPr>
        <w:spacing w:line="360" w:lineRule="auto"/>
        <w:ind w:firstLine="567"/>
        <w:jc w:val="both"/>
        <w:rPr>
          <w:sz w:val="28"/>
          <w:szCs w:val="28"/>
        </w:rPr>
      </w:pPr>
      <w:r>
        <w:rPr>
          <w:rStyle w:val="37"/>
          <w:sz w:val="28"/>
          <w:szCs w:val="28"/>
        </w:rPr>
        <w:t>Үчүнчү типологиялык топко жалпылоо жана классификациялоо жөндөмдөрү</w:t>
      </w:r>
      <w:r>
        <w:rPr>
          <w:sz w:val="28"/>
          <w:szCs w:val="28"/>
        </w:rPr>
        <w:t xml:space="preserve"> </w:t>
      </w:r>
      <w:r>
        <w:rPr>
          <w:rStyle w:val="37"/>
          <w:sz w:val="28"/>
          <w:szCs w:val="28"/>
        </w:rPr>
        <w:t>жакшы</w:t>
      </w:r>
      <w:r>
        <w:rPr>
          <w:sz w:val="28"/>
          <w:szCs w:val="28"/>
        </w:rPr>
        <w:t xml:space="preserve"> </w:t>
      </w:r>
      <w:r>
        <w:rPr>
          <w:rStyle w:val="37"/>
          <w:sz w:val="28"/>
          <w:szCs w:val="28"/>
        </w:rPr>
        <w:t>деңгээлге чейин; анализд</w:t>
      </w:r>
      <w:r>
        <w:rPr>
          <w:rStyle w:val="37"/>
          <w:sz w:val="28"/>
          <w:szCs w:val="28"/>
          <w:lang w:val="ky-KG"/>
        </w:rPr>
        <w:t>өө</w:t>
      </w:r>
      <w:r>
        <w:rPr>
          <w:rStyle w:val="37"/>
          <w:sz w:val="28"/>
          <w:szCs w:val="28"/>
        </w:rPr>
        <w:t xml:space="preserve"> жөндөмү - орто деңгээлге чейин, салыштыруу жана синтездөө - жогорку деңгээлге чейин өнүккөн студенттер кирет.</w:t>
      </w:r>
      <w:r>
        <w:rPr>
          <w:sz w:val="28"/>
          <w:szCs w:val="28"/>
        </w:rPr>
        <w:t xml:space="preserve"> </w:t>
      </w:r>
      <w:r>
        <w:rPr>
          <w:rStyle w:val="37"/>
          <w:sz w:val="28"/>
          <w:szCs w:val="28"/>
        </w:rPr>
        <w:t>Алар тактоочу</w:t>
      </w:r>
      <w:r>
        <w:rPr>
          <w:sz w:val="28"/>
          <w:szCs w:val="28"/>
        </w:rPr>
        <w:t xml:space="preserve"> </w:t>
      </w:r>
      <w:r>
        <w:rPr>
          <w:rStyle w:val="37"/>
          <w:sz w:val="28"/>
          <w:szCs w:val="28"/>
        </w:rPr>
        <w:t>суроолорду</w:t>
      </w:r>
      <w:r>
        <w:rPr>
          <w:sz w:val="28"/>
          <w:szCs w:val="28"/>
        </w:rPr>
        <w:t xml:space="preserve"> </w:t>
      </w:r>
      <w:r>
        <w:rPr>
          <w:rStyle w:val="37"/>
          <w:sz w:val="28"/>
          <w:szCs w:val="28"/>
        </w:rPr>
        <w:t>бергенди, жыйынтык</w:t>
      </w:r>
      <w:r>
        <w:rPr>
          <w:sz w:val="28"/>
          <w:szCs w:val="28"/>
        </w:rPr>
        <w:t xml:space="preserve"> </w:t>
      </w:r>
      <w:r>
        <w:rPr>
          <w:rStyle w:val="37"/>
          <w:sz w:val="28"/>
          <w:szCs w:val="28"/>
        </w:rPr>
        <w:t>чыгарганды</w:t>
      </w:r>
      <w:r>
        <w:rPr>
          <w:sz w:val="28"/>
          <w:szCs w:val="28"/>
        </w:rPr>
        <w:t xml:space="preserve"> </w:t>
      </w:r>
      <w:r>
        <w:rPr>
          <w:rStyle w:val="37"/>
          <w:sz w:val="28"/>
          <w:szCs w:val="28"/>
        </w:rPr>
        <w:t>жакшы көрүшөт.</w:t>
      </w:r>
      <w:r>
        <w:rPr>
          <w:sz w:val="28"/>
          <w:szCs w:val="28"/>
        </w:rPr>
        <w:t xml:space="preserve"> </w:t>
      </w:r>
      <w:r>
        <w:rPr>
          <w:rStyle w:val="37"/>
          <w:sz w:val="28"/>
          <w:szCs w:val="28"/>
        </w:rPr>
        <w:t>Математика</w:t>
      </w:r>
      <w:r>
        <w:rPr>
          <w:sz w:val="28"/>
          <w:szCs w:val="28"/>
        </w:rPr>
        <w:t xml:space="preserve"> </w:t>
      </w:r>
      <w:r>
        <w:rPr>
          <w:rStyle w:val="37"/>
          <w:sz w:val="28"/>
          <w:szCs w:val="28"/>
        </w:rPr>
        <w:t>боюнча даярдыктарынын деңгээли</w:t>
      </w:r>
      <w:r>
        <w:rPr>
          <w:sz w:val="28"/>
          <w:szCs w:val="28"/>
        </w:rPr>
        <w:t xml:space="preserve"> </w:t>
      </w:r>
      <w:r>
        <w:rPr>
          <w:rStyle w:val="37"/>
          <w:sz w:val="28"/>
          <w:szCs w:val="28"/>
        </w:rPr>
        <w:t xml:space="preserve">негизинен жакшы </w:t>
      </w:r>
      <w:r>
        <w:rPr>
          <w:sz w:val="28"/>
          <w:szCs w:val="28"/>
        </w:rPr>
        <w:t xml:space="preserve"> </w:t>
      </w:r>
      <w:r>
        <w:rPr>
          <w:rStyle w:val="37"/>
          <w:sz w:val="28"/>
          <w:szCs w:val="28"/>
        </w:rPr>
        <w:t>деңгээлге</w:t>
      </w:r>
      <w:r>
        <w:rPr>
          <w:sz w:val="28"/>
          <w:szCs w:val="28"/>
        </w:rPr>
        <w:t xml:space="preserve"> </w:t>
      </w:r>
      <w:r>
        <w:rPr>
          <w:rStyle w:val="37"/>
          <w:sz w:val="28"/>
          <w:szCs w:val="28"/>
        </w:rPr>
        <w:t>жетет.</w:t>
      </w:r>
      <w:r>
        <w:rPr>
          <w:sz w:val="28"/>
          <w:szCs w:val="28"/>
        </w:rPr>
        <w:t xml:space="preserve"> </w:t>
      </w:r>
      <w:r>
        <w:rPr>
          <w:rStyle w:val="37"/>
          <w:sz w:val="28"/>
          <w:szCs w:val="28"/>
        </w:rPr>
        <w:t>Студенттер</w:t>
      </w:r>
      <w:r>
        <w:rPr>
          <w:sz w:val="28"/>
          <w:szCs w:val="28"/>
        </w:rPr>
        <w:t xml:space="preserve"> </w:t>
      </w:r>
      <w:r>
        <w:rPr>
          <w:rStyle w:val="37"/>
          <w:sz w:val="28"/>
          <w:szCs w:val="28"/>
        </w:rPr>
        <w:t xml:space="preserve">практикалык мазмундагы маселелерди чечүүнү, структураланган жана кошумча маалыматтарды кенири камтыган математикалык тексттер менен иштөөнү артык көрүшөт; кесиптик маселелерди чечүүдө математикалык билимдерин колдоно алышат. </w:t>
      </w:r>
      <w:r>
        <w:rPr>
          <w:sz w:val="28"/>
          <w:szCs w:val="28"/>
        </w:rPr>
        <w:t xml:space="preserve"> </w:t>
      </w:r>
    </w:p>
    <w:p w14:paraId="0C5C540D">
      <w:pPr>
        <w:spacing w:line="360" w:lineRule="auto"/>
        <w:ind w:firstLine="567"/>
        <w:jc w:val="both"/>
        <w:rPr>
          <w:sz w:val="28"/>
          <w:szCs w:val="28"/>
        </w:rPr>
      </w:pPr>
      <w:r>
        <w:rPr>
          <w:rStyle w:val="37"/>
          <w:sz w:val="28"/>
          <w:szCs w:val="28"/>
        </w:rPr>
        <w:t>Төртүнчү</w:t>
      </w:r>
      <w:r>
        <w:rPr>
          <w:sz w:val="28"/>
          <w:szCs w:val="28"/>
        </w:rPr>
        <w:t xml:space="preserve"> </w:t>
      </w:r>
      <w:r>
        <w:rPr>
          <w:rStyle w:val="37"/>
          <w:sz w:val="28"/>
          <w:szCs w:val="28"/>
        </w:rPr>
        <w:t>типологиялык</w:t>
      </w:r>
      <w:r>
        <w:rPr>
          <w:sz w:val="28"/>
          <w:szCs w:val="28"/>
        </w:rPr>
        <w:t xml:space="preserve"> </w:t>
      </w:r>
      <w:r>
        <w:rPr>
          <w:rStyle w:val="37"/>
          <w:sz w:val="28"/>
          <w:szCs w:val="28"/>
        </w:rPr>
        <w:t>топко</w:t>
      </w:r>
      <w:r>
        <w:rPr>
          <w:sz w:val="28"/>
          <w:szCs w:val="28"/>
        </w:rPr>
        <w:t xml:space="preserve"> </w:t>
      </w:r>
      <w:r>
        <w:rPr>
          <w:rStyle w:val="37"/>
          <w:sz w:val="28"/>
          <w:szCs w:val="28"/>
        </w:rPr>
        <w:t>бөлүнгөн</w:t>
      </w:r>
      <w:r>
        <w:rPr>
          <w:sz w:val="28"/>
          <w:szCs w:val="28"/>
        </w:rPr>
        <w:t xml:space="preserve"> </w:t>
      </w:r>
      <w:r>
        <w:rPr>
          <w:rStyle w:val="37"/>
          <w:sz w:val="28"/>
          <w:szCs w:val="28"/>
        </w:rPr>
        <w:t>студенттерде</w:t>
      </w:r>
      <w:r>
        <w:rPr>
          <w:sz w:val="28"/>
          <w:szCs w:val="28"/>
        </w:rPr>
        <w:t xml:space="preserve"> </w:t>
      </w:r>
      <w:r>
        <w:rPr>
          <w:rStyle w:val="37"/>
          <w:sz w:val="28"/>
          <w:szCs w:val="28"/>
        </w:rPr>
        <w:t>салыштыруу</w:t>
      </w:r>
      <w:r>
        <w:rPr>
          <w:sz w:val="28"/>
          <w:szCs w:val="28"/>
        </w:rPr>
        <w:t xml:space="preserve"> </w:t>
      </w:r>
      <w:r>
        <w:rPr>
          <w:rStyle w:val="37"/>
          <w:sz w:val="28"/>
          <w:szCs w:val="28"/>
        </w:rPr>
        <w:t>жана синтездөө жөндөмдөрү алдыңкы деңгээлге чейин жеткен; анализд</w:t>
      </w:r>
      <w:r>
        <w:rPr>
          <w:rStyle w:val="37"/>
          <w:sz w:val="28"/>
          <w:szCs w:val="28"/>
          <w:lang w:val="ky-KG"/>
        </w:rPr>
        <w:t>өө</w:t>
      </w:r>
      <w:r>
        <w:rPr>
          <w:rStyle w:val="37"/>
          <w:sz w:val="28"/>
          <w:szCs w:val="28"/>
        </w:rPr>
        <w:t xml:space="preserve"> – деңгээли жогору; жалпылоо жана классификациялоо деңгээли – жогору болот.</w:t>
      </w:r>
      <w:r>
        <w:rPr>
          <w:sz w:val="28"/>
          <w:szCs w:val="28"/>
        </w:rPr>
        <w:t xml:space="preserve"> </w:t>
      </w:r>
      <w:r>
        <w:rPr>
          <w:rStyle w:val="37"/>
          <w:sz w:val="28"/>
          <w:szCs w:val="28"/>
        </w:rPr>
        <w:t>Бул</w:t>
      </w:r>
      <w:r>
        <w:rPr>
          <w:sz w:val="28"/>
          <w:szCs w:val="28"/>
        </w:rPr>
        <w:t xml:space="preserve"> </w:t>
      </w:r>
      <w:r>
        <w:rPr>
          <w:rStyle w:val="37"/>
          <w:sz w:val="28"/>
          <w:szCs w:val="28"/>
        </w:rPr>
        <w:t>студенттер</w:t>
      </w:r>
      <w:r>
        <w:rPr>
          <w:sz w:val="28"/>
          <w:szCs w:val="28"/>
        </w:rPr>
        <w:t xml:space="preserve"> </w:t>
      </w:r>
      <w:r>
        <w:rPr>
          <w:rStyle w:val="37"/>
          <w:sz w:val="28"/>
          <w:szCs w:val="28"/>
        </w:rPr>
        <w:t>математика боюнча алган билимдерин активдүү предметтер аралык интеграциялай алышат, аргументтүү ой жүгүртүүнү, суроолорду түзүүнү, себептик байланыштарды түзүүнү билишет.</w:t>
      </w:r>
      <w:r>
        <w:rPr>
          <w:sz w:val="28"/>
          <w:szCs w:val="28"/>
        </w:rPr>
        <w:t xml:space="preserve"> </w:t>
      </w:r>
      <w:r>
        <w:rPr>
          <w:rStyle w:val="37"/>
          <w:sz w:val="28"/>
          <w:szCs w:val="28"/>
        </w:rPr>
        <w:t>Алар математика</w:t>
      </w:r>
      <w:r>
        <w:rPr>
          <w:sz w:val="28"/>
          <w:szCs w:val="28"/>
        </w:rPr>
        <w:t xml:space="preserve"> </w:t>
      </w:r>
      <w:r>
        <w:rPr>
          <w:rStyle w:val="37"/>
          <w:sz w:val="28"/>
          <w:szCs w:val="28"/>
        </w:rPr>
        <w:t>боюнча жогорку даярдыкка</w:t>
      </w:r>
      <w:r>
        <w:rPr>
          <w:sz w:val="28"/>
          <w:szCs w:val="28"/>
        </w:rPr>
        <w:t xml:space="preserve"> </w:t>
      </w:r>
      <w:r>
        <w:rPr>
          <w:rStyle w:val="37"/>
          <w:sz w:val="28"/>
          <w:szCs w:val="28"/>
        </w:rPr>
        <w:t xml:space="preserve">ээ; окуу иш-аракеттеринде кантип окуу керектигин жана өзүн-өзү өркүндөтүүнү билишет, тааныш эмес кырдаалда типтүү алгоритмди колдонуу менен маселелерди чечүүнү артык көрүшөт, белги-символ түрүндө берилген маалыматты оңой кабыл алышат; мейкиндиктик ой жүгүртүүсү </w:t>
      </w:r>
      <w:r>
        <w:rPr>
          <w:rStyle w:val="37"/>
          <w:sz w:val="28"/>
          <w:szCs w:val="28"/>
          <w:lang w:val="ky-KG"/>
        </w:rPr>
        <w:t>ө</w:t>
      </w:r>
      <w:r>
        <w:rPr>
          <w:rStyle w:val="37"/>
          <w:sz w:val="28"/>
          <w:szCs w:val="28"/>
        </w:rPr>
        <w:t>н</w:t>
      </w:r>
      <w:r>
        <w:rPr>
          <w:rStyle w:val="37"/>
          <w:sz w:val="28"/>
          <w:szCs w:val="28"/>
          <w:lang w:val="ky-KG"/>
        </w:rPr>
        <w:t>ү</w:t>
      </w:r>
      <w:r>
        <w:rPr>
          <w:rStyle w:val="37"/>
          <w:sz w:val="28"/>
          <w:szCs w:val="28"/>
        </w:rPr>
        <w:t>кк</w:t>
      </w:r>
      <w:r>
        <w:rPr>
          <w:rStyle w:val="37"/>
          <w:sz w:val="28"/>
          <w:szCs w:val="28"/>
          <w:lang w:val="ky-KG"/>
        </w:rPr>
        <w:t>ө</w:t>
      </w:r>
      <w:r>
        <w:rPr>
          <w:rStyle w:val="37"/>
          <w:sz w:val="28"/>
          <w:szCs w:val="28"/>
        </w:rPr>
        <w:t>н,  өз ойлорун жана сезимдерин ачык жана так билдирүү жөндөмүнө ээ,</w:t>
      </w:r>
      <w:r>
        <w:rPr>
          <w:sz w:val="28"/>
          <w:szCs w:val="28"/>
        </w:rPr>
        <w:t xml:space="preserve"> </w:t>
      </w:r>
      <w:r>
        <w:rPr>
          <w:rStyle w:val="37"/>
          <w:sz w:val="28"/>
          <w:szCs w:val="28"/>
        </w:rPr>
        <w:t>кесиптик маселелерди чечүүдө математикалык аппараттын функциялары жана методдору жөнүндө системалуу билимге ээ.</w:t>
      </w:r>
      <w:r>
        <w:rPr>
          <w:sz w:val="28"/>
          <w:szCs w:val="28"/>
        </w:rPr>
        <w:t xml:space="preserve"> </w:t>
      </w:r>
    </w:p>
    <w:p w14:paraId="7DA8C744">
      <w:pPr>
        <w:spacing w:line="360" w:lineRule="auto"/>
        <w:ind w:firstLine="567"/>
        <w:jc w:val="both"/>
        <w:rPr>
          <w:rStyle w:val="37"/>
          <w:sz w:val="28"/>
          <w:szCs w:val="28"/>
        </w:rPr>
      </w:pPr>
      <w:r>
        <w:rPr>
          <w:rStyle w:val="37"/>
          <w:sz w:val="28"/>
          <w:szCs w:val="28"/>
        </w:rPr>
        <w:t>Окутуунун ар кандай баскычтарында математиканы дифференцирлеп окутуу маселелери боюнча изилдөөлөрдүн натыйжаларын жалпылоонун жана математика мугалимдеринин тажрыйбаларын анализдөөнүн негизинде, жогорку окуу жайлардын гуманитардык адистиктеринин студенттерине жогорку математиканы дифференцирлеп окутуунун төмөнкү  дидактикалык  шарттары аныкталды:</w:t>
      </w:r>
    </w:p>
    <w:p w14:paraId="77A853C8">
      <w:pPr>
        <w:spacing w:line="360" w:lineRule="auto"/>
        <w:ind w:firstLine="567"/>
        <w:jc w:val="both"/>
        <w:rPr>
          <w:sz w:val="28"/>
          <w:szCs w:val="28"/>
        </w:rPr>
      </w:pPr>
      <w:r>
        <w:rPr>
          <w:sz w:val="28"/>
          <w:szCs w:val="28"/>
        </w:rPr>
        <w:t xml:space="preserve"> </w:t>
      </w:r>
      <w:r>
        <w:rPr>
          <w:rStyle w:val="37"/>
          <w:sz w:val="28"/>
          <w:szCs w:val="28"/>
        </w:rPr>
        <w:t>- жаңы математикалык</w:t>
      </w:r>
      <w:r>
        <w:rPr>
          <w:sz w:val="28"/>
          <w:szCs w:val="28"/>
        </w:rPr>
        <w:t xml:space="preserve"> </w:t>
      </w:r>
      <w:r>
        <w:rPr>
          <w:rStyle w:val="37"/>
          <w:sz w:val="28"/>
          <w:szCs w:val="28"/>
        </w:rPr>
        <w:t>түшүнүктөрдү</w:t>
      </w:r>
      <w:r>
        <w:rPr>
          <w:sz w:val="28"/>
          <w:szCs w:val="28"/>
        </w:rPr>
        <w:t xml:space="preserve"> </w:t>
      </w:r>
      <w:r>
        <w:rPr>
          <w:rStyle w:val="37"/>
          <w:sz w:val="28"/>
          <w:szCs w:val="28"/>
        </w:rPr>
        <w:t>ар кандай</w:t>
      </w:r>
      <w:r>
        <w:rPr>
          <w:sz w:val="28"/>
          <w:szCs w:val="28"/>
        </w:rPr>
        <w:t xml:space="preserve"> </w:t>
      </w:r>
      <w:r>
        <w:rPr>
          <w:rStyle w:val="37"/>
          <w:sz w:val="28"/>
          <w:szCs w:val="28"/>
        </w:rPr>
        <w:t>деңгээлде улануучулук принцибинин негизинде берүү</w:t>
      </w:r>
      <w:r>
        <w:rPr>
          <w:sz w:val="28"/>
          <w:szCs w:val="28"/>
        </w:rPr>
        <w:t xml:space="preserve"> </w:t>
      </w:r>
      <w:r>
        <w:rPr>
          <w:rStyle w:val="37"/>
          <w:sz w:val="28"/>
          <w:szCs w:val="28"/>
        </w:rPr>
        <w:t>(жѳнѳкѳйдѳн татаалга, тексттердин, сүрѳттѳрдүн, таблицалардын, схемалардын жана так аныкталган колдонмо мисал-маселелер, келип чыгуулар  аркылуу кабыл алууга)</w:t>
      </w:r>
      <w:r>
        <w:rPr>
          <w:sz w:val="28"/>
          <w:szCs w:val="28"/>
        </w:rPr>
        <w:t>;</w:t>
      </w:r>
    </w:p>
    <w:p w14:paraId="2A5328CB">
      <w:pPr>
        <w:spacing w:line="360" w:lineRule="auto"/>
        <w:ind w:firstLine="567"/>
        <w:jc w:val="both"/>
        <w:rPr>
          <w:sz w:val="28"/>
          <w:szCs w:val="28"/>
        </w:rPr>
      </w:pPr>
      <w:r>
        <w:rPr>
          <w:sz w:val="28"/>
          <w:szCs w:val="28"/>
        </w:rPr>
        <w:t xml:space="preserve"> </w:t>
      </w:r>
      <w:r>
        <w:rPr>
          <w:rStyle w:val="37"/>
          <w:sz w:val="28"/>
          <w:szCs w:val="28"/>
        </w:rPr>
        <w:t>- математикалык түшүнүктүн конструкцияланган толук бүтүндүгүн</w:t>
      </w:r>
      <w:r>
        <w:rPr>
          <w:sz w:val="28"/>
          <w:szCs w:val="28"/>
        </w:rPr>
        <w:t xml:space="preserve"> </w:t>
      </w:r>
      <w:r>
        <w:rPr>
          <w:rStyle w:val="37"/>
          <w:sz w:val="28"/>
          <w:szCs w:val="28"/>
        </w:rPr>
        <w:t>сактоо</w:t>
      </w:r>
      <w:r>
        <w:rPr>
          <w:sz w:val="28"/>
          <w:szCs w:val="28"/>
        </w:rPr>
        <w:t xml:space="preserve"> </w:t>
      </w:r>
      <w:r>
        <w:rPr>
          <w:rStyle w:val="37"/>
          <w:sz w:val="28"/>
          <w:szCs w:val="28"/>
        </w:rPr>
        <w:t>(негизги математикалык түшүнүктүн айланасындагы түшүнүктөрдү, объекттердин ортосундагы логикалык байланыштарды бузбоо)</w:t>
      </w:r>
      <w:r>
        <w:rPr>
          <w:sz w:val="28"/>
          <w:szCs w:val="28"/>
        </w:rPr>
        <w:t xml:space="preserve">; </w:t>
      </w:r>
    </w:p>
    <w:p w14:paraId="5B770A74">
      <w:pPr>
        <w:spacing w:line="360" w:lineRule="auto"/>
        <w:ind w:firstLine="567"/>
        <w:jc w:val="both"/>
        <w:rPr>
          <w:color w:val="FF0000"/>
          <w:sz w:val="28"/>
          <w:szCs w:val="28"/>
        </w:rPr>
      </w:pPr>
      <w:r>
        <w:rPr>
          <w:rStyle w:val="37"/>
          <w:sz w:val="28"/>
          <w:szCs w:val="28"/>
        </w:rPr>
        <w:t>-</w:t>
      </w:r>
      <w:r>
        <w:rPr>
          <w:rStyle w:val="37"/>
          <w:color w:val="FF0000"/>
          <w:sz w:val="28"/>
          <w:szCs w:val="28"/>
        </w:rPr>
        <w:t xml:space="preserve"> </w:t>
      </w:r>
      <w:r>
        <w:rPr>
          <w:rStyle w:val="37"/>
          <w:sz w:val="28"/>
          <w:szCs w:val="28"/>
        </w:rPr>
        <w:t>гуманитардык адистиктердин студенттерине алардын багытынын универсалдуулугу, көп функциялуулугу жана практикалык-прикладдык маанил</w:t>
      </w:r>
      <w:r>
        <w:rPr>
          <w:rStyle w:val="37"/>
          <w:sz w:val="28"/>
          <w:szCs w:val="28"/>
          <w:lang w:val="ky-KG"/>
        </w:rPr>
        <w:t>үү</w:t>
      </w:r>
      <w:r>
        <w:rPr>
          <w:rStyle w:val="37"/>
          <w:sz w:val="28"/>
          <w:szCs w:val="28"/>
        </w:rPr>
        <w:t>л</w:t>
      </w:r>
      <w:r>
        <w:rPr>
          <w:rStyle w:val="37"/>
          <w:sz w:val="28"/>
          <w:szCs w:val="28"/>
          <w:lang w:val="ky-KG"/>
        </w:rPr>
        <w:t>ү</w:t>
      </w:r>
      <w:r>
        <w:rPr>
          <w:rStyle w:val="37"/>
          <w:sz w:val="28"/>
          <w:szCs w:val="28"/>
        </w:rPr>
        <w:t>г</w:t>
      </w:r>
      <w:r>
        <w:rPr>
          <w:rStyle w:val="37"/>
          <w:sz w:val="28"/>
          <w:szCs w:val="28"/>
          <w:lang w:val="ky-KG"/>
        </w:rPr>
        <w:t>ү</w:t>
      </w:r>
      <w:r>
        <w:rPr>
          <w:rStyle w:val="37"/>
          <w:sz w:val="28"/>
          <w:szCs w:val="28"/>
        </w:rPr>
        <w:t xml:space="preserve"> боюнча суроо-талапка ээ</w:t>
      </w:r>
      <w:r>
        <w:rPr>
          <w:sz w:val="28"/>
          <w:szCs w:val="28"/>
        </w:rPr>
        <w:t xml:space="preserve"> </w:t>
      </w:r>
      <w:r>
        <w:rPr>
          <w:rStyle w:val="37"/>
          <w:sz w:val="28"/>
          <w:szCs w:val="28"/>
        </w:rPr>
        <w:t>болгон математикалык</w:t>
      </w:r>
      <w:r>
        <w:rPr>
          <w:sz w:val="28"/>
          <w:szCs w:val="28"/>
        </w:rPr>
        <w:t xml:space="preserve"> </w:t>
      </w:r>
      <w:r>
        <w:rPr>
          <w:rStyle w:val="37"/>
          <w:sz w:val="28"/>
          <w:szCs w:val="28"/>
        </w:rPr>
        <w:t>түшүнүктөрдү</w:t>
      </w:r>
      <w:r>
        <w:rPr>
          <w:sz w:val="28"/>
          <w:szCs w:val="28"/>
        </w:rPr>
        <w:t xml:space="preserve"> </w:t>
      </w:r>
      <w:r>
        <w:rPr>
          <w:rStyle w:val="37"/>
          <w:sz w:val="28"/>
          <w:szCs w:val="28"/>
        </w:rPr>
        <w:t>өздөштүрүү</w:t>
      </w:r>
      <w:r>
        <w:rPr>
          <w:sz w:val="28"/>
          <w:szCs w:val="28"/>
        </w:rPr>
        <w:t xml:space="preserve"> </w:t>
      </w:r>
      <w:r>
        <w:rPr>
          <w:rStyle w:val="37"/>
          <w:sz w:val="28"/>
          <w:szCs w:val="28"/>
        </w:rPr>
        <w:t>боюнча теориялык</w:t>
      </w:r>
      <w:r>
        <w:rPr>
          <w:sz w:val="28"/>
          <w:szCs w:val="28"/>
        </w:rPr>
        <w:t xml:space="preserve"> </w:t>
      </w:r>
      <w:r>
        <w:rPr>
          <w:rStyle w:val="37"/>
          <w:sz w:val="28"/>
          <w:szCs w:val="28"/>
        </w:rPr>
        <w:t>жана практикалык сабактарда</w:t>
      </w:r>
      <w:r>
        <w:rPr>
          <w:sz w:val="28"/>
          <w:szCs w:val="28"/>
        </w:rPr>
        <w:t xml:space="preserve"> </w:t>
      </w:r>
      <w:r>
        <w:rPr>
          <w:rStyle w:val="37"/>
          <w:sz w:val="28"/>
          <w:szCs w:val="28"/>
        </w:rPr>
        <w:t>дифференцирлеп</w:t>
      </w:r>
      <w:r>
        <w:rPr>
          <w:sz w:val="28"/>
          <w:szCs w:val="28"/>
        </w:rPr>
        <w:t xml:space="preserve"> </w:t>
      </w:r>
      <w:r>
        <w:rPr>
          <w:rStyle w:val="37"/>
          <w:sz w:val="28"/>
          <w:szCs w:val="28"/>
        </w:rPr>
        <w:t>окутуунун моделдеринин</w:t>
      </w:r>
      <w:r>
        <w:rPr>
          <w:sz w:val="28"/>
          <w:szCs w:val="28"/>
        </w:rPr>
        <w:t xml:space="preserve"> </w:t>
      </w:r>
      <w:r>
        <w:rPr>
          <w:rStyle w:val="37"/>
          <w:sz w:val="28"/>
          <w:szCs w:val="28"/>
        </w:rPr>
        <w:t>бирине ылайык жогорку математиканы окутуу процессин уюштуруу</w:t>
      </w:r>
      <w:r>
        <w:rPr>
          <w:sz w:val="28"/>
          <w:szCs w:val="28"/>
        </w:rPr>
        <w:t>;</w:t>
      </w:r>
    </w:p>
    <w:p w14:paraId="7051CC1E">
      <w:pPr>
        <w:spacing w:line="360" w:lineRule="auto"/>
        <w:ind w:firstLine="567"/>
        <w:jc w:val="both"/>
        <w:rPr>
          <w:sz w:val="28"/>
          <w:szCs w:val="28"/>
        </w:rPr>
      </w:pPr>
      <w:r>
        <w:rPr>
          <w:rStyle w:val="37"/>
          <w:sz w:val="28"/>
          <w:szCs w:val="28"/>
        </w:rPr>
        <w:t>- теориялык материалды өздөштүрүүдө студенттердин өз алдынча</w:t>
      </w:r>
      <w:r>
        <w:rPr>
          <w:sz w:val="28"/>
          <w:szCs w:val="28"/>
        </w:rPr>
        <w:t xml:space="preserve"> </w:t>
      </w:r>
      <w:r>
        <w:rPr>
          <w:rStyle w:val="37"/>
          <w:sz w:val="28"/>
          <w:szCs w:val="28"/>
        </w:rPr>
        <w:t>ишин</w:t>
      </w:r>
      <w:r>
        <w:rPr>
          <w:sz w:val="28"/>
          <w:szCs w:val="28"/>
        </w:rPr>
        <w:t xml:space="preserve"> </w:t>
      </w:r>
      <w:r>
        <w:rPr>
          <w:rStyle w:val="37"/>
          <w:sz w:val="28"/>
          <w:szCs w:val="28"/>
        </w:rPr>
        <w:t>кесиптик</w:t>
      </w:r>
      <w:r>
        <w:rPr>
          <w:sz w:val="28"/>
          <w:szCs w:val="28"/>
        </w:rPr>
        <w:t xml:space="preserve"> </w:t>
      </w:r>
      <w:r>
        <w:rPr>
          <w:rStyle w:val="37"/>
          <w:sz w:val="28"/>
          <w:szCs w:val="28"/>
        </w:rPr>
        <w:t>мазмунга багыттоо</w:t>
      </w:r>
      <w:r>
        <w:rPr>
          <w:sz w:val="28"/>
          <w:szCs w:val="28"/>
        </w:rPr>
        <w:t>;</w:t>
      </w:r>
    </w:p>
    <w:p w14:paraId="53CADAAA">
      <w:pPr>
        <w:spacing w:line="360" w:lineRule="auto"/>
        <w:ind w:firstLine="567"/>
        <w:jc w:val="both"/>
        <w:rPr>
          <w:sz w:val="28"/>
          <w:szCs w:val="28"/>
        </w:rPr>
      </w:pPr>
      <w:r>
        <w:rPr>
          <w:sz w:val="28"/>
          <w:szCs w:val="28"/>
        </w:rPr>
        <w:t xml:space="preserve"> </w:t>
      </w:r>
      <w:r>
        <w:rPr>
          <w:rStyle w:val="37"/>
          <w:sz w:val="28"/>
          <w:szCs w:val="28"/>
        </w:rPr>
        <w:t>- студенттердин тапшырмалардын системалары жана тренажерлор түрүндө берилген ар кандай деңгээлдеги окуу тапшырмалары менен өз алдынча ишин уюштуруу ыкмасын</w:t>
      </w:r>
      <w:r>
        <w:rPr>
          <w:sz w:val="28"/>
          <w:szCs w:val="28"/>
        </w:rPr>
        <w:t xml:space="preserve"> </w:t>
      </w:r>
      <w:r>
        <w:rPr>
          <w:rStyle w:val="37"/>
          <w:sz w:val="28"/>
          <w:szCs w:val="28"/>
        </w:rPr>
        <w:t>тандоо мүмкүнчүлүгү</w:t>
      </w:r>
      <w:r>
        <w:rPr>
          <w:sz w:val="28"/>
          <w:szCs w:val="28"/>
        </w:rPr>
        <w:t xml:space="preserve">; </w:t>
      </w:r>
    </w:p>
    <w:p w14:paraId="45210EA2">
      <w:pPr>
        <w:spacing w:line="360" w:lineRule="auto"/>
        <w:ind w:firstLine="567"/>
        <w:jc w:val="both"/>
        <w:rPr>
          <w:sz w:val="28"/>
          <w:szCs w:val="28"/>
        </w:rPr>
      </w:pPr>
      <w:r>
        <w:rPr>
          <w:rStyle w:val="37"/>
          <w:sz w:val="28"/>
          <w:szCs w:val="28"/>
        </w:rPr>
        <w:t>- студенттердин</w:t>
      </w:r>
      <w:r>
        <w:rPr>
          <w:sz w:val="28"/>
          <w:szCs w:val="28"/>
        </w:rPr>
        <w:t xml:space="preserve"> </w:t>
      </w:r>
      <w:r>
        <w:rPr>
          <w:rStyle w:val="37"/>
          <w:sz w:val="28"/>
          <w:szCs w:val="28"/>
        </w:rPr>
        <w:t>окуу</w:t>
      </w:r>
      <w:r>
        <w:rPr>
          <w:sz w:val="28"/>
          <w:szCs w:val="28"/>
        </w:rPr>
        <w:t xml:space="preserve"> </w:t>
      </w:r>
      <w:r>
        <w:rPr>
          <w:rStyle w:val="37"/>
          <w:sz w:val="28"/>
          <w:szCs w:val="28"/>
        </w:rPr>
        <w:t>иш-аракеттерин</w:t>
      </w:r>
      <w:r>
        <w:rPr>
          <w:sz w:val="28"/>
          <w:szCs w:val="28"/>
        </w:rPr>
        <w:t xml:space="preserve"> </w:t>
      </w:r>
      <w:r>
        <w:rPr>
          <w:rStyle w:val="37"/>
          <w:sz w:val="28"/>
          <w:szCs w:val="28"/>
        </w:rPr>
        <w:t>уюштуруу</w:t>
      </w:r>
      <w:r>
        <w:rPr>
          <w:sz w:val="28"/>
          <w:szCs w:val="28"/>
        </w:rPr>
        <w:t xml:space="preserve"> </w:t>
      </w:r>
      <w:r>
        <w:rPr>
          <w:rStyle w:val="37"/>
          <w:sz w:val="28"/>
          <w:szCs w:val="28"/>
        </w:rPr>
        <w:t>(өз алдынча таанып-билүү иш-аракеттерин активдештирүүнүн формаларын жана методдорун тандоо, деӊгээлдеген кѳнүгүүлѳр аркылуу тиешелүү компетенцияларды өнүктүрүү).</w:t>
      </w:r>
      <w:r>
        <w:rPr>
          <w:sz w:val="28"/>
          <w:szCs w:val="28"/>
        </w:rPr>
        <w:t xml:space="preserve"> </w:t>
      </w:r>
    </w:p>
    <w:p w14:paraId="29A7C5C4">
      <w:pPr>
        <w:spacing w:line="360" w:lineRule="auto"/>
        <w:ind w:firstLine="567"/>
        <w:jc w:val="both"/>
        <w:rPr>
          <w:rStyle w:val="37"/>
          <w:color w:val="92D050"/>
          <w:sz w:val="28"/>
          <w:szCs w:val="28"/>
        </w:rPr>
      </w:pPr>
      <w:r>
        <w:rPr>
          <w:rStyle w:val="37"/>
          <w:sz w:val="28"/>
          <w:szCs w:val="28"/>
        </w:rPr>
        <w:t>Демек, жогорку окуу жайларынын гуманитардык адистиктеринин студенттерине жогорку математиканы дифференцирлеп окутууга  карата тѳмѳндѳгү ишмердүүлүктѳрдү жүргүзүү: жогорку математика курсун кесипке багыттап түзүмүн жана мазмунун жаӊылоо; окутуунун ар кандай методдорун жана каражаттарын колдонуу аркылуу активдештирүү; студенттердин белгилүү бир типологиялык топко таандыкты</w:t>
      </w:r>
      <w:r>
        <w:rPr>
          <w:rStyle w:val="37"/>
          <w:sz w:val="28"/>
          <w:szCs w:val="28"/>
          <w:lang w:val="ky-KG"/>
        </w:rPr>
        <w:t>к болгондугуна</w:t>
      </w:r>
      <w:r>
        <w:rPr>
          <w:rStyle w:val="37"/>
          <w:sz w:val="28"/>
          <w:szCs w:val="28"/>
        </w:rPr>
        <w:t xml:space="preserve"> жараша окуу ишмердүүлүгүн уюштуруунун формаларын активдештирүүгө мүмкүндүк берүүчү окутуучу тарабынан тандалган метод дифференцирлеп окутуу моделине негизделиши керек.    </w:t>
      </w:r>
      <w:r>
        <w:rPr>
          <w:rStyle w:val="37"/>
          <w:color w:val="92D050"/>
          <w:sz w:val="28"/>
          <w:szCs w:val="28"/>
        </w:rPr>
        <w:t xml:space="preserve">  </w:t>
      </w:r>
    </w:p>
    <w:p w14:paraId="17E1D626">
      <w:pPr>
        <w:spacing w:line="360" w:lineRule="auto"/>
        <w:ind w:firstLine="567"/>
        <w:jc w:val="both"/>
        <w:rPr>
          <w:rStyle w:val="37"/>
          <w:sz w:val="28"/>
          <w:szCs w:val="28"/>
        </w:rPr>
      </w:pPr>
      <w:r>
        <w:rPr>
          <w:rStyle w:val="37"/>
          <w:sz w:val="28"/>
          <w:szCs w:val="28"/>
        </w:rPr>
        <w:t>Изилдөөнүн</w:t>
      </w:r>
      <w:r>
        <w:rPr>
          <w:sz w:val="28"/>
          <w:szCs w:val="28"/>
        </w:rPr>
        <w:t xml:space="preserve"> </w:t>
      </w:r>
      <w:r>
        <w:rPr>
          <w:rStyle w:val="37"/>
          <w:sz w:val="28"/>
          <w:szCs w:val="28"/>
        </w:rPr>
        <w:t>алкагында</w:t>
      </w:r>
      <w:r>
        <w:rPr>
          <w:sz w:val="28"/>
          <w:szCs w:val="28"/>
        </w:rPr>
        <w:t xml:space="preserve"> </w:t>
      </w:r>
      <w:r>
        <w:rPr>
          <w:rStyle w:val="37"/>
          <w:sz w:val="28"/>
          <w:szCs w:val="28"/>
        </w:rPr>
        <w:t>биз жогорку математиканы дифференцирлеп окутууну логикалык жана математикалык уюштурууну ачып бер</w:t>
      </w:r>
      <w:r>
        <w:rPr>
          <w:rStyle w:val="37"/>
          <w:sz w:val="28"/>
          <w:szCs w:val="28"/>
          <w:lang w:val="ky-KG"/>
        </w:rPr>
        <w:t>үү</w:t>
      </w:r>
      <w:r>
        <w:rPr>
          <w:rStyle w:val="37"/>
          <w:sz w:val="28"/>
          <w:szCs w:val="28"/>
        </w:rPr>
        <w:t>ч</w:t>
      </w:r>
      <w:r>
        <w:rPr>
          <w:rStyle w:val="37"/>
          <w:sz w:val="28"/>
          <w:szCs w:val="28"/>
          <w:lang w:val="ky-KG"/>
        </w:rPr>
        <w:t>ү</w:t>
      </w:r>
      <w:r>
        <w:rPr>
          <w:rStyle w:val="37"/>
          <w:sz w:val="28"/>
          <w:szCs w:val="28"/>
        </w:rPr>
        <w:t xml:space="preserve"> жана өз ара байланышкан маселелерди  чечмелеп ачууга мүмкүндүк бер</w:t>
      </w:r>
      <w:r>
        <w:rPr>
          <w:rStyle w:val="37"/>
          <w:sz w:val="28"/>
          <w:szCs w:val="28"/>
          <w:lang w:val="ky-KG"/>
        </w:rPr>
        <w:t>үү</w:t>
      </w:r>
      <w:r>
        <w:rPr>
          <w:rStyle w:val="37"/>
          <w:sz w:val="28"/>
          <w:szCs w:val="28"/>
        </w:rPr>
        <w:t>ч</w:t>
      </w:r>
      <w:r>
        <w:rPr>
          <w:rStyle w:val="37"/>
          <w:sz w:val="28"/>
          <w:szCs w:val="28"/>
          <w:lang w:val="ky-KG"/>
        </w:rPr>
        <w:t>ү</w:t>
      </w:r>
      <w:r>
        <w:rPr>
          <w:rStyle w:val="37"/>
          <w:sz w:val="28"/>
          <w:szCs w:val="28"/>
        </w:rPr>
        <w:t xml:space="preserve"> окуу темасынын алкагында ишке ашыруу максатка ылайыктуу экенине таянабыз. Мындай позиция каралып жаткан фактылардын татаалдыгынын даражасын аныктоо, негизги маселелерди изилдөө максатын аныктоо, окуу каражаттарынын мүмкүн болгон ыкмаларын аныктоо, текшерүү жана билим берүү системасын жана көндүмдөрүн толук баа берүү жөнүндө ой жүгүртүүг</w:t>
      </w:r>
      <w:r>
        <w:rPr>
          <w:rStyle w:val="37"/>
          <w:sz w:val="28"/>
          <w:szCs w:val="28"/>
          <w:lang w:val="ky-KG"/>
        </w:rPr>
        <w:t>ө</w:t>
      </w:r>
      <w:r>
        <w:rPr>
          <w:rStyle w:val="37"/>
          <w:sz w:val="28"/>
          <w:szCs w:val="28"/>
        </w:rPr>
        <w:t xml:space="preserve"> мүмкүндүк берет.</w:t>
      </w:r>
    </w:p>
    <w:p w14:paraId="425D03B5">
      <w:pPr>
        <w:spacing w:line="360" w:lineRule="auto"/>
        <w:ind w:firstLine="567"/>
        <w:jc w:val="both"/>
        <w:rPr>
          <w:rStyle w:val="37"/>
          <w:sz w:val="28"/>
          <w:szCs w:val="28"/>
        </w:rPr>
      </w:pPr>
      <w:r>
        <w:rPr>
          <w:rStyle w:val="37"/>
          <w:b/>
          <w:sz w:val="28"/>
          <w:szCs w:val="28"/>
        </w:rPr>
        <w:t>Каралуучу</w:t>
      </w:r>
      <w:r>
        <w:rPr>
          <w:b/>
          <w:sz w:val="28"/>
          <w:szCs w:val="28"/>
        </w:rPr>
        <w:t xml:space="preserve"> </w:t>
      </w:r>
      <w:r>
        <w:rPr>
          <w:rStyle w:val="37"/>
          <w:b/>
          <w:sz w:val="28"/>
          <w:szCs w:val="28"/>
        </w:rPr>
        <w:t>окуу темасы</w:t>
      </w:r>
      <w:r>
        <w:rPr>
          <w:rStyle w:val="37"/>
          <w:sz w:val="28"/>
          <w:szCs w:val="28"/>
        </w:rPr>
        <w:t xml:space="preserve"> -  окуу материалынын бирдиги болуп саналат, ал өз ара байланышкан маселелерди чечмелөө менен логикалык жана математикалык жактан  уюштурууга мүмкүндүк берет, негизги маселелерди окуп үйрѳнүүнүн максаттарын  так коюу менен каралып жаткан фактылардын татаалдыгынын деӊгээлин жана окуу каражаттарынын мүмкүн болгон варианттарын аныктайт, билим, билгичтик, көндүмдүн жана компетенциялардын толук системасын контролдоо жана баалоо системасын иштеп чыгат.</w:t>
      </w:r>
    </w:p>
    <w:p w14:paraId="6B33D698">
      <w:pPr>
        <w:spacing w:line="360" w:lineRule="auto"/>
        <w:ind w:firstLine="567"/>
        <w:jc w:val="both"/>
        <w:rPr>
          <w:sz w:val="28"/>
          <w:szCs w:val="28"/>
        </w:rPr>
      </w:pPr>
      <w:r>
        <w:rPr>
          <w:rStyle w:val="37"/>
          <w:b/>
          <w:sz w:val="28"/>
          <w:szCs w:val="28"/>
        </w:rPr>
        <w:t>Темага</w:t>
      </w:r>
      <w:r>
        <w:rPr>
          <w:b/>
          <w:sz w:val="28"/>
          <w:szCs w:val="28"/>
        </w:rPr>
        <w:t xml:space="preserve"> </w:t>
      </w:r>
      <w:r>
        <w:rPr>
          <w:rStyle w:val="37"/>
          <w:b/>
          <w:sz w:val="28"/>
          <w:szCs w:val="28"/>
        </w:rPr>
        <w:t>логикалык-</w:t>
      </w:r>
      <w:r>
        <w:rPr>
          <w:rStyle w:val="37"/>
          <w:b/>
          <w:sz w:val="28"/>
          <w:szCs w:val="28"/>
          <w:lang w:val="ky-KG"/>
        </w:rPr>
        <w:t>методикалык</w:t>
      </w:r>
      <w:r>
        <w:rPr>
          <w:sz w:val="28"/>
          <w:szCs w:val="28"/>
        </w:rPr>
        <w:t xml:space="preserve"> </w:t>
      </w:r>
      <w:r>
        <w:rPr>
          <w:rStyle w:val="37"/>
          <w:b/>
          <w:sz w:val="28"/>
          <w:szCs w:val="28"/>
        </w:rPr>
        <w:t>анализ</w:t>
      </w:r>
      <w:r>
        <w:rPr>
          <w:rStyle w:val="37"/>
          <w:sz w:val="28"/>
          <w:szCs w:val="28"/>
        </w:rPr>
        <w:t xml:space="preserve"> жасоо - бул</w:t>
      </w:r>
      <w:r>
        <w:rPr>
          <w:sz w:val="28"/>
          <w:szCs w:val="28"/>
        </w:rPr>
        <w:t xml:space="preserve"> </w:t>
      </w:r>
      <w:r>
        <w:rPr>
          <w:rStyle w:val="37"/>
          <w:sz w:val="28"/>
          <w:szCs w:val="28"/>
        </w:rPr>
        <w:t>иш-аракеттердин ырааттуулугун</w:t>
      </w:r>
      <w:r>
        <w:rPr>
          <w:sz w:val="28"/>
          <w:szCs w:val="28"/>
        </w:rPr>
        <w:t xml:space="preserve"> </w:t>
      </w:r>
      <w:r>
        <w:rPr>
          <w:rStyle w:val="37"/>
          <w:sz w:val="28"/>
          <w:szCs w:val="28"/>
        </w:rPr>
        <w:t>билдирет: теманы окутуунун максаттарын аныктоо; теманын мазмунун логикалык жана математикалык талдоо (теориялык жана тапшырма материалдары); гуманитардык багытта окуган студенттерди кесиптик калыптандыруудагы максаттарын аныктоо; кесипке багытталган математиканы окутуунун негизги каражаттарын, методдорун жана ыкмаларын тандоо жана түзүү; гуманитардык адистиктердин студенттеринин окуу иш-аракеттеринин натыйжаларын жана процесстерин контролдоо жана баалоо формаларын аныктоо болуп саналат.</w:t>
      </w:r>
      <w:r>
        <w:rPr>
          <w:sz w:val="28"/>
          <w:szCs w:val="28"/>
        </w:rPr>
        <w:t xml:space="preserve"> </w:t>
      </w:r>
    </w:p>
    <w:p w14:paraId="369AA250">
      <w:pPr>
        <w:spacing w:line="360" w:lineRule="auto"/>
        <w:ind w:firstLine="567"/>
        <w:jc w:val="both"/>
        <w:rPr>
          <w:sz w:val="28"/>
          <w:szCs w:val="28"/>
        </w:rPr>
      </w:pPr>
      <w:r>
        <w:rPr>
          <w:rStyle w:val="37"/>
          <w:sz w:val="28"/>
          <w:szCs w:val="28"/>
        </w:rPr>
        <w:t>Максат деп күтүлүүчү натыйжаларга алып келген студенттердин иш-аракеттеринин  жыйынтыктары болот. Күтүлүүчү натыйжалар</w:t>
      </w:r>
      <w:r>
        <w:rPr>
          <w:sz w:val="28"/>
          <w:szCs w:val="28"/>
        </w:rPr>
        <w:t xml:space="preserve"> </w:t>
      </w:r>
      <w:r>
        <w:rPr>
          <w:rStyle w:val="37"/>
          <w:sz w:val="28"/>
          <w:szCs w:val="28"/>
        </w:rPr>
        <w:t>мазмундуу</w:t>
      </w:r>
      <w:r>
        <w:rPr>
          <w:sz w:val="28"/>
          <w:szCs w:val="28"/>
        </w:rPr>
        <w:t xml:space="preserve"> </w:t>
      </w:r>
      <w:r>
        <w:rPr>
          <w:rStyle w:val="37"/>
          <w:sz w:val="28"/>
          <w:szCs w:val="28"/>
        </w:rPr>
        <w:t>фактыларды</w:t>
      </w:r>
      <w:r>
        <w:rPr>
          <w:sz w:val="28"/>
          <w:szCs w:val="28"/>
        </w:rPr>
        <w:t xml:space="preserve"> </w:t>
      </w:r>
      <w:r>
        <w:rPr>
          <w:rStyle w:val="37"/>
          <w:sz w:val="28"/>
          <w:szCs w:val="28"/>
        </w:rPr>
        <w:t>гана эмес, ар кандай окуу ишмердүүлүктѳрүндѳ фактыларды аң-сезимдүү жана терең өздөштүрүүгө алып келген иш-аракеттерди аткара билүүнү да билдирет.</w:t>
      </w:r>
      <w:r>
        <w:rPr>
          <w:sz w:val="28"/>
          <w:szCs w:val="28"/>
        </w:rPr>
        <w:t xml:space="preserve"> </w:t>
      </w:r>
    </w:p>
    <w:p w14:paraId="0B3B0023">
      <w:pPr>
        <w:spacing w:line="360" w:lineRule="auto"/>
        <w:ind w:firstLine="567"/>
        <w:jc w:val="both"/>
        <w:rPr>
          <w:sz w:val="28"/>
          <w:szCs w:val="28"/>
        </w:rPr>
      </w:pPr>
      <w:r>
        <w:rPr>
          <w:rStyle w:val="37"/>
          <w:b/>
          <w:sz w:val="28"/>
          <w:szCs w:val="28"/>
        </w:rPr>
        <w:t>Теманын</w:t>
      </w:r>
      <w:r>
        <w:rPr>
          <w:b/>
          <w:sz w:val="28"/>
          <w:szCs w:val="28"/>
        </w:rPr>
        <w:t xml:space="preserve"> </w:t>
      </w:r>
      <w:r>
        <w:rPr>
          <w:rStyle w:val="37"/>
          <w:b/>
          <w:sz w:val="28"/>
          <w:szCs w:val="28"/>
        </w:rPr>
        <w:t>логикалык</w:t>
      </w:r>
      <w:r>
        <w:rPr>
          <w:rStyle w:val="37"/>
          <w:b/>
          <w:sz w:val="28"/>
          <w:szCs w:val="28"/>
          <w:lang w:val="ru-RU"/>
        </w:rPr>
        <w:t>-дидактикалык</w:t>
      </w:r>
      <w:r>
        <w:rPr>
          <w:b/>
          <w:sz w:val="28"/>
          <w:szCs w:val="28"/>
        </w:rPr>
        <w:t xml:space="preserve"> </w:t>
      </w:r>
      <w:r>
        <w:rPr>
          <w:rStyle w:val="37"/>
          <w:b/>
          <w:sz w:val="28"/>
          <w:szCs w:val="28"/>
        </w:rPr>
        <w:t>анализи</w:t>
      </w:r>
      <w:r>
        <w:rPr>
          <w:sz w:val="28"/>
          <w:szCs w:val="28"/>
        </w:rPr>
        <w:t xml:space="preserve"> </w:t>
      </w:r>
      <w:r>
        <w:rPr>
          <w:rStyle w:val="37"/>
          <w:sz w:val="28"/>
          <w:szCs w:val="28"/>
        </w:rPr>
        <w:t xml:space="preserve"> окуу</w:t>
      </w:r>
      <w:r>
        <w:rPr>
          <w:sz w:val="28"/>
          <w:szCs w:val="28"/>
        </w:rPr>
        <w:t xml:space="preserve"> </w:t>
      </w:r>
      <w:r>
        <w:rPr>
          <w:rStyle w:val="37"/>
          <w:sz w:val="28"/>
          <w:szCs w:val="28"/>
        </w:rPr>
        <w:t>материалынын</w:t>
      </w:r>
      <w:r>
        <w:rPr>
          <w:sz w:val="28"/>
          <w:szCs w:val="28"/>
        </w:rPr>
        <w:t xml:space="preserve">  </w:t>
      </w:r>
      <w:r>
        <w:rPr>
          <w:rStyle w:val="37"/>
          <w:sz w:val="28"/>
          <w:szCs w:val="28"/>
        </w:rPr>
        <w:t>уюштурулушун</w:t>
      </w:r>
      <w:r>
        <w:rPr>
          <w:sz w:val="28"/>
          <w:szCs w:val="28"/>
        </w:rPr>
        <w:t xml:space="preserve"> </w:t>
      </w:r>
      <w:r>
        <w:rPr>
          <w:rStyle w:val="37"/>
          <w:sz w:val="28"/>
          <w:szCs w:val="28"/>
        </w:rPr>
        <w:t>аныктайт</w:t>
      </w:r>
      <w:r>
        <w:rPr>
          <w:sz w:val="28"/>
          <w:szCs w:val="28"/>
        </w:rPr>
        <w:t xml:space="preserve">. Окуу материалын логикалык </w:t>
      </w:r>
      <w:r>
        <w:rPr>
          <w:rStyle w:val="37"/>
          <w:sz w:val="28"/>
          <w:szCs w:val="28"/>
        </w:rPr>
        <w:t>дидактикалык</w:t>
      </w:r>
      <w:r>
        <w:rPr>
          <w:sz w:val="28"/>
          <w:szCs w:val="28"/>
        </w:rPr>
        <w:t xml:space="preserve"> анализи бизге</w:t>
      </w:r>
      <w:r>
        <w:rPr>
          <w:rStyle w:val="37"/>
          <w:sz w:val="28"/>
          <w:szCs w:val="28"/>
        </w:rPr>
        <w:t xml:space="preserve"> кайсы ырастоолор  далилденет, кайсынысы сүрѳттѳлүүчү фактылар катары киргизилет, далилдѳѳлѳрдүн логикалык татаалдыгынын деңгээли кандай, далилдөө үчүн кандай ыкма колдонулат, математикалык маселелерди чыгарууда кандай жаңы теориялык  ырастоолор  киргизиле тургандыгын  тактоого мүмкүндүк берет.</w:t>
      </w:r>
      <w:r>
        <w:rPr>
          <w:sz w:val="28"/>
          <w:szCs w:val="28"/>
        </w:rPr>
        <w:t xml:space="preserve"> </w:t>
      </w:r>
    </w:p>
    <w:p w14:paraId="72A04D09">
      <w:pPr>
        <w:spacing w:line="360" w:lineRule="auto"/>
        <w:ind w:firstLine="567"/>
        <w:jc w:val="both"/>
        <w:rPr>
          <w:rStyle w:val="37"/>
          <w:sz w:val="28"/>
          <w:szCs w:val="28"/>
        </w:rPr>
      </w:pPr>
      <w:r>
        <w:rPr>
          <w:rStyle w:val="37"/>
          <w:b/>
          <w:sz w:val="28"/>
          <w:szCs w:val="28"/>
        </w:rPr>
        <w:t>Теманы</w:t>
      </w:r>
      <w:r>
        <w:rPr>
          <w:b/>
          <w:sz w:val="28"/>
          <w:szCs w:val="28"/>
        </w:rPr>
        <w:t xml:space="preserve"> </w:t>
      </w:r>
      <w:r>
        <w:rPr>
          <w:rStyle w:val="37"/>
          <w:b/>
          <w:sz w:val="28"/>
          <w:szCs w:val="28"/>
        </w:rPr>
        <w:t>логикалык-математикалык</w:t>
      </w:r>
      <w:r>
        <w:rPr>
          <w:b/>
          <w:sz w:val="28"/>
          <w:szCs w:val="28"/>
        </w:rPr>
        <w:t xml:space="preserve"> </w:t>
      </w:r>
      <w:r>
        <w:rPr>
          <w:rStyle w:val="37"/>
          <w:b/>
          <w:sz w:val="28"/>
          <w:szCs w:val="28"/>
        </w:rPr>
        <w:t>талдоо</w:t>
      </w:r>
      <w:r>
        <w:rPr>
          <w:rStyle w:val="37"/>
          <w:sz w:val="28"/>
          <w:szCs w:val="28"/>
        </w:rPr>
        <w:t xml:space="preserve"> – бул негизги математикалык идеясын аныктоо ( бул темада эмне  жөнүндө билүүгө болот деген суроого жооп), темада аткарылып жаткан өзгөртүп түзүүл</w:t>
      </w:r>
      <w:r>
        <w:rPr>
          <w:rStyle w:val="37"/>
          <w:sz w:val="28"/>
          <w:szCs w:val="28"/>
          <w:lang w:val="ky-KG"/>
        </w:rPr>
        <w:t>ө</w:t>
      </w:r>
      <w:r>
        <w:rPr>
          <w:rStyle w:val="37"/>
          <w:sz w:val="28"/>
          <w:szCs w:val="28"/>
        </w:rPr>
        <w:t>рдѳ, изилдөөл</w:t>
      </w:r>
      <w:r>
        <w:rPr>
          <w:rStyle w:val="37"/>
          <w:sz w:val="28"/>
          <w:szCs w:val="28"/>
          <w:lang w:val="ky-KG"/>
        </w:rPr>
        <w:t>ө</w:t>
      </w:r>
      <w:r>
        <w:rPr>
          <w:rStyle w:val="37"/>
          <w:sz w:val="28"/>
          <w:szCs w:val="28"/>
        </w:rPr>
        <w:t xml:space="preserve">рдѳ, далилдѳѳлѳрдѳ колдонулуп жаткан математикалык методдорду жана ыкмаларды  негиздей алуу.  </w:t>
      </w:r>
      <w:r>
        <w:rPr>
          <w:sz w:val="28"/>
          <w:szCs w:val="28"/>
        </w:rPr>
        <w:t xml:space="preserve"> </w:t>
      </w:r>
      <w:r>
        <w:rPr>
          <w:rStyle w:val="37"/>
          <w:sz w:val="28"/>
          <w:szCs w:val="28"/>
        </w:rPr>
        <w:t>Логикалык</w:t>
      </w:r>
      <w:r>
        <w:rPr>
          <w:rStyle w:val="37"/>
          <w:sz w:val="28"/>
          <w:szCs w:val="28"/>
          <w:lang w:val="ky-KG"/>
        </w:rPr>
        <w:t xml:space="preserve"> </w:t>
      </w:r>
      <w:r>
        <w:rPr>
          <w:rStyle w:val="37"/>
          <w:sz w:val="28"/>
          <w:szCs w:val="28"/>
        </w:rPr>
        <w:t>- математикалык</w:t>
      </w:r>
      <w:r>
        <w:rPr>
          <w:sz w:val="28"/>
          <w:szCs w:val="28"/>
        </w:rPr>
        <w:t xml:space="preserve"> </w:t>
      </w:r>
      <w:r>
        <w:rPr>
          <w:rStyle w:val="37"/>
          <w:sz w:val="28"/>
          <w:szCs w:val="28"/>
        </w:rPr>
        <w:t>анализдин</w:t>
      </w:r>
      <w:r>
        <w:rPr>
          <w:sz w:val="28"/>
          <w:szCs w:val="28"/>
        </w:rPr>
        <w:t xml:space="preserve"> </w:t>
      </w:r>
      <w:r>
        <w:rPr>
          <w:rStyle w:val="37"/>
          <w:sz w:val="28"/>
          <w:szCs w:val="28"/>
        </w:rPr>
        <w:t>жыйынтыгы</w:t>
      </w:r>
      <w:r>
        <w:rPr>
          <w:sz w:val="28"/>
          <w:szCs w:val="28"/>
        </w:rPr>
        <w:t xml:space="preserve"> болуп </w:t>
      </w:r>
      <w:r>
        <w:rPr>
          <w:rStyle w:val="37"/>
          <w:sz w:val="28"/>
          <w:szCs w:val="28"/>
        </w:rPr>
        <w:t>негизги материалды аныктоо, аны изилдөөнүн логикалык татаалдыгын жана бул материалды окутуунун математикалык методдору менен ыкмаларын аныктоо эсептелет.</w:t>
      </w:r>
    </w:p>
    <w:p w14:paraId="08126D64">
      <w:pPr>
        <w:spacing w:line="360" w:lineRule="auto"/>
        <w:ind w:firstLine="567"/>
        <w:jc w:val="both"/>
        <w:rPr>
          <w:sz w:val="28"/>
          <w:szCs w:val="28"/>
        </w:rPr>
      </w:pPr>
      <w:r>
        <w:rPr>
          <w:rStyle w:val="37"/>
          <w:sz w:val="28"/>
          <w:szCs w:val="28"/>
        </w:rPr>
        <w:t>Теманын теориялык материалынын логикалык-математикалык анализинин негизинде маселелерди талдоо жүргүзүлөт</w:t>
      </w:r>
      <w:r>
        <w:rPr>
          <w:sz w:val="28"/>
          <w:szCs w:val="28"/>
        </w:rPr>
        <w:t xml:space="preserve">. </w:t>
      </w:r>
      <w:r>
        <w:rPr>
          <w:rStyle w:val="37"/>
          <w:sz w:val="28"/>
          <w:szCs w:val="28"/>
        </w:rPr>
        <w:t>Теманын</w:t>
      </w:r>
      <w:r>
        <w:rPr>
          <w:sz w:val="28"/>
          <w:szCs w:val="28"/>
        </w:rPr>
        <w:t xml:space="preserve"> </w:t>
      </w:r>
      <w:r>
        <w:rPr>
          <w:rStyle w:val="37"/>
          <w:sz w:val="28"/>
          <w:szCs w:val="28"/>
        </w:rPr>
        <w:t>математикалык</w:t>
      </w:r>
      <w:r>
        <w:rPr>
          <w:sz w:val="28"/>
          <w:szCs w:val="28"/>
        </w:rPr>
        <w:t xml:space="preserve"> </w:t>
      </w:r>
      <w:r>
        <w:rPr>
          <w:rStyle w:val="37"/>
          <w:sz w:val="28"/>
          <w:szCs w:val="28"/>
        </w:rPr>
        <w:t>маселелерин</w:t>
      </w:r>
      <w:r>
        <w:rPr>
          <w:sz w:val="28"/>
          <w:szCs w:val="28"/>
        </w:rPr>
        <w:t xml:space="preserve"> </w:t>
      </w:r>
      <w:r>
        <w:rPr>
          <w:rStyle w:val="37"/>
          <w:sz w:val="28"/>
          <w:szCs w:val="28"/>
        </w:rPr>
        <w:t>талдоодо</w:t>
      </w:r>
      <w:r>
        <w:rPr>
          <w:sz w:val="28"/>
          <w:szCs w:val="28"/>
        </w:rPr>
        <w:t xml:space="preserve"> </w:t>
      </w:r>
      <w:r>
        <w:rPr>
          <w:rStyle w:val="37"/>
          <w:sz w:val="28"/>
          <w:szCs w:val="28"/>
        </w:rPr>
        <w:t>негизги материалды ачууга, конкреттештирүүгө жана тереңдетүүгө көмөктөшүүчү маселелердин санын жана мазмундук сапатын белгилөө зарыл; маселелерди топтоштуруу жана системалаштыруу.</w:t>
      </w:r>
      <w:r>
        <w:rPr>
          <w:sz w:val="28"/>
          <w:szCs w:val="28"/>
        </w:rPr>
        <w:t xml:space="preserve"> </w:t>
      </w:r>
      <w:r>
        <w:rPr>
          <w:rStyle w:val="37"/>
          <w:sz w:val="28"/>
          <w:szCs w:val="28"/>
        </w:rPr>
        <w:t>Математикалык маселелерди талдоонун натыйжасы</w:t>
      </w:r>
      <w:r>
        <w:rPr>
          <w:sz w:val="28"/>
          <w:szCs w:val="28"/>
        </w:rPr>
        <w:t xml:space="preserve"> </w:t>
      </w:r>
      <w:r>
        <w:rPr>
          <w:rStyle w:val="37"/>
          <w:sz w:val="28"/>
          <w:szCs w:val="28"/>
        </w:rPr>
        <w:t>белгилүү бир окуу</w:t>
      </w:r>
      <w:r>
        <w:rPr>
          <w:sz w:val="28"/>
          <w:szCs w:val="28"/>
        </w:rPr>
        <w:t xml:space="preserve"> </w:t>
      </w:r>
      <w:r>
        <w:rPr>
          <w:rStyle w:val="37"/>
          <w:sz w:val="28"/>
          <w:szCs w:val="28"/>
        </w:rPr>
        <w:t xml:space="preserve">темасы боюнча жүргүзүлѳт: </w:t>
      </w:r>
      <w:r>
        <w:rPr>
          <w:sz w:val="28"/>
          <w:szCs w:val="28"/>
        </w:rPr>
        <w:t xml:space="preserve">  </w:t>
      </w:r>
      <w:r>
        <w:rPr>
          <w:rStyle w:val="37"/>
          <w:sz w:val="28"/>
          <w:szCs w:val="28"/>
        </w:rPr>
        <w:t>түшүнүк киргизүү үчүн мотивдештирүү, түшүнүктѳрдү берүүдѳгү иш аракеттер, математикалык  методдор, ыкмалар,  тапшырмалар системасы</w:t>
      </w:r>
      <w:r>
        <w:rPr>
          <w:sz w:val="28"/>
          <w:szCs w:val="28"/>
        </w:rPr>
        <w:t xml:space="preserve">; </w:t>
      </w:r>
      <w:r>
        <w:rPr>
          <w:rStyle w:val="37"/>
          <w:sz w:val="28"/>
          <w:szCs w:val="28"/>
        </w:rPr>
        <w:t>бул теманын алкагында диагностикадан ийгиликтүү өтүүгө жана билим берүү стандартына жетүүгө мүмкүнчүлүк  берген гуманитардык адистиктердин студенттеринин өз алдынча ишин уюштуруу; типтүү каталарды жана мүмкүн болуучу кыйынчылыктарды алдын алуу жана жоюу боюнча тапшырмалар системасы.</w:t>
      </w:r>
      <w:r>
        <w:rPr>
          <w:sz w:val="28"/>
          <w:szCs w:val="28"/>
        </w:rPr>
        <w:t xml:space="preserve"> </w:t>
      </w:r>
    </w:p>
    <w:p w14:paraId="77415396">
      <w:pPr>
        <w:spacing w:line="360" w:lineRule="auto"/>
        <w:ind w:firstLine="567"/>
        <w:jc w:val="both"/>
        <w:rPr>
          <w:sz w:val="28"/>
          <w:szCs w:val="28"/>
        </w:rPr>
      </w:pPr>
      <w:r>
        <w:rPr>
          <w:rStyle w:val="37"/>
          <w:sz w:val="28"/>
          <w:szCs w:val="28"/>
        </w:rPr>
        <w:t>«</w:t>
      </w:r>
      <w:r>
        <w:rPr>
          <w:sz w:val="28"/>
          <w:szCs w:val="28"/>
        </w:rPr>
        <w:t>Интеграл түшүнүгү жана анын колдонулушу</w:t>
      </w:r>
      <w:r>
        <w:rPr>
          <w:rStyle w:val="37"/>
          <w:sz w:val="28"/>
          <w:szCs w:val="28"/>
        </w:rPr>
        <w:t>» темасынын максаттары үчүн логикалык-математикалык анализ жүргүз</w:t>
      </w:r>
      <w:r>
        <w:rPr>
          <w:rStyle w:val="37"/>
          <w:sz w:val="28"/>
          <w:szCs w:val="28"/>
          <w:lang w:val="ky-KG"/>
        </w:rPr>
        <w:t>ө</w:t>
      </w:r>
      <w:r>
        <w:rPr>
          <w:rStyle w:val="37"/>
          <w:sz w:val="28"/>
          <w:szCs w:val="28"/>
        </w:rPr>
        <w:t>лү.</w:t>
      </w:r>
      <w:r>
        <w:rPr>
          <w:sz w:val="28"/>
          <w:szCs w:val="28"/>
        </w:rPr>
        <w:t xml:space="preserve"> </w:t>
      </w:r>
      <w:r>
        <w:rPr>
          <w:rStyle w:val="37"/>
          <w:sz w:val="28"/>
          <w:szCs w:val="28"/>
        </w:rPr>
        <w:t>Теманын</w:t>
      </w:r>
      <w:r>
        <w:rPr>
          <w:sz w:val="28"/>
          <w:szCs w:val="28"/>
        </w:rPr>
        <w:t xml:space="preserve"> </w:t>
      </w:r>
      <w:r>
        <w:rPr>
          <w:rStyle w:val="37"/>
          <w:sz w:val="28"/>
          <w:szCs w:val="28"/>
        </w:rPr>
        <w:t>мазмунун</w:t>
      </w:r>
      <w:r>
        <w:rPr>
          <w:sz w:val="28"/>
          <w:szCs w:val="28"/>
        </w:rPr>
        <w:t xml:space="preserve"> </w:t>
      </w:r>
      <w:r>
        <w:rPr>
          <w:rStyle w:val="37"/>
          <w:sz w:val="28"/>
          <w:szCs w:val="28"/>
        </w:rPr>
        <w:t>талдоодо</w:t>
      </w:r>
      <w:r>
        <w:rPr>
          <w:sz w:val="28"/>
          <w:szCs w:val="28"/>
        </w:rPr>
        <w:t xml:space="preserve"> </w:t>
      </w:r>
      <w:r>
        <w:rPr>
          <w:rStyle w:val="37"/>
          <w:sz w:val="28"/>
          <w:szCs w:val="28"/>
        </w:rPr>
        <w:t>төмөнкү максаттар аныкталды</w:t>
      </w:r>
      <w:r>
        <w:rPr>
          <w:sz w:val="28"/>
          <w:szCs w:val="28"/>
        </w:rPr>
        <w:t>:</w:t>
      </w:r>
    </w:p>
    <w:p w14:paraId="66B2ED14">
      <w:pPr>
        <w:spacing w:line="360" w:lineRule="auto"/>
        <w:ind w:firstLine="567"/>
        <w:jc w:val="both"/>
        <w:rPr>
          <w:sz w:val="28"/>
          <w:szCs w:val="28"/>
        </w:rPr>
      </w:pPr>
      <w:r>
        <w:rPr>
          <w:sz w:val="28"/>
          <w:szCs w:val="28"/>
        </w:rPr>
        <w:t xml:space="preserve">1. Интеграл түшүнүгүн, анын геометриялык жана механикалык маанисин, негизги интегралдык формулаларды жана белгилерди түшүнүү.  </w:t>
      </w:r>
    </w:p>
    <w:p w14:paraId="3D41E5CB">
      <w:pPr>
        <w:spacing w:line="360" w:lineRule="auto"/>
        <w:ind w:firstLine="567"/>
        <w:jc w:val="both"/>
        <w:rPr>
          <w:sz w:val="28"/>
          <w:szCs w:val="28"/>
        </w:rPr>
      </w:pPr>
      <w:r>
        <w:rPr>
          <w:sz w:val="28"/>
          <w:szCs w:val="28"/>
        </w:rPr>
        <w:t xml:space="preserve">2. Белгилүү функциялардын интегралдарын табууда негизги интегралдык таблицаларды жана интегралдын касиеттерин колдонууга үйрөнүү.  </w:t>
      </w:r>
    </w:p>
    <w:p w14:paraId="36FE453E">
      <w:pPr>
        <w:spacing w:line="360" w:lineRule="auto"/>
        <w:ind w:firstLine="567"/>
        <w:jc w:val="both"/>
        <w:rPr>
          <w:sz w:val="28"/>
          <w:szCs w:val="28"/>
        </w:rPr>
      </w:pPr>
      <w:r>
        <w:rPr>
          <w:sz w:val="28"/>
          <w:szCs w:val="28"/>
        </w:rPr>
        <w:t xml:space="preserve">3. Интегралдоо ыкмаларын: түз интеграл, алмаштыруу жолу менен жана бөлүп интегралдоо эрежелерин эсептерди чыгарууда колдоно билүү.  </w:t>
      </w:r>
    </w:p>
    <w:p w14:paraId="2D9F8742">
      <w:pPr>
        <w:spacing w:line="360" w:lineRule="auto"/>
        <w:ind w:firstLine="567"/>
        <w:jc w:val="both"/>
        <w:rPr>
          <w:sz w:val="28"/>
          <w:szCs w:val="28"/>
        </w:rPr>
      </w:pPr>
      <w:r>
        <w:rPr>
          <w:sz w:val="28"/>
          <w:szCs w:val="28"/>
        </w:rPr>
        <w:t>4. Функциянын графиги, анын аянты же узундугу боюнча маселелерди чечүүдө белгилүү интервалдагы</w:t>
      </w:r>
      <w:r>
        <w:rPr>
          <w:sz w:val="28"/>
          <w:szCs w:val="28"/>
          <w:lang w:val="ky-KG"/>
        </w:rPr>
        <w:t>,</w:t>
      </w:r>
      <w:r>
        <w:rPr>
          <w:sz w:val="28"/>
          <w:szCs w:val="28"/>
        </w:rPr>
        <w:t xml:space="preserve"> белгилүү интегралды колдонууга жөндөмдүү болуу.  </w:t>
      </w:r>
    </w:p>
    <w:p w14:paraId="7DBDBCB6">
      <w:pPr>
        <w:spacing w:line="360" w:lineRule="auto"/>
        <w:ind w:firstLine="567"/>
        <w:jc w:val="both"/>
        <w:rPr>
          <w:sz w:val="28"/>
          <w:szCs w:val="28"/>
        </w:rPr>
      </w:pPr>
      <w:r>
        <w:rPr>
          <w:sz w:val="28"/>
          <w:szCs w:val="28"/>
        </w:rPr>
        <w:t xml:space="preserve">5. Ньютон-Лейбництин негизги теоремасын түшүнүү жана анын негизинде интеграл менен туундунун байланышын түшүндүрө билүү.  </w:t>
      </w:r>
    </w:p>
    <w:p w14:paraId="784C8426">
      <w:pPr>
        <w:spacing w:line="360" w:lineRule="auto"/>
        <w:ind w:firstLine="567"/>
        <w:jc w:val="both"/>
        <w:rPr>
          <w:sz w:val="28"/>
          <w:szCs w:val="28"/>
        </w:rPr>
      </w:pPr>
      <w:r>
        <w:rPr>
          <w:sz w:val="28"/>
          <w:szCs w:val="28"/>
        </w:rPr>
        <w:t xml:space="preserve">6. Белгилүү жана белгисиз интегралдардын физикалык жана геометриялык маанисин түшүнүү.  </w:t>
      </w:r>
    </w:p>
    <w:p w14:paraId="38ABDE9C">
      <w:pPr>
        <w:spacing w:line="360" w:lineRule="auto"/>
        <w:ind w:firstLine="567"/>
        <w:jc w:val="both"/>
        <w:rPr>
          <w:sz w:val="28"/>
          <w:szCs w:val="28"/>
        </w:rPr>
      </w:pPr>
      <w:r>
        <w:rPr>
          <w:sz w:val="28"/>
          <w:szCs w:val="28"/>
        </w:rPr>
        <w:t xml:space="preserve">7. Ар кандай жолдор менен берилген функциялар үчүн белгилүү интегралдарды эсептөө жана анализдөө жөндөмдөрүнө ээ болуу.  </w:t>
      </w:r>
    </w:p>
    <w:p w14:paraId="7A5709E9">
      <w:pPr>
        <w:spacing w:line="360" w:lineRule="auto"/>
        <w:ind w:firstLine="567"/>
        <w:jc w:val="both"/>
        <w:rPr>
          <w:sz w:val="28"/>
          <w:szCs w:val="28"/>
        </w:rPr>
      </w:pPr>
      <w:r>
        <w:rPr>
          <w:sz w:val="28"/>
          <w:szCs w:val="28"/>
        </w:rPr>
        <w:t>8. Интеграл түшүнүгүн реалдуу турмуштук жана кесипке багытталган маселелерди чечүүдө колдонууга үйрөнүү.</w:t>
      </w:r>
    </w:p>
    <w:p w14:paraId="08C29BCB">
      <w:pPr>
        <w:spacing w:line="360" w:lineRule="auto"/>
        <w:ind w:firstLine="567"/>
        <w:jc w:val="both"/>
        <w:rPr>
          <w:rStyle w:val="37"/>
          <w:sz w:val="28"/>
          <w:szCs w:val="28"/>
        </w:rPr>
      </w:pPr>
      <w:r>
        <w:rPr>
          <w:rStyle w:val="37"/>
          <w:sz w:val="28"/>
          <w:szCs w:val="28"/>
        </w:rPr>
        <w:t>Г.А.</w:t>
      </w:r>
      <w:r>
        <w:rPr>
          <w:rStyle w:val="37"/>
          <w:sz w:val="28"/>
          <w:szCs w:val="28"/>
          <w:lang w:val="ky-KG"/>
        </w:rPr>
        <w:t xml:space="preserve"> </w:t>
      </w:r>
      <w:r>
        <w:rPr>
          <w:rStyle w:val="37"/>
          <w:sz w:val="28"/>
          <w:szCs w:val="28"/>
        </w:rPr>
        <w:t>Балл [</w:t>
      </w:r>
      <w:r>
        <w:rPr>
          <w:rStyle w:val="37"/>
          <w:sz w:val="28"/>
          <w:szCs w:val="28"/>
          <w:lang w:val="ky-KG"/>
        </w:rPr>
        <w:t>29</w:t>
      </w:r>
      <w:r>
        <w:rPr>
          <w:rStyle w:val="37"/>
          <w:sz w:val="28"/>
          <w:szCs w:val="28"/>
        </w:rPr>
        <w:t xml:space="preserve">], </w:t>
      </w:r>
      <w:r>
        <w:rPr>
          <w:rStyle w:val="37"/>
          <w:sz w:val="28"/>
          <w:szCs w:val="28"/>
          <w:lang w:val="ky-KG"/>
        </w:rPr>
        <w:t>Г</w:t>
      </w:r>
      <w:r>
        <w:rPr>
          <w:rStyle w:val="37"/>
          <w:sz w:val="28"/>
          <w:szCs w:val="28"/>
        </w:rPr>
        <w:t>.</w:t>
      </w:r>
      <w:r>
        <w:rPr>
          <w:rStyle w:val="37"/>
          <w:sz w:val="28"/>
          <w:szCs w:val="28"/>
          <w:lang w:val="ky-KG"/>
        </w:rPr>
        <w:t>И</w:t>
      </w:r>
      <w:r>
        <w:rPr>
          <w:rStyle w:val="37"/>
          <w:sz w:val="28"/>
          <w:szCs w:val="28"/>
        </w:rPr>
        <w:t>.</w:t>
      </w:r>
      <w:r>
        <w:rPr>
          <w:rStyle w:val="37"/>
          <w:sz w:val="28"/>
          <w:szCs w:val="28"/>
          <w:lang w:val="ky-KG"/>
        </w:rPr>
        <w:t xml:space="preserve"> </w:t>
      </w:r>
      <w:r>
        <w:rPr>
          <w:rStyle w:val="37"/>
          <w:sz w:val="28"/>
          <w:szCs w:val="28"/>
        </w:rPr>
        <w:t>Ковалев [</w:t>
      </w:r>
      <w:r>
        <w:rPr>
          <w:rStyle w:val="37"/>
          <w:sz w:val="28"/>
          <w:szCs w:val="28"/>
          <w:lang w:val="ky-KG"/>
        </w:rPr>
        <w:t>67</w:t>
      </w:r>
      <w:r>
        <w:rPr>
          <w:rStyle w:val="37"/>
          <w:sz w:val="28"/>
          <w:szCs w:val="28"/>
        </w:rPr>
        <w:t>],  Ю.М.</w:t>
      </w:r>
      <w:r>
        <w:rPr>
          <w:rStyle w:val="37"/>
          <w:sz w:val="28"/>
          <w:szCs w:val="28"/>
          <w:lang w:val="ky-KG"/>
        </w:rPr>
        <w:t xml:space="preserve"> </w:t>
      </w:r>
      <w:r>
        <w:rPr>
          <w:rStyle w:val="37"/>
          <w:sz w:val="28"/>
          <w:szCs w:val="28"/>
        </w:rPr>
        <w:t>Колягин [</w:t>
      </w:r>
      <w:r>
        <w:rPr>
          <w:rStyle w:val="37"/>
          <w:sz w:val="28"/>
          <w:szCs w:val="28"/>
          <w:lang w:val="ky-KG"/>
        </w:rPr>
        <w:t>68</w:t>
      </w:r>
      <w:r>
        <w:rPr>
          <w:rStyle w:val="37"/>
          <w:sz w:val="28"/>
          <w:szCs w:val="28"/>
        </w:rPr>
        <w:t>], М.Д.</w:t>
      </w:r>
      <w:r>
        <w:rPr>
          <w:rStyle w:val="37"/>
          <w:sz w:val="28"/>
          <w:szCs w:val="28"/>
          <w:lang w:val="ky-KG"/>
        </w:rPr>
        <w:t xml:space="preserve"> </w:t>
      </w:r>
      <w:r>
        <w:rPr>
          <w:rStyle w:val="37"/>
          <w:sz w:val="28"/>
          <w:szCs w:val="28"/>
        </w:rPr>
        <w:t>Сейтеева [</w:t>
      </w:r>
      <w:r>
        <w:rPr>
          <w:rStyle w:val="37"/>
          <w:sz w:val="28"/>
          <w:szCs w:val="28"/>
          <w:lang w:val="ky-KG"/>
        </w:rPr>
        <w:t>106</w:t>
      </w:r>
      <w:r>
        <w:rPr>
          <w:rStyle w:val="37"/>
          <w:sz w:val="28"/>
          <w:szCs w:val="28"/>
        </w:rPr>
        <w:t>]</w:t>
      </w:r>
      <w:r>
        <w:rPr>
          <w:rStyle w:val="37"/>
          <w:sz w:val="28"/>
          <w:szCs w:val="28"/>
          <w:lang w:val="ky-KG"/>
        </w:rPr>
        <w:t xml:space="preserve"> </w:t>
      </w:r>
      <w:r>
        <w:rPr>
          <w:rStyle w:val="37"/>
          <w:sz w:val="28"/>
          <w:szCs w:val="28"/>
        </w:rPr>
        <w:t>К.М.</w:t>
      </w:r>
      <w:r>
        <w:rPr>
          <w:rStyle w:val="37"/>
          <w:sz w:val="28"/>
          <w:szCs w:val="28"/>
          <w:lang w:val="ky-KG"/>
        </w:rPr>
        <w:t xml:space="preserve"> </w:t>
      </w:r>
      <w:r>
        <w:rPr>
          <w:rStyle w:val="37"/>
          <w:sz w:val="28"/>
          <w:szCs w:val="28"/>
        </w:rPr>
        <w:t>Торогельдиева [1</w:t>
      </w:r>
      <w:r>
        <w:rPr>
          <w:rStyle w:val="37"/>
          <w:sz w:val="28"/>
          <w:szCs w:val="28"/>
          <w:lang w:val="ky-KG"/>
        </w:rPr>
        <w:t>17</w:t>
      </w:r>
      <w:r>
        <w:rPr>
          <w:rStyle w:val="37"/>
          <w:sz w:val="28"/>
          <w:szCs w:val="28"/>
        </w:rPr>
        <w:t>]  ж. б. эмгектеринде  ар кандай   ишмердүүлүктүн структуралык негизги звеносу болуп</w:t>
      </w:r>
      <w:r>
        <w:rPr>
          <w:rStyle w:val="37"/>
          <w:sz w:val="28"/>
          <w:szCs w:val="28"/>
          <w:lang w:val="ky-KG"/>
        </w:rPr>
        <w:t>,</w:t>
      </w:r>
      <w:r>
        <w:rPr>
          <w:rStyle w:val="37"/>
          <w:sz w:val="28"/>
          <w:szCs w:val="28"/>
        </w:rPr>
        <w:t xml:space="preserve"> ар кандай окуудагы маселелер (анын ичинде окуу жана окуп-таанып билүү)  түзөөрү негизделген.</w:t>
      </w:r>
    </w:p>
    <w:p w14:paraId="3C5C3C1B">
      <w:pPr>
        <w:spacing w:line="360" w:lineRule="auto"/>
        <w:ind w:firstLine="567"/>
        <w:jc w:val="both"/>
        <w:rPr>
          <w:rStyle w:val="37"/>
          <w:sz w:val="28"/>
          <w:szCs w:val="28"/>
        </w:rPr>
      </w:pPr>
      <w:r>
        <w:rPr>
          <w:rStyle w:val="37"/>
          <w:sz w:val="28"/>
          <w:szCs w:val="28"/>
          <w:lang w:val="ky-KG"/>
        </w:rPr>
        <w:t>Д</w:t>
      </w:r>
      <w:r>
        <w:rPr>
          <w:rStyle w:val="37"/>
          <w:sz w:val="28"/>
          <w:szCs w:val="28"/>
        </w:rPr>
        <w:t>.</w:t>
      </w:r>
      <w:r>
        <w:rPr>
          <w:rStyle w:val="37"/>
          <w:sz w:val="28"/>
          <w:szCs w:val="28"/>
          <w:lang w:val="ky-KG"/>
        </w:rPr>
        <w:t>Б</w:t>
      </w:r>
      <w:r>
        <w:rPr>
          <w:rStyle w:val="37"/>
          <w:sz w:val="28"/>
          <w:szCs w:val="28"/>
        </w:rPr>
        <w:t xml:space="preserve">. Эльконин тѳмѳндѳгүдѳй деп белгилейт: «Окуудагы маселелер </w:t>
      </w:r>
      <w:r>
        <w:rPr>
          <w:sz w:val="28"/>
          <w:szCs w:val="28"/>
        </w:rPr>
        <w:t xml:space="preserve"> </w:t>
      </w:r>
      <w:r>
        <w:rPr>
          <w:rStyle w:val="37"/>
          <w:sz w:val="28"/>
          <w:szCs w:val="28"/>
        </w:rPr>
        <w:t>башка</w:t>
      </w:r>
      <w:r>
        <w:rPr>
          <w:sz w:val="28"/>
          <w:szCs w:val="28"/>
        </w:rPr>
        <w:t xml:space="preserve"> </w:t>
      </w:r>
      <w:r>
        <w:rPr>
          <w:rStyle w:val="37"/>
          <w:sz w:val="28"/>
          <w:szCs w:val="28"/>
        </w:rPr>
        <w:t>бардык  маселелерден</w:t>
      </w:r>
      <w:r>
        <w:rPr>
          <w:sz w:val="28"/>
          <w:szCs w:val="28"/>
        </w:rPr>
        <w:t xml:space="preserve"> </w:t>
      </w:r>
      <w:r>
        <w:rPr>
          <w:rStyle w:val="37"/>
          <w:sz w:val="28"/>
          <w:szCs w:val="28"/>
        </w:rPr>
        <w:t>айырмаланып турат</w:t>
      </w:r>
      <w:r>
        <w:rPr>
          <w:rStyle w:val="37"/>
          <w:sz w:val="28"/>
          <w:szCs w:val="28"/>
          <w:lang w:val="ky-KG"/>
        </w:rPr>
        <w:t xml:space="preserve">, </w:t>
      </w:r>
      <w:r>
        <w:rPr>
          <w:rStyle w:val="37"/>
          <w:sz w:val="28"/>
          <w:szCs w:val="28"/>
        </w:rPr>
        <w:t>анын максаты жана натыйжасы субъект иштеп жаткан предметтерди өзгөртүүдөн эмес, анын айрым маанилерин, иш-аракет ыкмаларын өздөштүрүүдөн, өзүнүн инсандык сапаттарын өнүктүрүүдөн турган аракеттеги субъекттин өзүн өзгөртүүдөн турат</w:t>
      </w:r>
      <w:r>
        <w:rPr>
          <w:rStyle w:val="37"/>
          <w:sz w:val="28"/>
          <w:szCs w:val="28"/>
          <w:lang w:val="ky-KG"/>
        </w:rPr>
        <w:t>»</w:t>
      </w:r>
      <w:r>
        <w:rPr>
          <w:rStyle w:val="37"/>
          <w:sz w:val="28"/>
          <w:szCs w:val="28"/>
        </w:rPr>
        <w:t xml:space="preserve"> [1</w:t>
      </w:r>
      <w:r>
        <w:rPr>
          <w:rStyle w:val="37"/>
          <w:sz w:val="28"/>
          <w:szCs w:val="28"/>
          <w:lang w:val="ky-KG"/>
        </w:rPr>
        <w:t>34</w:t>
      </w:r>
      <w:r>
        <w:rPr>
          <w:rStyle w:val="37"/>
          <w:sz w:val="28"/>
          <w:szCs w:val="28"/>
        </w:rPr>
        <w:t xml:space="preserve">, </w:t>
      </w:r>
      <w:r>
        <w:rPr>
          <w:rStyle w:val="37"/>
          <w:sz w:val="28"/>
          <w:szCs w:val="28"/>
          <w:lang w:val="ky-KG"/>
        </w:rPr>
        <w:t>28</w:t>
      </w:r>
      <w:r>
        <w:rPr>
          <w:rStyle w:val="37"/>
          <w:sz w:val="28"/>
          <w:szCs w:val="28"/>
        </w:rPr>
        <w:t>-б.].</w:t>
      </w:r>
    </w:p>
    <w:p w14:paraId="151ABD72">
      <w:pPr>
        <w:spacing w:line="360" w:lineRule="auto"/>
        <w:ind w:firstLine="567"/>
        <w:jc w:val="both"/>
        <w:rPr>
          <w:color w:val="FF0000"/>
          <w:sz w:val="28"/>
          <w:szCs w:val="28"/>
        </w:rPr>
      </w:pPr>
      <w:r>
        <w:rPr>
          <w:sz w:val="28"/>
          <w:szCs w:val="28"/>
        </w:rPr>
        <w:t xml:space="preserve"> </w:t>
      </w:r>
      <w:r>
        <w:rPr>
          <w:rStyle w:val="37"/>
          <w:sz w:val="28"/>
          <w:szCs w:val="28"/>
        </w:rPr>
        <w:t xml:space="preserve">А.Г. </w:t>
      </w:r>
      <w:r>
        <w:rPr>
          <w:rStyle w:val="37"/>
          <w:sz w:val="28"/>
          <w:szCs w:val="28"/>
          <w:lang w:val="ky-KG"/>
        </w:rPr>
        <w:t xml:space="preserve"> </w:t>
      </w:r>
      <w:r>
        <w:rPr>
          <w:rStyle w:val="37"/>
          <w:sz w:val="28"/>
          <w:szCs w:val="28"/>
        </w:rPr>
        <w:t>Балл [2</w:t>
      </w:r>
      <w:r>
        <w:rPr>
          <w:rStyle w:val="37"/>
          <w:sz w:val="28"/>
          <w:szCs w:val="28"/>
          <w:lang w:val="ky-KG"/>
        </w:rPr>
        <w:t>9</w:t>
      </w:r>
      <w:r>
        <w:rPr>
          <w:rStyle w:val="37"/>
          <w:sz w:val="28"/>
          <w:szCs w:val="28"/>
        </w:rPr>
        <w:t>],   окуудагы маселелерди</w:t>
      </w:r>
      <w:r>
        <w:rPr>
          <w:sz w:val="28"/>
          <w:szCs w:val="28"/>
        </w:rPr>
        <w:t xml:space="preserve"> </w:t>
      </w:r>
      <w:r>
        <w:rPr>
          <w:rStyle w:val="37"/>
          <w:sz w:val="28"/>
          <w:szCs w:val="28"/>
        </w:rPr>
        <w:t>колдонуунун башкы</w:t>
      </w:r>
      <w:r>
        <w:rPr>
          <w:sz w:val="28"/>
          <w:szCs w:val="28"/>
        </w:rPr>
        <w:t xml:space="preserve"> </w:t>
      </w:r>
      <w:r>
        <w:rPr>
          <w:rStyle w:val="37"/>
          <w:sz w:val="28"/>
          <w:szCs w:val="28"/>
        </w:rPr>
        <w:t>максаты</w:t>
      </w:r>
      <w:r>
        <w:rPr>
          <w:sz w:val="28"/>
          <w:szCs w:val="28"/>
        </w:rPr>
        <w:t xml:space="preserve"> </w:t>
      </w:r>
      <w:r>
        <w:rPr>
          <w:rStyle w:val="37"/>
          <w:sz w:val="28"/>
          <w:szCs w:val="28"/>
        </w:rPr>
        <w:t xml:space="preserve"> тигил же бул каражаттарын өздөштүрүүдө турат, алардын артыкчылыктуу максаты субъекттен ажыратылган кандайдыр бир тышкы натыйжаны алууда экендигин кѳрсѳткѳн.</w:t>
      </w:r>
      <w:r>
        <w:rPr>
          <w:color w:val="FF0000"/>
          <w:sz w:val="28"/>
          <w:szCs w:val="28"/>
        </w:rPr>
        <w:t xml:space="preserve"> </w:t>
      </w:r>
    </w:p>
    <w:p w14:paraId="3CDF1EF9">
      <w:pPr>
        <w:spacing w:line="360" w:lineRule="auto"/>
        <w:ind w:firstLine="567"/>
        <w:jc w:val="both"/>
        <w:rPr>
          <w:sz w:val="28"/>
          <w:szCs w:val="28"/>
        </w:rPr>
      </w:pPr>
      <w:r>
        <w:rPr>
          <w:rStyle w:val="37"/>
          <w:sz w:val="28"/>
          <w:szCs w:val="28"/>
        </w:rPr>
        <w:t>Жогорудагылардын негизинде, биз окуудагы</w:t>
      </w:r>
      <w:r>
        <w:rPr>
          <w:sz w:val="28"/>
          <w:szCs w:val="28"/>
        </w:rPr>
        <w:t xml:space="preserve"> </w:t>
      </w:r>
      <w:r>
        <w:rPr>
          <w:rStyle w:val="37"/>
          <w:sz w:val="28"/>
          <w:szCs w:val="28"/>
        </w:rPr>
        <w:t>таанып-билүү маселелери</w:t>
      </w:r>
      <w:r>
        <w:rPr>
          <w:sz w:val="28"/>
          <w:szCs w:val="28"/>
        </w:rPr>
        <w:t xml:space="preserve"> </w:t>
      </w:r>
      <w:r>
        <w:rPr>
          <w:rStyle w:val="37"/>
          <w:sz w:val="28"/>
          <w:szCs w:val="28"/>
        </w:rPr>
        <w:t>деп</w:t>
      </w:r>
      <w:r>
        <w:rPr>
          <w:rStyle w:val="37"/>
          <w:sz w:val="28"/>
          <w:szCs w:val="28"/>
          <w:lang w:val="ky-KG"/>
        </w:rPr>
        <w:t xml:space="preserve">, </w:t>
      </w:r>
      <w:r>
        <w:rPr>
          <w:rStyle w:val="37"/>
          <w:sz w:val="28"/>
          <w:szCs w:val="28"/>
        </w:rPr>
        <w:t>педагогикалык кубулуштун максаты менен шарттарынын ортосунда пайда болгон карама-каршылыктарды чагылдырган жана окуп таанып-билүү каражаттары менен чечилген көйгөйлүү кырдаалдарды түшүнөбүз.</w:t>
      </w:r>
      <w:r>
        <w:rPr>
          <w:sz w:val="28"/>
          <w:szCs w:val="28"/>
        </w:rPr>
        <w:t xml:space="preserve"> </w:t>
      </w:r>
    </w:p>
    <w:p w14:paraId="064C7AB7">
      <w:pPr>
        <w:spacing w:line="360" w:lineRule="auto"/>
        <w:ind w:firstLine="567"/>
        <w:jc w:val="both"/>
        <w:rPr>
          <w:sz w:val="28"/>
          <w:szCs w:val="28"/>
        </w:rPr>
      </w:pPr>
      <w:r>
        <w:rPr>
          <w:rStyle w:val="37"/>
          <w:sz w:val="28"/>
          <w:szCs w:val="28"/>
        </w:rPr>
        <w:t>В.И. Андреев [1</w:t>
      </w:r>
      <w:r>
        <w:rPr>
          <w:rStyle w:val="37"/>
          <w:sz w:val="28"/>
          <w:szCs w:val="28"/>
          <w:lang w:val="ky-KG"/>
        </w:rPr>
        <w:t>7, 56-б</w:t>
      </w:r>
      <w:r>
        <w:rPr>
          <w:rStyle w:val="37"/>
          <w:sz w:val="28"/>
          <w:szCs w:val="28"/>
        </w:rPr>
        <w:t>]</w:t>
      </w:r>
      <w:r>
        <w:rPr>
          <w:sz w:val="28"/>
          <w:szCs w:val="28"/>
        </w:rPr>
        <w:t xml:space="preserve"> </w:t>
      </w:r>
      <w:r>
        <w:rPr>
          <w:rStyle w:val="37"/>
          <w:sz w:val="28"/>
          <w:szCs w:val="28"/>
        </w:rPr>
        <w:t>окуудагы таанып билүү маселелерин типтерге бөлөт: ачык-айкын карама-каршылыктар менен берилген маселелер;</w:t>
      </w:r>
      <w:r>
        <w:rPr>
          <w:sz w:val="28"/>
          <w:szCs w:val="28"/>
        </w:rPr>
        <w:t xml:space="preserve"> </w:t>
      </w:r>
      <w:r>
        <w:rPr>
          <w:rStyle w:val="37"/>
          <w:sz w:val="28"/>
          <w:szCs w:val="28"/>
        </w:rPr>
        <w:t>туура эмес берилген маалыматтар</w:t>
      </w:r>
      <w:r>
        <w:rPr>
          <w:sz w:val="28"/>
          <w:szCs w:val="28"/>
        </w:rPr>
        <w:t xml:space="preserve"> </w:t>
      </w:r>
      <w:r>
        <w:rPr>
          <w:rStyle w:val="37"/>
          <w:sz w:val="28"/>
          <w:szCs w:val="28"/>
        </w:rPr>
        <w:t>менен маселелер</w:t>
      </w:r>
      <w:r>
        <w:rPr>
          <w:sz w:val="28"/>
          <w:szCs w:val="28"/>
        </w:rPr>
        <w:t xml:space="preserve">; </w:t>
      </w:r>
      <w:r>
        <w:rPr>
          <w:rStyle w:val="37"/>
          <w:sz w:val="28"/>
          <w:szCs w:val="28"/>
        </w:rPr>
        <w:t>болжолдонуп берилген</w:t>
      </w:r>
      <w:r>
        <w:rPr>
          <w:sz w:val="28"/>
          <w:szCs w:val="28"/>
        </w:rPr>
        <w:t xml:space="preserve"> </w:t>
      </w:r>
      <w:r>
        <w:rPr>
          <w:rStyle w:val="37"/>
          <w:sz w:val="28"/>
          <w:szCs w:val="28"/>
        </w:rPr>
        <w:t>маселелер; оптималдаштыруу</w:t>
      </w:r>
      <w:r>
        <w:rPr>
          <w:sz w:val="28"/>
          <w:szCs w:val="28"/>
        </w:rPr>
        <w:t xml:space="preserve"> </w:t>
      </w:r>
      <w:r>
        <w:rPr>
          <w:rStyle w:val="37"/>
          <w:sz w:val="28"/>
          <w:szCs w:val="28"/>
        </w:rPr>
        <w:t>маселелери;</w:t>
      </w:r>
      <w:r>
        <w:rPr>
          <w:sz w:val="28"/>
          <w:szCs w:val="28"/>
        </w:rPr>
        <w:t xml:space="preserve"> </w:t>
      </w:r>
      <w:r>
        <w:rPr>
          <w:rStyle w:val="37"/>
          <w:sz w:val="28"/>
          <w:szCs w:val="28"/>
        </w:rPr>
        <w:t>текшерүүчү</w:t>
      </w:r>
      <w:r>
        <w:rPr>
          <w:sz w:val="28"/>
          <w:szCs w:val="28"/>
        </w:rPr>
        <w:t xml:space="preserve"> </w:t>
      </w:r>
      <w:r>
        <w:rPr>
          <w:rStyle w:val="37"/>
          <w:sz w:val="28"/>
          <w:szCs w:val="28"/>
        </w:rPr>
        <w:t>маселелер;</w:t>
      </w:r>
      <w:r>
        <w:rPr>
          <w:sz w:val="28"/>
          <w:szCs w:val="28"/>
        </w:rPr>
        <w:t xml:space="preserve"> </w:t>
      </w:r>
      <w:r>
        <w:rPr>
          <w:rStyle w:val="37"/>
          <w:sz w:val="28"/>
          <w:szCs w:val="28"/>
        </w:rPr>
        <w:t>карама-каршылыктарды</w:t>
      </w:r>
      <w:r>
        <w:rPr>
          <w:sz w:val="28"/>
          <w:szCs w:val="28"/>
        </w:rPr>
        <w:t xml:space="preserve"> </w:t>
      </w:r>
      <w:r>
        <w:rPr>
          <w:rStyle w:val="37"/>
          <w:sz w:val="28"/>
          <w:szCs w:val="28"/>
        </w:rPr>
        <w:t>жана</w:t>
      </w:r>
      <w:r>
        <w:rPr>
          <w:sz w:val="28"/>
          <w:szCs w:val="28"/>
        </w:rPr>
        <w:t xml:space="preserve"> </w:t>
      </w:r>
      <w:r>
        <w:rPr>
          <w:rStyle w:val="37"/>
          <w:sz w:val="28"/>
          <w:szCs w:val="28"/>
        </w:rPr>
        <w:t>көйгөйлөрдү</w:t>
      </w:r>
      <w:r>
        <w:rPr>
          <w:sz w:val="28"/>
          <w:szCs w:val="28"/>
        </w:rPr>
        <w:t xml:space="preserve"> </w:t>
      </w:r>
      <w:r>
        <w:rPr>
          <w:rStyle w:val="37"/>
          <w:sz w:val="28"/>
          <w:szCs w:val="28"/>
        </w:rPr>
        <w:t>түзүүнү</w:t>
      </w:r>
      <w:r>
        <w:rPr>
          <w:sz w:val="28"/>
          <w:szCs w:val="28"/>
        </w:rPr>
        <w:t xml:space="preserve"> </w:t>
      </w:r>
      <w:r>
        <w:rPr>
          <w:rStyle w:val="37"/>
          <w:sz w:val="28"/>
          <w:szCs w:val="28"/>
        </w:rPr>
        <w:t>кароодогу</w:t>
      </w:r>
      <w:r>
        <w:rPr>
          <w:sz w:val="28"/>
          <w:szCs w:val="28"/>
        </w:rPr>
        <w:t xml:space="preserve"> </w:t>
      </w:r>
      <w:r>
        <w:rPr>
          <w:rStyle w:val="37"/>
          <w:sz w:val="28"/>
          <w:szCs w:val="28"/>
        </w:rPr>
        <w:t>маселелери;</w:t>
      </w:r>
      <w:r>
        <w:rPr>
          <w:sz w:val="28"/>
          <w:szCs w:val="28"/>
        </w:rPr>
        <w:t xml:space="preserve"> </w:t>
      </w:r>
      <w:r>
        <w:rPr>
          <w:rStyle w:val="37"/>
          <w:sz w:val="28"/>
          <w:szCs w:val="28"/>
        </w:rPr>
        <w:t>алгоритмдик жана эвристикалык көрсөтмөлөрдү иштеп чыгууга маселелер;</w:t>
      </w:r>
      <w:r>
        <w:rPr>
          <w:sz w:val="28"/>
          <w:szCs w:val="28"/>
        </w:rPr>
        <w:t xml:space="preserve"> </w:t>
      </w:r>
      <w:r>
        <w:rPr>
          <w:rStyle w:val="37"/>
          <w:sz w:val="28"/>
          <w:szCs w:val="28"/>
        </w:rPr>
        <w:t>милдеттерди</w:t>
      </w:r>
      <w:r>
        <w:rPr>
          <w:sz w:val="28"/>
          <w:szCs w:val="28"/>
        </w:rPr>
        <w:t xml:space="preserve"> </w:t>
      </w:r>
      <w:r>
        <w:rPr>
          <w:rStyle w:val="37"/>
          <w:sz w:val="28"/>
          <w:szCs w:val="28"/>
        </w:rPr>
        <w:t>конкреттүү</w:t>
      </w:r>
      <w:r>
        <w:rPr>
          <w:sz w:val="28"/>
          <w:szCs w:val="28"/>
        </w:rPr>
        <w:t xml:space="preserve"> </w:t>
      </w:r>
      <w:r>
        <w:rPr>
          <w:rStyle w:val="37"/>
          <w:sz w:val="28"/>
          <w:szCs w:val="28"/>
        </w:rPr>
        <w:t>коюуга</w:t>
      </w:r>
      <w:r>
        <w:rPr>
          <w:sz w:val="28"/>
          <w:szCs w:val="28"/>
        </w:rPr>
        <w:t xml:space="preserve"> багытталган </w:t>
      </w:r>
      <w:r>
        <w:rPr>
          <w:rStyle w:val="37"/>
          <w:sz w:val="28"/>
          <w:szCs w:val="28"/>
        </w:rPr>
        <w:t>маселелер</w:t>
      </w:r>
      <w:r>
        <w:rPr>
          <w:sz w:val="28"/>
          <w:szCs w:val="28"/>
        </w:rPr>
        <w:t xml:space="preserve">; </w:t>
      </w:r>
      <w:r>
        <w:rPr>
          <w:rStyle w:val="37"/>
          <w:sz w:val="28"/>
          <w:szCs w:val="28"/>
        </w:rPr>
        <w:t>логикалык маселелер; башкаруу маселелери.</w:t>
      </w:r>
      <w:r>
        <w:rPr>
          <w:sz w:val="28"/>
          <w:szCs w:val="28"/>
        </w:rPr>
        <w:t xml:space="preserve"> </w:t>
      </w:r>
    </w:p>
    <w:p w14:paraId="252256E8">
      <w:pPr>
        <w:spacing w:line="360" w:lineRule="auto"/>
        <w:ind w:firstLine="567"/>
        <w:jc w:val="both"/>
        <w:rPr>
          <w:sz w:val="28"/>
          <w:szCs w:val="28"/>
        </w:rPr>
      </w:pPr>
      <w:r>
        <w:rPr>
          <w:rStyle w:val="37"/>
          <w:sz w:val="28"/>
          <w:szCs w:val="28"/>
        </w:rPr>
        <w:t>Оюн окуу</w:t>
      </w:r>
      <w:r>
        <w:rPr>
          <w:sz w:val="28"/>
          <w:szCs w:val="28"/>
        </w:rPr>
        <w:t xml:space="preserve"> </w:t>
      </w:r>
      <w:r>
        <w:rPr>
          <w:rStyle w:val="37"/>
          <w:sz w:val="28"/>
          <w:szCs w:val="28"/>
        </w:rPr>
        <w:t xml:space="preserve">каражаты </w:t>
      </w:r>
      <w:r>
        <w:rPr>
          <w:sz w:val="28"/>
          <w:szCs w:val="28"/>
        </w:rPr>
        <w:t xml:space="preserve"> </w:t>
      </w:r>
      <w:r>
        <w:rPr>
          <w:rStyle w:val="37"/>
          <w:sz w:val="28"/>
          <w:szCs w:val="28"/>
        </w:rPr>
        <w:t>катары кеңири колдонууда.</w:t>
      </w:r>
      <w:r>
        <w:rPr>
          <w:sz w:val="28"/>
          <w:szCs w:val="28"/>
        </w:rPr>
        <w:t xml:space="preserve"> </w:t>
      </w:r>
      <w:r>
        <w:rPr>
          <w:rStyle w:val="37"/>
          <w:sz w:val="28"/>
          <w:szCs w:val="28"/>
        </w:rPr>
        <w:t>Мазмуну боюнча окуу менен байланышкан оюн</w:t>
      </w:r>
      <w:r>
        <w:rPr>
          <w:sz w:val="28"/>
          <w:szCs w:val="28"/>
        </w:rPr>
        <w:t xml:space="preserve"> </w:t>
      </w:r>
      <w:r>
        <w:rPr>
          <w:rStyle w:val="37"/>
          <w:sz w:val="28"/>
          <w:szCs w:val="28"/>
        </w:rPr>
        <w:t>студенттерге</w:t>
      </w:r>
      <w:r>
        <w:rPr>
          <w:sz w:val="28"/>
          <w:szCs w:val="28"/>
        </w:rPr>
        <w:t xml:space="preserve"> </w:t>
      </w:r>
      <w:r>
        <w:rPr>
          <w:rStyle w:val="37"/>
          <w:sz w:val="28"/>
          <w:szCs w:val="28"/>
        </w:rPr>
        <w:t>көңүлүн</w:t>
      </w:r>
      <w:r>
        <w:rPr>
          <w:sz w:val="28"/>
          <w:szCs w:val="28"/>
        </w:rPr>
        <w:t xml:space="preserve"> </w:t>
      </w:r>
      <w:r>
        <w:rPr>
          <w:rStyle w:val="37"/>
          <w:sz w:val="28"/>
          <w:szCs w:val="28"/>
        </w:rPr>
        <w:t>окуу тапшырмасына</w:t>
      </w:r>
      <w:r>
        <w:rPr>
          <w:sz w:val="28"/>
          <w:szCs w:val="28"/>
        </w:rPr>
        <w:t xml:space="preserve"> </w:t>
      </w:r>
      <w:r>
        <w:rPr>
          <w:rStyle w:val="37"/>
          <w:sz w:val="28"/>
          <w:szCs w:val="28"/>
        </w:rPr>
        <w:t xml:space="preserve">бурууга жардам берет, аны оюн учурунда маселелерди чыгаруу кѳп кыйынчылыкты талап кылбастан студенттердин  чыгармачылыгын ѳнүктүрүүгѳ мүмкүндүк берет. </w:t>
      </w:r>
    </w:p>
    <w:p w14:paraId="741DB92F">
      <w:pPr>
        <w:spacing w:line="360" w:lineRule="auto"/>
        <w:ind w:firstLine="567"/>
        <w:jc w:val="both"/>
        <w:rPr>
          <w:rStyle w:val="37"/>
          <w:sz w:val="28"/>
          <w:szCs w:val="28"/>
        </w:rPr>
      </w:pPr>
      <w:r>
        <w:rPr>
          <w:sz w:val="28"/>
          <w:szCs w:val="28"/>
        </w:rPr>
        <w:t>Окумуштуу-м</w:t>
      </w:r>
      <w:r>
        <w:rPr>
          <w:rStyle w:val="37"/>
          <w:sz w:val="28"/>
          <w:szCs w:val="28"/>
        </w:rPr>
        <w:t>етодисттер</w:t>
      </w:r>
      <w:r>
        <w:rPr>
          <w:sz w:val="28"/>
          <w:szCs w:val="28"/>
        </w:rPr>
        <w:t xml:space="preserve"> </w:t>
      </w:r>
      <w:r>
        <w:rPr>
          <w:rStyle w:val="37"/>
          <w:sz w:val="28"/>
          <w:szCs w:val="28"/>
        </w:rPr>
        <w:t>окуу</w:t>
      </w:r>
      <w:r>
        <w:rPr>
          <w:sz w:val="28"/>
          <w:szCs w:val="28"/>
        </w:rPr>
        <w:t xml:space="preserve"> </w:t>
      </w:r>
      <w:r>
        <w:rPr>
          <w:rStyle w:val="37"/>
          <w:sz w:val="28"/>
          <w:szCs w:val="28"/>
        </w:rPr>
        <w:t>процессинде</w:t>
      </w:r>
      <w:r>
        <w:rPr>
          <w:sz w:val="28"/>
          <w:szCs w:val="28"/>
        </w:rPr>
        <w:t xml:space="preserve"> </w:t>
      </w:r>
      <w:r>
        <w:rPr>
          <w:rStyle w:val="37"/>
          <w:sz w:val="28"/>
          <w:szCs w:val="28"/>
        </w:rPr>
        <w:t>оюндарды</w:t>
      </w:r>
      <w:r>
        <w:rPr>
          <w:sz w:val="28"/>
          <w:szCs w:val="28"/>
        </w:rPr>
        <w:t xml:space="preserve"> </w:t>
      </w:r>
      <w:r>
        <w:rPr>
          <w:rStyle w:val="37"/>
          <w:sz w:val="28"/>
          <w:szCs w:val="28"/>
        </w:rPr>
        <w:t>уюштуруу боюнча изилдѳѳлѳрдү жүргүзүшкѳн жана аны өткөрүүнүн тѳмѳндѳгү талаптарын беришкен:  оюндун</w:t>
      </w:r>
      <w:r>
        <w:rPr>
          <w:sz w:val="28"/>
          <w:szCs w:val="28"/>
        </w:rPr>
        <w:t xml:space="preserve"> </w:t>
      </w:r>
      <w:r>
        <w:rPr>
          <w:rStyle w:val="37"/>
          <w:sz w:val="28"/>
          <w:szCs w:val="28"/>
        </w:rPr>
        <w:t>окутуунун башка каражаттары жана ыкмалары менен оптималдуу айкалышы (анткени оюн материалды өздөштүрүүгө жана маселени чыгарууда ар бир оку</w:t>
      </w:r>
      <w:r>
        <w:rPr>
          <w:rStyle w:val="37"/>
          <w:sz w:val="28"/>
          <w:szCs w:val="28"/>
          <w:lang w:val="ky-KG"/>
        </w:rPr>
        <w:t>у</w:t>
      </w:r>
      <w:r>
        <w:rPr>
          <w:rStyle w:val="37"/>
          <w:sz w:val="28"/>
          <w:szCs w:val="28"/>
        </w:rPr>
        <w:t>чунун жеке салымына контролдук кылуу деңгээлин төмөндөтөт);</w:t>
      </w:r>
      <w:r>
        <w:rPr>
          <w:sz w:val="28"/>
          <w:szCs w:val="28"/>
        </w:rPr>
        <w:t xml:space="preserve"> </w:t>
      </w:r>
      <w:r>
        <w:rPr>
          <w:rStyle w:val="37"/>
          <w:sz w:val="28"/>
          <w:szCs w:val="28"/>
        </w:rPr>
        <w:t>изилденүүчү материалдын өзгөчөлүктөрүн</w:t>
      </w:r>
      <w:r>
        <w:rPr>
          <w:sz w:val="28"/>
          <w:szCs w:val="28"/>
        </w:rPr>
        <w:t xml:space="preserve"> </w:t>
      </w:r>
      <w:r>
        <w:rPr>
          <w:rStyle w:val="37"/>
          <w:sz w:val="28"/>
          <w:szCs w:val="28"/>
        </w:rPr>
        <w:t>эске алуу (материалдын татаалдыгы, маалыматтуулугу, жаңылыктуулугу ж. б.); билим алуучулардын өзгөчөлүктөрү (даярдык деңгээли, жалпы жамааттын жана анын ар бир мүчөсүнүн психологиялык өзгөчөлүктөрү ж. б.)</w:t>
      </w:r>
      <w:r>
        <w:rPr>
          <w:sz w:val="28"/>
          <w:szCs w:val="28"/>
        </w:rPr>
        <w:t xml:space="preserve">; </w:t>
      </w:r>
      <w:r>
        <w:rPr>
          <w:rStyle w:val="37"/>
          <w:sz w:val="28"/>
          <w:szCs w:val="28"/>
        </w:rPr>
        <w:t>оюндун эрежелерин так ойлонуу жана сактоо, оюндун катышуусун жана натыйжасын баалоо; динамизм, эмоционалдык жагымдуулук, мүмкүн болушунча көп катышуучуларга жетүү; оюн аяктагандан кийин оюндун жүрүшүн жана жыйынтыктарын талкуулоого мүмкүнчүлүк берүү.</w:t>
      </w:r>
    </w:p>
    <w:p w14:paraId="78A911A3">
      <w:pPr>
        <w:spacing w:line="360" w:lineRule="auto"/>
        <w:ind w:firstLine="567"/>
        <w:jc w:val="both"/>
        <w:rPr>
          <w:sz w:val="28"/>
          <w:szCs w:val="28"/>
        </w:rPr>
      </w:pPr>
      <w:r>
        <w:rPr>
          <w:rStyle w:val="37"/>
          <w:sz w:val="28"/>
          <w:szCs w:val="28"/>
        </w:rPr>
        <w:t>Окуу</w:t>
      </w:r>
      <w:r>
        <w:rPr>
          <w:sz w:val="28"/>
          <w:szCs w:val="28"/>
        </w:rPr>
        <w:t xml:space="preserve"> </w:t>
      </w:r>
      <w:r>
        <w:rPr>
          <w:rStyle w:val="37"/>
          <w:sz w:val="28"/>
          <w:szCs w:val="28"/>
        </w:rPr>
        <w:t>долбоору</w:t>
      </w:r>
      <w:r>
        <w:rPr>
          <w:sz w:val="28"/>
          <w:szCs w:val="28"/>
        </w:rPr>
        <w:t xml:space="preserve"> </w:t>
      </w:r>
      <w:r>
        <w:rPr>
          <w:rStyle w:val="37"/>
          <w:sz w:val="28"/>
          <w:szCs w:val="28"/>
        </w:rPr>
        <w:t>деп атайын уюштурулган окуу (долбоордук) иш-аракетинин натыйжасында келип чыккан, курчап турган реалдуулуктун конкреттүү проблемасын чечүүнүн модели түшүнүлөт.</w:t>
      </w:r>
      <w:r>
        <w:rPr>
          <w:sz w:val="28"/>
          <w:szCs w:val="28"/>
        </w:rPr>
        <w:t xml:space="preserve"> </w:t>
      </w:r>
      <w:r>
        <w:rPr>
          <w:rStyle w:val="37"/>
          <w:sz w:val="28"/>
          <w:szCs w:val="28"/>
        </w:rPr>
        <w:t>Мындай долбоордук</w:t>
      </w:r>
      <w:r>
        <w:rPr>
          <w:sz w:val="28"/>
          <w:szCs w:val="28"/>
        </w:rPr>
        <w:t xml:space="preserve"> </w:t>
      </w:r>
      <w:r>
        <w:rPr>
          <w:rStyle w:val="37"/>
          <w:sz w:val="28"/>
          <w:szCs w:val="28"/>
        </w:rPr>
        <w:t>иш-чараларда студенттер</w:t>
      </w:r>
      <w:r>
        <w:rPr>
          <w:sz w:val="28"/>
          <w:szCs w:val="28"/>
        </w:rPr>
        <w:t xml:space="preserve"> </w:t>
      </w:r>
      <w:r>
        <w:rPr>
          <w:rStyle w:val="37"/>
          <w:sz w:val="28"/>
          <w:szCs w:val="28"/>
        </w:rPr>
        <w:t>өз алдынча окуу</w:t>
      </w:r>
      <w:r>
        <w:rPr>
          <w:sz w:val="28"/>
          <w:szCs w:val="28"/>
        </w:rPr>
        <w:t xml:space="preserve"> </w:t>
      </w:r>
      <w:r>
        <w:rPr>
          <w:rStyle w:val="37"/>
          <w:sz w:val="28"/>
          <w:szCs w:val="28"/>
        </w:rPr>
        <w:t>максаттарын</w:t>
      </w:r>
      <w:r>
        <w:rPr>
          <w:sz w:val="28"/>
          <w:szCs w:val="28"/>
        </w:rPr>
        <w:t xml:space="preserve"> </w:t>
      </w:r>
      <w:r>
        <w:rPr>
          <w:rStyle w:val="37"/>
          <w:sz w:val="28"/>
          <w:szCs w:val="28"/>
        </w:rPr>
        <w:t>коюшат, аларды пландаштырышат жана чечишет, алардын иш-аракеттерин көзөмөлдөшөт жана алынган натыйжага баа беришет; окутуучу алардын ишин башкаруу жана оңдоо функцияларын гана аткарат.</w:t>
      </w:r>
      <w:r>
        <w:rPr>
          <w:sz w:val="28"/>
          <w:szCs w:val="28"/>
        </w:rPr>
        <w:t xml:space="preserve"> </w:t>
      </w:r>
      <w:r>
        <w:rPr>
          <w:rStyle w:val="37"/>
          <w:sz w:val="28"/>
          <w:szCs w:val="28"/>
        </w:rPr>
        <w:t>Окуу</w:t>
      </w:r>
      <w:r>
        <w:rPr>
          <w:sz w:val="28"/>
          <w:szCs w:val="28"/>
        </w:rPr>
        <w:t xml:space="preserve"> </w:t>
      </w:r>
      <w:r>
        <w:rPr>
          <w:rStyle w:val="37"/>
          <w:sz w:val="28"/>
          <w:szCs w:val="28"/>
        </w:rPr>
        <w:t>долбоорлорунун</w:t>
      </w:r>
      <w:r>
        <w:rPr>
          <w:sz w:val="28"/>
          <w:szCs w:val="28"/>
        </w:rPr>
        <w:t xml:space="preserve"> </w:t>
      </w:r>
      <w:r>
        <w:rPr>
          <w:rStyle w:val="37"/>
          <w:sz w:val="28"/>
          <w:szCs w:val="28"/>
        </w:rPr>
        <w:t>типологиясы</w:t>
      </w:r>
      <w:r>
        <w:rPr>
          <w:sz w:val="28"/>
          <w:szCs w:val="28"/>
        </w:rPr>
        <w:t xml:space="preserve"> </w:t>
      </w:r>
      <w:r>
        <w:rPr>
          <w:rStyle w:val="37"/>
          <w:sz w:val="28"/>
          <w:szCs w:val="28"/>
        </w:rPr>
        <w:t>Е. С. Полаттын [</w:t>
      </w:r>
      <w:r>
        <w:rPr>
          <w:rStyle w:val="37"/>
          <w:sz w:val="28"/>
          <w:szCs w:val="28"/>
          <w:lang w:val="ky-KG"/>
        </w:rPr>
        <w:t>98</w:t>
      </w:r>
      <w:r>
        <w:rPr>
          <w:rStyle w:val="37"/>
          <w:sz w:val="28"/>
          <w:szCs w:val="28"/>
        </w:rPr>
        <w:t>] эмгектеринде кеңири чагылдырылган, ал төмөнкү белгилерди айырмалап корсөткөн: үстөмдүк кылган иш (изилдөө, маалыматтык, чыгармачыл, практикалык-багытталган жана ролдук окуу долбоорлору); предметтик-мазмундук чөйрө (монодисциплинардык, предмет аралык жана предмет үстүндөгү); координациянын мүнөзү (айкын, ачык координацияланган жана жашыруун координацияланган долбоорлор); байланыштардын мүнөзү (региондук жана эл аралык окуу долбоорлору); катышуучулардын саны (жеке жана топтук)</w:t>
      </w:r>
      <w:r>
        <w:rPr>
          <w:sz w:val="28"/>
          <w:szCs w:val="28"/>
        </w:rPr>
        <w:t xml:space="preserve">; </w:t>
      </w:r>
      <w:r>
        <w:rPr>
          <w:rStyle w:val="37"/>
          <w:sz w:val="28"/>
          <w:szCs w:val="28"/>
        </w:rPr>
        <w:t>аткаруунун</w:t>
      </w:r>
      <w:r>
        <w:rPr>
          <w:sz w:val="28"/>
          <w:szCs w:val="28"/>
        </w:rPr>
        <w:t xml:space="preserve"> </w:t>
      </w:r>
      <w:r>
        <w:rPr>
          <w:rStyle w:val="37"/>
          <w:sz w:val="28"/>
          <w:szCs w:val="28"/>
        </w:rPr>
        <w:t>узактыгы</w:t>
      </w:r>
      <w:r>
        <w:rPr>
          <w:sz w:val="28"/>
          <w:szCs w:val="28"/>
        </w:rPr>
        <w:t xml:space="preserve"> </w:t>
      </w:r>
      <w:r>
        <w:rPr>
          <w:rStyle w:val="37"/>
          <w:sz w:val="28"/>
          <w:szCs w:val="28"/>
        </w:rPr>
        <w:t>(кыска, орто жана узак мөөнөттүү).</w:t>
      </w:r>
      <w:r>
        <w:rPr>
          <w:sz w:val="28"/>
          <w:szCs w:val="28"/>
        </w:rPr>
        <w:t xml:space="preserve"> </w:t>
      </w:r>
    </w:p>
    <w:p w14:paraId="352A08AB">
      <w:pPr>
        <w:spacing w:line="360" w:lineRule="auto"/>
        <w:ind w:firstLine="567"/>
        <w:jc w:val="both"/>
        <w:rPr>
          <w:rStyle w:val="37"/>
          <w:sz w:val="28"/>
          <w:szCs w:val="28"/>
        </w:rPr>
      </w:pPr>
      <w:r>
        <w:rPr>
          <w:rStyle w:val="37"/>
          <w:sz w:val="28"/>
          <w:szCs w:val="28"/>
        </w:rPr>
        <w:t>Жогорку окуу</w:t>
      </w:r>
      <w:r>
        <w:rPr>
          <w:sz w:val="28"/>
          <w:szCs w:val="28"/>
        </w:rPr>
        <w:t xml:space="preserve"> </w:t>
      </w:r>
      <w:r>
        <w:rPr>
          <w:rStyle w:val="37"/>
          <w:sz w:val="28"/>
          <w:szCs w:val="28"/>
        </w:rPr>
        <w:t>жайларынын гуманитардык</w:t>
      </w:r>
      <w:r>
        <w:rPr>
          <w:sz w:val="28"/>
          <w:szCs w:val="28"/>
        </w:rPr>
        <w:t xml:space="preserve"> </w:t>
      </w:r>
      <w:r>
        <w:rPr>
          <w:rStyle w:val="37"/>
          <w:sz w:val="28"/>
          <w:szCs w:val="28"/>
        </w:rPr>
        <w:t>адистиктеринин</w:t>
      </w:r>
      <w:r>
        <w:rPr>
          <w:sz w:val="28"/>
          <w:szCs w:val="28"/>
        </w:rPr>
        <w:t xml:space="preserve"> </w:t>
      </w:r>
      <w:r>
        <w:rPr>
          <w:rStyle w:val="37"/>
          <w:sz w:val="28"/>
          <w:szCs w:val="28"/>
        </w:rPr>
        <w:t>студенттерин</w:t>
      </w:r>
      <w:r>
        <w:rPr>
          <w:sz w:val="28"/>
          <w:szCs w:val="28"/>
        </w:rPr>
        <w:t xml:space="preserve"> дифференцирлеп </w:t>
      </w:r>
      <w:r>
        <w:rPr>
          <w:rStyle w:val="37"/>
          <w:sz w:val="28"/>
          <w:szCs w:val="28"/>
        </w:rPr>
        <w:t>окутуу үчүн</w:t>
      </w:r>
      <w:r>
        <w:rPr>
          <w:sz w:val="28"/>
          <w:szCs w:val="28"/>
        </w:rPr>
        <w:t xml:space="preserve"> </w:t>
      </w:r>
      <w:r>
        <w:rPr>
          <w:rStyle w:val="37"/>
          <w:sz w:val="28"/>
          <w:szCs w:val="28"/>
        </w:rPr>
        <w:t>жогорку</w:t>
      </w:r>
      <w:r>
        <w:rPr>
          <w:sz w:val="28"/>
          <w:szCs w:val="28"/>
        </w:rPr>
        <w:t xml:space="preserve"> </w:t>
      </w:r>
      <w:r>
        <w:rPr>
          <w:rStyle w:val="37"/>
          <w:sz w:val="28"/>
          <w:szCs w:val="28"/>
        </w:rPr>
        <w:t>математика</w:t>
      </w:r>
      <w:r>
        <w:rPr>
          <w:sz w:val="28"/>
          <w:szCs w:val="28"/>
        </w:rPr>
        <w:t xml:space="preserve"> </w:t>
      </w:r>
      <w:r>
        <w:rPr>
          <w:rStyle w:val="37"/>
          <w:sz w:val="28"/>
          <w:szCs w:val="28"/>
        </w:rPr>
        <w:t>курсунун</w:t>
      </w:r>
      <w:r>
        <w:rPr>
          <w:sz w:val="28"/>
          <w:szCs w:val="28"/>
        </w:rPr>
        <w:t xml:space="preserve"> </w:t>
      </w:r>
      <w:r>
        <w:rPr>
          <w:rStyle w:val="37"/>
          <w:sz w:val="28"/>
          <w:szCs w:val="28"/>
        </w:rPr>
        <w:t>мазмунун</w:t>
      </w:r>
      <w:r>
        <w:rPr>
          <w:sz w:val="28"/>
          <w:szCs w:val="28"/>
        </w:rPr>
        <w:t xml:space="preserve"> </w:t>
      </w:r>
      <w:r>
        <w:rPr>
          <w:rStyle w:val="37"/>
          <w:sz w:val="28"/>
          <w:szCs w:val="28"/>
        </w:rPr>
        <w:t>трансформациялоо мүмкүнчүлүгүн камсыз</w:t>
      </w:r>
      <w:r>
        <w:rPr>
          <w:sz w:val="28"/>
          <w:szCs w:val="28"/>
        </w:rPr>
        <w:t xml:space="preserve"> </w:t>
      </w:r>
      <w:r>
        <w:rPr>
          <w:rStyle w:val="37"/>
          <w:sz w:val="28"/>
          <w:szCs w:val="28"/>
        </w:rPr>
        <w:t>кылуу максатында</w:t>
      </w:r>
      <w:r>
        <w:rPr>
          <w:sz w:val="28"/>
          <w:szCs w:val="28"/>
        </w:rPr>
        <w:t xml:space="preserve"> жана Ш.А.</w:t>
      </w:r>
      <w:r>
        <w:rPr>
          <w:sz w:val="28"/>
          <w:szCs w:val="28"/>
          <w:lang w:val="ky-KG"/>
        </w:rPr>
        <w:t xml:space="preserve"> </w:t>
      </w:r>
      <w:r>
        <w:rPr>
          <w:sz w:val="28"/>
          <w:szCs w:val="28"/>
        </w:rPr>
        <w:t>Алиев, Г</w:t>
      </w:r>
      <w:r>
        <w:rPr>
          <w:rStyle w:val="37"/>
          <w:sz w:val="28"/>
          <w:szCs w:val="28"/>
        </w:rPr>
        <w:t xml:space="preserve">.В. Дорофеев, </w:t>
      </w:r>
      <w:r>
        <w:rPr>
          <w:sz w:val="28"/>
          <w:szCs w:val="28"/>
        </w:rPr>
        <w:t>В</w:t>
      </w:r>
      <w:r>
        <w:rPr>
          <w:rStyle w:val="37"/>
          <w:sz w:val="28"/>
          <w:szCs w:val="28"/>
        </w:rPr>
        <w:t>.М. Монахов, М.Д.</w:t>
      </w:r>
      <w:r>
        <w:rPr>
          <w:rStyle w:val="37"/>
          <w:sz w:val="28"/>
          <w:szCs w:val="28"/>
          <w:lang w:val="ky-KG"/>
        </w:rPr>
        <w:t xml:space="preserve"> </w:t>
      </w:r>
      <w:r>
        <w:rPr>
          <w:rStyle w:val="37"/>
          <w:sz w:val="28"/>
          <w:szCs w:val="28"/>
        </w:rPr>
        <w:t>Сейтеева ж.б.</w:t>
      </w:r>
      <w:r>
        <w:rPr>
          <w:sz w:val="28"/>
          <w:szCs w:val="28"/>
        </w:rPr>
        <w:t xml:space="preserve"> </w:t>
      </w:r>
      <w:r>
        <w:rPr>
          <w:rStyle w:val="37"/>
          <w:sz w:val="28"/>
          <w:szCs w:val="28"/>
        </w:rPr>
        <w:t>эмгектерин талдоонун</w:t>
      </w:r>
      <w:r>
        <w:rPr>
          <w:sz w:val="28"/>
          <w:szCs w:val="28"/>
        </w:rPr>
        <w:t xml:space="preserve"> </w:t>
      </w:r>
      <w:r>
        <w:rPr>
          <w:rStyle w:val="37"/>
          <w:sz w:val="28"/>
          <w:szCs w:val="28"/>
        </w:rPr>
        <w:t>негизинде</w:t>
      </w:r>
      <w:r>
        <w:rPr>
          <w:sz w:val="28"/>
          <w:szCs w:val="28"/>
        </w:rPr>
        <w:t xml:space="preserve"> </w:t>
      </w:r>
      <w:r>
        <w:rPr>
          <w:rStyle w:val="37"/>
          <w:sz w:val="28"/>
          <w:szCs w:val="28"/>
        </w:rPr>
        <w:t>жогорку</w:t>
      </w:r>
      <w:r>
        <w:rPr>
          <w:sz w:val="28"/>
          <w:szCs w:val="28"/>
        </w:rPr>
        <w:t xml:space="preserve"> </w:t>
      </w:r>
      <w:r>
        <w:rPr>
          <w:rStyle w:val="37"/>
          <w:sz w:val="28"/>
          <w:szCs w:val="28"/>
        </w:rPr>
        <w:t>математика</w:t>
      </w:r>
      <w:r>
        <w:rPr>
          <w:sz w:val="28"/>
          <w:szCs w:val="28"/>
        </w:rPr>
        <w:t xml:space="preserve"> </w:t>
      </w:r>
      <w:r>
        <w:rPr>
          <w:rStyle w:val="37"/>
          <w:sz w:val="28"/>
          <w:szCs w:val="28"/>
        </w:rPr>
        <w:t>курсунун</w:t>
      </w:r>
      <w:r>
        <w:rPr>
          <w:sz w:val="28"/>
          <w:szCs w:val="28"/>
        </w:rPr>
        <w:t xml:space="preserve"> </w:t>
      </w:r>
      <w:r>
        <w:rPr>
          <w:rStyle w:val="37"/>
          <w:sz w:val="28"/>
          <w:szCs w:val="28"/>
        </w:rPr>
        <w:t>мазмунун тандоого</w:t>
      </w:r>
      <w:r>
        <w:rPr>
          <w:sz w:val="28"/>
          <w:szCs w:val="28"/>
        </w:rPr>
        <w:t xml:space="preserve"> </w:t>
      </w:r>
      <w:r>
        <w:rPr>
          <w:rStyle w:val="37"/>
          <w:sz w:val="28"/>
          <w:szCs w:val="28"/>
        </w:rPr>
        <w:t>карата талаптар аныкталды:</w:t>
      </w:r>
      <w:r>
        <w:rPr>
          <w:sz w:val="28"/>
          <w:szCs w:val="28"/>
        </w:rPr>
        <w:t xml:space="preserve"> </w:t>
      </w:r>
      <w:r>
        <w:rPr>
          <w:rStyle w:val="37"/>
          <w:sz w:val="28"/>
          <w:szCs w:val="28"/>
        </w:rPr>
        <w:t xml:space="preserve">предметке, кесипке жана билимди практикалык колдонууга байланыштуу, анын бүтүндүгүн сактоо менен, б.а. мазмундун илимий-предметтик, окуу-кесиптик жана </w:t>
      </w:r>
      <w:r>
        <w:rPr>
          <w:rStyle w:val="37"/>
          <w:sz w:val="28"/>
          <w:szCs w:val="28"/>
          <w:lang w:val="ky-KG"/>
        </w:rPr>
        <w:t xml:space="preserve">колдонмо </w:t>
      </w:r>
      <w:r>
        <w:rPr>
          <w:rStyle w:val="37"/>
          <w:sz w:val="28"/>
          <w:szCs w:val="28"/>
        </w:rPr>
        <w:t>багыттары</w:t>
      </w:r>
      <w:r>
        <w:rPr>
          <w:sz w:val="28"/>
          <w:szCs w:val="28"/>
        </w:rPr>
        <w:t xml:space="preserve">; </w:t>
      </w:r>
      <w:r>
        <w:rPr>
          <w:rStyle w:val="37"/>
          <w:sz w:val="28"/>
          <w:szCs w:val="28"/>
        </w:rPr>
        <w:t>негизги математикалык түшүнүктүн тегерегиндеги түшүнүктөрдү жана алардын үстүнөн жүргүзүлүүчү амалдарды  бириктирүүчү мазмун блоктор түрүндөгү дидактикалык бирдиктерди; жогорку математика боюнча дидактикалык бирдиктерге кесиптик даярдыкты камсыз кылуучу предметтерден түшүнүктөрдүн киргизилиши; окуу материалынын мазмунунун студенттердин математикалык даярдыгынын деңгээлине ылайык келиши; ар бир дидактикалык бирдикте негизги түшүнүктүн иллюстративдик-фактылык жана маалымдама материалынын болушу</w:t>
      </w:r>
      <w:r>
        <w:rPr>
          <w:sz w:val="28"/>
          <w:szCs w:val="28"/>
        </w:rPr>
        <w:t xml:space="preserve">; </w:t>
      </w:r>
      <w:r>
        <w:rPr>
          <w:rStyle w:val="37"/>
          <w:sz w:val="28"/>
          <w:szCs w:val="28"/>
        </w:rPr>
        <w:t>окуу материалынын презентация деңгээли боюнча ырааттуулугу: предметтик, кесиптик - прикладдык жана изилдөөчүлүк; мазмун блогу түрүндө берилген дидактикалык бирдикти кеңейтүүчү кошумча материалдын болушу.</w:t>
      </w:r>
    </w:p>
    <w:p w14:paraId="47E13BCE">
      <w:pPr>
        <w:spacing w:line="360" w:lineRule="auto"/>
        <w:ind w:firstLine="567"/>
        <w:jc w:val="both"/>
        <w:rPr>
          <w:sz w:val="28"/>
          <w:szCs w:val="28"/>
        </w:rPr>
      </w:pPr>
      <w:r>
        <w:rPr>
          <w:rStyle w:val="37"/>
          <w:sz w:val="28"/>
          <w:szCs w:val="28"/>
          <w:lang w:val="ky-KG"/>
        </w:rPr>
        <w:t>Окуу м</w:t>
      </w:r>
      <w:r>
        <w:rPr>
          <w:rStyle w:val="37"/>
          <w:sz w:val="28"/>
          <w:szCs w:val="28"/>
        </w:rPr>
        <w:t>атериалд</w:t>
      </w:r>
      <w:r>
        <w:rPr>
          <w:rStyle w:val="37"/>
          <w:sz w:val="28"/>
          <w:szCs w:val="28"/>
          <w:lang w:val="ky-KG"/>
        </w:rPr>
        <w:t>арын</w:t>
      </w:r>
      <w:r>
        <w:rPr>
          <w:sz w:val="28"/>
          <w:szCs w:val="28"/>
        </w:rPr>
        <w:t xml:space="preserve"> </w:t>
      </w:r>
      <w:r>
        <w:rPr>
          <w:rStyle w:val="37"/>
          <w:sz w:val="28"/>
          <w:szCs w:val="28"/>
        </w:rPr>
        <w:t>өздөштүрүү</w:t>
      </w:r>
      <w:r>
        <w:rPr>
          <w:sz w:val="28"/>
          <w:szCs w:val="28"/>
        </w:rPr>
        <w:t xml:space="preserve"> </w:t>
      </w:r>
      <w:r>
        <w:rPr>
          <w:rStyle w:val="37"/>
          <w:sz w:val="28"/>
          <w:szCs w:val="28"/>
        </w:rPr>
        <w:t xml:space="preserve">сабактын жүрүшүндө ар бир студенттин </w:t>
      </w:r>
      <w:r>
        <w:rPr>
          <w:rStyle w:val="37"/>
          <w:sz w:val="28"/>
          <w:szCs w:val="28"/>
          <w:lang w:val="ky-KG"/>
        </w:rPr>
        <w:t xml:space="preserve">чыгармачыл </w:t>
      </w:r>
      <w:r>
        <w:rPr>
          <w:rStyle w:val="37"/>
          <w:sz w:val="28"/>
          <w:szCs w:val="28"/>
        </w:rPr>
        <w:t>активдүү иш</w:t>
      </w:r>
      <w:r>
        <w:rPr>
          <w:rStyle w:val="37"/>
          <w:sz w:val="28"/>
          <w:szCs w:val="28"/>
          <w:lang w:val="ky-KG"/>
        </w:rPr>
        <w:t>мердүүлугү</w:t>
      </w:r>
      <w:r>
        <w:rPr>
          <w:rStyle w:val="37"/>
          <w:sz w:val="28"/>
          <w:szCs w:val="28"/>
        </w:rPr>
        <w:t xml:space="preserve"> менен ишке ашат.</w:t>
      </w:r>
      <w:r>
        <w:rPr>
          <w:sz w:val="28"/>
          <w:szCs w:val="28"/>
        </w:rPr>
        <w:t xml:space="preserve"> </w:t>
      </w:r>
      <w:r>
        <w:rPr>
          <w:rStyle w:val="37"/>
          <w:sz w:val="28"/>
          <w:szCs w:val="28"/>
        </w:rPr>
        <w:t>Ошондуктан, ар бир сабакта окутуучу</w:t>
      </w:r>
      <w:r>
        <w:rPr>
          <w:sz w:val="28"/>
          <w:szCs w:val="28"/>
        </w:rPr>
        <w:t xml:space="preserve"> </w:t>
      </w:r>
      <w:r>
        <w:rPr>
          <w:rStyle w:val="37"/>
          <w:sz w:val="28"/>
          <w:szCs w:val="28"/>
        </w:rPr>
        <w:t>студенттерди кызыктырууга жардам берүүчү методдорду жана каражаттарды колдонууга, предметке болгон кызыгууну колдоого, пайда болгон кыйынчылыктарды жеңүүгө тийиш.</w:t>
      </w:r>
      <w:r>
        <w:rPr>
          <w:sz w:val="28"/>
          <w:szCs w:val="28"/>
        </w:rPr>
        <w:t xml:space="preserve"> </w:t>
      </w:r>
    </w:p>
    <w:p w14:paraId="3E70C6B0">
      <w:pPr>
        <w:spacing w:line="360" w:lineRule="auto"/>
        <w:ind w:firstLine="567"/>
        <w:jc w:val="both"/>
        <w:rPr>
          <w:sz w:val="28"/>
          <w:szCs w:val="28"/>
        </w:rPr>
      </w:pPr>
      <w:r>
        <w:rPr>
          <w:rStyle w:val="37"/>
          <w:sz w:val="28"/>
          <w:szCs w:val="28"/>
        </w:rPr>
        <w:t>Студенттер</w:t>
      </w:r>
      <w:r>
        <w:rPr>
          <w:sz w:val="28"/>
          <w:szCs w:val="28"/>
        </w:rPr>
        <w:t xml:space="preserve"> </w:t>
      </w:r>
      <w:r>
        <w:rPr>
          <w:rStyle w:val="37"/>
          <w:sz w:val="28"/>
          <w:szCs w:val="28"/>
        </w:rPr>
        <w:t>жөн эле эске тутуп калып, материалды жаттап эмес, аны түшүнүүс</w:t>
      </w:r>
      <w:r>
        <w:rPr>
          <w:rStyle w:val="37"/>
          <w:sz w:val="28"/>
          <w:szCs w:val="28"/>
          <w:lang w:val="ky-KG"/>
        </w:rPr>
        <w:t>ү</w:t>
      </w:r>
      <w:r>
        <w:rPr>
          <w:rStyle w:val="37"/>
          <w:sz w:val="28"/>
          <w:szCs w:val="28"/>
        </w:rPr>
        <w:t xml:space="preserve"> керек, теманын маани-маңызын түшүнүү, аң-сезимде кайра иштетүү, ар кандай тапшырмаларды аткарууда колдонуулары керек.</w:t>
      </w:r>
      <w:r>
        <w:rPr>
          <w:sz w:val="28"/>
          <w:szCs w:val="28"/>
        </w:rPr>
        <w:t xml:space="preserve"> </w:t>
      </w:r>
      <w:r>
        <w:rPr>
          <w:rStyle w:val="37"/>
          <w:sz w:val="28"/>
          <w:szCs w:val="28"/>
        </w:rPr>
        <w:t>Бул</w:t>
      </w:r>
      <w:r>
        <w:rPr>
          <w:sz w:val="28"/>
          <w:szCs w:val="28"/>
        </w:rPr>
        <w:t xml:space="preserve"> жагдай</w:t>
      </w:r>
      <w:r>
        <w:rPr>
          <w:rStyle w:val="37"/>
          <w:sz w:val="28"/>
          <w:szCs w:val="28"/>
        </w:rPr>
        <w:t xml:space="preserve"> студенттердин активдүү чыгармачыл таанып-билүү ишмерд</w:t>
      </w:r>
      <w:r>
        <w:rPr>
          <w:rStyle w:val="37"/>
          <w:sz w:val="28"/>
          <w:szCs w:val="28"/>
          <w:lang w:val="ky-KG"/>
        </w:rPr>
        <w:t>үү</w:t>
      </w:r>
      <w:r>
        <w:rPr>
          <w:rStyle w:val="37"/>
          <w:sz w:val="28"/>
          <w:szCs w:val="28"/>
        </w:rPr>
        <w:t>л</w:t>
      </w:r>
      <w:r>
        <w:rPr>
          <w:rStyle w:val="37"/>
          <w:sz w:val="28"/>
          <w:szCs w:val="28"/>
          <w:lang w:val="ky-KG"/>
        </w:rPr>
        <w:t>ү</w:t>
      </w:r>
      <w:r>
        <w:rPr>
          <w:rStyle w:val="37"/>
          <w:sz w:val="28"/>
          <w:szCs w:val="28"/>
        </w:rPr>
        <w:t>кт</w:t>
      </w:r>
      <w:r>
        <w:rPr>
          <w:rStyle w:val="37"/>
          <w:sz w:val="28"/>
          <w:szCs w:val="28"/>
          <w:lang w:val="ky-KG"/>
        </w:rPr>
        <w:t>ө</w:t>
      </w:r>
      <w:r>
        <w:rPr>
          <w:rStyle w:val="37"/>
          <w:sz w:val="28"/>
          <w:szCs w:val="28"/>
        </w:rPr>
        <w:t>р</w:t>
      </w:r>
      <w:r>
        <w:rPr>
          <w:rStyle w:val="37"/>
          <w:sz w:val="28"/>
          <w:szCs w:val="28"/>
          <w:lang w:val="ky-KG"/>
        </w:rPr>
        <w:t>ү</w:t>
      </w:r>
      <w:r>
        <w:rPr>
          <w:rStyle w:val="37"/>
          <w:sz w:val="28"/>
          <w:szCs w:val="28"/>
        </w:rPr>
        <w:t>н ойготуучу кылдаттык менен тандалып алынган суроолорду, проблемалуу кырдаалдарды түз</w:t>
      </w:r>
      <w:r>
        <w:rPr>
          <w:rStyle w:val="37"/>
          <w:sz w:val="28"/>
          <w:szCs w:val="28"/>
          <w:lang w:val="ky-KG"/>
        </w:rPr>
        <w:t>үү</w:t>
      </w:r>
      <w:r>
        <w:rPr>
          <w:rStyle w:val="37"/>
          <w:sz w:val="28"/>
          <w:szCs w:val="28"/>
        </w:rPr>
        <w:t xml:space="preserve"> менен ишке ашат.</w:t>
      </w:r>
      <w:r>
        <w:rPr>
          <w:sz w:val="28"/>
          <w:szCs w:val="28"/>
        </w:rPr>
        <w:t xml:space="preserve"> </w:t>
      </w:r>
      <w:r>
        <w:rPr>
          <w:rStyle w:val="37"/>
          <w:sz w:val="28"/>
          <w:szCs w:val="28"/>
        </w:rPr>
        <w:t>Алынган билимди жана көндүмдөрдү андан ары өнүктүрүү жана колдонуу мүмкүнчүлүгүн сезүү үчүн студенттер ар бир кийинки сабактын мурунку сабак менен болгон байланышын көрүшү керек.</w:t>
      </w:r>
      <w:r>
        <w:rPr>
          <w:sz w:val="28"/>
          <w:szCs w:val="28"/>
        </w:rPr>
        <w:t xml:space="preserve"> </w:t>
      </w:r>
      <w:r>
        <w:rPr>
          <w:rStyle w:val="37"/>
          <w:sz w:val="28"/>
          <w:szCs w:val="28"/>
        </w:rPr>
        <w:t>Бул</w:t>
      </w:r>
      <w:r>
        <w:rPr>
          <w:sz w:val="28"/>
          <w:szCs w:val="28"/>
        </w:rPr>
        <w:t xml:space="preserve"> </w:t>
      </w:r>
      <w:r>
        <w:rPr>
          <w:rStyle w:val="37"/>
          <w:sz w:val="28"/>
          <w:szCs w:val="28"/>
        </w:rPr>
        <w:t>студенттердин</w:t>
      </w:r>
      <w:r>
        <w:rPr>
          <w:sz w:val="28"/>
          <w:szCs w:val="28"/>
        </w:rPr>
        <w:t xml:space="preserve"> </w:t>
      </w:r>
      <w:r>
        <w:rPr>
          <w:rStyle w:val="37"/>
          <w:sz w:val="28"/>
          <w:szCs w:val="28"/>
        </w:rPr>
        <w:t>кызыгуусун</w:t>
      </w:r>
      <w:r>
        <w:rPr>
          <w:sz w:val="28"/>
          <w:szCs w:val="28"/>
        </w:rPr>
        <w:t xml:space="preserve"> </w:t>
      </w:r>
      <w:r>
        <w:rPr>
          <w:rStyle w:val="37"/>
          <w:sz w:val="28"/>
          <w:szCs w:val="28"/>
        </w:rPr>
        <w:t>жана</w:t>
      </w:r>
      <w:r>
        <w:rPr>
          <w:sz w:val="28"/>
          <w:szCs w:val="28"/>
        </w:rPr>
        <w:t xml:space="preserve"> </w:t>
      </w:r>
      <w:r>
        <w:rPr>
          <w:rStyle w:val="37"/>
          <w:sz w:val="28"/>
          <w:szCs w:val="28"/>
        </w:rPr>
        <w:t>чыгармачылык</w:t>
      </w:r>
      <w:r>
        <w:rPr>
          <w:sz w:val="28"/>
          <w:szCs w:val="28"/>
        </w:rPr>
        <w:t xml:space="preserve"> </w:t>
      </w:r>
      <w:r>
        <w:rPr>
          <w:rStyle w:val="37"/>
          <w:sz w:val="28"/>
          <w:szCs w:val="28"/>
        </w:rPr>
        <w:t>демилгесин</w:t>
      </w:r>
      <w:r>
        <w:rPr>
          <w:sz w:val="28"/>
          <w:szCs w:val="28"/>
        </w:rPr>
        <w:t xml:space="preserve"> </w:t>
      </w:r>
      <w:r>
        <w:rPr>
          <w:rStyle w:val="37"/>
          <w:sz w:val="28"/>
          <w:szCs w:val="28"/>
        </w:rPr>
        <w:t>көтөрөт</w:t>
      </w:r>
      <w:r>
        <w:rPr>
          <w:sz w:val="28"/>
          <w:szCs w:val="28"/>
        </w:rPr>
        <w:t>.</w:t>
      </w:r>
    </w:p>
    <w:p w14:paraId="108619D2">
      <w:pPr>
        <w:spacing w:line="360" w:lineRule="auto"/>
        <w:ind w:firstLine="567"/>
        <w:jc w:val="both"/>
        <w:rPr>
          <w:sz w:val="28"/>
          <w:szCs w:val="28"/>
        </w:rPr>
      </w:pPr>
      <w:r>
        <w:rPr>
          <w:rStyle w:val="37"/>
          <w:sz w:val="28"/>
          <w:szCs w:val="28"/>
        </w:rPr>
        <w:t>Окутуучу</w:t>
      </w:r>
      <w:r>
        <w:rPr>
          <w:sz w:val="28"/>
          <w:szCs w:val="28"/>
        </w:rPr>
        <w:t xml:space="preserve"> </w:t>
      </w:r>
      <w:r>
        <w:rPr>
          <w:rStyle w:val="37"/>
          <w:sz w:val="28"/>
          <w:szCs w:val="28"/>
        </w:rPr>
        <w:t>мурда үйрөнүлгөн материалды эске туш</w:t>
      </w:r>
      <w:r>
        <w:rPr>
          <w:rStyle w:val="37"/>
          <w:sz w:val="28"/>
          <w:szCs w:val="28"/>
          <w:lang w:val="ky-KG"/>
        </w:rPr>
        <w:t>ү</w:t>
      </w:r>
      <w:r>
        <w:rPr>
          <w:rStyle w:val="37"/>
          <w:sz w:val="28"/>
          <w:szCs w:val="28"/>
        </w:rPr>
        <w:t>р</w:t>
      </w:r>
      <w:r>
        <w:rPr>
          <w:rStyle w:val="37"/>
          <w:sz w:val="28"/>
          <w:szCs w:val="28"/>
          <w:lang w:val="ky-KG"/>
        </w:rPr>
        <w:t>үү</w:t>
      </w:r>
      <w:r>
        <w:rPr>
          <w:rStyle w:val="37"/>
          <w:sz w:val="28"/>
          <w:szCs w:val="28"/>
        </w:rPr>
        <w:t>ч</w:t>
      </w:r>
      <w:r>
        <w:rPr>
          <w:rStyle w:val="37"/>
          <w:sz w:val="28"/>
          <w:szCs w:val="28"/>
          <w:lang w:val="ky-KG"/>
        </w:rPr>
        <w:t>ү</w:t>
      </w:r>
      <w:r>
        <w:rPr>
          <w:rStyle w:val="37"/>
          <w:sz w:val="28"/>
          <w:szCs w:val="28"/>
        </w:rPr>
        <w:t xml:space="preserve"> гана эмес, ойлондура турган, ой жүгүртө турган өнүктүрүүчү</w:t>
      </w:r>
      <w:r>
        <w:rPr>
          <w:sz w:val="28"/>
          <w:szCs w:val="28"/>
        </w:rPr>
        <w:t xml:space="preserve"> </w:t>
      </w:r>
      <w:r>
        <w:rPr>
          <w:rStyle w:val="37"/>
          <w:sz w:val="28"/>
          <w:szCs w:val="28"/>
        </w:rPr>
        <w:t>мүнөздөгү материалды, тапшырмаларды</w:t>
      </w:r>
      <w:r>
        <w:rPr>
          <w:sz w:val="28"/>
          <w:szCs w:val="28"/>
        </w:rPr>
        <w:t xml:space="preserve"> </w:t>
      </w:r>
      <w:r>
        <w:rPr>
          <w:rStyle w:val="37"/>
          <w:sz w:val="28"/>
          <w:szCs w:val="28"/>
        </w:rPr>
        <w:t>бериши</w:t>
      </w:r>
      <w:r>
        <w:rPr>
          <w:sz w:val="28"/>
          <w:szCs w:val="28"/>
        </w:rPr>
        <w:t xml:space="preserve"> </w:t>
      </w:r>
      <w:r>
        <w:rPr>
          <w:rStyle w:val="37"/>
          <w:sz w:val="28"/>
          <w:szCs w:val="28"/>
        </w:rPr>
        <w:t>керек.</w:t>
      </w:r>
      <w:r>
        <w:rPr>
          <w:sz w:val="28"/>
          <w:szCs w:val="28"/>
        </w:rPr>
        <w:t xml:space="preserve"> </w:t>
      </w:r>
      <w:r>
        <w:rPr>
          <w:rStyle w:val="37"/>
          <w:sz w:val="28"/>
          <w:szCs w:val="28"/>
        </w:rPr>
        <w:t>Мында окутуучу</w:t>
      </w:r>
      <w:r>
        <w:rPr>
          <w:sz w:val="28"/>
          <w:szCs w:val="28"/>
        </w:rPr>
        <w:t xml:space="preserve"> </w:t>
      </w:r>
      <w:r>
        <w:rPr>
          <w:rStyle w:val="37"/>
          <w:sz w:val="28"/>
          <w:szCs w:val="28"/>
        </w:rPr>
        <w:t>студенттердин</w:t>
      </w:r>
      <w:r>
        <w:rPr>
          <w:sz w:val="28"/>
          <w:szCs w:val="28"/>
        </w:rPr>
        <w:t xml:space="preserve"> </w:t>
      </w:r>
      <w:r>
        <w:rPr>
          <w:rStyle w:val="37"/>
          <w:sz w:val="28"/>
          <w:szCs w:val="28"/>
        </w:rPr>
        <w:t>сабакта</w:t>
      </w:r>
      <w:r>
        <w:rPr>
          <w:sz w:val="28"/>
          <w:szCs w:val="28"/>
        </w:rPr>
        <w:t xml:space="preserve"> </w:t>
      </w:r>
      <w:r>
        <w:rPr>
          <w:rStyle w:val="37"/>
          <w:sz w:val="28"/>
          <w:szCs w:val="28"/>
        </w:rPr>
        <w:t>толук активдүүлүгүн</w:t>
      </w:r>
      <w:r>
        <w:rPr>
          <w:sz w:val="28"/>
          <w:szCs w:val="28"/>
        </w:rPr>
        <w:t xml:space="preserve"> </w:t>
      </w:r>
      <w:r>
        <w:rPr>
          <w:rStyle w:val="37"/>
          <w:sz w:val="28"/>
          <w:szCs w:val="28"/>
        </w:rPr>
        <w:t>камсыз</w:t>
      </w:r>
      <w:r>
        <w:rPr>
          <w:sz w:val="28"/>
          <w:szCs w:val="28"/>
        </w:rPr>
        <w:t xml:space="preserve"> </w:t>
      </w:r>
      <w:r>
        <w:rPr>
          <w:rStyle w:val="37"/>
          <w:sz w:val="28"/>
          <w:szCs w:val="28"/>
        </w:rPr>
        <w:t>кылуусу</w:t>
      </w:r>
      <w:r>
        <w:rPr>
          <w:sz w:val="28"/>
          <w:szCs w:val="28"/>
        </w:rPr>
        <w:t xml:space="preserve"> </w:t>
      </w:r>
      <w:r>
        <w:rPr>
          <w:rStyle w:val="37"/>
          <w:sz w:val="28"/>
          <w:szCs w:val="28"/>
        </w:rPr>
        <w:t>зарыл.</w:t>
      </w:r>
      <w:r>
        <w:rPr>
          <w:sz w:val="28"/>
          <w:szCs w:val="28"/>
        </w:rPr>
        <w:t xml:space="preserve"> </w:t>
      </w:r>
      <w:r>
        <w:rPr>
          <w:rStyle w:val="37"/>
          <w:sz w:val="28"/>
          <w:szCs w:val="28"/>
        </w:rPr>
        <w:t>Орточо студентти гана эмес, алсыздарды да кызыктырып, күчтүүлөрдү унутпоо керек.</w:t>
      </w:r>
      <w:r>
        <w:rPr>
          <w:sz w:val="28"/>
          <w:szCs w:val="28"/>
        </w:rPr>
        <w:t xml:space="preserve"> </w:t>
      </w:r>
      <w:r>
        <w:rPr>
          <w:rStyle w:val="37"/>
          <w:sz w:val="28"/>
          <w:szCs w:val="28"/>
        </w:rPr>
        <w:t>Окутуучу</w:t>
      </w:r>
      <w:r>
        <w:rPr>
          <w:sz w:val="28"/>
          <w:szCs w:val="28"/>
        </w:rPr>
        <w:t xml:space="preserve"> </w:t>
      </w:r>
      <w:r>
        <w:rPr>
          <w:rStyle w:val="37"/>
          <w:sz w:val="28"/>
          <w:szCs w:val="28"/>
        </w:rPr>
        <w:t>сабак учурунда жаңы материалды баяндоодо, өтүлгөн материалды бекемдөөдө жана кайталоодо ар бир студент айтылган ой-пикирдин маңызын түшүнүп, өз алдынча чечим чыгара ала тургандай методиканы иштеп</w:t>
      </w:r>
      <w:r>
        <w:rPr>
          <w:sz w:val="28"/>
          <w:szCs w:val="28"/>
        </w:rPr>
        <w:t xml:space="preserve"> </w:t>
      </w:r>
      <w:r>
        <w:rPr>
          <w:rStyle w:val="37"/>
          <w:sz w:val="28"/>
          <w:szCs w:val="28"/>
        </w:rPr>
        <w:t>чыгышы керек</w:t>
      </w:r>
      <w:r>
        <w:rPr>
          <w:sz w:val="28"/>
          <w:szCs w:val="28"/>
        </w:rPr>
        <w:t>.</w:t>
      </w:r>
    </w:p>
    <w:p w14:paraId="1FE580BB">
      <w:pPr>
        <w:spacing w:line="360" w:lineRule="auto"/>
        <w:ind w:firstLine="567"/>
        <w:jc w:val="both"/>
        <w:rPr>
          <w:sz w:val="28"/>
          <w:szCs w:val="28"/>
        </w:rPr>
      </w:pPr>
      <w:r>
        <w:rPr>
          <w:rStyle w:val="37"/>
          <w:sz w:val="28"/>
          <w:szCs w:val="28"/>
        </w:rPr>
        <w:t>Дифференцирлеп окутуу ар бир студенттин мүмкүнчүлүктөрүн жана суроо-талаптарын максималдуу түрдө эске алат.</w:t>
      </w:r>
      <w:r>
        <w:rPr>
          <w:sz w:val="28"/>
          <w:szCs w:val="28"/>
        </w:rPr>
        <w:t xml:space="preserve"> </w:t>
      </w:r>
      <w:r>
        <w:rPr>
          <w:rStyle w:val="37"/>
          <w:sz w:val="28"/>
          <w:szCs w:val="28"/>
        </w:rPr>
        <w:t>Дифференцирлеп</w:t>
      </w:r>
      <w:r>
        <w:rPr>
          <w:sz w:val="28"/>
          <w:szCs w:val="28"/>
        </w:rPr>
        <w:t xml:space="preserve"> </w:t>
      </w:r>
      <w:r>
        <w:rPr>
          <w:rStyle w:val="37"/>
          <w:sz w:val="28"/>
          <w:szCs w:val="28"/>
        </w:rPr>
        <w:t>билим</w:t>
      </w:r>
      <w:r>
        <w:rPr>
          <w:sz w:val="28"/>
          <w:szCs w:val="28"/>
        </w:rPr>
        <w:t xml:space="preserve"> </w:t>
      </w:r>
      <w:r>
        <w:rPr>
          <w:rStyle w:val="37"/>
          <w:sz w:val="28"/>
          <w:szCs w:val="28"/>
        </w:rPr>
        <w:t>берүү принциби</w:t>
      </w:r>
      <w:r>
        <w:rPr>
          <w:sz w:val="28"/>
          <w:szCs w:val="28"/>
        </w:rPr>
        <w:t xml:space="preserve"> </w:t>
      </w:r>
      <w:r>
        <w:rPr>
          <w:rStyle w:val="37"/>
          <w:sz w:val="28"/>
          <w:szCs w:val="28"/>
        </w:rPr>
        <w:t>студенттердин таанып-билүүчүлүк чыгармачылык</w:t>
      </w:r>
      <w:r>
        <w:rPr>
          <w:sz w:val="28"/>
          <w:szCs w:val="28"/>
        </w:rPr>
        <w:t xml:space="preserve"> </w:t>
      </w:r>
      <w:r>
        <w:rPr>
          <w:rStyle w:val="37"/>
          <w:sz w:val="28"/>
          <w:szCs w:val="28"/>
        </w:rPr>
        <w:t>активдүүлүгүн</w:t>
      </w:r>
      <w:r>
        <w:rPr>
          <w:sz w:val="28"/>
          <w:szCs w:val="28"/>
        </w:rPr>
        <w:t xml:space="preserve"> </w:t>
      </w:r>
      <w:r>
        <w:rPr>
          <w:rStyle w:val="37"/>
          <w:sz w:val="28"/>
          <w:szCs w:val="28"/>
        </w:rPr>
        <w:t>өнүктүрүүгө өбөлгө</w:t>
      </w:r>
      <w:r>
        <w:rPr>
          <w:sz w:val="28"/>
          <w:szCs w:val="28"/>
        </w:rPr>
        <w:t xml:space="preserve"> </w:t>
      </w:r>
      <w:r>
        <w:rPr>
          <w:rStyle w:val="37"/>
          <w:sz w:val="28"/>
          <w:szCs w:val="28"/>
        </w:rPr>
        <w:t>түзөт</w:t>
      </w:r>
      <w:r>
        <w:rPr>
          <w:rStyle w:val="37"/>
          <w:sz w:val="28"/>
          <w:szCs w:val="28"/>
          <w:lang w:val="ky-KG"/>
        </w:rPr>
        <w:t xml:space="preserve">  деген тыянак чыгарабыз</w:t>
      </w:r>
      <w:r>
        <w:rPr>
          <w:rStyle w:val="37"/>
          <w:sz w:val="28"/>
          <w:szCs w:val="28"/>
        </w:rPr>
        <w:t>.</w:t>
      </w:r>
      <w:r>
        <w:rPr>
          <w:sz w:val="28"/>
          <w:szCs w:val="28"/>
        </w:rPr>
        <w:t xml:space="preserve"> </w:t>
      </w:r>
    </w:p>
    <w:p w14:paraId="4D80A287">
      <w:pPr>
        <w:spacing w:line="360" w:lineRule="auto"/>
        <w:ind w:left="709" w:hanging="283"/>
        <w:jc w:val="both"/>
        <w:rPr>
          <w:sz w:val="28"/>
          <w:szCs w:val="28"/>
        </w:rPr>
      </w:pPr>
    </w:p>
    <w:p w14:paraId="59239811">
      <w:pPr>
        <w:pStyle w:val="35"/>
        <w:numPr>
          <w:ilvl w:val="1"/>
          <w:numId w:val="4"/>
        </w:numPr>
        <w:spacing w:line="360" w:lineRule="auto"/>
        <w:ind w:left="709" w:hanging="283"/>
        <w:jc w:val="center"/>
        <w:rPr>
          <w:b/>
          <w:sz w:val="28"/>
          <w:szCs w:val="28"/>
        </w:rPr>
      </w:pPr>
      <w:r>
        <w:rPr>
          <w:b/>
          <w:sz w:val="28"/>
          <w:szCs w:val="28"/>
        </w:rPr>
        <w:t>Дифференцирлеп окутуунун маани –</w:t>
      </w:r>
      <w:r>
        <w:rPr>
          <w:b/>
          <w:sz w:val="28"/>
          <w:szCs w:val="28"/>
          <w:lang w:val="ky-KG"/>
        </w:rPr>
        <w:t xml:space="preserve"> </w:t>
      </w:r>
      <w:r>
        <w:rPr>
          <w:b/>
          <w:sz w:val="28"/>
          <w:szCs w:val="28"/>
        </w:rPr>
        <w:t>ма</w:t>
      </w:r>
      <w:r>
        <w:rPr>
          <w:b/>
          <w:sz w:val="28"/>
          <w:szCs w:val="28"/>
          <w:lang w:val="ky-KG"/>
        </w:rPr>
        <w:t>ң</w:t>
      </w:r>
      <w:r>
        <w:rPr>
          <w:b/>
          <w:sz w:val="28"/>
          <w:szCs w:val="28"/>
        </w:rPr>
        <w:t>ызы</w:t>
      </w:r>
    </w:p>
    <w:p w14:paraId="7564B4CB">
      <w:pPr>
        <w:pStyle w:val="47"/>
        <w:spacing w:line="360" w:lineRule="auto"/>
        <w:ind w:firstLine="426"/>
        <w:jc w:val="both"/>
        <w:rPr>
          <w:rFonts w:ascii="Times New Roman" w:hAnsi="Times New Roman" w:cs="Times New Roman"/>
          <w:sz w:val="28"/>
          <w:szCs w:val="28"/>
          <w:lang w:val="kk-KZ"/>
        </w:rPr>
      </w:pPr>
      <w:r>
        <w:rPr>
          <w:rStyle w:val="37"/>
          <w:rFonts w:ascii="Times New Roman" w:hAnsi="Times New Roman" w:cs="Times New Roman"/>
          <w:sz w:val="28"/>
          <w:szCs w:val="28"/>
          <w:lang w:val="kk-KZ"/>
        </w:rPr>
        <w:t>Билим берүү системасын модернизациялоо</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окутуунун салттуу формаларын жана мазмунун кайра карап чыгууну; ар бир билим берүү мекемесинен жана окутуучудан негизги компетенцияларды калыптандырууга багытталган конкреттүү иш – аракетти; студенттердин үйрөнгөн билимдерин болочоктогу жашоосунда практикалык маселелерди чечүү үчүн жөндөмдөрүн жана ыкмаларын колдонууга даярдыгын талап кылат.</w:t>
      </w:r>
      <w:r>
        <w:rPr>
          <w:rFonts w:ascii="Times New Roman" w:hAnsi="Times New Roman" w:cs="Times New Roman"/>
          <w:sz w:val="28"/>
          <w:szCs w:val="28"/>
          <w:lang w:val="kk-KZ"/>
        </w:rPr>
        <w:t xml:space="preserve"> </w:t>
      </w:r>
    </w:p>
    <w:p w14:paraId="34EA7CB8">
      <w:pPr>
        <w:spacing w:line="360" w:lineRule="auto"/>
        <w:ind w:firstLine="426"/>
        <w:jc w:val="both"/>
        <w:rPr>
          <w:rStyle w:val="37"/>
          <w:sz w:val="28"/>
          <w:szCs w:val="28"/>
        </w:rPr>
      </w:pPr>
      <w:r>
        <w:rPr>
          <w:rStyle w:val="37"/>
          <w:sz w:val="28"/>
          <w:szCs w:val="28"/>
        </w:rPr>
        <w:t>Билим</w:t>
      </w:r>
      <w:r>
        <w:rPr>
          <w:sz w:val="28"/>
          <w:szCs w:val="28"/>
        </w:rPr>
        <w:t xml:space="preserve"> </w:t>
      </w:r>
      <w:r>
        <w:rPr>
          <w:rStyle w:val="37"/>
          <w:sz w:val="28"/>
          <w:szCs w:val="28"/>
        </w:rPr>
        <w:t>берүүнүн мазмунундагы</w:t>
      </w:r>
      <w:r>
        <w:rPr>
          <w:sz w:val="28"/>
          <w:szCs w:val="28"/>
        </w:rPr>
        <w:t xml:space="preserve"> </w:t>
      </w:r>
      <w:r>
        <w:rPr>
          <w:rStyle w:val="37"/>
          <w:sz w:val="28"/>
          <w:szCs w:val="28"/>
        </w:rPr>
        <w:t>инновациялар</w:t>
      </w:r>
      <w:r>
        <w:rPr>
          <w:sz w:val="28"/>
          <w:szCs w:val="28"/>
        </w:rPr>
        <w:t xml:space="preserve"> бизге </w:t>
      </w:r>
      <w:r>
        <w:rPr>
          <w:rStyle w:val="37"/>
          <w:sz w:val="28"/>
          <w:szCs w:val="28"/>
        </w:rPr>
        <w:t>билим алу</w:t>
      </w:r>
      <w:r>
        <w:rPr>
          <w:rStyle w:val="37"/>
          <w:sz w:val="28"/>
          <w:szCs w:val="28"/>
          <w:lang w:val="ky-KG"/>
        </w:rPr>
        <w:t>у</w:t>
      </w:r>
      <w:r>
        <w:rPr>
          <w:rStyle w:val="37"/>
          <w:sz w:val="28"/>
          <w:szCs w:val="28"/>
        </w:rPr>
        <w:t>ч</w:t>
      </w:r>
      <w:r>
        <w:rPr>
          <w:rStyle w:val="37"/>
          <w:sz w:val="28"/>
          <w:szCs w:val="28"/>
          <w:lang w:val="ky-KG"/>
        </w:rPr>
        <w:t>у</w:t>
      </w:r>
      <w:r>
        <w:rPr>
          <w:rStyle w:val="37"/>
          <w:sz w:val="28"/>
          <w:szCs w:val="28"/>
        </w:rPr>
        <w:t>ну таанып-билүүнүн активдүү процессине кантип тартуу керек?</w:t>
      </w:r>
      <w:r>
        <w:rPr>
          <w:sz w:val="28"/>
          <w:szCs w:val="28"/>
        </w:rPr>
        <w:t xml:space="preserve"> </w:t>
      </w:r>
      <w:r>
        <w:rPr>
          <w:rStyle w:val="37"/>
          <w:sz w:val="28"/>
          <w:szCs w:val="28"/>
        </w:rPr>
        <w:t>Билим алуучунун билим</w:t>
      </w:r>
      <w:r>
        <w:rPr>
          <w:sz w:val="28"/>
          <w:szCs w:val="28"/>
        </w:rPr>
        <w:t xml:space="preserve"> </w:t>
      </w:r>
      <w:r>
        <w:rPr>
          <w:rStyle w:val="37"/>
          <w:sz w:val="28"/>
          <w:szCs w:val="28"/>
        </w:rPr>
        <w:t>сапатын</w:t>
      </w:r>
      <w:r>
        <w:rPr>
          <w:sz w:val="28"/>
          <w:szCs w:val="28"/>
        </w:rPr>
        <w:t xml:space="preserve"> </w:t>
      </w:r>
      <w:r>
        <w:rPr>
          <w:rStyle w:val="37"/>
          <w:sz w:val="28"/>
          <w:szCs w:val="28"/>
        </w:rPr>
        <w:t>кантип жогорулатуу</w:t>
      </w:r>
      <w:r>
        <w:rPr>
          <w:sz w:val="28"/>
          <w:szCs w:val="28"/>
        </w:rPr>
        <w:t xml:space="preserve"> </w:t>
      </w:r>
      <w:r>
        <w:rPr>
          <w:rStyle w:val="37"/>
          <w:sz w:val="28"/>
          <w:szCs w:val="28"/>
        </w:rPr>
        <w:t>керек?</w:t>
      </w:r>
      <w:r>
        <w:rPr>
          <w:sz w:val="28"/>
          <w:szCs w:val="28"/>
        </w:rPr>
        <w:t xml:space="preserve"> Сабактарда ж</w:t>
      </w:r>
      <w:r>
        <w:rPr>
          <w:rStyle w:val="37"/>
          <w:sz w:val="28"/>
          <w:szCs w:val="28"/>
        </w:rPr>
        <w:t>етишп</w:t>
      </w:r>
      <w:r>
        <w:rPr>
          <w:rStyle w:val="37"/>
          <w:sz w:val="28"/>
          <w:szCs w:val="28"/>
          <w:lang w:val="ky-KG"/>
        </w:rPr>
        <w:t>өө</w:t>
      </w:r>
      <w:r>
        <w:rPr>
          <w:rStyle w:val="37"/>
          <w:sz w:val="28"/>
          <w:szCs w:val="28"/>
        </w:rPr>
        <w:t>нүн</w:t>
      </w:r>
      <w:r>
        <w:rPr>
          <w:sz w:val="28"/>
          <w:szCs w:val="28"/>
        </w:rPr>
        <w:t xml:space="preserve"> </w:t>
      </w:r>
      <w:r>
        <w:rPr>
          <w:rStyle w:val="37"/>
          <w:sz w:val="28"/>
          <w:szCs w:val="28"/>
        </w:rPr>
        <w:t>кантип</w:t>
      </w:r>
      <w:r>
        <w:rPr>
          <w:sz w:val="28"/>
          <w:szCs w:val="28"/>
        </w:rPr>
        <w:t xml:space="preserve"> </w:t>
      </w:r>
      <w:r>
        <w:rPr>
          <w:rStyle w:val="37"/>
          <w:sz w:val="28"/>
          <w:szCs w:val="28"/>
        </w:rPr>
        <w:t>алдын алса</w:t>
      </w:r>
      <w:r>
        <w:rPr>
          <w:sz w:val="28"/>
          <w:szCs w:val="28"/>
        </w:rPr>
        <w:t xml:space="preserve"> </w:t>
      </w:r>
      <w:r>
        <w:rPr>
          <w:rStyle w:val="37"/>
          <w:sz w:val="28"/>
          <w:szCs w:val="28"/>
        </w:rPr>
        <w:t>болот?</w:t>
      </w:r>
      <w:r>
        <w:rPr>
          <w:sz w:val="28"/>
          <w:szCs w:val="28"/>
        </w:rPr>
        <w:t xml:space="preserve"> </w:t>
      </w:r>
      <w:r>
        <w:rPr>
          <w:rStyle w:val="37"/>
          <w:sz w:val="28"/>
          <w:szCs w:val="28"/>
        </w:rPr>
        <w:t>Заманбап</w:t>
      </w:r>
      <w:r>
        <w:rPr>
          <w:sz w:val="28"/>
          <w:szCs w:val="28"/>
        </w:rPr>
        <w:t xml:space="preserve"> </w:t>
      </w:r>
      <w:r>
        <w:rPr>
          <w:rStyle w:val="37"/>
          <w:sz w:val="28"/>
          <w:szCs w:val="28"/>
        </w:rPr>
        <w:t>коом</w:t>
      </w:r>
      <w:r>
        <w:rPr>
          <w:sz w:val="28"/>
          <w:szCs w:val="28"/>
        </w:rPr>
        <w:t xml:space="preserve"> </w:t>
      </w:r>
      <w:r>
        <w:rPr>
          <w:rStyle w:val="37"/>
          <w:sz w:val="28"/>
          <w:szCs w:val="28"/>
        </w:rPr>
        <w:t>талап</w:t>
      </w:r>
      <w:r>
        <w:rPr>
          <w:sz w:val="28"/>
          <w:szCs w:val="28"/>
        </w:rPr>
        <w:t xml:space="preserve"> </w:t>
      </w:r>
      <w:r>
        <w:rPr>
          <w:rStyle w:val="37"/>
          <w:sz w:val="28"/>
          <w:szCs w:val="28"/>
        </w:rPr>
        <w:t>кылган ар</w:t>
      </w:r>
      <w:r>
        <w:rPr>
          <w:sz w:val="28"/>
          <w:szCs w:val="28"/>
        </w:rPr>
        <w:t xml:space="preserve"> </w:t>
      </w:r>
      <w:r>
        <w:rPr>
          <w:rStyle w:val="37"/>
          <w:sz w:val="28"/>
          <w:szCs w:val="28"/>
        </w:rPr>
        <w:t>тараптуу</w:t>
      </w:r>
      <w:r>
        <w:rPr>
          <w:sz w:val="28"/>
          <w:szCs w:val="28"/>
        </w:rPr>
        <w:t xml:space="preserve"> </w:t>
      </w:r>
      <w:r>
        <w:rPr>
          <w:rStyle w:val="37"/>
          <w:sz w:val="28"/>
          <w:szCs w:val="28"/>
        </w:rPr>
        <w:t>инсанды</w:t>
      </w:r>
      <w:r>
        <w:rPr>
          <w:sz w:val="28"/>
          <w:szCs w:val="28"/>
        </w:rPr>
        <w:t xml:space="preserve"> </w:t>
      </w:r>
      <w:r>
        <w:rPr>
          <w:rStyle w:val="37"/>
          <w:sz w:val="28"/>
          <w:szCs w:val="28"/>
        </w:rPr>
        <w:t>кантип калыптандыруу</w:t>
      </w:r>
      <w:r>
        <w:rPr>
          <w:sz w:val="28"/>
          <w:szCs w:val="28"/>
        </w:rPr>
        <w:t xml:space="preserve"> </w:t>
      </w:r>
      <w:r>
        <w:rPr>
          <w:rStyle w:val="37"/>
          <w:sz w:val="28"/>
          <w:szCs w:val="28"/>
        </w:rPr>
        <w:t>керек?</w:t>
      </w:r>
      <w:r>
        <w:rPr>
          <w:sz w:val="28"/>
          <w:szCs w:val="28"/>
        </w:rPr>
        <w:t xml:space="preserve"> </w:t>
      </w:r>
      <w:r>
        <w:rPr>
          <w:rStyle w:val="37"/>
          <w:sz w:val="28"/>
          <w:szCs w:val="28"/>
        </w:rPr>
        <w:t>Окуу ишин уюштурууда билим алуучунун ден соолугун кантип сактоо жана чыңдоо керек? деген сыяктуу маанилүү</w:t>
      </w:r>
      <w:r>
        <w:rPr>
          <w:sz w:val="28"/>
          <w:szCs w:val="28"/>
        </w:rPr>
        <w:t xml:space="preserve"> </w:t>
      </w:r>
      <w:r>
        <w:rPr>
          <w:rStyle w:val="37"/>
          <w:sz w:val="28"/>
          <w:szCs w:val="28"/>
        </w:rPr>
        <w:t xml:space="preserve">көйгөйлөрдү чечүү керек экендигин көрсөтүү. </w:t>
      </w:r>
    </w:p>
    <w:p w14:paraId="6E5488EF">
      <w:pPr>
        <w:spacing w:line="360" w:lineRule="auto"/>
        <w:ind w:firstLine="426"/>
        <w:jc w:val="both"/>
        <w:rPr>
          <w:sz w:val="28"/>
          <w:szCs w:val="28"/>
        </w:rPr>
      </w:pPr>
      <w:r>
        <w:rPr>
          <w:rStyle w:val="37"/>
          <w:sz w:val="28"/>
          <w:szCs w:val="28"/>
        </w:rPr>
        <w:t>Биздин көз карашыбызда, билим алуучулардын ортосундагы айырмачылыктарды эске алууга жана бардык билим алуучулардын натыйжалуу окуу иш-аракеттери үчүн оптималдуу шарттарды түзүүгө мүмкүндүк бере турган окуу процессин уюштуруунун жолдорунун бири бул - жеке багыт алуу, жекелештирүү жана дифференцирлеп окутуу болуп саналат.</w:t>
      </w:r>
      <w:r>
        <w:rPr>
          <w:sz w:val="28"/>
          <w:szCs w:val="28"/>
        </w:rPr>
        <w:t xml:space="preserve"> </w:t>
      </w:r>
      <w:r>
        <w:rPr>
          <w:rStyle w:val="37"/>
          <w:sz w:val="28"/>
          <w:szCs w:val="28"/>
        </w:rPr>
        <w:t>Бул</w:t>
      </w:r>
      <w:r>
        <w:rPr>
          <w:sz w:val="28"/>
          <w:szCs w:val="28"/>
        </w:rPr>
        <w:t xml:space="preserve"> </w:t>
      </w:r>
      <w:r>
        <w:rPr>
          <w:rStyle w:val="37"/>
          <w:sz w:val="28"/>
          <w:szCs w:val="28"/>
        </w:rPr>
        <w:t>технология</w:t>
      </w:r>
      <w:r>
        <w:rPr>
          <w:sz w:val="28"/>
          <w:szCs w:val="28"/>
        </w:rPr>
        <w:t xml:space="preserve"> </w:t>
      </w:r>
      <w:r>
        <w:rPr>
          <w:rStyle w:val="37"/>
          <w:sz w:val="28"/>
          <w:szCs w:val="28"/>
        </w:rPr>
        <w:t>окутуучуга ар бир билим алуучунун жөндөмүн билүүгө, ал эми билим алуучуга окуу процессинин толук кандуу катышуучусу болууга жардам берет.</w:t>
      </w:r>
      <w:r>
        <w:rPr>
          <w:sz w:val="28"/>
          <w:szCs w:val="28"/>
        </w:rPr>
        <w:t xml:space="preserve"> </w:t>
      </w:r>
      <w:r>
        <w:rPr>
          <w:rStyle w:val="37"/>
          <w:sz w:val="28"/>
          <w:szCs w:val="28"/>
        </w:rPr>
        <w:t>Ошондуктан, биздин алдыбызда кыйынчылыктын оптималдуу деңгээлинде ишке ашырылып, бардык билим алуучулардын, анын ичинде эң алсызынын жана күчтүүсүнүн өнүгүшүнө салым кошо тургандай окутууну кантип уюштуруу керек деген суроо пайда болду.</w:t>
      </w:r>
      <w:r>
        <w:rPr>
          <w:sz w:val="28"/>
          <w:szCs w:val="28"/>
        </w:rPr>
        <w:t xml:space="preserve"> </w:t>
      </w:r>
    </w:p>
    <w:p w14:paraId="40AD7F6B">
      <w:pPr>
        <w:spacing w:line="360" w:lineRule="auto"/>
        <w:ind w:firstLine="426"/>
        <w:jc w:val="both"/>
        <w:rPr>
          <w:rStyle w:val="37"/>
          <w:sz w:val="28"/>
          <w:szCs w:val="28"/>
        </w:rPr>
      </w:pPr>
      <w:r>
        <w:rPr>
          <w:rStyle w:val="37"/>
          <w:sz w:val="28"/>
          <w:szCs w:val="28"/>
        </w:rPr>
        <w:t>Бул көйгөйдүн</w:t>
      </w:r>
      <w:r>
        <w:rPr>
          <w:sz w:val="28"/>
          <w:szCs w:val="28"/>
        </w:rPr>
        <w:t xml:space="preserve"> </w:t>
      </w:r>
      <w:r>
        <w:rPr>
          <w:rStyle w:val="37"/>
          <w:sz w:val="28"/>
          <w:szCs w:val="28"/>
        </w:rPr>
        <w:t>маанилүүлүгү</w:t>
      </w:r>
      <w:r>
        <w:rPr>
          <w:sz w:val="28"/>
          <w:szCs w:val="28"/>
        </w:rPr>
        <w:t xml:space="preserve"> </w:t>
      </w:r>
      <w:r>
        <w:rPr>
          <w:rStyle w:val="37"/>
          <w:sz w:val="28"/>
          <w:szCs w:val="28"/>
        </w:rPr>
        <w:t>бизди дифференцирленген жана жекече мамиленин теориялык жана практикалык аспектилерин</w:t>
      </w:r>
      <w:r>
        <w:rPr>
          <w:sz w:val="28"/>
          <w:szCs w:val="28"/>
        </w:rPr>
        <w:t xml:space="preserve"> </w:t>
      </w:r>
      <w:r>
        <w:rPr>
          <w:rStyle w:val="37"/>
          <w:sz w:val="28"/>
          <w:szCs w:val="28"/>
        </w:rPr>
        <w:t>изилдөө</w:t>
      </w:r>
      <w:r>
        <w:rPr>
          <w:sz w:val="28"/>
          <w:szCs w:val="28"/>
        </w:rPr>
        <w:t xml:space="preserve"> </w:t>
      </w:r>
      <w:r>
        <w:rPr>
          <w:rStyle w:val="37"/>
          <w:sz w:val="28"/>
          <w:szCs w:val="28"/>
        </w:rPr>
        <w:t>ишин баштоого</w:t>
      </w:r>
      <w:r>
        <w:rPr>
          <w:sz w:val="28"/>
          <w:szCs w:val="28"/>
        </w:rPr>
        <w:t xml:space="preserve"> </w:t>
      </w:r>
      <w:r>
        <w:rPr>
          <w:rStyle w:val="37"/>
          <w:sz w:val="28"/>
          <w:szCs w:val="28"/>
        </w:rPr>
        <w:t>түрттү</w:t>
      </w:r>
      <w:r>
        <w:rPr>
          <w:sz w:val="28"/>
          <w:szCs w:val="28"/>
        </w:rPr>
        <w:t xml:space="preserve">. </w:t>
      </w:r>
      <w:r>
        <w:rPr>
          <w:rStyle w:val="37"/>
          <w:sz w:val="28"/>
          <w:szCs w:val="28"/>
        </w:rPr>
        <w:t>Бул маселени биз математика</w:t>
      </w:r>
      <w:r>
        <w:rPr>
          <w:sz w:val="28"/>
          <w:szCs w:val="28"/>
        </w:rPr>
        <w:t xml:space="preserve"> </w:t>
      </w:r>
      <w:r>
        <w:rPr>
          <w:rStyle w:val="37"/>
          <w:sz w:val="28"/>
          <w:szCs w:val="28"/>
        </w:rPr>
        <w:t>сабактарынын</w:t>
      </w:r>
      <w:r>
        <w:rPr>
          <w:sz w:val="28"/>
          <w:szCs w:val="28"/>
        </w:rPr>
        <w:t xml:space="preserve"> </w:t>
      </w:r>
      <w:r>
        <w:rPr>
          <w:rStyle w:val="37"/>
          <w:sz w:val="28"/>
          <w:szCs w:val="28"/>
        </w:rPr>
        <w:t>мисалында</w:t>
      </w:r>
      <w:r>
        <w:rPr>
          <w:sz w:val="28"/>
          <w:szCs w:val="28"/>
        </w:rPr>
        <w:t xml:space="preserve"> </w:t>
      </w:r>
      <w:r>
        <w:rPr>
          <w:rStyle w:val="37"/>
          <w:sz w:val="28"/>
          <w:szCs w:val="28"/>
        </w:rPr>
        <w:t>изилдөөнү чечтик.</w:t>
      </w:r>
      <w:r>
        <w:rPr>
          <w:sz w:val="28"/>
          <w:szCs w:val="28"/>
        </w:rPr>
        <w:t xml:space="preserve"> </w:t>
      </w:r>
      <w:r>
        <w:rPr>
          <w:rStyle w:val="37"/>
          <w:sz w:val="28"/>
          <w:szCs w:val="28"/>
        </w:rPr>
        <w:t>Адамдын</w:t>
      </w:r>
      <w:r>
        <w:rPr>
          <w:sz w:val="28"/>
          <w:szCs w:val="28"/>
        </w:rPr>
        <w:t xml:space="preserve"> </w:t>
      </w:r>
      <w:r>
        <w:rPr>
          <w:rStyle w:val="37"/>
          <w:sz w:val="28"/>
          <w:szCs w:val="28"/>
        </w:rPr>
        <w:t>интеллектуалдык</w:t>
      </w:r>
      <w:r>
        <w:rPr>
          <w:sz w:val="28"/>
          <w:szCs w:val="28"/>
        </w:rPr>
        <w:t xml:space="preserve"> </w:t>
      </w:r>
      <w:r>
        <w:rPr>
          <w:rStyle w:val="37"/>
          <w:sz w:val="28"/>
          <w:szCs w:val="28"/>
        </w:rPr>
        <w:t>жана</w:t>
      </w:r>
      <w:r>
        <w:rPr>
          <w:sz w:val="28"/>
          <w:szCs w:val="28"/>
        </w:rPr>
        <w:t xml:space="preserve"> </w:t>
      </w:r>
      <w:r>
        <w:rPr>
          <w:rStyle w:val="37"/>
          <w:sz w:val="28"/>
          <w:szCs w:val="28"/>
        </w:rPr>
        <w:t xml:space="preserve">чыгармачылык жөндөмдөрүн </w:t>
      </w:r>
      <w:r>
        <w:rPr>
          <w:sz w:val="28"/>
          <w:szCs w:val="28"/>
        </w:rPr>
        <w:t xml:space="preserve"> </w:t>
      </w:r>
      <w:r>
        <w:rPr>
          <w:rStyle w:val="37"/>
          <w:sz w:val="28"/>
          <w:szCs w:val="28"/>
        </w:rPr>
        <w:t>өнүктүрүүдө</w:t>
      </w:r>
      <w:r>
        <w:rPr>
          <w:sz w:val="28"/>
          <w:szCs w:val="28"/>
        </w:rPr>
        <w:t xml:space="preserve"> </w:t>
      </w:r>
      <w:r>
        <w:rPr>
          <w:rStyle w:val="37"/>
          <w:sz w:val="28"/>
          <w:szCs w:val="28"/>
        </w:rPr>
        <w:t>математиканын</w:t>
      </w:r>
      <w:r>
        <w:rPr>
          <w:sz w:val="28"/>
          <w:szCs w:val="28"/>
        </w:rPr>
        <w:t xml:space="preserve"> </w:t>
      </w:r>
      <w:r>
        <w:rPr>
          <w:rStyle w:val="37"/>
          <w:sz w:val="28"/>
          <w:szCs w:val="28"/>
        </w:rPr>
        <w:t>ролу</w:t>
      </w:r>
      <w:r>
        <w:rPr>
          <w:sz w:val="28"/>
          <w:szCs w:val="28"/>
        </w:rPr>
        <w:t xml:space="preserve"> </w:t>
      </w:r>
      <w:r>
        <w:rPr>
          <w:rStyle w:val="37"/>
          <w:sz w:val="28"/>
          <w:szCs w:val="28"/>
        </w:rPr>
        <w:t>өзгөчө</w:t>
      </w:r>
      <w:r>
        <w:rPr>
          <w:sz w:val="28"/>
          <w:szCs w:val="28"/>
        </w:rPr>
        <w:t xml:space="preserve"> </w:t>
      </w:r>
      <w:r>
        <w:rPr>
          <w:rStyle w:val="37"/>
          <w:sz w:val="28"/>
          <w:szCs w:val="28"/>
        </w:rPr>
        <w:t>чоң.</w:t>
      </w:r>
      <w:r>
        <w:rPr>
          <w:sz w:val="28"/>
          <w:szCs w:val="28"/>
        </w:rPr>
        <w:t xml:space="preserve"> </w:t>
      </w:r>
      <w:r>
        <w:rPr>
          <w:rStyle w:val="37"/>
          <w:sz w:val="28"/>
          <w:szCs w:val="28"/>
        </w:rPr>
        <w:t>Эч бир предмет билим алуучулардын ой жүгүртүүсүн өнүктүрүүдө математика илиминин мүмкүнчүлүктөрү менен атаандаша албайт.</w:t>
      </w:r>
      <w:r>
        <w:rPr>
          <w:sz w:val="28"/>
          <w:szCs w:val="28"/>
        </w:rPr>
        <w:t xml:space="preserve"> </w:t>
      </w:r>
      <w:r>
        <w:rPr>
          <w:rStyle w:val="37"/>
          <w:sz w:val="28"/>
          <w:szCs w:val="28"/>
        </w:rPr>
        <w:t>Математиканын</w:t>
      </w:r>
      <w:r>
        <w:rPr>
          <w:sz w:val="28"/>
          <w:szCs w:val="28"/>
        </w:rPr>
        <w:t xml:space="preserve"> </w:t>
      </w:r>
      <w:r>
        <w:rPr>
          <w:rStyle w:val="37"/>
          <w:sz w:val="28"/>
          <w:szCs w:val="28"/>
        </w:rPr>
        <w:t>мындай өзгөчө</w:t>
      </w:r>
      <w:r>
        <w:rPr>
          <w:sz w:val="28"/>
          <w:szCs w:val="28"/>
        </w:rPr>
        <w:t xml:space="preserve"> </w:t>
      </w:r>
      <w:r>
        <w:rPr>
          <w:rStyle w:val="37"/>
          <w:sz w:val="28"/>
          <w:szCs w:val="28"/>
        </w:rPr>
        <w:t>ролунун</w:t>
      </w:r>
      <w:r>
        <w:rPr>
          <w:sz w:val="28"/>
          <w:szCs w:val="28"/>
        </w:rPr>
        <w:t xml:space="preserve"> </w:t>
      </w:r>
      <w:r>
        <w:rPr>
          <w:rStyle w:val="37"/>
          <w:sz w:val="28"/>
          <w:szCs w:val="28"/>
        </w:rPr>
        <w:t>себеби, бул билим алуучу окуган бардык теориялык илим, абстракциянын жогорку деңгээли</w:t>
      </w:r>
      <w:r>
        <w:rPr>
          <w:sz w:val="28"/>
          <w:szCs w:val="28"/>
        </w:rPr>
        <w:t xml:space="preserve"> </w:t>
      </w:r>
      <w:r>
        <w:rPr>
          <w:rStyle w:val="37"/>
          <w:sz w:val="28"/>
          <w:szCs w:val="28"/>
        </w:rPr>
        <w:t>жана анда билимди көрсөтүүнүн эң табигый жолу-абстракттуулуктан конкреттүүгө чыгуу жолу.</w:t>
      </w:r>
      <w:r>
        <w:rPr>
          <w:sz w:val="28"/>
          <w:szCs w:val="28"/>
        </w:rPr>
        <w:t xml:space="preserve"> </w:t>
      </w:r>
      <w:r>
        <w:rPr>
          <w:rStyle w:val="37"/>
          <w:sz w:val="28"/>
          <w:szCs w:val="28"/>
        </w:rPr>
        <w:t>Ошондуктан, биздин көңүлүб</w:t>
      </w:r>
      <w:r>
        <w:rPr>
          <w:rStyle w:val="37"/>
          <w:sz w:val="28"/>
          <w:szCs w:val="28"/>
          <w:lang w:val="ky-KG"/>
        </w:rPr>
        <w:t>ү</w:t>
      </w:r>
      <w:r>
        <w:rPr>
          <w:rStyle w:val="37"/>
          <w:sz w:val="28"/>
          <w:szCs w:val="28"/>
        </w:rPr>
        <w:t>здү жогорку математика сабагында дифференцирленген жана жекече ишти уюштуруу маселеси бурду, бул эң актуалдуу жана татаал иштердин бири.</w:t>
      </w:r>
    </w:p>
    <w:p w14:paraId="2B4E3EA4">
      <w:pPr>
        <w:spacing w:line="360" w:lineRule="auto"/>
        <w:ind w:firstLine="567"/>
        <w:jc w:val="both"/>
        <w:rPr>
          <w:rStyle w:val="37"/>
          <w:sz w:val="28"/>
          <w:szCs w:val="28"/>
        </w:rPr>
      </w:pPr>
      <w:r>
        <w:rPr>
          <w:rStyle w:val="37"/>
          <w:sz w:val="28"/>
          <w:szCs w:val="28"/>
          <w:lang w:val="ky-KG"/>
        </w:rPr>
        <w:t>И.Бекбоев</w:t>
      </w:r>
      <w:r>
        <w:rPr>
          <w:rStyle w:val="37"/>
          <w:sz w:val="28"/>
          <w:szCs w:val="28"/>
        </w:rPr>
        <w:t xml:space="preserve"> «Дифференцирленген окутуу т</w:t>
      </w:r>
      <w:r>
        <w:rPr>
          <w:rStyle w:val="37"/>
          <w:sz w:val="28"/>
          <w:szCs w:val="28"/>
          <w:lang w:val="ky-KG"/>
        </w:rPr>
        <w:t>ө</w:t>
      </w:r>
      <w:r>
        <w:rPr>
          <w:rStyle w:val="37"/>
          <w:sz w:val="28"/>
          <w:szCs w:val="28"/>
        </w:rPr>
        <w:t>м</w:t>
      </w:r>
      <w:r>
        <w:rPr>
          <w:rStyle w:val="37"/>
          <w:sz w:val="28"/>
          <w:szCs w:val="28"/>
          <w:lang w:val="ky-KG"/>
        </w:rPr>
        <w:t>ө</w:t>
      </w:r>
      <w:r>
        <w:rPr>
          <w:rStyle w:val="37"/>
          <w:sz w:val="28"/>
          <w:szCs w:val="28"/>
        </w:rPr>
        <w:t>нд</w:t>
      </w:r>
      <w:r>
        <w:rPr>
          <w:rStyle w:val="37"/>
          <w:sz w:val="28"/>
          <w:szCs w:val="28"/>
          <w:lang w:val="ky-KG"/>
        </w:rPr>
        <w:t>ө</w:t>
      </w:r>
      <w:r>
        <w:rPr>
          <w:rStyle w:val="37"/>
          <w:sz w:val="28"/>
          <w:szCs w:val="28"/>
        </w:rPr>
        <w:t>г</w:t>
      </w:r>
      <w:r>
        <w:rPr>
          <w:rStyle w:val="37"/>
          <w:sz w:val="28"/>
          <w:szCs w:val="28"/>
          <w:lang w:val="ky-KG"/>
        </w:rPr>
        <w:t>ү</w:t>
      </w:r>
      <w:r>
        <w:rPr>
          <w:rStyle w:val="37"/>
          <w:sz w:val="28"/>
          <w:szCs w:val="28"/>
        </w:rPr>
        <w:t>д</w:t>
      </w:r>
      <w:r>
        <w:rPr>
          <w:rStyle w:val="37"/>
          <w:sz w:val="28"/>
          <w:szCs w:val="28"/>
          <w:lang w:val="ky-KG"/>
        </w:rPr>
        <w:t>ө</w:t>
      </w:r>
      <w:r>
        <w:rPr>
          <w:rStyle w:val="37"/>
          <w:sz w:val="28"/>
          <w:szCs w:val="28"/>
        </w:rPr>
        <w:t>й максаттарды к</w:t>
      </w:r>
      <w:r>
        <w:rPr>
          <w:rStyle w:val="37"/>
          <w:sz w:val="28"/>
          <w:szCs w:val="28"/>
          <w:lang w:val="ky-KG"/>
        </w:rPr>
        <w:t>ө</w:t>
      </w:r>
      <w:r>
        <w:rPr>
          <w:rStyle w:val="37"/>
          <w:sz w:val="28"/>
          <w:szCs w:val="28"/>
        </w:rPr>
        <w:t>зд</w:t>
      </w:r>
      <w:r>
        <w:rPr>
          <w:rStyle w:val="37"/>
          <w:sz w:val="28"/>
          <w:szCs w:val="28"/>
          <w:lang w:val="ky-KG"/>
        </w:rPr>
        <w:t>ө</w:t>
      </w:r>
      <w:r>
        <w:rPr>
          <w:rStyle w:val="37"/>
          <w:sz w:val="28"/>
          <w:szCs w:val="28"/>
        </w:rPr>
        <w:t>йт деп жазат:</w:t>
      </w:r>
    </w:p>
    <w:p w14:paraId="4FF6D6CC">
      <w:pPr>
        <w:spacing w:line="360" w:lineRule="auto"/>
        <w:ind w:firstLine="567"/>
        <w:jc w:val="both"/>
        <w:rPr>
          <w:rStyle w:val="37"/>
          <w:sz w:val="28"/>
          <w:szCs w:val="28"/>
        </w:rPr>
      </w:pPr>
      <w:r>
        <w:rPr>
          <w:rStyle w:val="37"/>
          <w:sz w:val="28"/>
          <w:szCs w:val="28"/>
        </w:rPr>
        <w:t>- психологиялык-педагогикалык к</w:t>
      </w:r>
      <w:r>
        <w:rPr>
          <w:rStyle w:val="37"/>
          <w:sz w:val="28"/>
          <w:szCs w:val="28"/>
          <w:lang w:val="ky-KG"/>
        </w:rPr>
        <w:t>ө</w:t>
      </w:r>
      <w:r>
        <w:rPr>
          <w:rStyle w:val="37"/>
          <w:sz w:val="28"/>
          <w:szCs w:val="28"/>
        </w:rPr>
        <w:t xml:space="preserve">з караш боюнча оптималдуу шарттарды </w:t>
      </w:r>
      <w:r>
        <w:rPr>
          <w:rStyle w:val="37"/>
          <w:sz w:val="28"/>
          <w:szCs w:val="28"/>
          <w:lang w:val="ky-KG"/>
        </w:rPr>
        <w:t>түзүүнүн</w:t>
      </w:r>
      <w:r>
        <w:rPr>
          <w:rStyle w:val="37"/>
          <w:sz w:val="28"/>
          <w:szCs w:val="28"/>
        </w:rPr>
        <w:t xml:space="preserve"> негизи</w:t>
      </w:r>
      <w:r>
        <w:rPr>
          <w:rStyle w:val="37"/>
          <w:sz w:val="28"/>
          <w:szCs w:val="28"/>
          <w:lang w:val="ky-KG"/>
        </w:rPr>
        <w:t>н</w:t>
      </w:r>
      <w:r>
        <w:rPr>
          <w:rStyle w:val="37"/>
          <w:sz w:val="28"/>
          <w:szCs w:val="28"/>
        </w:rPr>
        <w:t>де ар бир билим алу</w:t>
      </w:r>
      <w:r>
        <w:rPr>
          <w:rStyle w:val="37"/>
          <w:sz w:val="28"/>
          <w:szCs w:val="28"/>
          <w:lang w:val="ky-KG"/>
        </w:rPr>
        <w:t>у</w:t>
      </w:r>
      <w:r>
        <w:rPr>
          <w:rStyle w:val="37"/>
          <w:sz w:val="28"/>
          <w:szCs w:val="28"/>
        </w:rPr>
        <w:t>ч</w:t>
      </w:r>
      <w:r>
        <w:rPr>
          <w:rStyle w:val="37"/>
          <w:sz w:val="28"/>
          <w:szCs w:val="28"/>
          <w:lang w:val="ky-KG"/>
        </w:rPr>
        <w:t>у</w:t>
      </w:r>
      <w:r>
        <w:rPr>
          <w:rStyle w:val="37"/>
          <w:sz w:val="28"/>
          <w:szCs w:val="28"/>
        </w:rPr>
        <w:t xml:space="preserve">нун кызыгуусунун, мүмкүнчүлүгүнүн </w:t>
      </w:r>
      <w:r>
        <w:rPr>
          <w:rStyle w:val="37"/>
          <w:sz w:val="28"/>
          <w:szCs w:val="28"/>
          <w:lang w:val="ky-KG"/>
        </w:rPr>
        <w:t>ө</w:t>
      </w:r>
      <w:r>
        <w:rPr>
          <w:rStyle w:val="37"/>
          <w:sz w:val="28"/>
          <w:szCs w:val="28"/>
        </w:rPr>
        <w:t>н</w:t>
      </w:r>
      <w:r>
        <w:rPr>
          <w:rStyle w:val="37"/>
          <w:sz w:val="28"/>
          <w:szCs w:val="28"/>
          <w:lang w:val="ky-KG"/>
        </w:rPr>
        <w:t>ү</w:t>
      </w:r>
      <w:r>
        <w:rPr>
          <w:rStyle w:val="37"/>
          <w:sz w:val="28"/>
          <w:szCs w:val="28"/>
        </w:rPr>
        <w:t>г</w:t>
      </w:r>
      <w:r>
        <w:rPr>
          <w:rStyle w:val="37"/>
          <w:sz w:val="28"/>
          <w:szCs w:val="28"/>
          <w:lang w:val="ky-KG"/>
        </w:rPr>
        <w:t>ү</w:t>
      </w:r>
      <w:r>
        <w:rPr>
          <w:rStyle w:val="37"/>
          <w:sz w:val="28"/>
          <w:szCs w:val="28"/>
        </w:rPr>
        <w:t>ш</w:t>
      </w:r>
      <w:r>
        <w:rPr>
          <w:rStyle w:val="37"/>
          <w:sz w:val="28"/>
          <w:szCs w:val="28"/>
          <w:lang w:val="ky-KG"/>
        </w:rPr>
        <w:t>ү</w:t>
      </w:r>
      <w:r>
        <w:rPr>
          <w:rStyle w:val="37"/>
          <w:sz w:val="28"/>
          <w:szCs w:val="28"/>
        </w:rPr>
        <w:t xml:space="preserve"> шартталат;</w:t>
      </w:r>
    </w:p>
    <w:p w14:paraId="155C3A55">
      <w:pPr>
        <w:spacing w:line="360" w:lineRule="auto"/>
        <w:ind w:firstLine="567"/>
        <w:jc w:val="both"/>
        <w:rPr>
          <w:rStyle w:val="37"/>
          <w:sz w:val="28"/>
          <w:szCs w:val="28"/>
        </w:rPr>
      </w:pPr>
      <w:r>
        <w:rPr>
          <w:rStyle w:val="37"/>
          <w:sz w:val="28"/>
          <w:szCs w:val="28"/>
        </w:rPr>
        <w:t>- социалдык к</w:t>
      </w:r>
      <w:r>
        <w:rPr>
          <w:rStyle w:val="37"/>
          <w:sz w:val="28"/>
          <w:szCs w:val="28"/>
          <w:lang w:val="ky-KG"/>
        </w:rPr>
        <w:t>ө</w:t>
      </w:r>
      <w:r>
        <w:rPr>
          <w:rStyle w:val="37"/>
          <w:sz w:val="28"/>
          <w:szCs w:val="28"/>
        </w:rPr>
        <w:t>з караш боюнча коомдук, кесиптик, интеллектуалдык, чы</w:t>
      </w:r>
      <w:r>
        <w:rPr>
          <w:rStyle w:val="37"/>
          <w:sz w:val="28"/>
          <w:szCs w:val="28"/>
          <w:lang w:val="ky-KG"/>
        </w:rPr>
        <w:t>г</w:t>
      </w:r>
      <w:r>
        <w:rPr>
          <w:rStyle w:val="37"/>
          <w:sz w:val="28"/>
          <w:szCs w:val="28"/>
        </w:rPr>
        <w:t>армачылык т</w:t>
      </w:r>
      <w:r>
        <w:rPr>
          <w:rStyle w:val="37"/>
          <w:sz w:val="28"/>
          <w:szCs w:val="28"/>
          <w:lang w:val="ky-KG"/>
        </w:rPr>
        <w:t>ү</w:t>
      </w:r>
      <w:r>
        <w:rPr>
          <w:rStyle w:val="37"/>
          <w:sz w:val="28"/>
          <w:szCs w:val="28"/>
        </w:rPr>
        <w:t>з</w:t>
      </w:r>
      <w:r>
        <w:rPr>
          <w:rStyle w:val="37"/>
          <w:sz w:val="28"/>
          <w:szCs w:val="28"/>
          <w:lang w:val="ky-KG"/>
        </w:rPr>
        <w:t>ү</w:t>
      </w:r>
      <w:r>
        <w:rPr>
          <w:rStyle w:val="37"/>
          <w:sz w:val="28"/>
          <w:szCs w:val="28"/>
        </w:rPr>
        <w:t>л</w:t>
      </w:r>
      <w:r>
        <w:rPr>
          <w:rStyle w:val="37"/>
          <w:sz w:val="28"/>
          <w:szCs w:val="28"/>
          <w:lang w:val="ky-KG"/>
        </w:rPr>
        <w:t>ү</w:t>
      </w:r>
      <w:r>
        <w:rPr>
          <w:rStyle w:val="37"/>
          <w:sz w:val="28"/>
          <w:szCs w:val="28"/>
        </w:rPr>
        <w:t>ш</w:t>
      </w:r>
      <w:r>
        <w:rPr>
          <w:rStyle w:val="37"/>
          <w:sz w:val="28"/>
          <w:szCs w:val="28"/>
          <w:lang w:val="ky-KG"/>
        </w:rPr>
        <w:t>ү</w:t>
      </w:r>
      <w:r>
        <w:rPr>
          <w:rStyle w:val="37"/>
          <w:sz w:val="28"/>
          <w:szCs w:val="28"/>
        </w:rPr>
        <w:t>н</w:t>
      </w:r>
      <w:r>
        <w:rPr>
          <w:rStyle w:val="37"/>
          <w:sz w:val="28"/>
          <w:szCs w:val="28"/>
          <w:lang w:val="ky-KG"/>
        </w:rPr>
        <w:t>ө</w:t>
      </w:r>
      <w:r>
        <w:rPr>
          <w:rStyle w:val="37"/>
          <w:sz w:val="28"/>
          <w:szCs w:val="28"/>
        </w:rPr>
        <w:t xml:space="preserve"> социалдык таасир эт</w:t>
      </w:r>
      <w:r>
        <w:rPr>
          <w:rStyle w:val="37"/>
          <w:sz w:val="28"/>
          <w:szCs w:val="28"/>
          <w:lang w:val="ky-KG"/>
        </w:rPr>
        <w:t>үү</w:t>
      </w:r>
      <w:r>
        <w:rPr>
          <w:rStyle w:val="37"/>
          <w:sz w:val="28"/>
          <w:szCs w:val="28"/>
        </w:rPr>
        <w:t xml:space="preserve"> аркылуу ар бир адамдын социум менен болгон рационалдуу мамилеси калыптандырылат;</w:t>
      </w:r>
    </w:p>
    <w:p w14:paraId="44EE91D0">
      <w:pPr>
        <w:spacing w:line="360" w:lineRule="auto"/>
        <w:ind w:firstLine="567"/>
        <w:jc w:val="both"/>
        <w:rPr>
          <w:rStyle w:val="37"/>
          <w:color w:val="FF0000"/>
          <w:sz w:val="28"/>
          <w:szCs w:val="28"/>
        </w:rPr>
      </w:pPr>
      <w:r>
        <w:rPr>
          <w:rStyle w:val="37"/>
          <w:sz w:val="28"/>
          <w:szCs w:val="28"/>
        </w:rPr>
        <w:t>- дидактикалык к</w:t>
      </w:r>
      <w:r>
        <w:rPr>
          <w:rStyle w:val="37"/>
          <w:sz w:val="28"/>
          <w:szCs w:val="28"/>
          <w:lang w:val="ky-KG"/>
        </w:rPr>
        <w:t>ө</w:t>
      </w:r>
      <w:r>
        <w:rPr>
          <w:rStyle w:val="37"/>
          <w:sz w:val="28"/>
          <w:szCs w:val="28"/>
        </w:rPr>
        <w:t>з караштан алганда негизги жана принципиалдык жа</w:t>
      </w:r>
      <w:r>
        <w:rPr>
          <w:rStyle w:val="37"/>
          <w:sz w:val="28"/>
          <w:szCs w:val="28"/>
          <w:lang w:val="ky-KG"/>
        </w:rPr>
        <w:t>ң</w:t>
      </w:r>
      <w:r>
        <w:rPr>
          <w:rStyle w:val="37"/>
          <w:sz w:val="28"/>
          <w:szCs w:val="28"/>
        </w:rPr>
        <w:t>ы мотивациялык негизде билим алуучуларды дифференцирлеп окутуунун жаны методикалык системасы т</w:t>
      </w:r>
      <w:r>
        <w:rPr>
          <w:rStyle w:val="37"/>
          <w:sz w:val="28"/>
          <w:szCs w:val="28"/>
          <w:lang w:val="ky-KG"/>
        </w:rPr>
        <w:t>ү</w:t>
      </w:r>
      <w:r>
        <w:rPr>
          <w:rStyle w:val="37"/>
          <w:sz w:val="28"/>
          <w:szCs w:val="28"/>
        </w:rPr>
        <w:t>з</w:t>
      </w:r>
      <w:r>
        <w:rPr>
          <w:rStyle w:val="37"/>
          <w:sz w:val="28"/>
          <w:szCs w:val="28"/>
          <w:lang w:val="ky-KG"/>
        </w:rPr>
        <w:t>ү</w:t>
      </w:r>
      <w:r>
        <w:rPr>
          <w:rStyle w:val="37"/>
          <w:sz w:val="28"/>
          <w:szCs w:val="28"/>
        </w:rPr>
        <w:t>л</w:t>
      </w:r>
      <w:r>
        <w:rPr>
          <w:rStyle w:val="37"/>
          <w:sz w:val="28"/>
          <w:szCs w:val="28"/>
          <w:lang w:val="ky-KG"/>
        </w:rPr>
        <w:t>ө</w:t>
      </w:r>
      <w:r>
        <w:rPr>
          <w:rStyle w:val="37"/>
          <w:sz w:val="28"/>
          <w:szCs w:val="28"/>
        </w:rPr>
        <w:t>т [</w:t>
      </w:r>
      <w:r>
        <w:rPr>
          <w:rStyle w:val="37"/>
          <w:sz w:val="28"/>
          <w:szCs w:val="28"/>
          <w:lang w:val="ky-KG"/>
        </w:rPr>
        <w:t>32,</w:t>
      </w:r>
      <w:r>
        <w:rPr>
          <w:rStyle w:val="37"/>
          <w:sz w:val="28"/>
          <w:szCs w:val="28"/>
        </w:rPr>
        <w:t xml:space="preserve"> </w:t>
      </w:r>
      <w:r>
        <w:rPr>
          <w:rStyle w:val="37"/>
          <w:sz w:val="28"/>
          <w:szCs w:val="28"/>
          <w:lang w:val="ky-KG"/>
        </w:rPr>
        <w:t>28</w:t>
      </w:r>
      <w:r>
        <w:rPr>
          <w:rStyle w:val="37"/>
          <w:sz w:val="28"/>
          <w:szCs w:val="28"/>
        </w:rPr>
        <w:t xml:space="preserve">-б]. </w:t>
      </w:r>
    </w:p>
    <w:p w14:paraId="7E2CB9DB">
      <w:pPr>
        <w:spacing w:line="360" w:lineRule="auto"/>
        <w:ind w:firstLine="567"/>
        <w:jc w:val="both"/>
        <w:rPr>
          <w:sz w:val="28"/>
          <w:szCs w:val="28"/>
        </w:rPr>
      </w:pPr>
      <w:r>
        <w:rPr>
          <w:rStyle w:val="37"/>
          <w:sz w:val="28"/>
          <w:szCs w:val="28"/>
        </w:rPr>
        <w:t>Дифференцирлөө</w:t>
      </w:r>
      <w:r>
        <w:rPr>
          <w:sz w:val="28"/>
          <w:szCs w:val="28"/>
        </w:rPr>
        <w:t xml:space="preserve"> </w:t>
      </w:r>
      <w:r>
        <w:rPr>
          <w:rStyle w:val="37"/>
          <w:sz w:val="28"/>
          <w:szCs w:val="28"/>
        </w:rPr>
        <w:t>латын</w:t>
      </w:r>
      <w:r>
        <w:rPr>
          <w:sz w:val="28"/>
          <w:szCs w:val="28"/>
        </w:rPr>
        <w:t xml:space="preserve"> </w:t>
      </w:r>
      <w:r>
        <w:rPr>
          <w:rStyle w:val="37"/>
          <w:sz w:val="28"/>
          <w:szCs w:val="28"/>
        </w:rPr>
        <w:t>тилинен</w:t>
      </w:r>
      <w:r>
        <w:rPr>
          <w:sz w:val="28"/>
          <w:szCs w:val="28"/>
        </w:rPr>
        <w:t xml:space="preserve"> </w:t>
      </w:r>
      <w:r>
        <w:rPr>
          <w:rStyle w:val="37"/>
          <w:sz w:val="28"/>
          <w:szCs w:val="28"/>
        </w:rPr>
        <w:t xml:space="preserve">которгондо </w:t>
      </w:r>
      <w:r>
        <w:rPr>
          <w:sz w:val="28"/>
          <w:szCs w:val="28"/>
        </w:rPr>
        <w:t xml:space="preserve">«difference» </w:t>
      </w:r>
      <w:r>
        <w:rPr>
          <w:rStyle w:val="37"/>
          <w:sz w:val="28"/>
          <w:szCs w:val="28"/>
        </w:rPr>
        <w:t>бүтүндү ар кандай бөлүктөргө, формаларга, баскычтарга бөлүү, катмарлоо дегенди билдирет.</w:t>
      </w:r>
      <w:r>
        <w:rPr>
          <w:sz w:val="28"/>
          <w:szCs w:val="28"/>
        </w:rPr>
        <w:t xml:space="preserve"> </w:t>
      </w:r>
    </w:p>
    <w:p w14:paraId="495441BD">
      <w:pPr>
        <w:spacing w:line="360" w:lineRule="auto"/>
        <w:ind w:firstLine="567"/>
        <w:jc w:val="both"/>
        <w:rPr>
          <w:sz w:val="28"/>
          <w:szCs w:val="28"/>
        </w:rPr>
      </w:pPr>
      <w:r>
        <w:rPr>
          <w:rStyle w:val="37"/>
          <w:sz w:val="28"/>
          <w:szCs w:val="28"/>
        </w:rPr>
        <w:t>Чоң энциклопедиялык</w:t>
      </w:r>
      <w:r>
        <w:rPr>
          <w:sz w:val="28"/>
          <w:szCs w:val="28"/>
        </w:rPr>
        <w:t xml:space="preserve"> </w:t>
      </w:r>
      <w:r>
        <w:rPr>
          <w:rStyle w:val="37"/>
          <w:sz w:val="28"/>
          <w:szCs w:val="28"/>
        </w:rPr>
        <w:t>сөздүктө</w:t>
      </w:r>
      <w:r>
        <w:rPr>
          <w:sz w:val="28"/>
          <w:szCs w:val="28"/>
        </w:rPr>
        <w:t xml:space="preserve"> </w:t>
      </w:r>
      <w:r>
        <w:rPr>
          <w:rStyle w:val="37"/>
          <w:sz w:val="28"/>
          <w:szCs w:val="28"/>
        </w:rPr>
        <w:t xml:space="preserve"> төм</w:t>
      </w:r>
      <w:r>
        <w:rPr>
          <w:rStyle w:val="37"/>
          <w:sz w:val="28"/>
          <w:szCs w:val="28"/>
          <w:lang w:val="ky-KG"/>
        </w:rPr>
        <w:t>ө</w:t>
      </w:r>
      <w:r>
        <w:rPr>
          <w:rStyle w:val="37"/>
          <w:sz w:val="28"/>
          <w:szCs w:val="28"/>
        </w:rPr>
        <w:t>нкүд</w:t>
      </w:r>
      <w:r>
        <w:rPr>
          <w:rStyle w:val="37"/>
          <w:sz w:val="28"/>
          <w:szCs w:val="28"/>
          <w:lang w:val="ky-KG"/>
        </w:rPr>
        <w:t>ө</w:t>
      </w:r>
      <w:r>
        <w:rPr>
          <w:rStyle w:val="37"/>
          <w:sz w:val="28"/>
          <w:szCs w:val="28"/>
        </w:rPr>
        <w:t>й аныктама берилген: окутууну</w:t>
      </w:r>
      <w:r>
        <w:rPr>
          <w:rStyle w:val="37"/>
          <w:sz w:val="28"/>
          <w:szCs w:val="28"/>
          <w:lang w:val="ky-KG"/>
        </w:rPr>
        <w:t xml:space="preserve"> </w:t>
      </w:r>
      <w:r>
        <w:rPr>
          <w:rStyle w:val="37"/>
          <w:sz w:val="28"/>
          <w:szCs w:val="28"/>
        </w:rPr>
        <w:t>дифференциаци</w:t>
      </w:r>
      <w:r>
        <w:rPr>
          <w:rStyle w:val="37"/>
          <w:sz w:val="28"/>
          <w:szCs w:val="28"/>
          <w:lang w:val="ky-KG"/>
        </w:rPr>
        <w:t>алоо</w:t>
      </w:r>
      <w:r>
        <w:rPr>
          <w:rStyle w:val="37"/>
          <w:sz w:val="28"/>
          <w:szCs w:val="28"/>
        </w:rPr>
        <w:t xml:space="preserve"> – билим алуучулардын жөндөмүн жана билгичтиктерин эске алуу менен билим бер</w:t>
      </w:r>
      <w:r>
        <w:rPr>
          <w:rStyle w:val="37"/>
          <w:sz w:val="28"/>
          <w:szCs w:val="28"/>
          <w:lang w:val="ky-KG"/>
        </w:rPr>
        <w:t>үү</w:t>
      </w:r>
      <w:r>
        <w:rPr>
          <w:rStyle w:val="37"/>
          <w:sz w:val="28"/>
          <w:szCs w:val="28"/>
        </w:rPr>
        <w:t>ч</w:t>
      </w:r>
      <w:r>
        <w:rPr>
          <w:rStyle w:val="37"/>
          <w:sz w:val="28"/>
          <w:szCs w:val="28"/>
          <w:lang w:val="ky-KG"/>
        </w:rPr>
        <w:t>ү</w:t>
      </w:r>
      <w:r>
        <w:rPr>
          <w:rStyle w:val="37"/>
          <w:sz w:val="28"/>
          <w:szCs w:val="28"/>
        </w:rPr>
        <w:t xml:space="preserve"> мекеменин окуу пландарын жана программаларын бөлү</w:t>
      </w:r>
      <w:r>
        <w:rPr>
          <w:rStyle w:val="37"/>
          <w:sz w:val="28"/>
          <w:szCs w:val="28"/>
          <w:lang w:val="ky-KG"/>
        </w:rPr>
        <w:t>штүрүү</w:t>
      </w:r>
      <w:r>
        <w:rPr>
          <w:rStyle w:val="37"/>
          <w:sz w:val="28"/>
          <w:szCs w:val="28"/>
        </w:rPr>
        <w:t>.</w:t>
      </w:r>
      <w:r>
        <w:rPr>
          <w:sz w:val="28"/>
          <w:szCs w:val="28"/>
        </w:rPr>
        <w:t xml:space="preserve"> </w:t>
      </w:r>
      <w:r>
        <w:rPr>
          <w:rStyle w:val="37"/>
          <w:sz w:val="28"/>
          <w:szCs w:val="28"/>
        </w:rPr>
        <w:t xml:space="preserve">Окуу агымдарын, тайпаларды уюштуруу жана айрым окуу </w:t>
      </w:r>
      <w:r>
        <w:rPr>
          <w:rStyle w:val="37"/>
          <w:sz w:val="28"/>
          <w:szCs w:val="28"/>
          <w:lang w:val="ky-KG"/>
        </w:rPr>
        <w:t xml:space="preserve">курстарын </w:t>
      </w:r>
      <w:r>
        <w:rPr>
          <w:rStyle w:val="37"/>
          <w:sz w:val="28"/>
          <w:szCs w:val="28"/>
        </w:rPr>
        <w:t>тереңдетип окутуу аркылуу ишке ашырылат.</w:t>
      </w:r>
      <w:r>
        <w:rPr>
          <w:sz w:val="28"/>
          <w:szCs w:val="28"/>
        </w:rPr>
        <w:t xml:space="preserve"> </w:t>
      </w:r>
    </w:p>
    <w:p w14:paraId="2EC1FA59">
      <w:pPr>
        <w:spacing w:line="360" w:lineRule="auto"/>
        <w:ind w:firstLine="567"/>
        <w:jc w:val="both"/>
        <w:rPr>
          <w:sz w:val="28"/>
          <w:szCs w:val="28"/>
        </w:rPr>
      </w:pPr>
      <w:r>
        <w:rPr>
          <w:rStyle w:val="37"/>
          <w:sz w:val="28"/>
          <w:szCs w:val="28"/>
        </w:rPr>
        <w:t>Педагогикалык энциклопедияда</w:t>
      </w:r>
      <w:r>
        <w:rPr>
          <w:sz w:val="28"/>
          <w:szCs w:val="28"/>
        </w:rPr>
        <w:t xml:space="preserve"> </w:t>
      </w:r>
      <w:r>
        <w:rPr>
          <w:rStyle w:val="37"/>
          <w:sz w:val="28"/>
          <w:szCs w:val="28"/>
        </w:rPr>
        <w:t xml:space="preserve"> окутууну дифференцирлөө орто жаштагы жана андан улуу студенттердин окуу иш-аракеттерин уюштуруунун формасы катары аныкталат, анда алардын каалоолору, кызыкчылыктары жана көрсөтүлгөн жөндөмдөрү эске алынат.</w:t>
      </w:r>
      <w:r>
        <w:rPr>
          <w:sz w:val="28"/>
          <w:szCs w:val="28"/>
        </w:rPr>
        <w:t xml:space="preserve"> </w:t>
      </w:r>
    </w:p>
    <w:p w14:paraId="4B96AF68">
      <w:pPr>
        <w:widowControl/>
        <w:shd w:val="clear" w:color="auto" w:fill="FFFFFF"/>
        <w:autoSpaceDE/>
        <w:autoSpaceDN/>
        <w:spacing w:line="0" w:lineRule="auto"/>
        <w:ind w:firstLine="567"/>
        <w:rPr>
          <w:rFonts w:ascii="ff4" w:hAnsi="ff4"/>
          <w:color w:val="000000"/>
          <w:sz w:val="72"/>
          <w:szCs w:val="72"/>
          <w:lang w:eastAsia="ru-RU"/>
        </w:rPr>
      </w:pPr>
      <w:r>
        <w:rPr>
          <w:rFonts w:ascii="ff4" w:hAnsi="ff4"/>
          <w:color w:val="000000"/>
          <w:sz w:val="72"/>
          <w:szCs w:val="72"/>
          <w:lang w:eastAsia="ru-RU"/>
        </w:rPr>
        <w:t xml:space="preserve">Окуу  ишмедүүлүгүн  </w:t>
      </w:r>
      <w:r>
        <w:rPr>
          <w:rFonts w:ascii="ff1" w:hAnsi="ff1"/>
          <w:color w:val="000000"/>
          <w:sz w:val="72"/>
          <w:szCs w:val="72"/>
          <w:lang w:eastAsia="ru-RU"/>
        </w:rPr>
        <w:t xml:space="preserve">-  </w:t>
      </w:r>
      <w:r>
        <w:rPr>
          <w:rFonts w:ascii="ff4" w:hAnsi="ff4"/>
          <w:color w:val="000000"/>
          <w:sz w:val="72"/>
          <w:szCs w:val="72"/>
          <w:lang w:eastAsia="ru-RU"/>
        </w:rPr>
        <w:t>дифференциялап  уюштуруунун  негизги  милдети  –</w:t>
      </w:r>
      <w:r>
        <w:rPr>
          <w:rFonts w:ascii="ff1" w:hAnsi="ff1"/>
          <w:color w:val="000000"/>
          <w:sz w:val="72"/>
          <w:szCs w:val="72"/>
          <w:lang w:eastAsia="ru-RU"/>
        </w:rPr>
        <w:t xml:space="preserve"> </w:t>
      </w:r>
    </w:p>
    <w:p w14:paraId="0B39D1EF">
      <w:pPr>
        <w:widowControl/>
        <w:shd w:val="clear" w:color="auto" w:fill="FFFFFF"/>
        <w:autoSpaceDE/>
        <w:autoSpaceDN/>
        <w:spacing w:line="0" w:lineRule="auto"/>
        <w:ind w:firstLine="567"/>
        <w:rPr>
          <w:rFonts w:ascii="ff4" w:hAnsi="ff4"/>
          <w:color w:val="000000"/>
          <w:sz w:val="72"/>
          <w:szCs w:val="72"/>
          <w:lang w:eastAsia="ru-RU"/>
        </w:rPr>
      </w:pPr>
      <w:r>
        <w:rPr>
          <w:rFonts w:ascii="ff4" w:hAnsi="ff4"/>
          <w:color w:val="000000"/>
          <w:sz w:val="72"/>
          <w:szCs w:val="72"/>
          <w:lang w:eastAsia="ru-RU"/>
        </w:rPr>
        <w:t xml:space="preserve">индивидуалдыкты  ачуу,  анын  өнүгүшүнө,  отурукташуусуна,  өзүн  көрсөтүүсүнө, </w:t>
      </w:r>
    </w:p>
    <w:p w14:paraId="7F76E502">
      <w:pPr>
        <w:widowControl/>
        <w:shd w:val="clear" w:color="auto" w:fill="FFFFFF"/>
        <w:autoSpaceDE/>
        <w:autoSpaceDN/>
        <w:spacing w:line="0" w:lineRule="auto"/>
        <w:ind w:firstLine="567"/>
        <w:rPr>
          <w:rFonts w:ascii="ff4" w:hAnsi="ff4"/>
          <w:color w:val="000000"/>
          <w:sz w:val="72"/>
          <w:szCs w:val="72"/>
          <w:lang w:val="ru-RU" w:eastAsia="ru-RU"/>
        </w:rPr>
      </w:pPr>
      <w:r>
        <w:rPr>
          <w:rFonts w:ascii="ff4" w:hAnsi="ff4"/>
          <w:color w:val="000000"/>
          <w:sz w:val="72"/>
          <w:szCs w:val="72"/>
          <w:lang w:val="ru-RU" w:eastAsia="ru-RU"/>
        </w:rPr>
        <w:t xml:space="preserve">тандалмалуулукка  жана  коомдук  таасирлерге  каршы  турууга  жардам  берүү. </w:t>
      </w:r>
    </w:p>
    <w:p w14:paraId="4F477BAC">
      <w:pPr>
        <w:widowControl/>
        <w:shd w:val="clear" w:color="auto" w:fill="FFFFFF"/>
        <w:autoSpaceDE/>
        <w:autoSpaceDN/>
        <w:spacing w:line="0" w:lineRule="auto"/>
        <w:ind w:firstLine="567"/>
        <w:rPr>
          <w:rFonts w:ascii="ff4" w:hAnsi="ff4"/>
          <w:color w:val="000000"/>
          <w:sz w:val="72"/>
          <w:szCs w:val="72"/>
          <w:lang w:val="ru-RU" w:eastAsia="ru-RU"/>
        </w:rPr>
      </w:pPr>
      <w:r>
        <w:rPr>
          <w:rFonts w:ascii="ff4" w:hAnsi="ff4"/>
          <w:color w:val="000000"/>
          <w:sz w:val="72"/>
          <w:szCs w:val="72"/>
          <w:lang w:val="ru-RU" w:eastAsia="ru-RU"/>
        </w:rPr>
        <w:t xml:space="preserve">Дифференциалдуу  окутуу  ар  бир  окуүчүнун  ийкемдүүлүгүн  жана  жөндөмдүүлүгүн </w:t>
      </w:r>
    </w:p>
    <w:p w14:paraId="6BDA1C0A">
      <w:pPr>
        <w:widowControl/>
        <w:shd w:val="clear" w:color="auto" w:fill="FFFFFF"/>
        <w:autoSpaceDE/>
        <w:autoSpaceDN/>
        <w:spacing w:line="0" w:lineRule="auto"/>
        <w:ind w:firstLine="567"/>
        <w:rPr>
          <w:rFonts w:ascii="ff4" w:hAnsi="ff4"/>
          <w:color w:val="000000"/>
          <w:sz w:val="72"/>
          <w:szCs w:val="72"/>
          <w:lang w:val="ru-RU" w:eastAsia="ru-RU"/>
        </w:rPr>
      </w:pPr>
      <w:r>
        <w:rPr>
          <w:rFonts w:ascii="ff4" w:hAnsi="ff4"/>
          <w:color w:val="000000"/>
          <w:sz w:val="72"/>
          <w:szCs w:val="72"/>
          <w:lang w:val="ru-RU" w:eastAsia="ru-RU"/>
        </w:rPr>
        <w:t xml:space="preserve">аныктоого жана максималдуу өнүктүрүүгө байланыштуу. </w:t>
      </w:r>
      <w:r>
        <w:rPr>
          <w:rFonts w:ascii="ff1" w:hAnsi="ff1"/>
          <w:color w:val="000000"/>
          <w:sz w:val="72"/>
          <w:szCs w:val="72"/>
          <w:lang w:val="ru-RU" w:eastAsia="ru-RU"/>
        </w:rPr>
        <w:t xml:space="preserve"> </w:t>
      </w:r>
    </w:p>
    <w:p w14:paraId="14C518A3">
      <w:pPr>
        <w:widowControl/>
        <w:shd w:val="clear" w:color="auto" w:fill="FFFFFF"/>
        <w:autoSpaceDE/>
        <w:autoSpaceDN/>
        <w:spacing w:line="0" w:lineRule="auto"/>
        <w:ind w:firstLine="567"/>
        <w:rPr>
          <w:rFonts w:ascii="ff4" w:hAnsi="ff4"/>
          <w:color w:val="000000"/>
          <w:sz w:val="72"/>
          <w:szCs w:val="72"/>
          <w:lang w:val="ru-RU" w:eastAsia="ru-RU"/>
        </w:rPr>
      </w:pPr>
      <w:r>
        <w:rPr>
          <w:rFonts w:ascii="ff4" w:hAnsi="ff4"/>
          <w:color w:val="000000"/>
          <w:sz w:val="72"/>
          <w:szCs w:val="72"/>
          <w:lang w:val="ru-RU" w:eastAsia="ru-RU"/>
        </w:rPr>
        <w:t xml:space="preserve">Окуу  ишмедүүлүгүн  </w:t>
      </w:r>
      <w:r>
        <w:rPr>
          <w:rFonts w:ascii="ff1" w:hAnsi="ff1"/>
          <w:color w:val="000000"/>
          <w:sz w:val="72"/>
          <w:szCs w:val="72"/>
          <w:lang w:val="ru-RU" w:eastAsia="ru-RU"/>
        </w:rPr>
        <w:t xml:space="preserve">-  </w:t>
      </w:r>
      <w:r>
        <w:rPr>
          <w:rFonts w:ascii="ff4" w:hAnsi="ff4"/>
          <w:color w:val="000000"/>
          <w:sz w:val="72"/>
          <w:szCs w:val="72"/>
          <w:lang w:val="ru-RU" w:eastAsia="ru-RU"/>
        </w:rPr>
        <w:t>дифференциялап  уюштуруунун  негизги  милдети  –</w:t>
      </w:r>
      <w:r>
        <w:rPr>
          <w:rFonts w:ascii="ff1" w:hAnsi="ff1"/>
          <w:color w:val="000000"/>
          <w:sz w:val="72"/>
          <w:szCs w:val="72"/>
          <w:lang w:val="ru-RU" w:eastAsia="ru-RU"/>
        </w:rPr>
        <w:t xml:space="preserve"> </w:t>
      </w:r>
    </w:p>
    <w:p w14:paraId="4F55A063">
      <w:pPr>
        <w:widowControl/>
        <w:shd w:val="clear" w:color="auto" w:fill="FFFFFF"/>
        <w:autoSpaceDE/>
        <w:autoSpaceDN/>
        <w:spacing w:line="0" w:lineRule="auto"/>
        <w:ind w:firstLine="567"/>
        <w:rPr>
          <w:rFonts w:ascii="ff4" w:hAnsi="ff4"/>
          <w:color w:val="000000"/>
          <w:sz w:val="72"/>
          <w:szCs w:val="72"/>
          <w:lang w:val="ru-RU" w:eastAsia="ru-RU"/>
        </w:rPr>
      </w:pPr>
      <w:r>
        <w:rPr>
          <w:rFonts w:ascii="ff4" w:hAnsi="ff4"/>
          <w:color w:val="000000"/>
          <w:sz w:val="72"/>
          <w:szCs w:val="72"/>
          <w:lang w:val="ru-RU" w:eastAsia="ru-RU"/>
        </w:rPr>
        <w:t xml:space="preserve">индивидуалдыкты  ачуу,  анын  өнүгүшүнө,  отурукташуусуна,  өзүн  көрсөтүүсүнө, </w:t>
      </w:r>
    </w:p>
    <w:p w14:paraId="29233FE9">
      <w:pPr>
        <w:widowControl/>
        <w:shd w:val="clear" w:color="auto" w:fill="FFFFFF"/>
        <w:autoSpaceDE/>
        <w:autoSpaceDN/>
        <w:spacing w:line="0" w:lineRule="auto"/>
        <w:ind w:firstLine="567"/>
        <w:rPr>
          <w:rFonts w:ascii="ff4" w:hAnsi="ff4"/>
          <w:color w:val="000000"/>
          <w:sz w:val="72"/>
          <w:szCs w:val="72"/>
          <w:lang w:val="ru-RU" w:eastAsia="ru-RU"/>
        </w:rPr>
      </w:pPr>
      <w:r>
        <w:rPr>
          <w:rFonts w:ascii="ff4" w:hAnsi="ff4"/>
          <w:color w:val="000000"/>
          <w:sz w:val="72"/>
          <w:szCs w:val="72"/>
          <w:lang w:val="ru-RU" w:eastAsia="ru-RU"/>
        </w:rPr>
        <w:t xml:space="preserve">тандалмалуулукка  жана  коомдук  таасирлерге  каршы  турууга  жардам  берүү. </w:t>
      </w:r>
    </w:p>
    <w:p w14:paraId="34255054">
      <w:pPr>
        <w:widowControl/>
        <w:shd w:val="clear" w:color="auto" w:fill="FFFFFF"/>
        <w:autoSpaceDE/>
        <w:autoSpaceDN/>
        <w:spacing w:line="0" w:lineRule="auto"/>
        <w:ind w:firstLine="567"/>
        <w:rPr>
          <w:rFonts w:ascii="ff4" w:hAnsi="ff4"/>
          <w:color w:val="000000"/>
          <w:sz w:val="72"/>
          <w:szCs w:val="72"/>
          <w:lang w:val="ru-RU" w:eastAsia="ru-RU"/>
        </w:rPr>
      </w:pPr>
      <w:r>
        <w:rPr>
          <w:rFonts w:ascii="ff4" w:hAnsi="ff4"/>
          <w:color w:val="000000"/>
          <w:sz w:val="72"/>
          <w:szCs w:val="72"/>
          <w:lang w:val="ru-RU" w:eastAsia="ru-RU"/>
        </w:rPr>
        <w:t xml:space="preserve">Дифференциалдуу  окутуу  ар  бир  окуүчүнун  ийкемдүүлүгүн  жана  жөндөмдүүлүгүн </w:t>
      </w:r>
    </w:p>
    <w:p w14:paraId="35E34B2C">
      <w:pPr>
        <w:widowControl/>
        <w:shd w:val="clear" w:color="auto" w:fill="FFFFFF"/>
        <w:autoSpaceDE/>
        <w:autoSpaceDN/>
        <w:spacing w:line="0" w:lineRule="auto"/>
        <w:ind w:firstLine="567"/>
        <w:rPr>
          <w:rFonts w:ascii="ff4" w:hAnsi="ff4"/>
          <w:color w:val="000000"/>
          <w:sz w:val="72"/>
          <w:szCs w:val="72"/>
          <w:lang w:val="ru-RU" w:eastAsia="ru-RU"/>
        </w:rPr>
      </w:pPr>
      <w:r>
        <w:rPr>
          <w:rFonts w:ascii="ff4" w:hAnsi="ff4"/>
          <w:color w:val="000000"/>
          <w:sz w:val="72"/>
          <w:szCs w:val="72"/>
          <w:lang w:val="ru-RU" w:eastAsia="ru-RU"/>
        </w:rPr>
        <w:t xml:space="preserve">аныктоого жана максималдуу өнүктүрүүгө байланыштуу. </w:t>
      </w:r>
      <w:r>
        <w:rPr>
          <w:rFonts w:ascii="ff1" w:hAnsi="ff1"/>
          <w:color w:val="000000"/>
          <w:sz w:val="72"/>
          <w:szCs w:val="72"/>
          <w:lang w:val="ru-RU" w:eastAsia="ru-RU"/>
        </w:rPr>
        <w:t xml:space="preserve"> </w:t>
      </w:r>
    </w:p>
    <w:p w14:paraId="516B1674">
      <w:pPr>
        <w:spacing w:line="360" w:lineRule="auto"/>
        <w:ind w:firstLine="567"/>
        <w:jc w:val="both"/>
        <w:rPr>
          <w:color w:val="FF0000"/>
          <w:sz w:val="28"/>
          <w:szCs w:val="28"/>
          <w:lang w:val="ru-RU"/>
        </w:rPr>
      </w:pPr>
      <w:r>
        <w:rPr>
          <w:sz w:val="28"/>
          <w:szCs w:val="28"/>
          <w:lang w:val="ru-RU"/>
        </w:rPr>
        <w:t>С.</w:t>
      </w:r>
      <w:r>
        <w:rPr>
          <w:sz w:val="28"/>
          <w:szCs w:val="28"/>
          <w:lang w:val="ky-KG"/>
        </w:rPr>
        <w:t xml:space="preserve"> </w:t>
      </w:r>
      <w:r>
        <w:rPr>
          <w:sz w:val="28"/>
          <w:szCs w:val="28"/>
          <w:lang w:val="ru-RU"/>
        </w:rPr>
        <w:t>Мадраимов өз эмгектеринде математиканы дифференцирлеп окутуу боюнча төмөндөгүдөй деп жазат: «Окуу ишмерд</w:t>
      </w:r>
      <w:r>
        <w:rPr>
          <w:sz w:val="28"/>
          <w:szCs w:val="28"/>
          <w:lang w:val="ky-KG"/>
        </w:rPr>
        <w:t>үү</w:t>
      </w:r>
      <w:r>
        <w:rPr>
          <w:sz w:val="28"/>
          <w:szCs w:val="28"/>
          <w:lang w:val="ru-RU"/>
        </w:rPr>
        <w:t xml:space="preserve">лүгүн – дифференцирлеп уюштуруунун негизи – </w:t>
      </w:r>
      <w:r>
        <w:rPr>
          <w:sz w:val="28"/>
          <w:szCs w:val="28"/>
          <w:lang w:val="ky-KG"/>
        </w:rPr>
        <w:t>жекелештирүүнү</w:t>
      </w:r>
      <w:r>
        <w:rPr>
          <w:sz w:val="28"/>
          <w:szCs w:val="28"/>
          <w:lang w:val="ru-RU"/>
        </w:rPr>
        <w:t xml:space="preserve"> ачуу, анын өнүгүшүнө,</w:t>
      </w:r>
      <w:r>
        <w:rPr>
          <w:sz w:val="28"/>
          <w:szCs w:val="28"/>
          <w:lang w:val="ky-KG"/>
        </w:rPr>
        <w:t xml:space="preserve"> </w:t>
      </w:r>
      <w:r>
        <w:rPr>
          <w:sz w:val="28"/>
          <w:szCs w:val="28"/>
          <w:lang w:val="ru-RU"/>
        </w:rPr>
        <w:t>өзүн көрсөтүүсүнө, тандалмалуулукка жана коомдук таасирлерге каршы турууга жардам берүү. Дифференцирлеп окутуу ар бир билим алуучунун ийкемдүүлүгүн жана жөндөмдүүлүгүн аныктоого жана өнүктүрүүгө байланыштуу» [8</w:t>
      </w:r>
      <w:r>
        <w:rPr>
          <w:sz w:val="28"/>
          <w:szCs w:val="28"/>
          <w:lang w:val="ky-KG"/>
        </w:rPr>
        <w:t>0, 202-б</w:t>
      </w:r>
      <w:r>
        <w:rPr>
          <w:sz w:val="28"/>
          <w:szCs w:val="28"/>
          <w:lang w:val="ru-RU"/>
        </w:rPr>
        <w:t>].</w:t>
      </w:r>
    </w:p>
    <w:p w14:paraId="62C39C9E">
      <w:pPr>
        <w:spacing w:line="360" w:lineRule="auto"/>
        <w:ind w:firstLine="567"/>
        <w:jc w:val="both"/>
        <w:rPr>
          <w:rStyle w:val="37"/>
          <w:sz w:val="28"/>
          <w:szCs w:val="28"/>
        </w:rPr>
      </w:pPr>
      <w:r>
        <w:rPr>
          <w:rStyle w:val="37"/>
          <w:sz w:val="28"/>
          <w:szCs w:val="28"/>
          <w:lang w:val="ky-KG"/>
        </w:rPr>
        <w:t xml:space="preserve"> К.М. Торогельдиева, төмүндөгүдөй деп  белгилейт:</w:t>
      </w:r>
    </w:p>
    <w:p w14:paraId="7617B56A">
      <w:pPr>
        <w:spacing w:line="360" w:lineRule="auto"/>
        <w:ind w:firstLine="567"/>
        <w:jc w:val="both"/>
        <w:rPr>
          <w:color w:val="FF0000"/>
          <w:sz w:val="28"/>
          <w:szCs w:val="28"/>
          <w:lang w:val="ky-KG"/>
        </w:rPr>
      </w:pPr>
      <w:r>
        <w:rPr>
          <w:rStyle w:val="37"/>
          <w:sz w:val="28"/>
          <w:szCs w:val="28"/>
        </w:rPr>
        <w:t>«Дифференцирлөө</w:t>
      </w:r>
      <w:r>
        <w:rPr>
          <w:rStyle w:val="37"/>
          <w:sz w:val="28"/>
          <w:szCs w:val="28"/>
          <w:lang w:val="ky-KG"/>
        </w:rPr>
        <w:t xml:space="preserve"> </w:t>
      </w:r>
      <w:r>
        <w:rPr>
          <w:rStyle w:val="37"/>
          <w:sz w:val="28"/>
          <w:szCs w:val="28"/>
        </w:rPr>
        <w:t>-</w:t>
      </w:r>
      <w:r>
        <w:rPr>
          <w:rStyle w:val="37"/>
          <w:sz w:val="28"/>
          <w:szCs w:val="28"/>
          <w:lang w:val="ky-KG"/>
        </w:rPr>
        <w:t xml:space="preserve"> </w:t>
      </w:r>
      <w:r>
        <w:rPr>
          <w:rStyle w:val="37"/>
          <w:sz w:val="28"/>
          <w:szCs w:val="28"/>
        </w:rPr>
        <w:t>бул педагогикалык илимдин жана мектептин талаптарына ылайык окуучулар менен рационалдуу жана фронталдык, топтук жана жекече иштөөнүн</w:t>
      </w:r>
      <w:r>
        <w:rPr>
          <w:rStyle w:val="37"/>
          <w:sz w:val="28"/>
          <w:szCs w:val="28"/>
          <w:lang w:val="ky-KG"/>
        </w:rPr>
        <w:t>,</w:t>
      </w:r>
      <w:r>
        <w:rPr>
          <w:rStyle w:val="37"/>
          <w:sz w:val="28"/>
          <w:szCs w:val="28"/>
        </w:rPr>
        <w:t xml:space="preserve"> </w:t>
      </w:r>
      <w:r>
        <w:rPr>
          <w:rStyle w:val="37"/>
          <w:sz w:val="28"/>
          <w:szCs w:val="28"/>
          <w:lang w:val="ky-KG"/>
        </w:rPr>
        <w:t xml:space="preserve">жекелештирип </w:t>
      </w:r>
      <w:r>
        <w:rPr>
          <w:rStyle w:val="37"/>
          <w:sz w:val="28"/>
          <w:szCs w:val="28"/>
        </w:rPr>
        <w:t>окутуу формаларын оптималдаштырууга өбөлгө түзүүчү</w:t>
      </w:r>
      <w:r>
        <w:rPr>
          <w:rStyle w:val="37"/>
          <w:sz w:val="28"/>
          <w:szCs w:val="28"/>
          <w:lang w:val="ky-KG"/>
        </w:rPr>
        <w:t xml:space="preserve"> метод. Дайыма өзгөрүп туруучу жашоо шарттары жалпыга маанилүү болуп саналат жана ар бир окуучу минималдуу даярдыкка ээ болуп, кепилденген укукка жана билим алуучунун шыгына көбүрөөк жооп берген багыттарга көбүрөөк көңүл бурууга мүмкүнчүлүк алат» [120, 122-б]</w:t>
      </w:r>
      <w:r>
        <w:rPr>
          <w:sz w:val="28"/>
          <w:szCs w:val="28"/>
          <w:lang w:val="ky-KG"/>
        </w:rPr>
        <w:t xml:space="preserve"> </w:t>
      </w:r>
    </w:p>
    <w:p w14:paraId="7EBB6AB4">
      <w:pPr>
        <w:spacing w:line="360" w:lineRule="auto"/>
        <w:ind w:firstLine="567"/>
        <w:jc w:val="both"/>
        <w:rPr>
          <w:sz w:val="28"/>
          <w:szCs w:val="28"/>
        </w:rPr>
      </w:pPr>
      <w:r>
        <w:rPr>
          <w:rStyle w:val="37"/>
          <w:sz w:val="28"/>
          <w:szCs w:val="28"/>
        </w:rPr>
        <w:t>Г.К.</w:t>
      </w:r>
      <w:r>
        <w:rPr>
          <w:rStyle w:val="37"/>
          <w:sz w:val="28"/>
          <w:szCs w:val="28"/>
          <w:lang w:val="ky-KG"/>
        </w:rPr>
        <w:t xml:space="preserve"> </w:t>
      </w:r>
      <w:r>
        <w:rPr>
          <w:rStyle w:val="37"/>
          <w:sz w:val="28"/>
          <w:szCs w:val="28"/>
        </w:rPr>
        <w:t>Селевко</w:t>
      </w:r>
      <w:r>
        <w:rPr>
          <w:sz w:val="28"/>
          <w:szCs w:val="28"/>
        </w:rPr>
        <w:t xml:space="preserve"> </w:t>
      </w:r>
      <w:r>
        <w:rPr>
          <w:rStyle w:val="37"/>
          <w:sz w:val="28"/>
          <w:szCs w:val="28"/>
        </w:rPr>
        <w:t>дифференци</w:t>
      </w:r>
      <w:r>
        <w:rPr>
          <w:rStyle w:val="37"/>
          <w:sz w:val="28"/>
          <w:szCs w:val="28"/>
          <w:lang w:val="ky-KG"/>
        </w:rPr>
        <w:t xml:space="preserve">рлеп </w:t>
      </w:r>
      <w:r>
        <w:rPr>
          <w:rStyle w:val="37"/>
          <w:sz w:val="28"/>
          <w:szCs w:val="28"/>
        </w:rPr>
        <w:t>окутууну (окутуудагы дифференцирленген мамилени) төмөнкүчө чечмелейт</w:t>
      </w:r>
      <w:r>
        <w:rPr>
          <w:sz w:val="28"/>
          <w:szCs w:val="28"/>
        </w:rPr>
        <w:t>:</w:t>
      </w:r>
    </w:p>
    <w:p w14:paraId="04AAB093">
      <w:pPr>
        <w:spacing w:line="360" w:lineRule="auto"/>
        <w:ind w:firstLine="567"/>
        <w:jc w:val="both"/>
        <w:rPr>
          <w:sz w:val="28"/>
          <w:szCs w:val="28"/>
        </w:rPr>
      </w:pPr>
      <w:r>
        <w:rPr>
          <w:rStyle w:val="37"/>
          <w:sz w:val="28"/>
          <w:szCs w:val="28"/>
        </w:rPr>
        <w:t>1) контингентинин өзгөчөлүктөрүн эсепке алуу максатында ар кандай адистиктер,  топтор</w:t>
      </w:r>
      <w:r>
        <w:rPr>
          <w:sz w:val="28"/>
          <w:szCs w:val="28"/>
        </w:rPr>
        <w:t xml:space="preserve"> </w:t>
      </w:r>
      <w:r>
        <w:rPr>
          <w:rStyle w:val="37"/>
          <w:sz w:val="28"/>
          <w:szCs w:val="28"/>
        </w:rPr>
        <w:t>үчүн</w:t>
      </w:r>
      <w:r>
        <w:rPr>
          <w:sz w:val="28"/>
          <w:szCs w:val="28"/>
        </w:rPr>
        <w:t xml:space="preserve"> </w:t>
      </w:r>
      <w:r>
        <w:rPr>
          <w:rStyle w:val="37"/>
          <w:sz w:val="28"/>
          <w:szCs w:val="28"/>
        </w:rPr>
        <w:t>окутуунун</w:t>
      </w:r>
      <w:r>
        <w:rPr>
          <w:sz w:val="28"/>
          <w:szCs w:val="28"/>
        </w:rPr>
        <w:t xml:space="preserve"> </w:t>
      </w:r>
      <w:r>
        <w:rPr>
          <w:rStyle w:val="37"/>
          <w:sz w:val="28"/>
          <w:szCs w:val="28"/>
        </w:rPr>
        <w:t>ар</w:t>
      </w:r>
      <w:r>
        <w:rPr>
          <w:sz w:val="28"/>
          <w:szCs w:val="28"/>
        </w:rPr>
        <w:t xml:space="preserve"> </w:t>
      </w:r>
      <w:r>
        <w:rPr>
          <w:rStyle w:val="37"/>
          <w:sz w:val="28"/>
          <w:szCs w:val="28"/>
        </w:rPr>
        <w:t>түрдүү шарттарын</w:t>
      </w:r>
      <w:r>
        <w:rPr>
          <w:sz w:val="28"/>
          <w:szCs w:val="28"/>
        </w:rPr>
        <w:t xml:space="preserve"> </w:t>
      </w:r>
      <w:r>
        <w:rPr>
          <w:rStyle w:val="37"/>
          <w:sz w:val="28"/>
          <w:szCs w:val="28"/>
        </w:rPr>
        <w:t>түзүү</w:t>
      </w:r>
      <w:r>
        <w:rPr>
          <w:sz w:val="28"/>
          <w:szCs w:val="28"/>
        </w:rPr>
        <w:t xml:space="preserve">; </w:t>
      </w:r>
    </w:p>
    <w:p w14:paraId="7195CF59">
      <w:pPr>
        <w:spacing w:line="360" w:lineRule="auto"/>
        <w:ind w:firstLine="567"/>
        <w:jc w:val="both"/>
        <w:rPr>
          <w:sz w:val="28"/>
          <w:szCs w:val="28"/>
        </w:rPr>
      </w:pPr>
      <w:r>
        <w:rPr>
          <w:rStyle w:val="37"/>
          <w:sz w:val="28"/>
          <w:szCs w:val="28"/>
        </w:rPr>
        <w:t>2) билим берүүнү камсыз кылуучу методикалык, психологиялык-педагогикалык жана уюштуруу-башкаруу иш-чараларынын комплекси;</w:t>
      </w:r>
      <w:r>
        <w:rPr>
          <w:sz w:val="28"/>
          <w:szCs w:val="28"/>
        </w:rPr>
        <w:t xml:space="preserve"> </w:t>
      </w:r>
      <w:r>
        <w:rPr>
          <w:rStyle w:val="37"/>
          <w:sz w:val="28"/>
          <w:szCs w:val="28"/>
        </w:rPr>
        <w:t>бир</w:t>
      </w:r>
      <w:r>
        <w:rPr>
          <w:sz w:val="28"/>
          <w:szCs w:val="28"/>
        </w:rPr>
        <w:t xml:space="preserve"> </w:t>
      </w:r>
      <w:r>
        <w:rPr>
          <w:rStyle w:val="37"/>
          <w:sz w:val="28"/>
          <w:szCs w:val="28"/>
        </w:rPr>
        <w:t>тектүү топтордо</w:t>
      </w:r>
      <w:r>
        <w:rPr>
          <w:sz w:val="28"/>
          <w:szCs w:val="28"/>
        </w:rPr>
        <w:t xml:space="preserve"> </w:t>
      </w:r>
      <w:r>
        <w:rPr>
          <w:rStyle w:val="37"/>
          <w:sz w:val="28"/>
          <w:szCs w:val="28"/>
        </w:rPr>
        <w:t>окутуу</w:t>
      </w:r>
      <w:r>
        <w:rPr>
          <w:sz w:val="28"/>
          <w:szCs w:val="28"/>
        </w:rPr>
        <w:t xml:space="preserve"> </w:t>
      </w:r>
      <w:r>
        <w:rPr>
          <w:rStyle w:val="37"/>
          <w:sz w:val="28"/>
          <w:szCs w:val="28"/>
        </w:rPr>
        <w:t>процессин</w:t>
      </w:r>
      <w:r>
        <w:rPr>
          <w:sz w:val="28"/>
          <w:szCs w:val="28"/>
        </w:rPr>
        <w:t xml:space="preserve"> </w:t>
      </w:r>
      <w:r>
        <w:rPr>
          <w:rStyle w:val="37"/>
          <w:sz w:val="28"/>
          <w:szCs w:val="28"/>
        </w:rPr>
        <w:t>ишке ашыруу [</w:t>
      </w:r>
      <w:r>
        <w:rPr>
          <w:rStyle w:val="37"/>
          <w:sz w:val="28"/>
          <w:szCs w:val="28"/>
          <w:lang w:val="ky-KG"/>
        </w:rPr>
        <w:t>114, 192-б</w:t>
      </w:r>
      <w:r>
        <w:rPr>
          <w:rStyle w:val="37"/>
          <w:sz w:val="28"/>
          <w:szCs w:val="28"/>
        </w:rPr>
        <w:t>].</w:t>
      </w:r>
      <w:r>
        <w:rPr>
          <w:sz w:val="28"/>
          <w:szCs w:val="28"/>
        </w:rPr>
        <w:t xml:space="preserve"> </w:t>
      </w:r>
    </w:p>
    <w:p w14:paraId="039C93D4">
      <w:pPr>
        <w:spacing w:line="360" w:lineRule="auto"/>
        <w:ind w:firstLine="567"/>
        <w:jc w:val="both"/>
        <w:rPr>
          <w:sz w:val="28"/>
          <w:szCs w:val="28"/>
        </w:rPr>
      </w:pPr>
      <w:r>
        <w:rPr>
          <w:rStyle w:val="37"/>
          <w:sz w:val="28"/>
          <w:szCs w:val="28"/>
        </w:rPr>
        <w:t>Дифференцирлеп окутууну ишке ашыруу максатында студенттерди топторго бөлүүнүн ар кандай критерийлери бар.</w:t>
      </w:r>
      <w:r>
        <w:rPr>
          <w:sz w:val="28"/>
          <w:szCs w:val="28"/>
        </w:rPr>
        <w:t xml:space="preserve"> </w:t>
      </w:r>
    </w:p>
    <w:p w14:paraId="5BAC3654">
      <w:pPr>
        <w:spacing w:line="360" w:lineRule="auto"/>
        <w:ind w:firstLine="567"/>
        <w:jc w:val="both"/>
        <w:rPr>
          <w:sz w:val="28"/>
          <w:szCs w:val="28"/>
        </w:rPr>
      </w:pPr>
      <w:r>
        <w:rPr>
          <w:sz w:val="28"/>
          <w:szCs w:val="28"/>
        </w:rPr>
        <w:t>З.И.</w:t>
      </w:r>
      <w:r>
        <w:rPr>
          <w:sz w:val="28"/>
          <w:szCs w:val="28"/>
          <w:lang w:val="ky-KG"/>
        </w:rPr>
        <w:t xml:space="preserve"> </w:t>
      </w:r>
      <w:r>
        <w:rPr>
          <w:rStyle w:val="37"/>
          <w:sz w:val="28"/>
          <w:szCs w:val="28"/>
        </w:rPr>
        <w:t xml:space="preserve">Калмыкова билим алуучуларды </w:t>
      </w:r>
      <w:r>
        <w:rPr>
          <w:rStyle w:val="37"/>
          <w:sz w:val="28"/>
          <w:szCs w:val="28"/>
          <w:lang w:val="ky-KG"/>
        </w:rPr>
        <w:t>ү</w:t>
      </w:r>
      <w:r>
        <w:rPr>
          <w:rStyle w:val="37"/>
          <w:sz w:val="28"/>
          <w:szCs w:val="28"/>
        </w:rPr>
        <w:t>йр</w:t>
      </w:r>
      <w:r>
        <w:rPr>
          <w:rStyle w:val="37"/>
          <w:sz w:val="28"/>
          <w:szCs w:val="28"/>
          <w:lang w:val="ky-KG"/>
        </w:rPr>
        <w:t>ө</w:t>
      </w:r>
      <w:r>
        <w:rPr>
          <w:rStyle w:val="37"/>
          <w:sz w:val="28"/>
          <w:szCs w:val="28"/>
        </w:rPr>
        <w:t>түлг</w:t>
      </w:r>
      <w:r>
        <w:rPr>
          <w:rStyle w:val="37"/>
          <w:sz w:val="28"/>
          <w:szCs w:val="28"/>
          <w:lang w:val="ky-KG"/>
        </w:rPr>
        <w:t>ө</w:t>
      </w:r>
      <w:r>
        <w:rPr>
          <w:rStyle w:val="37"/>
          <w:sz w:val="28"/>
          <w:szCs w:val="28"/>
        </w:rPr>
        <w:t>нд</w:t>
      </w:r>
      <w:r>
        <w:rPr>
          <w:rStyle w:val="37"/>
          <w:sz w:val="28"/>
          <w:szCs w:val="28"/>
          <w:lang w:val="ky-KG"/>
        </w:rPr>
        <w:t>ү</w:t>
      </w:r>
      <w:r>
        <w:rPr>
          <w:rStyle w:val="37"/>
          <w:sz w:val="28"/>
          <w:szCs w:val="28"/>
        </w:rPr>
        <w:t>г</w:t>
      </w:r>
      <w:r>
        <w:rPr>
          <w:rStyle w:val="37"/>
          <w:sz w:val="28"/>
          <w:szCs w:val="28"/>
          <w:lang w:val="ky-KG"/>
        </w:rPr>
        <w:t>ү</w:t>
      </w:r>
      <w:r>
        <w:rPr>
          <w:rStyle w:val="37"/>
          <w:sz w:val="28"/>
          <w:szCs w:val="28"/>
        </w:rPr>
        <w:t>н</w:t>
      </w:r>
      <w:r>
        <w:rPr>
          <w:rStyle w:val="37"/>
          <w:sz w:val="28"/>
          <w:szCs w:val="28"/>
          <w:lang w:val="ky-KG"/>
        </w:rPr>
        <w:t>ө</w:t>
      </w:r>
      <w:r>
        <w:rPr>
          <w:rStyle w:val="37"/>
          <w:sz w:val="28"/>
          <w:szCs w:val="28"/>
        </w:rPr>
        <w:t xml:space="preserve">, окуусуна, мотивациясынын абалына жараша бөлүүнү </w:t>
      </w:r>
      <w:r>
        <w:rPr>
          <w:rStyle w:val="37"/>
          <w:sz w:val="28"/>
          <w:szCs w:val="28"/>
          <w:lang w:val="ky-KG"/>
        </w:rPr>
        <w:t>сунуштайт</w:t>
      </w:r>
      <w:r>
        <w:rPr>
          <w:rStyle w:val="37"/>
          <w:sz w:val="28"/>
          <w:szCs w:val="28"/>
        </w:rPr>
        <w:t xml:space="preserve"> [</w:t>
      </w:r>
      <w:r>
        <w:rPr>
          <w:rStyle w:val="37"/>
          <w:sz w:val="28"/>
          <w:szCs w:val="28"/>
          <w:lang w:val="ky-KG"/>
        </w:rPr>
        <w:t>62, 100-б</w:t>
      </w:r>
      <w:r>
        <w:rPr>
          <w:rStyle w:val="37"/>
          <w:sz w:val="28"/>
          <w:szCs w:val="28"/>
        </w:rPr>
        <w:t>]</w:t>
      </w:r>
      <w:r>
        <w:rPr>
          <w:rStyle w:val="37"/>
          <w:sz w:val="28"/>
          <w:szCs w:val="28"/>
          <w:lang w:val="ky-KG"/>
        </w:rPr>
        <w:t>.</w:t>
      </w:r>
      <w:r>
        <w:rPr>
          <w:sz w:val="28"/>
          <w:szCs w:val="28"/>
        </w:rPr>
        <w:t xml:space="preserve"> </w:t>
      </w:r>
    </w:p>
    <w:p w14:paraId="3B27FDA6">
      <w:pPr>
        <w:spacing w:line="360" w:lineRule="auto"/>
        <w:ind w:firstLine="567"/>
        <w:jc w:val="both"/>
        <w:rPr>
          <w:sz w:val="28"/>
          <w:szCs w:val="28"/>
        </w:rPr>
      </w:pPr>
      <w:r>
        <w:rPr>
          <w:sz w:val="28"/>
          <w:szCs w:val="28"/>
        </w:rPr>
        <w:t>А.Н.</w:t>
      </w:r>
      <w:r>
        <w:rPr>
          <w:sz w:val="28"/>
          <w:szCs w:val="28"/>
          <w:lang w:val="ky-KG"/>
        </w:rPr>
        <w:t xml:space="preserve"> </w:t>
      </w:r>
      <w:r>
        <w:rPr>
          <w:rStyle w:val="37"/>
          <w:sz w:val="28"/>
          <w:szCs w:val="28"/>
        </w:rPr>
        <w:t>Капиносов – окуудагы илгерилөө темпине ылайык: окуудагы жылышуунун жогорку темпи, окуудагы жылышуунун орточо темпи, окуудагы жылышуунун төмөн</w:t>
      </w:r>
      <w:r>
        <w:rPr>
          <w:rStyle w:val="37"/>
          <w:sz w:val="28"/>
          <w:szCs w:val="28"/>
          <w:lang w:val="ky-KG"/>
        </w:rPr>
        <w:t>кү</w:t>
      </w:r>
      <w:r>
        <w:rPr>
          <w:rStyle w:val="37"/>
          <w:sz w:val="28"/>
          <w:szCs w:val="28"/>
        </w:rPr>
        <w:t xml:space="preserve"> темпи, курдаштарынан акыл-эс өнүгүүсүнөн кыйла артта калган билим алуучулар деп б</w:t>
      </w:r>
      <w:r>
        <w:rPr>
          <w:sz w:val="28"/>
          <w:szCs w:val="28"/>
        </w:rPr>
        <w:t>өлөт</w:t>
      </w:r>
      <w:r>
        <w:rPr>
          <w:rStyle w:val="37"/>
          <w:sz w:val="28"/>
          <w:szCs w:val="28"/>
        </w:rPr>
        <w:t xml:space="preserve"> [70, 32-б]</w:t>
      </w:r>
      <w:r>
        <w:rPr>
          <w:rStyle w:val="37"/>
          <w:sz w:val="28"/>
          <w:szCs w:val="28"/>
          <w:lang w:val="ky-KG"/>
        </w:rPr>
        <w:t>.</w:t>
      </w:r>
      <w:r>
        <w:rPr>
          <w:sz w:val="28"/>
          <w:szCs w:val="28"/>
        </w:rPr>
        <w:t xml:space="preserve"> </w:t>
      </w:r>
    </w:p>
    <w:p w14:paraId="7C861846">
      <w:pPr>
        <w:spacing w:line="360" w:lineRule="auto"/>
        <w:ind w:firstLine="567"/>
        <w:jc w:val="both"/>
        <w:rPr>
          <w:rStyle w:val="37"/>
          <w:sz w:val="28"/>
          <w:szCs w:val="28"/>
        </w:rPr>
      </w:pPr>
      <w:r>
        <w:rPr>
          <w:rStyle w:val="37"/>
          <w:sz w:val="28"/>
          <w:szCs w:val="28"/>
        </w:rPr>
        <w:t>А.А.</w:t>
      </w:r>
      <w:r>
        <w:rPr>
          <w:rStyle w:val="37"/>
          <w:sz w:val="28"/>
          <w:szCs w:val="28"/>
          <w:lang w:val="ky-KG"/>
        </w:rPr>
        <w:t xml:space="preserve"> </w:t>
      </w:r>
      <w:r>
        <w:rPr>
          <w:rStyle w:val="37"/>
          <w:sz w:val="28"/>
          <w:szCs w:val="28"/>
        </w:rPr>
        <w:t>Кирсанов</w:t>
      </w:r>
      <w:r>
        <w:rPr>
          <w:sz w:val="28"/>
          <w:szCs w:val="28"/>
        </w:rPr>
        <w:t xml:space="preserve"> «</w:t>
      </w:r>
      <w:r>
        <w:rPr>
          <w:rStyle w:val="37"/>
          <w:sz w:val="28"/>
          <w:szCs w:val="28"/>
        </w:rPr>
        <w:t>кабылдоонун, эс тутумдун өнүгүү деңгээлинин, ой</w:t>
      </w:r>
      <w:r>
        <w:rPr>
          <w:rStyle w:val="37"/>
          <w:sz w:val="28"/>
          <w:szCs w:val="28"/>
          <w:lang w:val="ky-KG"/>
        </w:rPr>
        <w:t xml:space="preserve">лоо амалдарын </w:t>
      </w:r>
      <w:r>
        <w:rPr>
          <w:rStyle w:val="37"/>
          <w:sz w:val="28"/>
          <w:szCs w:val="28"/>
        </w:rPr>
        <w:t>аткаруу деңгээлинин, ой жүгүртүүнүн көрсөтмө - образдуу жана сөз-логикалык компонентинин катышынын» таасирдүүлүк критерийлерин колдонот [</w:t>
      </w:r>
      <w:r>
        <w:rPr>
          <w:rStyle w:val="37"/>
          <w:sz w:val="28"/>
          <w:szCs w:val="28"/>
          <w:lang w:val="ky-KG"/>
        </w:rPr>
        <w:t>71,79-б</w:t>
      </w:r>
      <w:r>
        <w:rPr>
          <w:rStyle w:val="37"/>
          <w:sz w:val="28"/>
          <w:szCs w:val="28"/>
        </w:rPr>
        <w:t>].</w:t>
      </w:r>
    </w:p>
    <w:p w14:paraId="23AF246F">
      <w:pPr>
        <w:spacing w:line="360" w:lineRule="auto"/>
        <w:ind w:firstLine="567"/>
        <w:jc w:val="both"/>
        <w:rPr>
          <w:color w:val="FF0000"/>
          <w:sz w:val="28"/>
          <w:szCs w:val="28"/>
        </w:rPr>
      </w:pPr>
      <w:r>
        <w:rPr>
          <w:rStyle w:val="37"/>
          <w:sz w:val="28"/>
          <w:szCs w:val="28"/>
        </w:rPr>
        <w:t>Х.И.</w:t>
      </w:r>
      <w:r>
        <w:rPr>
          <w:rStyle w:val="37"/>
          <w:sz w:val="28"/>
          <w:szCs w:val="28"/>
          <w:lang w:val="ky-KG"/>
        </w:rPr>
        <w:t xml:space="preserve"> </w:t>
      </w:r>
      <w:r>
        <w:rPr>
          <w:rStyle w:val="37"/>
          <w:sz w:val="28"/>
          <w:szCs w:val="28"/>
        </w:rPr>
        <w:t>Лим</w:t>
      </w:r>
      <w:r>
        <w:rPr>
          <w:rStyle w:val="37"/>
          <w:sz w:val="28"/>
          <w:szCs w:val="28"/>
          <w:lang w:val="ky-KG"/>
        </w:rPr>
        <w:t>ит</w:t>
      </w:r>
      <w:r>
        <w:rPr>
          <w:rStyle w:val="37"/>
          <w:sz w:val="28"/>
          <w:szCs w:val="28"/>
        </w:rPr>
        <w:t>е төм</w:t>
      </w:r>
      <w:r>
        <w:rPr>
          <w:rStyle w:val="37"/>
          <w:sz w:val="28"/>
          <w:szCs w:val="28"/>
          <w:lang w:val="ky-KG"/>
        </w:rPr>
        <w:t>ө</w:t>
      </w:r>
      <w:r>
        <w:rPr>
          <w:rStyle w:val="37"/>
          <w:sz w:val="28"/>
          <w:szCs w:val="28"/>
        </w:rPr>
        <w:t>нкү критерийлерди</w:t>
      </w:r>
      <w:r>
        <w:rPr>
          <w:sz w:val="28"/>
          <w:szCs w:val="28"/>
        </w:rPr>
        <w:t xml:space="preserve"> </w:t>
      </w:r>
      <w:r>
        <w:rPr>
          <w:rStyle w:val="37"/>
          <w:sz w:val="28"/>
          <w:szCs w:val="28"/>
        </w:rPr>
        <w:t>атайт: «билим алу</w:t>
      </w:r>
      <w:r>
        <w:rPr>
          <w:rStyle w:val="37"/>
          <w:sz w:val="28"/>
          <w:szCs w:val="28"/>
          <w:lang w:val="ky-KG"/>
        </w:rPr>
        <w:t>у</w:t>
      </w:r>
      <w:r>
        <w:rPr>
          <w:rStyle w:val="37"/>
          <w:sz w:val="28"/>
          <w:szCs w:val="28"/>
        </w:rPr>
        <w:t>ч</w:t>
      </w:r>
      <w:r>
        <w:rPr>
          <w:rStyle w:val="37"/>
          <w:sz w:val="28"/>
          <w:szCs w:val="28"/>
          <w:lang w:val="ky-KG"/>
        </w:rPr>
        <w:t>у</w:t>
      </w:r>
      <w:r>
        <w:rPr>
          <w:rStyle w:val="37"/>
          <w:sz w:val="28"/>
          <w:szCs w:val="28"/>
        </w:rPr>
        <w:t>нун предмет боюнча жетишүүсү, ишт</w:t>
      </w:r>
      <w:r>
        <w:rPr>
          <w:rStyle w:val="37"/>
          <w:sz w:val="28"/>
          <w:szCs w:val="28"/>
          <w:lang w:val="ky-KG"/>
        </w:rPr>
        <w:t>өө</w:t>
      </w:r>
      <w:r>
        <w:rPr>
          <w:rStyle w:val="37"/>
          <w:sz w:val="28"/>
          <w:szCs w:val="28"/>
        </w:rPr>
        <w:t xml:space="preserve"> темпи, предмет боюнча маалымдуулугу, жөндөмдүүлүгү, өз ара мамилелери» [</w:t>
      </w:r>
      <w:r>
        <w:rPr>
          <w:rStyle w:val="37"/>
          <w:sz w:val="28"/>
          <w:szCs w:val="28"/>
          <w:lang w:val="ky-KG"/>
        </w:rPr>
        <w:t>76, 28-б</w:t>
      </w:r>
      <w:r>
        <w:rPr>
          <w:rStyle w:val="37"/>
          <w:sz w:val="28"/>
          <w:szCs w:val="28"/>
        </w:rPr>
        <w:t>].</w:t>
      </w:r>
      <w:r>
        <w:rPr>
          <w:sz w:val="28"/>
          <w:szCs w:val="28"/>
        </w:rPr>
        <w:t xml:space="preserve"> </w:t>
      </w:r>
    </w:p>
    <w:p w14:paraId="3E221F35">
      <w:pPr>
        <w:spacing w:line="360" w:lineRule="auto"/>
        <w:ind w:firstLine="567"/>
        <w:jc w:val="both"/>
        <w:rPr>
          <w:sz w:val="28"/>
          <w:szCs w:val="28"/>
        </w:rPr>
      </w:pPr>
      <w:r>
        <w:rPr>
          <w:rStyle w:val="37"/>
          <w:sz w:val="28"/>
          <w:szCs w:val="28"/>
        </w:rPr>
        <w:t>К.М. Торогельдиева</w:t>
      </w:r>
      <w:r>
        <w:rPr>
          <w:sz w:val="28"/>
          <w:szCs w:val="28"/>
        </w:rPr>
        <w:t xml:space="preserve"> «</w:t>
      </w:r>
      <w:r>
        <w:rPr>
          <w:rStyle w:val="37"/>
          <w:sz w:val="28"/>
          <w:szCs w:val="28"/>
        </w:rPr>
        <w:t>билим алуучулардын  жетишүүсү, кызыгуунун туруктуулугу жана когнитивдик өз алдынчалуулук деңгээли боюнча топторго бириктирүү критерийлерин сунуш кылат» [</w:t>
      </w:r>
      <w:r>
        <w:rPr>
          <w:rStyle w:val="37"/>
          <w:sz w:val="28"/>
          <w:szCs w:val="28"/>
          <w:lang w:val="ky-KG"/>
        </w:rPr>
        <w:t>117, 84-б</w:t>
      </w:r>
      <w:r>
        <w:rPr>
          <w:rStyle w:val="37"/>
          <w:sz w:val="28"/>
          <w:szCs w:val="28"/>
        </w:rPr>
        <w:t>].</w:t>
      </w:r>
      <w:r>
        <w:rPr>
          <w:sz w:val="28"/>
          <w:szCs w:val="28"/>
        </w:rPr>
        <w:t xml:space="preserve"> </w:t>
      </w:r>
    </w:p>
    <w:p w14:paraId="4AF2D39E">
      <w:pPr>
        <w:spacing w:line="360" w:lineRule="auto"/>
        <w:ind w:firstLine="567"/>
        <w:jc w:val="both"/>
        <w:rPr>
          <w:sz w:val="28"/>
          <w:szCs w:val="28"/>
        </w:rPr>
      </w:pPr>
      <w:r>
        <w:rPr>
          <w:rStyle w:val="37"/>
          <w:sz w:val="28"/>
          <w:szCs w:val="28"/>
        </w:rPr>
        <w:t>И.</w:t>
      </w:r>
      <w:r>
        <w:rPr>
          <w:rStyle w:val="37"/>
          <w:sz w:val="28"/>
          <w:szCs w:val="28"/>
          <w:lang w:val="ky-KG"/>
        </w:rPr>
        <w:t xml:space="preserve">Б. </w:t>
      </w:r>
      <w:r>
        <w:rPr>
          <w:rStyle w:val="37"/>
          <w:sz w:val="28"/>
          <w:szCs w:val="28"/>
        </w:rPr>
        <w:t>Бекбоев</w:t>
      </w:r>
      <w:r>
        <w:rPr>
          <w:sz w:val="28"/>
          <w:szCs w:val="28"/>
        </w:rPr>
        <w:t xml:space="preserve"> </w:t>
      </w:r>
      <w:r>
        <w:rPr>
          <w:rStyle w:val="37"/>
          <w:sz w:val="28"/>
          <w:szCs w:val="28"/>
        </w:rPr>
        <w:t>бөлүү критерийлери катары төмүнкүл</w:t>
      </w:r>
      <w:r>
        <w:rPr>
          <w:rStyle w:val="37"/>
          <w:sz w:val="28"/>
          <w:szCs w:val="28"/>
          <w:lang w:val="ky-KG"/>
        </w:rPr>
        <w:t>ө</w:t>
      </w:r>
      <w:r>
        <w:rPr>
          <w:rStyle w:val="37"/>
          <w:sz w:val="28"/>
          <w:szCs w:val="28"/>
        </w:rPr>
        <w:t>рд</w:t>
      </w:r>
      <w:r>
        <w:rPr>
          <w:rStyle w:val="37"/>
          <w:sz w:val="28"/>
          <w:szCs w:val="28"/>
          <w:lang w:val="ky-KG"/>
        </w:rPr>
        <w:t>ү</w:t>
      </w:r>
      <w:r>
        <w:rPr>
          <w:rStyle w:val="37"/>
          <w:sz w:val="28"/>
          <w:szCs w:val="28"/>
        </w:rPr>
        <w:t xml:space="preserve"> сунуштайт: «</w:t>
      </w:r>
      <w:r>
        <w:rPr>
          <w:rStyle w:val="37"/>
          <w:sz w:val="28"/>
          <w:szCs w:val="28"/>
          <w:lang w:val="ky-KG"/>
        </w:rPr>
        <w:t>ү</w:t>
      </w:r>
      <w:r>
        <w:rPr>
          <w:rStyle w:val="37"/>
          <w:sz w:val="28"/>
          <w:szCs w:val="28"/>
        </w:rPr>
        <w:t>йрөтүлгөнд</w:t>
      </w:r>
      <w:r>
        <w:rPr>
          <w:rStyle w:val="37"/>
          <w:sz w:val="28"/>
          <w:szCs w:val="28"/>
          <w:lang w:val="ky-KG"/>
        </w:rPr>
        <w:t>ү</w:t>
      </w:r>
      <w:r>
        <w:rPr>
          <w:rStyle w:val="37"/>
          <w:sz w:val="28"/>
          <w:szCs w:val="28"/>
        </w:rPr>
        <w:t>г</w:t>
      </w:r>
      <w:r>
        <w:rPr>
          <w:rStyle w:val="37"/>
          <w:sz w:val="28"/>
          <w:szCs w:val="28"/>
          <w:lang w:val="ky-KG"/>
        </w:rPr>
        <w:t>ү</w:t>
      </w:r>
      <w:r>
        <w:rPr>
          <w:rStyle w:val="37"/>
          <w:sz w:val="28"/>
          <w:szCs w:val="28"/>
        </w:rPr>
        <w:t xml:space="preserve">, </w:t>
      </w:r>
      <w:r>
        <w:rPr>
          <w:rStyle w:val="37"/>
          <w:sz w:val="28"/>
          <w:szCs w:val="28"/>
          <w:lang w:val="ky-KG"/>
        </w:rPr>
        <w:t>ү</w:t>
      </w:r>
      <w:r>
        <w:rPr>
          <w:rStyle w:val="37"/>
          <w:sz w:val="28"/>
          <w:szCs w:val="28"/>
        </w:rPr>
        <w:t>йр</w:t>
      </w:r>
      <w:r>
        <w:rPr>
          <w:rStyle w:val="37"/>
          <w:sz w:val="28"/>
          <w:szCs w:val="28"/>
          <w:lang w:val="ky-KG"/>
        </w:rPr>
        <w:t>ө</w:t>
      </w:r>
      <w:r>
        <w:rPr>
          <w:rStyle w:val="37"/>
          <w:sz w:val="28"/>
          <w:szCs w:val="28"/>
        </w:rPr>
        <w:t>нг</w:t>
      </w:r>
      <w:r>
        <w:rPr>
          <w:rStyle w:val="37"/>
          <w:sz w:val="28"/>
          <w:szCs w:val="28"/>
          <w:lang w:val="ky-KG"/>
        </w:rPr>
        <w:t>ө</w:t>
      </w:r>
      <w:r>
        <w:rPr>
          <w:rStyle w:val="37"/>
          <w:sz w:val="28"/>
          <w:szCs w:val="28"/>
        </w:rPr>
        <w:t>нд</w:t>
      </w:r>
      <w:r>
        <w:rPr>
          <w:rStyle w:val="37"/>
          <w:sz w:val="28"/>
          <w:szCs w:val="28"/>
          <w:lang w:val="ky-KG"/>
        </w:rPr>
        <w:t>ү</w:t>
      </w:r>
      <w:r>
        <w:rPr>
          <w:rStyle w:val="37"/>
          <w:sz w:val="28"/>
          <w:szCs w:val="28"/>
        </w:rPr>
        <w:t>г</w:t>
      </w:r>
      <w:r>
        <w:rPr>
          <w:rStyle w:val="37"/>
          <w:sz w:val="28"/>
          <w:szCs w:val="28"/>
          <w:lang w:val="ky-KG"/>
        </w:rPr>
        <w:t>ү</w:t>
      </w:r>
      <w:r>
        <w:rPr>
          <w:rStyle w:val="37"/>
          <w:sz w:val="28"/>
          <w:szCs w:val="28"/>
        </w:rPr>
        <w:t>, өз алдынча иштей билүү, текстти түшүнүү жана керектүү ылдамдык менен окуй билүү, атайын жөндөмдүүлүк, таанып билүү кызыкчылыгы, эмгекке болгон мамиле» сунуш кылат [</w:t>
      </w:r>
      <w:r>
        <w:rPr>
          <w:rStyle w:val="37"/>
          <w:sz w:val="28"/>
          <w:szCs w:val="28"/>
          <w:lang w:val="ky-KG"/>
        </w:rPr>
        <w:t>31, 205</w:t>
      </w:r>
      <w:r>
        <w:rPr>
          <w:rStyle w:val="37"/>
          <w:sz w:val="28"/>
          <w:szCs w:val="28"/>
        </w:rPr>
        <w:t>].</w:t>
      </w:r>
      <w:r>
        <w:rPr>
          <w:sz w:val="28"/>
          <w:szCs w:val="28"/>
        </w:rPr>
        <w:t xml:space="preserve"> </w:t>
      </w:r>
    </w:p>
    <w:p w14:paraId="301093AB">
      <w:pPr>
        <w:spacing w:line="360" w:lineRule="auto"/>
        <w:ind w:firstLine="567"/>
        <w:jc w:val="both"/>
        <w:rPr>
          <w:sz w:val="28"/>
          <w:szCs w:val="28"/>
        </w:rPr>
      </w:pPr>
      <w:r>
        <w:rPr>
          <w:sz w:val="28"/>
          <w:szCs w:val="28"/>
        </w:rPr>
        <w:t>Д.</w:t>
      </w:r>
      <w:r>
        <w:rPr>
          <w:sz w:val="28"/>
          <w:szCs w:val="28"/>
          <w:lang w:val="ky-KG"/>
        </w:rPr>
        <w:t xml:space="preserve">Ч. </w:t>
      </w:r>
      <w:r>
        <w:rPr>
          <w:sz w:val="28"/>
          <w:szCs w:val="28"/>
        </w:rPr>
        <w:t>Култаева</w:t>
      </w:r>
      <w:r>
        <w:rPr>
          <w:rStyle w:val="37"/>
          <w:sz w:val="28"/>
          <w:szCs w:val="28"/>
        </w:rPr>
        <w:t xml:space="preserve"> «билим алуучуларды бөлүм, тема, курс боюнча билимдеринин жана жөндөмдөрүнүн иш жүзүндөгү деңгээлине жараша топторго бөлүүнү» сунуштайт [</w:t>
      </w:r>
      <w:r>
        <w:rPr>
          <w:rStyle w:val="37"/>
          <w:sz w:val="28"/>
          <w:szCs w:val="28"/>
          <w:lang w:val="ky-KG"/>
        </w:rPr>
        <w:t>74,81-б</w:t>
      </w:r>
      <w:r>
        <w:rPr>
          <w:rStyle w:val="37"/>
          <w:sz w:val="28"/>
          <w:szCs w:val="28"/>
        </w:rPr>
        <w:t>].</w:t>
      </w:r>
      <w:r>
        <w:rPr>
          <w:sz w:val="28"/>
          <w:szCs w:val="28"/>
        </w:rPr>
        <w:t xml:space="preserve"> </w:t>
      </w:r>
    </w:p>
    <w:p w14:paraId="3E25F504">
      <w:pPr>
        <w:spacing w:line="360" w:lineRule="auto"/>
        <w:ind w:firstLine="567"/>
        <w:jc w:val="both"/>
        <w:rPr>
          <w:rStyle w:val="37"/>
          <w:sz w:val="28"/>
          <w:szCs w:val="28"/>
        </w:rPr>
      </w:pPr>
      <w:r>
        <w:rPr>
          <w:rStyle w:val="37"/>
          <w:sz w:val="28"/>
          <w:szCs w:val="28"/>
          <w:lang w:val="ky-KG"/>
        </w:rPr>
        <w:t>Жогорудагы изилдөөлөрдү талдоо, д</w:t>
      </w:r>
      <w:r>
        <w:rPr>
          <w:rStyle w:val="37"/>
          <w:sz w:val="28"/>
          <w:szCs w:val="28"/>
        </w:rPr>
        <w:t>ифференцирлеп окутуунун эки түрү</w:t>
      </w:r>
      <w:r>
        <w:rPr>
          <w:rStyle w:val="37"/>
          <w:sz w:val="28"/>
          <w:szCs w:val="28"/>
          <w:lang w:val="ky-KG"/>
        </w:rPr>
        <w:t>н ачыктады:</w:t>
      </w:r>
      <w:r>
        <w:rPr>
          <w:rStyle w:val="37"/>
          <w:sz w:val="28"/>
          <w:szCs w:val="28"/>
        </w:rPr>
        <w:t xml:space="preserve"> тышкы жана ички дифференцирлөө</w:t>
      </w:r>
      <w:r>
        <w:rPr>
          <w:sz w:val="28"/>
          <w:szCs w:val="28"/>
        </w:rPr>
        <w:t xml:space="preserve"> </w:t>
      </w:r>
      <w:r>
        <w:rPr>
          <w:rStyle w:val="37"/>
          <w:sz w:val="28"/>
          <w:szCs w:val="28"/>
        </w:rPr>
        <w:t>(тайпанын ичиндеги).</w:t>
      </w:r>
    </w:p>
    <w:p w14:paraId="5BD3AAFE">
      <w:pPr>
        <w:spacing w:line="360" w:lineRule="auto"/>
        <w:ind w:left="709" w:hanging="283"/>
        <w:jc w:val="both"/>
        <w:rPr>
          <w:rStyle w:val="37"/>
          <w:sz w:val="28"/>
          <w:szCs w:val="28"/>
        </w:rPr>
      </w:pPr>
    </w:p>
    <w:p w14:paraId="6ECB7058">
      <w:pPr>
        <w:spacing w:line="360" w:lineRule="auto"/>
        <w:ind w:left="709" w:hanging="283"/>
        <w:jc w:val="both"/>
        <w:rPr>
          <w:rStyle w:val="37"/>
          <w:sz w:val="28"/>
          <w:szCs w:val="28"/>
        </w:rPr>
      </w:pPr>
    </w:p>
    <w:p w14:paraId="734837E2">
      <w:pPr>
        <w:spacing w:line="360" w:lineRule="auto"/>
        <w:ind w:left="709" w:hanging="283"/>
        <w:rPr>
          <w:rStyle w:val="37"/>
          <w:sz w:val="28"/>
          <w:szCs w:val="28"/>
        </w:rPr>
      </w:pPr>
      <w:r>
        <w:rPr>
          <w:sz w:val="28"/>
          <w:szCs w:val="28"/>
          <w:lang w:val="ru-RU" w:eastAsia="ru-RU"/>
        </w:rPr>
        <mc:AlternateContent>
          <mc:Choice Requires="wpg">
            <w:drawing>
              <wp:anchor distT="0" distB="0" distL="114300" distR="114300" simplePos="0" relativeHeight="251670528" behindDoc="0" locked="0" layoutInCell="1" allowOverlap="1">
                <wp:simplePos x="0" y="0"/>
                <wp:positionH relativeFrom="page">
                  <wp:posOffset>533400</wp:posOffset>
                </wp:positionH>
                <wp:positionV relativeFrom="paragraph">
                  <wp:posOffset>-574675</wp:posOffset>
                </wp:positionV>
                <wp:extent cx="6471920" cy="3943985"/>
                <wp:effectExtent l="0" t="0" r="24130" b="18415"/>
                <wp:wrapNone/>
                <wp:docPr id="55" name="Группа 55"/>
                <wp:cNvGraphicFramePr/>
                <a:graphic xmlns:a="http://schemas.openxmlformats.org/drawingml/2006/main">
                  <a:graphicData uri="http://schemas.microsoft.com/office/word/2010/wordprocessingGroup">
                    <wpg:wgp>
                      <wpg:cNvGrpSpPr/>
                      <wpg:grpSpPr>
                        <a:xfrm>
                          <a:off x="0" y="0"/>
                          <a:ext cx="6471920" cy="3943985"/>
                          <a:chOff x="-495573" y="0"/>
                          <a:chExt cx="7967622" cy="5332741"/>
                        </a:xfrm>
                      </wpg:grpSpPr>
                      <wpg:grpSp>
                        <wpg:cNvPr id="54" name="Группа 54"/>
                        <wpg:cNvGrpSpPr/>
                        <wpg:grpSpPr>
                          <a:xfrm>
                            <a:off x="1813560" y="0"/>
                            <a:ext cx="3299460" cy="1973580"/>
                            <a:chOff x="0" y="0"/>
                            <a:chExt cx="3299460" cy="1973580"/>
                          </a:xfrm>
                        </wpg:grpSpPr>
                        <wps:wsp>
                          <wps:cNvPr id="40" name="Прямоугольник с двумя скругленными противолежащими углами 40"/>
                          <wps:cNvSpPr/>
                          <wps:spPr>
                            <a:xfrm>
                              <a:off x="373380" y="0"/>
                              <a:ext cx="2499360" cy="80772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2A7A622F">
                                <w:pPr>
                                  <w:jc w:val="center"/>
                                  <w:rPr>
                                    <w:color w:val="000000" w:themeColor="text1"/>
                                    <w:sz w:val="24"/>
                                    <w:szCs w:val="24"/>
                                    <w:lang w:val="ru-RU"/>
                                    <w14:textFill>
                                      <w14:solidFill>
                                        <w14:schemeClr w14:val="tx1"/>
                                      </w14:solidFill>
                                    </w14:textFill>
                                  </w:rPr>
                                </w:pPr>
                                <w:r>
                                  <w:rPr>
                                    <w:color w:val="000000" w:themeColor="text1"/>
                                    <w:sz w:val="24"/>
                                    <w:szCs w:val="24"/>
                                    <w:lang w:val="ru-RU"/>
                                    <w14:textFill>
                                      <w14:solidFill>
                                        <w14:schemeClr w14:val="tx1"/>
                                      </w14:solidFill>
                                    </w14:textFill>
                                  </w:rPr>
                                  <w:t>Дифференцирлеп окутуу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Прямая соединительная линия 41"/>
                          <wps:cNvCnPr/>
                          <wps:spPr>
                            <a:xfrm>
                              <a:off x="1584960" y="815340"/>
                              <a:ext cx="15240" cy="48006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42" name="Прямая соединительная линия 42"/>
                          <wps:cNvCnPr/>
                          <wps:spPr>
                            <a:xfrm flipV="1">
                              <a:off x="0" y="1280160"/>
                              <a:ext cx="3299460" cy="2286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43" name="Прямая со стрелкой 43"/>
                          <wps:cNvCnPr/>
                          <wps:spPr>
                            <a:xfrm>
                              <a:off x="22860" y="1303020"/>
                              <a:ext cx="7620" cy="670560"/>
                            </a:xfrm>
                            <a:prstGeom prst="straightConnector1">
                              <a:avLst/>
                            </a:prstGeom>
                            <a:ln>
                              <a:solidFill>
                                <a:schemeClr val="tx1">
                                  <a:lumMod val="65000"/>
                                  <a:lumOff val="3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4" name="Прямая со стрелкой 44"/>
                          <wps:cNvCnPr/>
                          <wps:spPr>
                            <a:xfrm>
                              <a:off x="3268980" y="1242060"/>
                              <a:ext cx="15240" cy="731520"/>
                            </a:xfrm>
                            <a:prstGeom prst="straightConnector1">
                              <a:avLst/>
                            </a:prstGeom>
                            <a:ln>
                              <a:solidFill>
                                <a:schemeClr val="tx1">
                                  <a:lumMod val="65000"/>
                                  <a:lumOff val="35000"/>
                                </a:schemeClr>
                              </a:solidFill>
                              <a:tailEnd type="triangle"/>
                            </a:ln>
                          </wps:spPr>
                          <wps:style>
                            <a:lnRef idx="1">
                              <a:schemeClr val="dk1"/>
                            </a:lnRef>
                            <a:fillRef idx="0">
                              <a:schemeClr val="dk1"/>
                            </a:fillRef>
                            <a:effectRef idx="0">
                              <a:schemeClr val="dk1"/>
                            </a:effectRef>
                            <a:fontRef idx="minor">
                              <a:schemeClr val="tx1"/>
                            </a:fontRef>
                          </wps:style>
                          <wps:bodyPr/>
                        </wps:wsp>
                      </wpg:grpSp>
                      <wps:wsp>
                        <wps:cNvPr id="45" name="Прямоугольник с двумя скругленными противолежащими углами 45"/>
                        <wps:cNvSpPr/>
                        <wps:spPr>
                          <a:xfrm>
                            <a:off x="601980" y="2004060"/>
                            <a:ext cx="2171700" cy="80772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3DD89DD0">
                              <w:pPr>
                                <w:jc w:val="center"/>
                                <w:rPr>
                                  <w:color w:val="000000" w:themeColor="text1"/>
                                  <w:sz w:val="24"/>
                                  <w:szCs w:val="24"/>
                                  <w:lang w:val="ky-KG"/>
                                  <w14:textFill>
                                    <w14:solidFill>
                                      <w14:schemeClr w14:val="tx1"/>
                                    </w14:solidFill>
                                  </w14:textFill>
                                </w:rPr>
                              </w:pPr>
                              <w:r>
                                <w:rPr>
                                  <w:color w:val="000000" w:themeColor="text1"/>
                                  <w:sz w:val="24"/>
                                  <w:szCs w:val="24"/>
                                  <w:lang w:val="ky-KG"/>
                                  <w14:textFill>
                                    <w14:solidFill>
                                      <w14:schemeClr w14:val="tx1"/>
                                    </w14:solidFill>
                                  </w14:textFill>
                                </w:rPr>
                                <w:t>Сырткы дифференцирлөө</w:t>
                              </w:r>
                            </w:p>
                            <w:p w14:paraId="1402AC81">
                              <w:pPr>
                                <w:jc w:val="center"/>
                                <w:rPr>
                                  <w:color w:val="000000" w:themeColor="text1"/>
                                  <w:lang w:val="ky-KG"/>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Прямоугольник с двумя скругленными противолежащими углами 46"/>
                        <wps:cNvSpPr/>
                        <wps:spPr>
                          <a:xfrm>
                            <a:off x="4442460" y="1988820"/>
                            <a:ext cx="2042160" cy="83820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5BB5CD85">
                              <w:pPr>
                                <w:jc w:val="center"/>
                                <w:rPr>
                                  <w:color w:val="000000" w:themeColor="text1"/>
                                  <w:sz w:val="24"/>
                                  <w:szCs w:val="24"/>
                                  <w:lang w:val="ky-KG"/>
                                  <w14:textFill>
                                    <w14:solidFill>
                                      <w14:schemeClr w14:val="tx1"/>
                                    </w14:solidFill>
                                  </w14:textFill>
                                </w:rPr>
                              </w:pPr>
                              <w:r>
                                <w:rPr>
                                  <w:color w:val="000000" w:themeColor="text1"/>
                                  <w:sz w:val="24"/>
                                  <w:szCs w:val="24"/>
                                  <w:lang w:val="ru-RU"/>
                                  <w14:textFill>
                                    <w14:solidFill>
                                      <w14:schemeClr w14:val="tx1"/>
                                    </w14:solidFill>
                                  </w14:textFill>
                                </w:rPr>
                                <w:t>Ички дифференцирл</w:t>
                              </w:r>
                              <w:r>
                                <w:rPr>
                                  <w:color w:val="000000" w:themeColor="text1"/>
                                  <w:sz w:val="24"/>
                                  <w:szCs w:val="24"/>
                                  <w:lang w:val="ky-KG"/>
                                  <w14:textFill>
                                    <w14:solidFill>
                                      <w14:schemeClr w14:val="tx1"/>
                                    </w14:solidFill>
                                  </w14:textFill>
                                </w:rPr>
                                <w:t>өө</w:t>
                              </w:r>
                            </w:p>
                            <w:p w14:paraId="0AAFCC24">
                              <w:pPr>
                                <w:jc w:val="center"/>
                                <w:rPr>
                                  <w:color w:val="000000" w:themeColor="text1"/>
                                  <w:lang w:val="ky-KG"/>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Прямая со стрелкой 47"/>
                        <wps:cNvCnPr/>
                        <wps:spPr>
                          <a:xfrm flipH="1">
                            <a:off x="1242060" y="2811780"/>
                            <a:ext cx="45719" cy="739140"/>
                          </a:xfrm>
                          <a:prstGeom prst="straightConnector1">
                            <a:avLst/>
                          </a:prstGeom>
                          <a:ln>
                            <a:solidFill>
                              <a:schemeClr val="tx1">
                                <a:lumMod val="65000"/>
                                <a:lumOff val="3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8" name="Прямоугольник с двумя скругленными противолежащими углами 48"/>
                        <wps:cNvSpPr/>
                        <wps:spPr>
                          <a:xfrm>
                            <a:off x="-495573" y="3548901"/>
                            <a:ext cx="2606032" cy="1525314"/>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2610058B">
                              <w:pPr>
                                <w:jc w:val="center"/>
                                <w:rPr>
                                  <w:color w:val="000000" w:themeColor="text1"/>
                                  <w:sz w:val="24"/>
                                  <w:szCs w:val="24"/>
                                  <w14:textFill>
                                    <w14:solidFill>
                                      <w14:schemeClr w14:val="tx1"/>
                                    </w14:solidFill>
                                  </w14:textFill>
                                </w:rPr>
                              </w:pPr>
                              <w:r>
                                <w:rPr>
                                  <w:rStyle w:val="37"/>
                                  <w:color w:val="000000" w:themeColor="text1"/>
                                  <w:sz w:val="24"/>
                                  <w:szCs w:val="24"/>
                                  <w:lang w:val="ky-KG"/>
                                  <w14:textFill>
                                    <w14:solidFill>
                                      <w14:schemeClr w14:val="tx1"/>
                                    </w14:solidFill>
                                  </w14:textFill>
                                </w:rPr>
                                <w:t>М</w:t>
                              </w:r>
                              <w:r>
                                <w:rPr>
                                  <w:rStyle w:val="37"/>
                                  <w:color w:val="000000" w:themeColor="text1"/>
                                  <w:sz w:val="24"/>
                                  <w:szCs w:val="24"/>
                                  <w14:textFill>
                                    <w14:solidFill>
                                      <w14:schemeClr w14:val="tx1"/>
                                    </w14:solidFill>
                                  </w14:textFill>
                                </w:rPr>
                                <w:t>амлекеттик</w:t>
                              </w:r>
                              <w:r>
                                <w:rPr>
                                  <w:color w:val="000000" w:themeColor="text1"/>
                                  <w:sz w:val="24"/>
                                  <w:szCs w:val="24"/>
                                  <w14:textFill>
                                    <w14:solidFill>
                                      <w14:schemeClr w14:val="tx1"/>
                                    </w14:solidFill>
                                  </w14:textFill>
                                </w:rPr>
                                <w:t xml:space="preserve"> </w:t>
                              </w:r>
                              <w:r>
                                <w:rPr>
                                  <w:rStyle w:val="37"/>
                                  <w:color w:val="000000" w:themeColor="text1"/>
                                  <w:sz w:val="24"/>
                                  <w:szCs w:val="24"/>
                                  <w14:textFill>
                                    <w14:solidFill>
                                      <w14:schemeClr w14:val="tx1"/>
                                    </w14:solidFill>
                                  </w14:textFill>
                                </w:rPr>
                                <w:t>жана муниципалдык</w:t>
                              </w:r>
                              <w:r>
                                <w:rPr>
                                  <w:color w:val="000000" w:themeColor="text1"/>
                                  <w:sz w:val="24"/>
                                  <w:szCs w:val="24"/>
                                  <w14:textFill>
                                    <w14:solidFill>
                                      <w14:schemeClr w14:val="tx1"/>
                                    </w14:solidFill>
                                  </w14:textFill>
                                </w:rPr>
                                <w:t xml:space="preserve"> </w:t>
                              </w:r>
                              <w:r>
                                <w:rPr>
                                  <w:rStyle w:val="37"/>
                                  <w:color w:val="000000" w:themeColor="text1"/>
                                  <w:sz w:val="24"/>
                                  <w:szCs w:val="24"/>
                                  <w14:textFill>
                                    <w14:solidFill>
                                      <w14:schemeClr w14:val="tx1"/>
                                    </w14:solidFill>
                                  </w14:textFill>
                                </w:rPr>
                                <w:t>билим</w:t>
                              </w:r>
                              <w:r>
                                <w:rPr>
                                  <w:color w:val="000000" w:themeColor="text1"/>
                                  <w:sz w:val="24"/>
                                  <w:szCs w:val="24"/>
                                  <w14:textFill>
                                    <w14:solidFill>
                                      <w14:schemeClr w14:val="tx1"/>
                                    </w14:solidFill>
                                  </w14:textFill>
                                </w:rPr>
                                <w:t xml:space="preserve"> </w:t>
                              </w:r>
                              <w:r>
                                <w:rPr>
                                  <w:rStyle w:val="37"/>
                                  <w:color w:val="000000" w:themeColor="text1"/>
                                  <w:sz w:val="24"/>
                                  <w:szCs w:val="24"/>
                                  <w14:textFill>
                                    <w14:solidFill>
                                      <w14:schemeClr w14:val="tx1"/>
                                    </w14:solidFill>
                                  </w14:textFill>
                                </w:rPr>
                                <w:t>берүү мекемелери</w:t>
                              </w:r>
                            </w:p>
                            <w:p w14:paraId="1EC0AE7E">
                              <w:pPr>
                                <w:rPr>
                                  <w:color w:val="000000" w:themeColor="text1"/>
                                  <w14:textFill>
                                    <w14:solidFill>
                                      <w14:schemeClr w14:val="tx1"/>
                                    </w14:solidFill>
                                  </w14:textFill>
                                </w:rPr>
                              </w:pPr>
                              <w:r>
                                <w:rPr>
                                  <w:rStyle w:val="37"/>
                                  <w:color w:val="000000" w:themeColor="text1"/>
                                  <w14:textFill>
                                    <w14:solidFill>
                                      <w14:schemeClr w14:val="tx1"/>
                                    </w14:solidFill>
                                  </w14:textFill>
                                </w:rPr>
                                <w:t>(гимназиялар,</w:t>
                              </w:r>
                              <w:r>
                                <w:rPr>
                                  <w:rStyle w:val="37"/>
                                  <w:color w:val="000000" w:themeColor="text1"/>
                                  <w:lang w:val="ky-KG"/>
                                  <w14:textFill>
                                    <w14:solidFill>
                                      <w14:schemeClr w14:val="tx1"/>
                                    </w14:solidFill>
                                  </w14:textFill>
                                </w:rPr>
                                <w:t xml:space="preserve"> </w:t>
                              </w:r>
                              <w:r>
                                <w:rPr>
                                  <w:rStyle w:val="37"/>
                                  <w:color w:val="000000" w:themeColor="text1"/>
                                  <w14:textFill>
                                    <w14:solidFill>
                                      <w14:schemeClr w14:val="tx1"/>
                                    </w14:solidFill>
                                  </w14:textFill>
                                </w:rPr>
                                <w:t>лицейлер ж. 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Прямоугольник 49"/>
                        <wps:cNvSpPr/>
                        <wps:spPr>
                          <a:xfrm>
                            <a:off x="2270759" y="3543300"/>
                            <a:ext cx="1917711" cy="1461324"/>
                          </a:xfrm>
                          <a:prstGeom prst="rect">
                            <a:avLst/>
                          </a:prstGeom>
                        </wps:spPr>
                        <wps:style>
                          <a:lnRef idx="2">
                            <a:schemeClr val="dk1"/>
                          </a:lnRef>
                          <a:fillRef idx="1">
                            <a:schemeClr val="lt1"/>
                          </a:fillRef>
                          <a:effectRef idx="0">
                            <a:schemeClr val="dk1"/>
                          </a:effectRef>
                          <a:fontRef idx="minor">
                            <a:schemeClr val="dk1"/>
                          </a:fontRef>
                        </wps:style>
                        <wps:txbx>
                          <w:txbxContent>
                            <w:p w14:paraId="10561F31">
                              <w:pPr>
                                <w:jc w:val="center"/>
                                <w:rPr>
                                  <w:color w:val="000000" w:themeColor="text1"/>
                                  <w14:textFill>
                                    <w14:solidFill>
                                      <w14:schemeClr w14:val="tx1"/>
                                    </w14:solidFill>
                                  </w14:textFill>
                                </w:rPr>
                              </w:pPr>
                              <w:r>
                                <w:rPr>
                                  <w:rStyle w:val="37"/>
                                  <w:color w:val="000000" w:themeColor="text1"/>
                                  <w:lang w:val="ky-KG"/>
                                  <w14:textFill>
                                    <w14:solidFill>
                                      <w14:schemeClr w14:val="tx1"/>
                                    </w14:solidFill>
                                  </w14:textFill>
                                </w:rPr>
                                <w:t>К</w:t>
                              </w:r>
                              <w:r>
                                <w:rPr>
                                  <w:rStyle w:val="37"/>
                                  <w:color w:val="000000" w:themeColor="text1"/>
                                  <w14:textFill>
                                    <w14:solidFill>
                                      <w14:schemeClr w14:val="tx1"/>
                                    </w14:solidFill>
                                  </w14:textFill>
                                </w:rPr>
                                <w:t xml:space="preserve">ласстардын, </w:t>
                              </w:r>
                              <w:r>
                                <w:rPr>
                                  <w:rStyle w:val="37"/>
                                  <w:color w:val="000000" w:themeColor="text1"/>
                                  <w:lang w:val="ru-RU"/>
                                  <w14:textFill>
                                    <w14:solidFill>
                                      <w14:schemeClr w14:val="tx1"/>
                                    </w14:solidFill>
                                  </w14:textFill>
                                </w:rPr>
                                <w:t>тайпалардын</w:t>
                              </w:r>
                              <w:r>
                                <w:rPr>
                                  <w:rStyle w:val="37"/>
                                  <w:color w:val="000000" w:themeColor="text1"/>
                                  <w14:textFill>
                                    <w14:solidFill>
                                      <w14:schemeClr w14:val="tx1"/>
                                    </w14:solidFill>
                                  </w14:textFill>
                                </w:rPr>
                                <w:t xml:space="preserve"> </w:t>
                              </w:r>
                              <w:r>
                                <w:rPr>
                                  <w:rStyle w:val="37"/>
                                  <w:color w:val="000000" w:themeColor="text1"/>
                                  <w:lang w:val="ru-RU"/>
                                  <w14:textFill>
                                    <w14:solidFill>
                                      <w14:schemeClr w14:val="tx1"/>
                                    </w14:solidFill>
                                  </w14:textFill>
                                </w:rPr>
                                <w:t>т</w:t>
                              </w:r>
                              <w:r>
                                <w:rPr>
                                  <w:rStyle w:val="37"/>
                                  <w:color w:val="000000" w:themeColor="text1"/>
                                  <w:lang w:val="ky-KG"/>
                                  <w14:textFill>
                                    <w14:solidFill>
                                      <w14:schemeClr w14:val="tx1"/>
                                    </w14:solidFill>
                                  </w14:textFill>
                                </w:rPr>
                                <w:t>ү</w:t>
                              </w:r>
                              <w:r>
                                <w:rPr>
                                  <w:rStyle w:val="37"/>
                                  <w:color w:val="000000" w:themeColor="text1"/>
                                  <w:lang w:val="ru-RU"/>
                                  <w14:textFill>
                                    <w14:solidFill>
                                      <w14:schemeClr w14:val="tx1"/>
                                    </w14:solidFill>
                                  </w14:textFill>
                                </w:rPr>
                                <w:t>рл</w:t>
                              </w:r>
                              <w:r>
                                <w:rPr>
                                  <w:rStyle w:val="37"/>
                                  <w:color w:val="000000" w:themeColor="text1"/>
                                  <w:lang w:val="ky-KG"/>
                                  <w14:textFill>
                                    <w14:solidFill>
                                      <w14:schemeClr w14:val="tx1"/>
                                    </w14:solidFill>
                                  </w14:textFill>
                                </w:rPr>
                                <w:t>ө</w:t>
                              </w:r>
                              <w:r>
                                <w:rPr>
                                  <w:rStyle w:val="37"/>
                                  <w:color w:val="000000" w:themeColor="text1"/>
                                  <w:lang w:val="ru-RU"/>
                                  <w14:textFill>
                                    <w14:solidFill>
                                      <w14:schemeClr w14:val="tx1"/>
                                    </w14:solidFill>
                                  </w14:textFill>
                                </w:rPr>
                                <w:t>р</w:t>
                              </w:r>
                              <w:r>
                                <w:rPr>
                                  <w:rStyle w:val="37"/>
                                  <w:color w:val="000000" w:themeColor="text1"/>
                                  <w:lang w:val="ky-KG"/>
                                  <w14:textFill>
                                    <w14:solidFill>
                                      <w14:schemeClr w14:val="tx1"/>
                                    </w14:solidFill>
                                  </w14:textFill>
                                </w:rPr>
                                <w:t>ү</w:t>
                              </w:r>
                              <w:r>
                                <w:rPr>
                                  <w:rStyle w:val="37"/>
                                  <w:color w:val="000000" w:themeColor="text1"/>
                                  <w14:textFill>
                                    <w14:solidFill>
                                      <w14:schemeClr w14:val="tx1"/>
                                    </w14:solidFill>
                                  </w14:textFill>
                                </w:rPr>
                                <w:t xml:space="preserve"> (профилдик, деңгээлдик, компенсациялык </w:t>
                              </w:r>
                              <w:r>
                                <w:rPr>
                                  <w:rStyle w:val="37"/>
                                  <w:color w:val="000000" w:themeColor="text1"/>
                                  <w:lang w:val="ru-RU"/>
                                  <w14:textFill>
                                    <w14:solidFill>
                                      <w14:schemeClr w14:val="tx1"/>
                                    </w14:solidFill>
                                  </w14:textFill>
                                </w:rPr>
                                <w:t>билим бер</w:t>
                              </w:r>
                              <w:r>
                                <w:rPr>
                                  <w:rStyle w:val="37"/>
                                  <w:color w:val="000000" w:themeColor="text1"/>
                                  <w:lang w:val="ky-KG"/>
                                  <w14:textFill>
                                    <w14:solidFill>
                                      <w14:schemeClr w14:val="tx1"/>
                                    </w14:solidFill>
                                  </w14:textFill>
                                </w:rPr>
                                <w:t>үү</w:t>
                              </w:r>
                              <w:r>
                                <w:rPr>
                                  <w:rStyle w:val="37"/>
                                  <w:color w:val="000000" w:themeColor="text1"/>
                                  <w:lang w:val="ru-RU"/>
                                  <w14:textFill>
                                    <w14:solidFill>
                                      <w14:schemeClr w14:val="tx1"/>
                                    </w14:solidFill>
                                  </w14:textFill>
                                </w:rPr>
                                <w:t xml:space="preserve"> </w:t>
                              </w:r>
                              <w:r>
                                <w:rPr>
                                  <w:rStyle w:val="37"/>
                                  <w:color w:val="000000" w:themeColor="text1"/>
                                  <w14:textFill>
                                    <w14:solidFill>
                                      <w14:schemeClr w14:val="tx1"/>
                                    </w14:solidFill>
                                  </w14:textFill>
                                </w:rPr>
                                <w:t>ж. 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Прямоугольник с двумя скругленными противолежащими углами 50"/>
                        <wps:cNvSpPr/>
                        <wps:spPr>
                          <a:xfrm>
                            <a:off x="4465150" y="3489693"/>
                            <a:ext cx="3006899" cy="1843048"/>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2DDE5CB2">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 кызыкчылыктар</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боюнча</w:t>
                              </w:r>
                              <w:r>
                                <w:rPr>
                                  <w:color w:val="000000" w:themeColor="text1"/>
                                  <w14:textFill>
                                    <w14:solidFill>
                                      <w14:schemeClr w14:val="tx1"/>
                                    </w14:solidFill>
                                  </w14:textFill>
                                </w:rPr>
                                <w:t>;</w:t>
                              </w:r>
                            </w:p>
                            <w:p w14:paraId="4308A8E3">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 жөндөмдүүлүгү</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боюнча</w:t>
                              </w:r>
                              <w:r>
                                <w:rPr>
                                  <w:color w:val="000000" w:themeColor="text1"/>
                                  <w14:textFill>
                                    <w14:solidFill>
                                      <w14:schemeClr w14:val="tx1"/>
                                    </w14:solidFill>
                                  </w14:textFill>
                                </w:rPr>
                                <w:t>;</w:t>
                              </w:r>
                            </w:p>
                            <w:p w14:paraId="110A8D16">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 окутуу</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деңгээли</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боюнча</w:t>
                              </w:r>
                              <w:r>
                                <w:rPr>
                                  <w:color w:val="000000" w:themeColor="text1"/>
                                  <w14:textFill>
                                    <w14:solidFill>
                                      <w14:schemeClr w14:val="tx1"/>
                                    </w14:solidFill>
                                  </w14:textFill>
                                </w:rPr>
                                <w:t>;</w:t>
                              </w:r>
                            </w:p>
                            <w:p w14:paraId="7FFD700B">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 окууга жөндөмдүүлүк</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деңгээли боюнча</w:t>
                              </w:r>
                              <w:r>
                                <w:rPr>
                                  <w:color w:val="000000" w:themeColor="text1"/>
                                  <w14:textFill>
                                    <w14:solidFill>
                                      <w14:schemeClr w14:val="tx1"/>
                                    </w14:solidFill>
                                  </w14:textFill>
                                </w:rPr>
                                <w:t>;</w:t>
                              </w:r>
                            </w:p>
                            <w:p w14:paraId="64CC9918">
                              <w:pPr>
                                <w:jc w:val="center"/>
                                <w:rPr>
                                  <w:color w:val="000000" w:themeColor="text1"/>
                                  <w:lang w:val="ky-KG"/>
                                  <w14:textFill>
                                    <w14:solidFill>
                                      <w14:schemeClr w14:val="tx1"/>
                                    </w14:solidFill>
                                  </w14:textFill>
                                </w:rPr>
                              </w:pPr>
                              <w:r>
                                <w:rPr>
                                  <w:rStyle w:val="37"/>
                                  <w:color w:val="000000" w:themeColor="text1"/>
                                  <w14:textFill>
                                    <w14:solidFill>
                                      <w14:schemeClr w14:val="tx1"/>
                                    </w14:solidFill>
                                  </w14:textFill>
                                </w:rPr>
                                <w:t>- акыл-эс жөндөмдөрүнүн</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өнүгүү</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деңгээли</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боюнча</w:t>
                              </w:r>
                              <w:r>
                                <w:rPr>
                                  <w:color w:val="000000" w:themeColor="text1"/>
                                  <w14:textFill>
                                    <w14:solidFill>
                                      <w14:schemeClr w14:val="tx1"/>
                                    </w14:solidFill>
                                  </w14:textFill>
                                </w:rPr>
                                <w:t xml:space="preserve"> ж. </w:t>
                              </w:r>
                              <w:r>
                                <w:rPr>
                                  <w:color w:val="000000" w:themeColor="text1"/>
                                  <w:lang w:val="ky-KG"/>
                                  <w14:textFill>
                                    <w14:solidFill>
                                      <w14:schemeClr w14:val="tx1"/>
                                    </w14:solidFill>
                                  </w14:textFill>
                                </w:rPr>
                                <w:t>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Прямая со стрелкой 51"/>
                        <wps:cNvCnPr/>
                        <wps:spPr>
                          <a:xfrm>
                            <a:off x="2080260" y="2804160"/>
                            <a:ext cx="914400" cy="723900"/>
                          </a:xfrm>
                          <a:prstGeom prst="straightConnector1">
                            <a:avLst/>
                          </a:prstGeom>
                          <a:ln>
                            <a:solidFill>
                              <a:schemeClr val="tx1">
                                <a:lumMod val="65000"/>
                                <a:lumOff val="3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53" name="Прямая со стрелкой 53"/>
                        <wps:cNvCnPr/>
                        <wps:spPr>
                          <a:xfrm flipH="1">
                            <a:off x="5638800" y="2834640"/>
                            <a:ext cx="7620" cy="655320"/>
                          </a:xfrm>
                          <a:prstGeom prst="straightConnector1">
                            <a:avLst/>
                          </a:prstGeom>
                          <a:ln>
                            <a:solidFill>
                              <a:schemeClr val="tx1">
                                <a:lumMod val="65000"/>
                                <a:lumOff val="35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42pt;margin-top:-45.25pt;height:310.55pt;width:509.6pt;mso-position-horizontal-relative:page;z-index:251670528;mso-width-relative:page;mso-height-relative:page;" coordorigin="-495573,0" coordsize="7967622,5332741" o:gfxdata="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AAAAAZHJzL1BLAQIUABQAAAAIAIdO4kAfybDu2wAA&#10;AAsBAAAPAAAAAAAAAAEAIAAAACIAAABkcnMvZG93bnJldi54bWxQSwECFAAUAAAACACHTuJAoW86&#10;zI8GAAAZKgAADgAAAAAAAAABACAAAAAqAQAAZHJzL2Uyb0RvYy54bWxQSwUGAAAAAAYABgBZAQAA&#10;KwoAAAAA&#10;">
                <o:lock v:ext="edit" aspectratio="f"/>
                <v:group id="_x0000_s1026" o:spid="_x0000_s1026" o:spt="203" style="position:absolute;left:1813560;top:0;height:1973580;width:3299460;" coordsize="3299460,1973580"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style="position:absolute;left:373380;top:0;height:807720;width:2499360;v-text-anchor:middle;" fillcolor="#FFFFFF [3201]" filled="t" stroked="t" coordsize="2499360,807720" o:gfxdata="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j80Lq5AAAA2wAA&#10;AA8AAAAAAAAAAQAgAAAAIgAAAGRycy9kb3ducmV2LnhtbFBLAQIUABQAAAAIAIdO4kAzLwWeOwAA&#10;ADkAAAAQAAAAAAAAAAEAIAAAAAgBAABkcnMvc2hhcGV4bWwueG1sUEsFBgAAAAAGAAYAWwEAALID&#10;AAAAAA==&#10;" path="m134622,0l2499360,0,2499360,0,2499360,673097c2499360,747447,2439088,807719,2364738,807719l0,807720,0,807720,0,134622c0,60272,60272,0,134622,0xe">
                    <v:path textboxrect="0,0,2499360,807720" o:connectlocs="2499360,403860;1249680,807720;0,403860;1249680,0" o:connectangles="0,82,164,247"/>
                    <v:fill on="t" focussize="0,0"/>
                    <v:stroke weight="1pt" color="#000000 [3200]" miterlimit="8" joinstyle="miter"/>
                    <v:imagedata o:title=""/>
                    <o:lock v:ext="edit" aspectratio="f"/>
                    <v:textbox>
                      <w:txbxContent>
                        <w:p w14:paraId="2A7A622F">
                          <w:pPr>
                            <w:jc w:val="center"/>
                            <w:rPr>
                              <w:color w:val="000000" w:themeColor="text1"/>
                              <w:sz w:val="24"/>
                              <w:szCs w:val="24"/>
                              <w:lang w:val="ru-RU"/>
                              <w14:textFill>
                                <w14:solidFill>
                                  <w14:schemeClr w14:val="tx1"/>
                                </w14:solidFill>
                              </w14:textFill>
                            </w:rPr>
                          </w:pPr>
                          <w:r>
                            <w:rPr>
                              <w:color w:val="000000" w:themeColor="text1"/>
                              <w:sz w:val="24"/>
                              <w:szCs w:val="24"/>
                              <w:lang w:val="ru-RU"/>
                              <w14:textFill>
                                <w14:solidFill>
                                  <w14:schemeClr w14:val="tx1"/>
                                </w14:solidFill>
                              </w14:textFill>
                            </w:rPr>
                            <w:t>Дифференцирлеп окутуу</w:t>
                          </w:r>
                        </w:p>
                      </w:txbxContent>
                    </v:textbox>
                  </v:shape>
                  <v:line id="Прямая соединительная линия 41" o:spid="_x0000_s1026" o:spt="20" style="position:absolute;left:1584960;top:815340;height:480060;width:15240;" filled="f" stroked="t" coordsize="21600,21600" o:gfxdata="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yVAb4A&#10;AADbAAAADwAAAAAAAAABACAAAAAiAAAAZHJzL2Rvd25yZXYueG1sUEsBAhQAFAAAAAgAh07iQDMv&#10;BZ47AAAAOQAAABAAAAAAAAAAAQAgAAAADQEAAGRycy9zaGFwZXhtbC54bWxQSwUGAAAAAAYABgBb&#10;AQAAtwMAAAAA&#10;">
                    <v:fill on="f" focussize="0,0"/>
                    <v:stroke weight="0.5pt" color="#595959 [2109]" miterlimit="8" joinstyle="miter"/>
                    <v:imagedata o:title=""/>
                    <o:lock v:ext="edit" aspectratio="f"/>
                  </v:line>
                  <v:line id="Прямая соединительная линия 42" o:spid="_x0000_s1026" o:spt="20" style="position:absolute;left:0;top:1280160;flip:y;height:22860;width:3299460;" filled="f" stroked="t" coordsize="21600,21600" o:gfxdata="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Fya2/&#10;AAAA2wAAAA8AAAAAAAAAAQAgAAAAIgAAAGRycy9kb3ducmV2LnhtbFBLAQIUABQAAAAIAIdO4kAz&#10;LwWeOwAAADkAAAAQAAAAAAAAAAEAIAAAAA4BAABkcnMvc2hhcGV4bWwueG1sUEsFBgAAAAAGAAYA&#10;WwEAALgDAAAAAA==&#10;">
                    <v:fill on="f" focussize="0,0"/>
                    <v:stroke weight="0.5pt" color="#595959 [2109]" miterlimit="8" joinstyle="miter"/>
                    <v:imagedata o:title=""/>
                    <o:lock v:ext="edit" aspectratio="f"/>
                  </v:line>
                  <v:shape id="_x0000_s1026" o:spid="_x0000_s1026" o:spt="32" type="#_x0000_t32" style="position:absolute;left:22860;top:1303020;height:670560;width:7620;" filled="f" stroked="t" coordsize="21600,21600" o:gfxdata="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F/e/&#10;AAAA2wAAAA8AAAAAAAAAAQAgAAAAIgAAAGRycy9kb3ducmV2LnhtbFBLAQIUABQAAAAIAIdO4kAz&#10;LwWeOwAAADkAAAAQAAAAAAAAAAEAIAAAAA4BAABkcnMvc2hhcGV4bWwueG1sUEsFBgAAAAAGAAYA&#10;WwEAALgDAAAAAA==&#10;">
                    <v:fill on="f" focussize="0,0"/>
                    <v:stroke weight="0.5pt" color="#595959 [2109]" miterlimit="8" joinstyle="miter" endarrow="block"/>
                    <v:imagedata o:title=""/>
                    <o:lock v:ext="edit" aspectratio="f"/>
                  </v:shape>
                  <v:shape id="_x0000_s1026" o:spid="_x0000_s1026" o:spt="32" type="#_x0000_t32" style="position:absolute;left:3268980;top:1242060;height:731520;width:15240;" filled="f" stroked="t" coordsize="21600,21600" o:gfxdata="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0j4O/&#10;AAAA2wAAAA8AAAAAAAAAAQAgAAAAIgAAAGRycy9kb3ducmV2LnhtbFBLAQIUABQAAAAIAIdO4kAz&#10;LwWeOwAAADkAAAAQAAAAAAAAAAEAIAAAAA4BAABkcnMvc2hhcGV4bWwueG1sUEsFBgAAAAAGAAYA&#10;WwEAALgDAAAAAA==&#10;">
                    <v:fill on="f" focussize="0,0"/>
                    <v:stroke weight="0.5pt" color="#595959 [2109]" miterlimit="8" joinstyle="miter" endarrow="block"/>
                    <v:imagedata o:title=""/>
                    <o:lock v:ext="edit" aspectratio="f"/>
                  </v:shape>
                </v:group>
                <v:shape id="_x0000_s1026" o:spid="_x0000_s1026" style="position:absolute;left:601980;top:2004060;height:807720;width:2171700;v-text-anchor:middle;" fillcolor="#FFFFFF [3201]" filled="t" stroked="t" coordsize="2171700,807720" o:gfxdata="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itr4A&#10;AADbAAAADwAAAAAAAAABACAAAAAiAAAAZHJzL2Rvd25yZXYueG1sUEsBAhQAFAAAAAgAh07iQDMv&#10;BZ47AAAAOQAAABAAAAAAAAAAAQAgAAAADQEAAGRycy9zaGFwZXhtbC54bWxQSwUGAAAAAAYABgBb&#10;AQAAtwMAAAAA&#10;" path="m134622,0l2171700,0,2171700,0,2171700,673097c2171700,747447,2111428,807719,2037078,807719l0,807720,0,807720,0,134622c0,60272,60272,0,134622,0xe">
                  <v:path textboxrect="0,0,2171700,807720" o:connectlocs="2171700,403860;1085850,807720;0,403860;1085850,0" o:connectangles="0,82,164,247"/>
                  <v:fill on="t" focussize="0,0"/>
                  <v:stroke weight="1pt" color="#000000 [3200]" miterlimit="8" joinstyle="miter"/>
                  <v:imagedata o:title=""/>
                  <o:lock v:ext="edit" aspectratio="f"/>
                  <v:textbox>
                    <w:txbxContent>
                      <w:p w14:paraId="3DD89DD0">
                        <w:pPr>
                          <w:jc w:val="center"/>
                          <w:rPr>
                            <w:color w:val="000000" w:themeColor="text1"/>
                            <w:sz w:val="24"/>
                            <w:szCs w:val="24"/>
                            <w:lang w:val="ky-KG"/>
                            <w14:textFill>
                              <w14:solidFill>
                                <w14:schemeClr w14:val="tx1"/>
                              </w14:solidFill>
                            </w14:textFill>
                          </w:rPr>
                        </w:pPr>
                        <w:r>
                          <w:rPr>
                            <w:color w:val="000000" w:themeColor="text1"/>
                            <w:sz w:val="24"/>
                            <w:szCs w:val="24"/>
                            <w:lang w:val="ky-KG"/>
                            <w14:textFill>
                              <w14:solidFill>
                                <w14:schemeClr w14:val="tx1"/>
                              </w14:solidFill>
                            </w14:textFill>
                          </w:rPr>
                          <w:t>Сырткы дифференцирлөө</w:t>
                        </w:r>
                      </w:p>
                      <w:p w14:paraId="1402AC81">
                        <w:pPr>
                          <w:jc w:val="center"/>
                          <w:rPr>
                            <w:color w:val="000000" w:themeColor="text1"/>
                            <w:lang w:val="ky-KG"/>
                            <w14:textFill>
                              <w14:solidFill>
                                <w14:schemeClr w14:val="tx1"/>
                              </w14:solidFill>
                            </w14:textFill>
                          </w:rPr>
                        </w:pPr>
                      </w:p>
                    </w:txbxContent>
                  </v:textbox>
                </v:shape>
                <v:shape id="_x0000_s1026" o:spid="_x0000_s1026" style="position:absolute;left:4442460;top:1988820;height:838200;width:2042160;v-text-anchor:middle;" fillcolor="#FFFFFF [3201]" filled="t" stroked="t" coordsize="2042160,838200" o:gfxdata="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jCHL4A&#10;AADbAAAADwAAAAAAAAABACAAAAAiAAAAZHJzL2Rvd25yZXYueG1sUEsBAhQAFAAAAAgAh07iQDMv&#10;BZ47AAAAOQAAABAAAAAAAAAAAQAgAAAADQEAAGRycy9zaGFwZXhtbC54bWxQSwUGAAAAAAYABgBb&#10;AQAAtwMAAAAA&#10;" path="m139702,0l2042160,0,2042160,0,2042160,698497c2042160,775652,1979613,838199,1902458,838199l0,838200,0,838200,0,139702c0,62547,62547,0,139702,0xe">
                  <v:path textboxrect="0,0,2042160,838200" o:connectlocs="2042160,419100;1021080,838200;0,419100;1021080,0" o:connectangles="0,82,164,247"/>
                  <v:fill on="t" focussize="0,0"/>
                  <v:stroke weight="1pt" color="#000000 [3200]" miterlimit="8" joinstyle="miter"/>
                  <v:imagedata o:title=""/>
                  <o:lock v:ext="edit" aspectratio="f"/>
                  <v:textbox>
                    <w:txbxContent>
                      <w:p w14:paraId="5BB5CD85">
                        <w:pPr>
                          <w:jc w:val="center"/>
                          <w:rPr>
                            <w:color w:val="000000" w:themeColor="text1"/>
                            <w:sz w:val="24"/>
                            <w:szCs w:val="24"/>
                            <w:lang w:val="ky-KG"/>
                            <w14:textFill>
                              <w14:solidFill>
                                <w14:schemeClr w14:val="tx1"/>
                              </w14:solidFill>
                            </w14:textFill>
                          </w:rPr>
                        </w:pPr>
                        <w:r>
                          <w:rPr>
                            <w:color w:val="000000" w:themeColor="text1"/>
                            <w:sz w:val="24"/>
                            <w:szCs w:val="24"/>
                            <w:lang w:val="ru-RU"/>
                            <w14:textFill>
                              <w14:solidFill>
                                <w14:schemeClr w14:val="tx1"/>
                              </w14:solidFill>
                            </w14:textFill>
                          </w:rPr>
                          <w:t>Ички дифференцирл</w:t>
                        </w:r>
                        <w:r>
                          <w:rPr>
                            <w:color w:val="000000" w:themeColor="text1"/>
                            <w:sz w:val="24"/>
                            <w:szCs w:val="24"/>
                            <w:lang w:val="ky-KG"/>
                            <w14:textFill>
                              <w14:solidFill>
                                <w14:schemeClr w14:val="tx1"/>
                              </w14:solidFill>
                            </w14:textFill>
                          </w:rPr>
                          <w:t>өө</w:t>
                        </w:r>
                      </w:p>
                      <w:p w14:paraId="0AAFCC24">
                        <w:pPr>
                          <w:jc w:val="center"/>
                          <w:rPr>
                            <w:color w:val="000000" w:themeColor="text1"/>
                            <w:lang w:val="ky-KG"/>
                            <w14:textFill>
                              <w14:solidFill>
                                <w14:schemeClr w14:val="tx1"/>
                              </w14:solidFill>
                            </w14:textFill>
                          </w:rPr>
                        </w:pPr>
                      </w:p>
                    </w:txbxContent>
                  </v:textbox>
                </v:shape>
                <v:shape id="_x0000_s1026" o:spid="_x0000_s1026" o:spt="32" type="#_x0000_t32" style="position:absolute;left:1242060;top:2811780;flip:x;height:739140;width:45719;" filled="f" stroked="t" coordsize="21600,21600" o:gfxdata="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KQ4G8AAAA&#10;2wAAAA8AAAAAAAAAAQAgAAAAIgAAAGRycy9kb3ducmV2LnhtbFBLAQIUABQAAAAIAIdO4kAzLwWe&#10;OwAAADkAAAAQAAAAAAAAAAEAIAAAAAsBAABkcnMvc2hhcGV4bWwueG1sUEsFBgAAAAAGAAYAWwEA&#10;ALUDAAAAAA==&#10;">
                  <v:fill on="f" focussize="0,0"/>
                  <v:stroke weight="0.5pt" color="#595959 [2109]" miterlimit="8" joinstyle="miter" endarrow="block"/>
                  <v:imagedata o:title=""/>
                  <o:lock v:ext="edit" aspectratio="f"/>
                </v:shape>
                <v:shape id="_x0000_s1026" o:spid="_x0000_s1026" style="position:absolute;left:-495573;top:3548901;height:1525314;width:2606032;v-text-anchor:middle;" fillcolor="#FFFFFF [3201]" filled="t" stroked="t" coordsize="2606032,1525314" o:gfxdata="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hOOpugAAANsA&#10;AAAPAAAAAAAAAAEAIAAAACIAAABkcnMvZG93bnJldi54bWxQSwECFAAUAAAACACHTuJAMy8FnjsA&#10;AAA5AAAAEAAAAAAAAAABACAAAAAJAQAAZHJzL3NoYXBleG1sLnhtbFBLBQYAAAAABgAGAFsBAACz&#10;AwAAAAA=&#10;" path="m254224,0l2606032,0,2606032,0,2606032,1271089c2606032,1411493,2492212,1525313,2351808,1525313l0,1525314,0,1525314,0,254224c0,113820,113820,0,254224,0xe">
                  <v:path textboxrect="0,0,2606032,1525314" o:connectlocs="2606032,762657;1303016,1525314;0,762657;1303016,0" o:connectangles="0,82,164,247"/>
                  <v:fill on="t" focussize="0,0"/>
                  <v:stroke weight="1pt" color="#000000 [3200]" miterlimit="8" joinstyle="miter"/>
                  <v:imagedata o:title=""/>
                  <o:lock v:ext="edit" aspectratio="f"/>
                  <v:textbox>
                    <w:txbxContent>
                      <w:p w14:paraId="2610058B">
                        <w:pPr>
                          <w:jc w:val="center"/>
                          <w:rPr>
                            <w:color w:val="000000" w:themeColor="text1"/>
                            <w:sz w:val="24"/>
                            <w:szCs w:val="24"/>
                            <w14:textFill>
                              <w14:solidFill>
                                <w14:schemeClr w14:val="tx1"/>
                              </w14:solidFill>
                            </w14:textFill>
                          </w:rPr>
                        </w:pPr>
                        <w:r>
                          <w:rPr>
                            <w:rStyle w:val="37"/>
                            <w:color w:val="000000" w:themeColor="text1"/>
                            <w:sz w:val="24"/>
                            <w:szCs w:val="24"/>
                            <w:lang w:val="ky-KG"/>
                            <w14:textFill>
                              <w14:solidFill>
                                <w14:schemeClr w14:val="tx1"/>
                              </w14:solidFill>
                            </w14:textFill>
                          </w:rPr>
                          <w:t>М</w:t>
                        </w:r>
                        <w:r>
                          <w:rPr>
                            <w:rStyle w:val="37"/>
                            <w:color w:val="000000" w:themeColor="text1"/>
                            <w:sz w:val="24"/>
                            <w:szCs w:val="24"/>
                            <w14:textFill>
                              <w14:solidFill>
                                <w14:schemeClr w14:val="tx1"/>
                              </w14:solidFill>
                            </w14:textFill>
                          </w:rPr>
                          <w:t>амлекеттик</w:t>
                        </w:r>
                        <w:r>
                          <w:rPr>
                            <w:color w:val="000000" w:themeColor="text1"/>
                            <w:sz w:val="24"/>
                            <w:szCs w:val="24"/>
                            <w14:textFill>
                              <w14:solidFill>
                                <w14:schemeClr w14:val="tx1"/>
                              </w14:solidFill>
                            </w14:textFill>
                          </w:rPr>
                          <w:t xml:space="preserve"> </w:t>
                        </w:r>
                        <w:r>
                          <w:rPr>
                            <w:rStyle w:val="37"/>
                            <w:color w:val="000000" w:themeColor="text1"/>
                            <w:sz w:val="24"/>
                            <w:szCs w:val="24"/>
                            <w14:textFill>
                              <w14:solidFill>
                                <w14:schemeClr w14:val="tx1"/>
                              </w14:solidFill>
                            </w14:textFill>
                          </w:rPr>
                          <w:t>жана муниципалдык</w:t>
                        </w:r>
                        <w:r>
                          <w:rPr>
                            <w:color w:val="000000" w:themeColor="text1"/>
                            <w:sz w:val="24"/>
                            <w:szCs w:val="24"/>
                            <w14:textFill>
                              <w14:solidFill>
                                <w14:schemeClr w14:val="tx1"/>
                              </w14:solidFill>
                            </w14:textFill>
                          </w:rPr>
                          <w:t xml:space="preserve"> </w:t>
                        </w:r>
                        <w:r>
                          <w:rPr>
                            <w:rStyle w:val="37"/>
                            <w:color w:val="000000" w:themeColor="text1"/>
                            <w:sz w:val="24"/>
                            <w:szCs w:val="24"/>
                            <w14:textFill>
                              <w14:solidFill>
                                <w14:schemeClr w14:val="tx1"/>
                              </w14:solidFill>
                            </w14:textFill>
                          </w:rPr>
                          <w:t>билим</w:t>
                        </w:r>
                        <w:r>
                          <w:rPr>
                            <w:color w:val="000000" w:themeColor="text1"/>
                            <w:sz w:val="24"/>
                            <w:szCs w:val="24"/>
                            <w14:textFill>
                              <w14:solidFill>
                                <w14:schemeClr w14:val="tx1"/>
                              </w14:solidFill>
                            </w14:textFill>
                          </w:rPr>
                          <w:t xml:space="preserve"> </w:t>
                        </w:r>
                        <w:r>
                          <w:rPr>
                            <w:rStyle w:val="37"/>
                            <w:color w:val="000000" w:themeColor="text1"/>
                            <w:sz w:val="24"/>
                            <w:szCs w:val="24"/>
                            <w14:textFill>
                              <w14:solidFill>
                                <w14:schemeClr w14:val="tx1"/>
                              </w14:solidFill>
                            </w14:textFill>
                          </w:rPr>
                          <w:t>берүү мекемелери</w:t>
                        </w:r>
                      </w:p>
                      <w:p w14:paraId="1EC0AE7E">
                        <w:pPr>
                          <w:rPr>
                            <w:color w:val="000000" w:themeColor="text1"/>
                            <w14:textFill>
                              <w14:solidFill>
                                <w14:schemeClr w14:val="tx1"/>
                              </w14:solidFill>
                            </w14:textFill>
                          </w:rPr>
                        </w:pPr>
                        <w:r>
                          <w:rPr>
                            <w:rStyle w:val="37"/>
                            <w:color w:val="000000" w:themeColor="text1"/>
                            <w14:textFill>
                              <w14:solidFill>
                                <w14:schemeClr w14:val="tx1"/>
                              </w14:solidFill>
                            </w14:textFill>
                          </w:rPr>
                          <w:t>(гимназиялар,</w:t>
                        </w:r>
                        <w:r>
                          <w:rPr>
                            <w:rStyle w:val="37"/>
                            <w:color w:val="000000" w:themeColor="text1"/>
                            <w:lang w:val="ky-KG"/>
                            <w14:textFill>
                              <w14:solidFill>
                                <w14:schemeClr w14:val="tx1"/>
                              </w14:solidFill>
                            </w14:textFill>
                          </w:rPr>
                          <w:t xml:space="preserve"> </w:t>
                        </w:r>
                        <w:r>
                          <w:rPr>
                            <w:rStyle w:val="37"/>
                            <w:color w:val="000000" w:themeColor="text1"/>
                            <w14:textFill>
                              <w14:solidFill>
                                <w14:schemeClr w14:val="tx1"/>
                              </w14:solidFill>
                            </w14:textFill>
                          </w:rPr>
                          <w:t>лицейлер ж. б.)</w:t>
                        </w:r>
                      </w:p>
                    </w:txbxContent>
                  </v:textbox>
                </v:shape>
                <v:rect id="_x0000_s1026" o:spid="_x0000_s1026" o:spt="1" style="position:absolute;left:2270759;top:3543300;height:1461324;width:1917711;v-text-anchor:middle;" fillcolor="#FFFFFF [3201]" filled="t" stroked="t" coordsize="21600,21600" o:gfxdata="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HYSh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10561F31">
                        <w:pPr>
                          <w:jc w:val="center"/>
                          <w:rPr>
                            <w:color w:val="000000" w:themeColor="text1"/>
                            <w14:textFill>
                              <w14:solidFill>
                                <w14:schemeClr w14:val="tx1"/>
                              </w14:solidFill>
                            </w14:textFill>
                          </w:rPr>
                        </w:pPr>
                        <w:r>
                          <w:rPr>
                            <w:rStyle w:val="37"/>
                            <w:color w:val="000000" w:themeColor="text1"/>
                            <w:lang w:val="ky-KG"/>
                            <w14:textFill>
                              <w14:solidFill>
                                <w14:schemeClr w14:val="tx1"/>
                              </w14:solidFill>
                            </w14:textFill>
                          </w:rPr>
                          <w:t>К</w:t>
                        </w:r>
                        <w:r>
                          <w:rPr>
                            <w:rStyle w:val="37"/>
                            <w:color w:val="000000" w:themeColor="text1"/>
                            <w14:textFill>
                              <w14:solidFill>
                                <w14:schemeClr w14:val="tx1"/>
                              </w14:solidFill>
                            </w14:textFill>
                          </w:rPr>
                          <w:t xml:space="preserve">ласстардын, </w:t>
                        </w:r>
                        <w:r>
                          <w:rPr>
                            <w:rStyle w:val="37"/>
                            <w:color w:val="000000" w:themeColor="text1"/>
                            <w:lang w:val="ru-RU"/>
                            <w14:textFill>
                              <w14:solidFill>
                                <w14:schemeClr w14:val="tx1"/>
                              </w14:solidFill>
                            </w14:textFill>
                          </w:rPr>
                          <w:t>тайпалардын</w:t>
                        </w:r>
                        <w:r>
                          <w:rPr>
                            <w:rStyle w:val="37"/>
                            <w:color w:val="000000" w:themeColor="text1"/>
                            <w14:textFill>
                              <w14:solidFill>
                                <w14:schemeClr w14:val="tx1"/>
                              </w14:solidFill>
                            </w14:textFill>
                          </w:rPr>
                          <w:t xml:space="preserve"> </w:t>
                        </w:r>
                        <w:r>
                          <w:rPr>
                            <w:rStyle w:val="37"/>
                            <w:color w:val="000000" w:themeColor="text1"/>
                            <w:lang w:val="ru-RU"/>
                            <w14:textFill>
                              <w14:solidFill>
                                <w14:schemeClr w14:val="tx1"/>
                              </w14:solidFill>
                            </w14:textFill>
                          </w:rPr>
                          <w:t>т</w:t>
                        </w:r>
                        <w:r>
                          <w:rPr>
                            <w:rStyle w:val="37"/>
                            <w:color w:val="000000" w:themeColor="text1"/>
                            <w:lang w:val="ky-KG"/>
                            <w14:textFill>
                              <w14:solidFill>
                                <w14:schemeClr w14:val="tx1"/>
                              </w14:solidFill>
                            </w14:textFill>
                          </w:rPr>
                          <w:t>ү</w:t>
                        </w:r>
                        <w:r>
                          <w:rPr>
                            <w:rStyle w:val="37"/>
                            <w:color w:val="000000" w:themeColor="text1"/>
                            <w:lang w:val="ru-RU"/>
                            <w14:textFill>
                              <w14:solidFill>
                                <w14:schemeClr w14:val="tx1"/>
                              </w14:solidFill>
                            </w14:textFill>
                          </w:rPr>
                          <w:t>рл</w:t>
                        </w:r>
                        <w:r>
                          <w:rPr>
                            <w:rStyle w:val="37"/>
                            <w:color w:val="000000" w:themeColor="text1"/>
                            <w:lang w:val="ky-KG"/>
                            <w14:textFill>
                              <w14:solidFill>
                                <w14:schemeClr w14:val="tx1"/>
                              </w14:solidFill>
                            </w14:textFill>
                          </w:rPr>
                          <w:t>ө</w:t>
                        </w:r>
                        <w:r>
                          <w:rPr>
                            <w:rStyle w:val="37"/>
                            <w:color w:val="000000" w:themeColor="text1"/>
                            <w:lang w:val="ru-RU"/>
                            <w14:textFill>
                              <w14:solidFill>
                                <w14:schemeClr w14:val="tx1"/>
                              </w14:solidFill>
                            </w14:textFill>
                          </w:rPr>
                          <w:t>р</w:t>
                        </w:r>
                        <w:r>
                          <w:rPr>
                            <w:rStyle w:val="37"/>
                            <w:color w:val="000000" w:themeColor="text1"/>
                            <w:lang w:val="ky-KG"/>
                            <w14:textFill>
                              <w14:solidFill>
                                <w14:schemeClr w14:val="tx1"/>
                              </w14:solidFill>
                            </w14:textFill>
                          </w:rPr>
                          <w:t>ү</w:t>
                        </w:r>
                        <w:r>
                          <w:rPr>
                            <w:rStyle w:val="37"/>
                            <w:color w:val="000000" w:themeColor="text1"/>
                            <w14:textFill>
                              <w14:solidFill>
                                <w14:schemeClr w14:val="tx1"/>
                              </w14:solidFill>
                            </w14:textFill>
                          </w:rPr>
                          <w:t xml:space="preserve"> (профилдик, деңгээлдик, компенсациялык </w:t>
                        </w:r>
                        <w:r>
                          <w:rPr>
                            <w:rStyle w:val="37"/>
                            <w:color w:val="000000" w:themeColor="text1"/>
                            <w:lang w:val="ru-RU"/>
                            <w14:textFill>
                              <w14:solidFill>
                                <w14:schemeClr w14:val="tx1"/>
                              </w14:solidFill>
                            </w14:textFill>
                          </w:rPr>
                          <w:t>билим бер</w:t>
                        </w:r>
                        <w:r>
                          <w:rPr>
                            <w:rStyle w:val="37"/>
                            <w:color w:val="000000" w:themeColor="text1"/>
                            <w:lang w:val="ky-KG"/>
                            <w14:textFill>
                              <w14:solidFill>
                                <w14:schemeClr w14:val="tx1"/>
                              </w14:solidFill>
                            </w14:textFill>
                          </w:rPr>
                          <w:t>үү</w:t>
                        </w:r>
                        <w:r>
                          <w:rPr>
                            <w:rStyle w:val="37"/>
                            <w:color w:val="000000" w:themeColor="text1"/>
                            <w:lang w:val="ru-RU"/>
                            <w14:textFill>
                              <w14:solidFill>
                                <w14:schemeClr w14:val="tx1"/>
                              </w14:solidFill>
                            </w14:textFill>
                          </w:rPr>
                          <w:t xml:space="preserve"> </w:t>
                        </w:r>
                        <w:r>
                          <w:rPr>
                            <w:rStyle w:val="37"/>
                            <w:color w:val="000000" w:themeColor="text1"/>
                            <w14:textFill>
                              <w14:solidFill>
                                <w14:schemeClr w14:val="tx1"/>
                              </w14:solidFill>
                            </w14:textFill>
                          </w:rPr>
                          <w:t>ж. б.)</w:t>
                        </w:r>
                      </w:p>
                    </w:txbxContent>
                  </v:textbox>
                </v:rect>
                <v:shape id="_x0000_s1026" o:spid="_x0000_s1026" style="position:absolute;left:4465150;top:3489693;height:1843048;width:3006899;v-text-anchor:middle;" fillcolor="#FFFFFF [3201]" filled="t" stroked="t" coordsize="3006899,1843048" o:gfxdata="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9YeGugAAANsA&#10;AAAPAAAAAAAAAAEAIAAAACIAAABkcnMvZG93bnJldi54bWxQSwECFAAUAAAACACHTuJAMy8FnjsA&#10;AAA5AAAAEAAAAAAAAAABACAAAAAJAQAAZHJzL3NoYXBleG1sLnhtbFBLBQYAAAAABgAGAFsBAACz&#10;AwAAAAA=&#10;" path="m307180,0l3006899,0,3006899,0,3006899,1535867c3006899,1705518,2869370,1843047,2699719,1843047l0,1843048,0,1843048,0,307180c0,137529,137529,0,307180,0xe">
                  <v:path textboxrect="0,0,3006899,1843048" o:connectlocs="3006899,921524;1503449,1843048;0,921524;1503449,0" o:connectangles="0,82,164,247"/>
                  <v:fill on="t" focussize="0,0"/>
                  <v:stroke weight="1pt" color="#000000 [3200]" miterlimit="8" joinstyle="miter"/>
                  <v:imagedata o:title=""/>
                  <o:lock v:ext="edit" aspectratio="f"/>
                  <v:textbox>
                    <w:txbxContent>
                      <w:p w14:paraId="2DDE5CB2">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 кызыкчылыктар</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боюнча</w:t>
                        </w:r>
                        <w:r>
                          <w:rPr>
                            <w:color w:val="000000" w:themeColor="text1"/>
                            <w14:textFill>
                              <w14:solidFill>
                                <w14:schemeClr w14:val="tx1"/>
                              </w14:solidFill>
                            </w14:textFill>
                          </w:rPr>
                          <w:t>;</w:t>
                        </w:r>
                      </w:p>
                      <w:p w14:paraId="4308A8E3">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 жөндөмдүүлүгү</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боюнча</w:t>
                        </w:r>
                        <w:r>
                          <w:rPr>
                            <w:color w:val="000000" w:themeColor="text1"/>
                            <w14:textFill>
                              <w14:solidFill>
                                <w14:schemeClr w14:val="tx1"/>
                              </w14:solidFill>
                            </w14:textFill>
                          </w:rPr>
                          <w:t>;</w:t>
                        </w:r>
                      </w:p>
                      <w:p w14:paraId="110A8D16">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 окутуу</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деңгээли</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боюнча</w:t>
                        </w:r>
                        <w:r>
                          <w:rPr>
                            <w:color w:val="000000" w:themeColor="text1"/>
                            <w14:textFill>
                              <w14:solidFill>
                                <w14:schemeClr w14:val="tx1"/>
                              </w14:solidFill>
                            </w14:textFill>
                          </w:rPr>
                          <w:t>;</w:t>
                        </w:r>
                      </w:p>
                      <w:p w14:paraId="7FFD700B">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 окууга жөндөмдүүлүк</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деңгээли боюнча</w:t>
                        </w:r>
                        <w:r>
                          <w:rPr>
                            <w:color w:val="000000" w:themeColor="text1"/>
                            <w14:textFill>
                              <w14:solidFill>
                                <w14:schemeClr w14:val="tx1"/>
                              </w14:solidFill>
                            </w14:textFill>
                          </w:rPr>
                          <w:t>;</w:t>
                        </w:r>
                      </w:p>
                      <w:p w14:paraId="64CC9918">
                        <w:pPr>
                          <w:jc w:val="center"/>
                          <w:rPr>
                            <w:color w:val="000000" w:themeColor="text1"/>
                            <w:lang w:val="ky-KG"/>
                            <w14:textFill>
                              <w14:solidFill>
                                <w14:schemeClr w14:val="tx1"/>
                              </w14:solidFill>
                            </w14:textFill>
                          </w:rPr>
                        </w:pPr>
                        <w:r>
                          <w:rPr>
                            <w:rStyle w:val="37"/>
                            <w:color w:val="000000" w:themeColor="text1"/>
                            <w14:textFill>
                              <w14:solidFill>
                                <w14:schemeClr w14:val="tx1"/>
                              </w14:solidFill>
                            </w14:textFill>
                          </w:rPr>
                          <w:t>- акыл-эс жөндөмдөрүнүн</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өнүгүү</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деңгээли</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боюнча</w:t>
                        </w:r>
                        <w:r>
                          <w:rPr>
                            <w:color w:val="000000" w:themeColor="text1"/>
                            <w14:textFill>
                              <w14:solidFill>
                                <w14:schemeClr w14:val="tx1"/>
                              </w14:solidFill>
                            </w14:textFill>
                          </w:rPr>
                          <w:t xml:space="preserve"> ж. </w:t>
                        </w:r>
                        <w:r>
                          <w:rPr>
                            <w:color w:val="000000" w:themeColor="text1"/>
                            <w:lang w:val="ky-KG"/>
                            <w14:textFill>
                              <w14:solidFill>
                                <w14:schemeClr w14:val="tx1"/>
                              </w14:solidFill>
                            </w14:textFill>
                          </w:rPr>
                          <w:t>б.</w:t>
                        </w:r>
                      </w:p>
                    </w:txbxContent>
                  </v:textbox>
                </v:shape>
                <v:shape id="_x0000_s1026" o:spid="_x0000_s1026" o:spt="32" type="#_x0000_t32" style="position:absolute;left:2080260;top:2804160;height:723900;width:914400;" filled="f" stroked="t" coordsize="21600,21600" o:gfxdata="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q6xr4A&#10;AADbAAAADwAAAAAAAAABACAAAAAiAAAAZHJzL2Rvd25yZXYueG1sUEsBAhQAFAAAAAgAh07iQDMv&#10;BZ47AAAAOQAAABAAAAAAAAAAAQAgAAAADQEAAGRycy9zaGFwZXhtbC54bWxQSwUGAAAAAAYABgBb&#10;AQAAtwMAAAAA&#10;">
                  <v:fill on="f" focussize="0,0"/>
                  <v:stroke weight="0.5pt" color="#595959 [2109]" miterlimit="8" joinstyle="miter" endarrow="block"/>
                  <v:imagedata o:title=""/>
                  <o:lock v:ext="edit" aspectratio="f"/>
                </v:shape>
                <v:shape id="_x0000_s1026" o:spid="_x0000_s1026" o:spt="32" type="#_x0000_t32" style="position:absolute;left:5638800;top:2834640;flip:x;height:655320;width:7620;" filled="f" stroked="t" coordsize="21600,21600" o:gfxdata="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KjTX7gAAADbAAAA&#10;DwAAAAAAAAABACAAAAAiAAAAZHJzL2Rvd25yZXYueG1sUEsBAhQAFAAAAAgAh07iQDMvBZ47AAAA&#10;OQAAABAAAAAAAAAAAQAgAAAABwEAAGRycy9zaGFwZXhtbC54bWxQSwUGAAAAAAYABgBbAQAAsQMA&#10;AAAA&#10;">
                  <v:fill on="f" focussize="0,0"/>
                  <v:stroke weight="0.5pt" color="#595959 [2109]" miterlimit="8" joinstyle="miter" endarrow="block"/>
                  <v:imagedata o:title=""/>
                  <o:lock v:ext="edit" aspectratio="f"/>
                </v:shape>
              </v:group>
            </w:pict>
          </mc:Fallback>
        </mc:AlternateContent>
      </w:r>
    </w:p>
    <w:p w14:paraId="06071B74">
      <w:pPr>
        <w:spacing w:line="360" w:lineRule="auto"/>
        <w:ind w:left="709" w:hanging="283"/>
        <w:rPr>
          <w:rStyle w:val="37"/>
          <w:sz w:val="28"/>
          <w:szCs w:val="28"/>
        </w:rPr>
      </w:pPr>
    </w:p>
    <w:p w14:paraId="2CFBEB0B">
      <w:pPr>
        <w:spacing w:line="360" w:lineRule="auto"/>
        <w:ind w:left="709" w:hanging="283"/>
        <w:rPr>
          <w:rStyle w:val="37"/>
          <w:sz w:val="28"/>
          <w:szCs w:val="28"/>
        </w:rPr>
      </w:pPr>
    </w:p>
    <w:p w14:paraId="02849144">
      <w:pPr>
        <w:spacing w:line="360" w:lineRule="auto"/>
        <w:ind w:left="709" w:hanging="283"/>
        <w:rPr>
          <w:rStyle w:val="37"/>
          <w:sz w:val="28"/>
          <w:szCs w:val="28"/>
        </w:rPr>
      </w:pPr>
    </w:p>
    <w:p w14:paraId="20D68295">
      <w:pPr>
        <w:spacing w:line="360" w:lineRule="auto"/>
        <w:ind w:left="709" w:hanging="283"/>
        <w:rPr>
          <w:rStyle w:val="37"/>
          <w:sz w:val="28"/>
          <w:szCs w:val="28"/>
        </w:rPr>
      </w:pPr>
    </w:p>
    <w:p w14:paraId="4FC267B8">
      <w:pPr>
        <w:spacing w:line="360" w:lineRule="auto"/>
        <w:ind w:left="709" w:hanging="283"/>
        <w:rPr>
          <w:rStyle w:val="37"/>
          <w:sz w:val="28"/>
          <w:szCs w:val="28"/>
        </w:rPr>
      </w:pPr>
    </w:p>
    <w:p w14:paraId="7ECB2F37">
      <w:pPr>
        <w:spacing w:line="360" w:lineRule="auto"/>
        <w:ind w:left="709" w:hanging="283"/>
        <w:rPr>
          <w:rStyle w:val="37"/>
          <w:sz w:val="28"/>
          <w:szCs w:val="28"/>
        </w:rPr>
      </w:pPr>
    </w:p>
    <w:p w14:paraId="3E343B3B">
      <w:pPr>
        <w:spacing w:line="360" w:lineRule="auto"/>
        <w:ind w:left="709" w:hanging="283"/>
        <w:rPr>
          <w:rStyle w:val="37"/>
          <w:sz w:val="28"/>
          <w:szCs w:val="28"/>
        </w:rPr>
      </w:pPr>
    </w:p>
    <w:p w14:paraId="5E9B7976">
      <w:pPr>
        <w:spacing w:line="360" w:lineRule="auto"/>
        <w:ind w:left="709" w:hanging="283"/>
        <w:rPr>
          <w:rStyle w:val="37"/>
          <w:sz w:val="28"/>
          <w:szCs w:val="28"/>
        </w:rPr>
      </w:pPr>
      <w:r>
        <w:rPr>
          <w:sz w:val="28"/>
          <w:szCs w:val="28"/>
          <w:lang w:eastAsia="ru-RU"/>
        </w:rPr>
        <w:t xml:space="preserve">            </w:t>
      </w:r>
    </w:p>
    <w:p w14:paraId="53141F32">
      <w:pPr>
        <w:spacing w:line="360" w:lineRule="auto"/>
        <w:ind w:left="709" w:hanging="283"/>
        <w:rPr>
          <w:rStyle w:val="37"/>
          <w:sz w:val="28"/>
          <w:szCs w:val="28"/>
        </w:rPr>
      </w:pPr>
    </w:p>
    <w:p w14:paraId="25A4ACE7">
      <w:pPr>
        <w:spacing w:line="360" w:lineRule="auto"/>
        <w:ind w:left="709" w:firstLine="707"/>
        <w:jc w:val="both"/>
        <w:rPr>
          <w:rStyle w:val="37"/>
          <w:sz w:val="28"/>
          <w:szCs w:val="28"/>
        </w:rPr>
      </w:pPr>
    </w:p>
    <w:p w14:paraId="7629ADCA">
      <w:pPr>
        <w:spacing w:line="360" w:lineRule="auto"/>
        <w:ind w:firstLine="567"/>
        <w:jc w:val="both"/>
        <w:rPr>
          <w:sz w:val="28"/>
          <w:szCs w:val="28"/>
        </w:rPr>
      </w:pPr>
      <w:r>
        <w:rPr>
          <w:rStyle w:val="37"/>
          <w:sz w:val="28"/>
          <w:szCs w:val="28"/>
        </w:rPr>
        <w:t>Тышкы</w:t>
      </w:r>
      <w:r>
        <w:rPr>
          <w:sz w:val="28"/>
          <w:szCs w:val="28"/>
        </w:rPr>
        <w:t xml:space="preserve"> </w:t>
      </w:r>
      <w:r>
        <w:rPr>
          <w:rStyle w:val="37"/>
          <w:sz w:val="28"/>
          <w:szCs w:val="28"/>
        </w:rPr>
        <w:t>дифференцирлөөд</w:t>
      </w:r>
      <w:r>
        <w:rPr>
          <w:rStyle w:val="37"/>
          <w:sz w:val="28"/>
          <w:szCs w:val="28"/>
          <w:lang w:val="ky-KG"/>
        </w:rPr>
        <w:t>ө</w:t>
      </w:r>
      <w:r>
        <w:rPr>
          <w:sz w:val="28"/>
          <w:szCs w:val="28"/>
        </w:rPr>
        <w:t xml:space="preserve"> </w:t>
      </w:r>
      <w:r>
        <w:rPr>
          <w:rStyle w:val="37"/>
          <w:sz w:val="28"/>
          <w:szCs w:val="28"/>
        </w:rPr>
        <w:t>билим алуучуларды</w:t>
      </w:r>
      <w:r>
        <w:rPr>
          <w:sz w:val="28"/>
          <w:szCs w:val="28"/>
        </w:rPr>
        <w:t xml:space="preserve"> </w:t>
      </w:r>
      <w:r>
        <w:rPr>
          <w:rStyle w:val="37"/>
          <w:sz w:val="28"/>
          <w:szCs w:val="28"/>
        </w:rPr>
        <w:t>калыптанган белгилери (жөндөмдөрү, кызыкчылыктары ж.б.) боюнча туруктуу топторго топтошот.</w:t>
      </w:r>
      <w:r>
        <w:rPr>
          <w:sz w:val="28"/>
          <w:szCs w:val="28"/>
        </w:rPr>
        <w:t xml:space="preserve"> </w:t>
      </w:r>
      <w:r>
        <w:rPr>
          <w:rStyle w:val="37"/>
          <w:sz w:val="28"/>
          <w:szCs w:val="28"/>
        </w:rPr>
        <w:t>Билим</w:t>
      </w:r>
      <w:r>
        <w:rPr>
          <w:sz w:val="28"/>
          <w:szCs w:val="28"/>
        </w:rPr>
        <w:t xml:space="preserve"> </w:t>
      </w:r>
      <w:r>
        <w:rPr>
          <w:rStyle w:val="37"/>
          <w:sz w:val="28"/>
          <w:szCs w:val="28"/>
        </w:rPr>
        <w:t>берүү программасы, окутуу ыкмалары, жана тайпаларда уюштуруу түрлөрү бардык сабактар боюнча негизги билимди сактоо менен айырмаланат.</w:t>
      </w:r>
      <w:r>
        <w:rPr>
          <w:sz w:val="28"/>
          <w:szCs w:val="28"/>
        </w:rPr>
        <w:t xml:space="preserve"> </w:t>
      </w:r>
    </w:p>
    <w:p w14:paraId="6ED0E775">
      <w:pPr>
        <w:spacing w:line="360" w:lineRule="auto"/>
        <w:ind w:firstLine="567"/>
        <w:jc w:val="both"/>
        <w:rPr>
          <w:sz w:val="28"/>
          <w:szCs w:val="28"/>
        </w:rPr>
      </w:pPr>
      <w:r>
        <w:rPr>
          <w:rStyle w:val="37"/>
          <w:sz w:val="28"/>
          <w:szCs w:val="28"/>
        </w:rPr>
        <w:t>Ички дифференцирлөөд</w:t>
      </w:r>
      <w:r>
        <w:rPr>
          <w:rStyle w:val="37"/>
          <w:sz w:val="28"/>
          <w:szCs w:val="28"/>
          <w:lang w:val="ky-KG"/>
        </w:rPr>
        <w:t>ө</w:t>
      </w:r>
      <w:r>
        <w:rPr>
          <w:rStyle w:val="37"/>
          <w:sz w:val="28"/>
          <w:szCs w:val="28"/>
        </w:rPr>
        <w:t xml:space="preserve"> билим алуучулардын</w:t>
      </w:r>
      <w:r>
        <w:rPr>
          <w:sz w:val="28"/>
          <w:szCs w:val="28"/>
        </w:rPr>
        <w:t xml:space="preserve"> </w:t>
      </w:r>
      <w:r>
        <w:rPr>
          <w:rStyle w:val="37"/>
          <w:sz w:val="28"/>
          <w:szCs w:val="28"/>
        </w:rPr>
        <w:t>бөлүнүшү</w:t>
      </w:r>
      <w:r>
        <w:rPr>
          <w:sz w:val="28"/>
          <w:szCs w:val="28"/>
        </w:rPr>
        <w:t xml:space="preserve"> </w:t>
      </w:r>
      <w:r>
        <w:rPr>
          <w:rStyle w:val="37"/>
          <w:sz w:val="28"/>
          <w:szCs w:val="28"/>
        </w:rPr>
        <w:t>окуу процессинде атайын сапаттары боюнча түзүлгөн стабилдүү топтогу (тайпадагы) билим алуучулардын жекече - типологиялык өзгөчөлүктөрүн эске алат.</w:t>
      </w:r>
      <w:r>
        <w:rPr>
          <w:sz w:val="28"/>
          <w:szCs w:val="28"/>
        </w:rPr>
        <w:t xml:space="preserve"> </w:t>
      </w:r>
      <w:r>
        <w:rPr>
          <w:rStyle w:val="37"/>
          <w:sz w:val="28"/>
          <w:szCs w:val="28"/>
        </w:rPr>
        <w:t>Топторго</w:t>
      </w:r>
      <w:r>
        <w:rPr>
          <w:sz w:val="28"/>
          <w:szCs w:val="28"/>
        </w:rPr>
        <w:t xml:space="preserve"> </w:t>
      </w:r>
      <w:r>
        <w:rPr>
          <w:rStyle w:val="37"/>
          <w:sz w:val="28"/>
          <w:szCs w:val="28"/>
        </w:rPr>
        <w:t>бөлүнүү</w:t>
      </w:r>
      <w:r>
        <w:rPr>
          <w:sz w:val="28"/>
          <w:szCs w:val="28"/>
        </w:rPr>
        <w:t xml:space="preserve"> </w:t>
      </w:r>
      <w:r>
        <w:rPr>
          <w:rStyle w:val="37"/>
          <w:sz w:val="28"/>
          <w:szCs w:val="28"/>
        </w:rPr>
        <w:t>ачык</w:t>
      </w:r>
      <w:r>
        <w:rPr>
          <w:sz w:val="28"/>
          <w:szCs w:val="28"/>
        </w:rPr>
        <w:t xml:space="preserve"> </w:t>
      </w:r>
      <w:r>
        <w:rPr>
          <w:rStyle w:val="37"/>
          <w:sz w:val="28"/>
          <w:szCs w:val="28"/>
        </w:rPr>
        <w:t>же жашыруун болушу мүмкүн, топтордун курамы окуу максатына жараша өзгөрөт.</w:t>
      </w:r>
      <w:r>
        <w:rPr>
          <w:sz w:val="28"/>
          <w:szCs w:val="28"/>
        </w:rPr>
        <w:t xml:space="preserve"> </w:t>
      </w:r>
    </w:p>
    <w:p w14:paraId="3467734A">
      <w:pPr>
        <w:spacing w:line="360" w:lineRule="auto"/>
        <w:ind w:firstLine="567"/>
        <w:jc w:val="both"/>
        <w:rPr>
          <w:sz w:val="28"/>
          <w:szCs w:val="28"/>
        </w:rPr>
      </w:pPr>
      <w:r>
        <w:rPr>
          <w:rStyle w:val="37"/>
          <w:sz w:val="28"/>
          <w:szCs w:val="28"/>
        </w:rPr>
        <w:t>Ошону менен катар, дифференцирлеп окутуунун төмөнкү түрлөрү</w:t>
      </w:r>
      <w:r>
        <w:rPr>
          <w:sz w:val="28"/>
          <w:szCs w:val="28"/>
        </w:rPr>
        <w:t xml:space="preserve"> </w:t>
      </w:r>
      <w:r>
        <w:rPr>
          <w:rStyle w:val="37"/>
          <w:sz w:val="28"/>
          <w:szCs w:val="28"/>
        </w:rPr>
        <w:t>айырмаланат</w:t>
      </w:r>
      <w:r>
        <w:rPr>
          <w:sz w:val="28"/>
          <w:szCs w:val="28"/>
        </w:rPr>
        <w:t xml:space="preserve">: </w:t>
      </w:r>
    </w:p>
    <w:p w14:paraId="129FFA97">
      <w:pPr>
        <w:spacing w:line="360" w:lineRule="auto"/>
        <w:ind w:firstLine="567"/>
        <w:jc w:val="both"/>
        <w:rPr>
          <w:sz w:val="28"/>
          <w:szCs w:val="28"/>
        </w:rPr>
      </w:pPr>
      <w:r>
        <w:rPr>
          <w:rStyle w:val="37"/>
          <w:sz w:val="28"/>
          <w:szCs w:val="28"/>
        </w:rPr>
        <w:t>1.</w:t>
      </w:r>
      <w:r>
        <w:rPr>
          <w:sz w:val="28"/>
          <w:szCs w:val="28"/>
        </w:rPr>
        <w:t xml:space="preserve"> </w:t>
      </w:r>
      <w:r>
        <w:rPr>
          <w:rStyle w:val="37"/>
          <w:sz w:val="28"/>
          <w:szCs w:val="28"/>
        </w:rPr>
        <w:t>Деңгээлдик</w:t>
      </w:r>
      <w:r>
        <w:rPr>
          <w:sz w:val="28"/>
          <w:szCs w:val="28"/>
        </w:rPr>
        <w:t xml:space="preserve"> </w:t>
      </w:r>
      <w:r>
        <w:rPr>
          <w:rStyle w:val="37"/>
          <w:sz w:val="28"/>
          <w:szCs w:val="28"/>
        </w:rPr>
        <w:t>дифференцирлөө</w:t>
      </w:r>
      <w:r>
        <w:rPr>
          <w:sz w:val="28"/>
          <w:szCs w:val="28"/>
        </w:rPr>
        <w:t xml:space="preserve"> </w:t>
      </w:r>
      <w:r>
        <w:rPr>
          <w:rStyle w:val="37"/>
          <w:sz w:val="28"/>
          <w:szCs w:val="28"/>
        </w:rPr>
        <w:t>бир тайпада, бир программада жана окуу китебинде окуу менен билим алуучулар материалды ар кандай деңгээлде өздөштүрө ала тургандыгы менен көрсөтүлөт.</w:t>
      </w:r>
      <w:r>
        <w:rPr>
          <w:sz w:val="28"/>
          <w:szCs w:val="28"/>
        </w:rPr>
        <w:t xml:space="preserve"> </w:t>
      </w:r>
    </w:p>
    <w:p w14:paraId="2955E423">
      <w:pPr>
        <w:spacing w:line="360" w:lineRule="auto"/>
        <w:ind w:firstLine="567"/>
        <w:jc w:val="both"/>
        <w:rPr>
          <w:rStyle w:val="37"/>
          <w:sz w:val="28"/>
          <w:szCs w:val="28"/>
        </w:rPr>
      </w:pPr>
      <w:r>
        <w:rPr>
          <w:rStyle w:val="37"/>
          <w:sz w:val="28"/>
          <w:szCs w:val="28"/>
        </w:rPr>
        <w:t>2.</w:t>
      </w:r>
      <w:r>
        <w:rPr>
          <w:sz w:val="28"/>
          <w:szCs w:val="28"/>
        </w:rPr>
        <w:t xml:space="preserve"> </w:t>
      </w:r>
      <w:r>
        <w:rPr>
          <w:rStyle w:val="37"/>
          <w:sz w:val="28"/>
          <w:szCs w:val="28"/>
        </w:rPr>
        <w:t>Профилдик</w:t>
      </w:r>
      <w:r>
        <w:rPr>
          <w:sz w:val="28"/>
          <w:szCs w:val="28"/>
        </w:rPr>
        <w:t xml:space="preserve"> </w:t>
      </w:r>
      <w:r>
        <w:rPr>
          <w:rStyle w:val="37"/>
          <w:sz w:val="28"/>
          <w:szCs w:val="28"/>
        </w:rPr>
        <w:t>дифференцирлөө</w:t>
      </w:r>
      <w:r>
        <w:rPr>
          <w:sz w:val="28"/>
          <w:szCs w:val="28"/>
        </w:rPr>
        <w:t xml:space="preserve"> </w:t>
      </w:r>
      <w:r>
        <w:rPr>
          <w:rStyle w:val="37"/>
          <w:sz w:val="28"/>
          <w:szCs w:val="28"/>
        </w:rPr>
        <w:t>материалдын баяндалышынын тереңдиги, маалыматтардын көлөмү жана камтылган маселелердин мазмуну менен айырмаланган ЖОЖдун студенттеринин ар кандай топторун кесиптик багытталган окутуу программалары боюнча окутууну болжолдойт.</w:t>
      </w:r>
    </w:p>
    <w:p w14:paraId="3A4B4DCB">
      <w:pPr>
        <w:spacing w:line="360" w:lineRule="auto"/>
        <w:ind w:firstLine="567"/>
        <w:jc w:val="both"/>
        <w:rPr>
          <w:sz w:val="28"/>
          <w:szCs w:val="28"/>
        </w:rPr>
      </w:pPr>
      <w:r>
        <w:rPr>
          <w:rStyle w:val="37"/>
          <w:sz w:val="28"/>
          <w:szCs w:val="28"/>
        </w:rPr>
        <w:t>Дифференцирлөөн</w:t>
      </w:r>
      <w:r>
        <w:rPr>
          <w:rStyle w:val="37"/>
          <w:sz w:val="28"/>
          <w:szCs w:val="28"/>
          <w:lang w:val="ky-KG"/>
        </w:rPr>
        <w:t>ү</w:t>
      </w:r>
      <w:r>
        <w:rPr>
          <w:rStyle w:val="37"/>
          <w:sz w:val="28"/>
          <w:szCs w:val="28"/>
        </w:rPr>
        <w:t>н эки түрү - деңгээлдик</w:t>
      </w:r>
      <w:r>
        <w:rPr>
          <w:sz w:val="28"/>
          <w:szCs w:val="28"/>
        </w:rPr>
        <w:t xml:space="preserve"> </w:t>
      </w:r>
      <w:r>
        <w:rPr>
          <w:rStyle w:val="37"/>
          <w:sz w:val="28"/>
          <w:szCs w:val="28"/>
        </w:rPr>
        <w:t>жана профилдик - билим берүүнүн бардык баскычтарында бири-бирин толуктап турат</w:t>
      </w:r>
      <w:r>
        <w:rPr>
          <w:rStyle w:val="37"/>
          <w:sz w:val="28"/>
          <w:szCs w:val="28"/>
          <w:lang w:val="ky-KG"/>
        </w:rPr>
        <w:t>.</w:t>
      </w:r>
      <w:r>
        <w:rPr>
          <w:rStyle w:val="37"/>
          <w:sz w:val="28"/>
          <w:szCs w:val="28"/>
        </w:rPr>
        <w:t xml:space="preserve"> ЖОЖдо дифференцирлөөнүн алдыңкы багыты деңгээл</w:t>
      </w:r>
      <w:r>
        <w:rPr>
          <w:rStyle w:val="37"/>
          <w:sz w:val="28"/>
          <w:szCs w:val="28"/>
          <w:lang w:val="ky-KG"/>
        </w:rPr>
        <w:t>дөө</w:t>
      </w:r>
      <w:r>
        <w:rPr>
          <w:rStyle w:val="37"/>
          <w:sz w:val="28"/>
          <w:szCs w:val="28"/>
        </w:rPr>
        <w:t xml:space="preserve"> болуп</w:t>
      </w:r>
      <w:r>
        <w:rPr>
          <w:sz w:val="28"/>
          <w:szCs w:val="28"/>
        </w:rPr>
        <w:t xml:space="preserve"> </w:t>
      </w:r>
      <w:r>
        <w:rPr>
          <w:rStyle w:val="37"/>
          <w:sz w:val="28"/>
          <w:szCs w:val="28"/>
        </w:rPr>
        <w:t>саналат, бирок ал жогорку курстарда да маанисин жоготпойт.</w:t>
      </w:r>
      <w:r>
        <w:rPr>
          <w:sz w:val="28"/>
          <w:szCs w:val="28"/>
        </w:rPr>
        <w:t xml:space="preserve"> </w:t>
      </w:r>
      <w:r>
        <w:rPr>
          <w:rStyle w:val="37"/>
          <w:sz w:val="28"/>
          <w:szCs w:val="28"/>
        </w:rPr>
        <w:t>ЖОЖдун жогорку</w:t>
      </w:r>
      <w:r>
        <w:rPr>
          <w:sz w:val="28"/>
          <w:szCs w:val="28"/>
        </w:rPr>
        <w:t xml:space="preserve"> </w:t>
      </w:r>
      <w:r>
        <w:rPr>
          <w:rStyle w:val="37"/>
          <w:sz w:val="28"/>
          <w:szCs w:val="28"/>
        </w:rPr>
        <w:t>баскычында</w:t>
      </w:r>
      <w:r>
        <w:rPr>
          <w:sz w:val="28"/>
          <w:szCs w:val="28"/>
        </w:rPr>
        <w:t xml:space="preserve"> </w:t>
      </w:r>
      <w:r>
        <w:rPr>
          <w:rStyle w:val="37"/>
          <w:sz w:val="28"/>
          <w:szCs w:val="28"/>
        </w:rPr>
        <w:t>предметтерди профилдик изилдөөнүн ар түрдүү формаларына артыкчылык берилет.</w:t>
      </w:r>
      <w:r>
        <w:rPr>
          <w:sz w:val="28"/>
          <w:szCs w:val="28"/>
        </w:rPr>
        <w:t xml:space="preserve"> </w:t>
      </w:r>
    </w:p>
    <w:p w14:paraId="6C44FCF6">
      <w:pPr>
        <w:spacing w:line="360" w:lineRule="auto"/>
        <w:ind w:firstLine="567"/>
        <w:jc w:val="both"/>
        <w:rPr>
          <w:sz w:val="28"/>
          <w:szCs w:val="28"/>
        </w:rPr>
      </w:pPr>
      <w:r>
        <w:rPr>
          <w:rStyle w:val="37"/>
          <w:sz w:val="28"/>
          <w:szCs w:val="28"/>
        </w:rPr>
        <w:t>В.Г.</w:t>
      </w:r>
      <w:r>
        <w:rPr>
          <w:rStyle w:val="37"/>
          <w:sz w:val="28"/>
          <w:szCs w:val="28"/>
          <w:lang w:val="ky-KG"/>
        </w:rPr>
        <w:t xml:space="preserve"> </w:t>
      </w:r>
      <w:r>
        <w:rPr>
          <w:rStyle w:val="37"/>
          <w:sz w:val="28"/>
          <w:szCs w:val="28"/>
        </w:rPr>
        <w:t>Болтянский</w:t>
      </w:r>
      <w:r>
        <w:rPr>
          <w:sz w:val="28"/>
          <w:szCs w:val="28"/>
        </w:rPr>
        <w:t xml:space="preserve"> </w:t>
      </w:r>
      <w:r>
        <w:rPr>
          <w:rStyle w:val="37"/>
          <w:sz w:val="28"/>
          <w:szCs w:val="28"/>
        </w:rPr>
        <w:t>жана</w:t>
      </w:r>
      <w:r>
        <w:rPr>
          <w:sz w:val="28"/>
          <w:szCs w:val="28"/>
        </w:rPr>
        <w:t xml:space="preserve"> </w:t>
      </w:r>
      <w:r>
        <w:rPr>
          <w:rStyle w:val="37"/>
          <w:sz w:val="28"/>
          <w:szCs w:val="28"/>
        </w:rPr>
        <w:t>Г.Д. Глейзер</w:t>
      </w:r>
      <w:r>
        <w:rPr>
          <w:sz w:val="28"/>
          <w:szCs w:val="28"/>
        </w:rPr>
        <w:t xml:space="preserve"> «</w:t>
      </w:r>
      <w:r>
        <w:rPr>
          <w:rStyle w:val="37"/>
          <w:sz w:val="28"/>
          <w:szCs w:val="28"/>
        </w:rPr>
        <w:t>маданият жана билим деңгээли» концепциясында</w:t>
      </w:r>
      <w:r>
        <w:rPr>
          <w:sz w:val="28"/>
          <w:szCs w:val="28"/>
        </w:rPr>
        <w:t xml:space="preserve"> </w:t>
      </w:r>
      <w:r>
        <w:rPr>
          <w:rStyle w:val="37"/>
          <w:sz w:val="28"/>
          <w:szCs w:val="28"/>
        </w:rPr>
        <w:t>билим алуучуларды</w:t>
      </w:r>
      <w:r>
        <w:rPr>
          <w:sz w:val="28"/>
          <w:szCs w:val="28"/>
        </w:rPr>
        <w:t xml:space="preserve"> </w:t>
      </w:r>
      <w:r>
        <w:rPr>
          <w:rStyle w:val="37"/>
          <w:sz w:val="28"/>
          <w:szCs w:val="28"/>
        </w:rPr>
        <w:t>математика</w:t>
      </w:r>
      <w:r>
        <w:rPr>
          <w:sz w:val="28"/>
          <w:szCs w:val="28"/>
        </w:rPr>
        <w:t xml:space="preserve"> </w:t>
      </w:r>
      <w:r>
        <w:rPr>
          <w:rStyle w:val="37"/>
          <w:sz w:val="28"/>
          <w:szCs w:val="28"/>
        </w:rPr>
        <w:t>курсуна</w:t>
      </w:r>
      <w:r>
        <w:rPr>
          <w:sz w:val="28"/>
          <w:szCs w:val="28"/>
        </w:rPr>
        <w:t xml:space="preserve"> </w:t>
      </w:r>
      <w:r>
        <w:rPr>
          <w:rStyle w:val="37"/>
          <w:sz w:val="28"/>
          <w:szCs w:val="28"/>
        </w:rPr>
        <w:t>карата үч</w:t>
      </w:r>
      <w:r>
        <w:rPr>
          <w:sz w:val="28"/>
          <w:szCs w:val="28"/>
        </w:rPr>
        <w:t xml:space="preserve"> </w:t>
      </w:r>
      <w:r>
        <w:rPr>
          <w:rStyle w:val="37"/>
          <w:sz w:val="28"/>
          <w:szCs w:val="28"/>
        </w:rPr>
        <w:t>топко</w:t>
      </w:r>
      <w:r>
        <w:rPr>
          <w:sz w:val="28"/>
          <w:szCs w:val="28"/>
        </w:rPr>
        <w:t xml:space="preserve"> </w:t>
      </w:r>
      <w:r>
        <w:rPr>
          <w:rStyle w:val="37"/>
          <w:sz w:val="28"/>
          <w:szCs w:val="28"/>
        </w:rPr>
        <w:t>бөлүүнү</w:t>
      </w:r>
      <w:r>
        <w:rPr>
          <w:sz w:val="28"/>
          <w:szCs w:val="28"/>
        </w:rPr>
        <w:t xml:space="preserve"> </w:t>
      </w:r>
      <w:r>
        <w:rPr>
          <w:rStyle w:val="37"/>
          <w:sz w:val="28"/>
          <w:szCs w:val="28"/>
        </w:rPr>
        <w:t>сунуштайт</w:t>
      </w:r>
      <w:r>
        <w:rPr>
          <w:sz w:val="28"/>
          <w:szCs w:val="28"/>
        </w:rPr>
        <w:t xml:space="preserve">: </w:t>
      </w:r>
    </w:p>
    <w:p w14:paraId="5F654102">
      <w:pPr>
        <w:spacing w:line="360" w:lineRule="auto"/>
        <w:ind w:firstLine="567"/>
        <w:jc w:val="both"/>
        <w:rPr>
          <w:sz w:val="28"/>
          <w:szCs w:val="28"/>
        </w:rPr>
      </w:pPr>
      <w:r>
        <w:rPr>
          <w:rStyle w:val="37"/>
          <w:sz w:val="28"/>
          <w:szCs w:val="28"/>
        </w:rPr>
        <w:t>Биринчи</w:t>
      </w:r>
      <w:r>
        <w:rPr>
          <w:sz w:val="28"/>
          <w:szCs w:val="28"/>
        </w:rPr>
        <w:t xml:space="preserve"> </w:t>
      </w:r>
      <w:r>
        <w:rPr>
          <w:rStyle w:val="37"/>
          <w:sz w:val="28"/>
          <w:szCs w:val="28"/>
        </w:rPr>
        <w:t>топ</w:t>
      </w:r>
      <w:r>
        <w:rPr>
          <w:rStyle w:val="37"/>
          <w:sz w:val="28"/>
          <w:szCs w:val="28"/>
          <w:lang w:val="ru-RU"/>
        </w:rPr>
        <w:t xml:space="preserve"> </w:t>
      </w:r>
      <w:r>
        <w:rPr>
          <w:rStyle w:val="37"/>
          <w:sz w:val="28"/>
          <w:szCs w:val="28"/>
        </w:rPr>
        <w:t>-</w:t>
      </w:r>
      <w:r>
        <w:rPr>
          <w:rStyle w:val="37"/>
          <w:sz w:val="28"/>
          <w:szCs w:val="28"/>
          <w:lang w:val="ru-RU"/>
        </w:rPr>
        <w:t xml:space="preserve"> </w:t>
      </w:r>
      <w:r>
        <w:rPr>
          <w:rStyle w:val="37"/>
          <w:sz w:val="28"/>
          <w:szCs w:val="28"/>
        </w:rPr>
        <w:t>жалпы маданий</w:t>
      </w:r>
      <w:r>
        <w:rPr>
          <w:sz w:val="28"/>
          <w:szCs w:val="28"/>
        </w:rPr>
        <w:t xml:space="preserve"> </w:t>
      </w:r>
      <w:r>
        <w:rPr>
          <w:rStyle w:val="37"/>
          <w:sz w:val="28"/>
          <w:szCs w:val="28"/>
        </w:rPr>
        <w:t>деңгээл</w:t>
      </w:r>
      <w:r>
        <w:rPr>
          <w:sz w:val="28"/>
          <w:szCs w:val="28"/>
        </w:rPr>
        <w:t xml:space="preserve">. </w:t>
      </w:r>
      <w:r>
        <w:rPr>
          <w:rStyle w:val="37"/>
          <w:sz w:val="28"/>
          <w:szCs w:val="28"/>
        </w:rPr>
        <w:t>Аны</w:t>
      </w:r>
      <w:r>
        <w:rPr>
          <w:sz w:val="28"/>
          <w:szCs w:val="28"/>
        </w:rPr>
        <w:t xml:space="preserve"> </w:t>
      </w:r>
      <w:r>
        <w:rPr>
          <w:rStyle w:val="37"/>
          <w:sz w:val="28"/>
          <w:szCs w:val="28"/>
        </w:rPr>
        <w:t>мектеп окуучулары</w:t>
      </w:r>
      <w:r>
        <w:rPr>
          <w:sz w:val="28"/>
          <w:szCs w:val="28"/>
        </w:rPr>
        <w:t xml:space="preserve"> </w:t>
      </w:r>
      <w:r>
        <w:rPr>
          <w:rStyle w:val="37"/>
          <w:sz w:val="28"/>
          <w:szCs w:val="28"/>
        </w:rPr>
        <w:t>түзүшү</w:t>
      </w:r>
      <w:r>
        <w:rPr>
          <w:sz w:val="28"/>
          <w:szCs w:val="28"/>
        </w:rPr>
        <w:t xml:space="preserve"> </w:t>
      </w:r>
      <w:r>
        <w:rPr>
          <w:rStyle w:val="37"/>
          <w:sz w:val="28"/>
          <w:szCs w:val="28"/>
        </w:rPr>
        <w:t>керек, алар үчүн математика жалпы өнүгүүнүн элементи гана болуп саналат жана алардын андан аркы өндүрүштүк ишмердүүлүгүндө аз гана көлөмдө колдонулат.</w:t>
      </w:r>
      <w:r>
        <w:rPr>
          <w:sz w:val="28"/>
          <w:szCs w:val="28"/>
        </w:rPr>
        <w:t xml:space="preserve"> </w:t>
      </w:r>
    </w:p>
    <w:p w14:paraId="11AF4E77">
      <w:pPr>
        <w:spacing w:line="360" w:lineRule="auto"/>
        <w:ind w:firstLine="567"/>
        <w:jc w:val="both"/>
        <w:rPr>
          <w:sz w:val="28"/>
          <w:szCs w:val="28"/>
        </w:rPr>
      </w:pPr>
      <w:r>
        <w:rPr>
          <w:rStyle w:val="37"/>
          <w:sz w:val="28"/>
          <w:szCs w:val="28"/>
        </w:rPr>
        <w:t>Экинчи</w:t>
      </w:r>
      <w:r>
        <w:rPr>
          <w:sz w:val="28"/>
          <w:szCs w:val="28"/>
        </w:rPr>
        <w:t xml:space="preserve"> </w:t>
      </w:r>
      <w:r>
        <w:rPr>
          <w:rStyle w:val="37"/>
          <w:sz w:val="28"/>
          <w:szCs w:val="28"/>
        </w:rPr>
        <w:t>топ</w:t>
      </w:r>
      <w:r>
        <w:rPr>
          <w:rStyle w:val="37"/>
          <w:sz w:val="28"/>
          <w:szCs w:val="28"/>
          <w:lang w:val="ru-RU"/>
        </w:rPr>
        <w:t xml:space="preserve"> </w:t>
      </w:r>
      <w:r>
        <w:rPr>
          <w:rStyle w:val="37"/>
          <w:sz w:val="28"/>
          <w:szCs w:val="28"/>
        </w:rPr>
        <w:t>-</w:t>
      </w:r>
      <w:r>
        <w:rPr>
          <w:rStyle w:val="37"/>
          <w:sz w:val="28"/>
          <w:szCs w:val="28"/>
          <w:lang w:val="ru-RU"/>
        </w:rPr>
        <w:t xml:space="preserve"> </w:t>
      </w:r>
      <w:r>
        <w:rPr>
          <w:rStyle w:val="37"/>
          <w:sz w:val="28"/>
          <w:szCs w:val="28"/>
        </w:rPr>
        <w:t>колдонмо</w:t>
      </w:r>
      <w:r>
        <w:rPr>
          <w:sz w:val="28"/>
          <w:szCs w:val="28"/>
        </w:rPr>
        <w:t xml:space="preserve"> </w:t>
      </w:r>
      <w:r>
        <w:rPr>
          <w:rStyle w:val="37"/>
          <w:sz w:val="28"/>
          <w:szCs w:val="28"/>
        </w:rPr>
        <w:t>катмары</w:t>
      </w:r>
      <w:r>
        <w:rPr>
          <w:sz w:val="28"/>
          <w:szCs w:val="28"/>
        </w:rPr>
        <w:t xml:space="preserve">. </w:t>
      </w:r>
      <w:r>
        <w:rPr>
          <w:rStyle w:val="37"/>
          <w:sz w:val="28"/>
          <w:szCs w:val="28"/>
        </w:rPr>
        <w:t>Анын курамына математика кесиптик ишинде маанилүү курал боло турган студенттер кирет.</w:t>
      </w:r>
      <w:r>
        <w:rPr>
          <w:sz w:val="28"/>
          <w:szCs w:val="28"/>
        </w:rPr>
        <w:t xml:space="preserve"> </w:t>
      </w:r>
      <w:r>
        <w:rPr>
          <w:rStyle w:val="37"/>
          <w:sz w:val="28"/>
          <w:szCs w:val="28"/>
        </w:rPr>
        <w:t>Бул категория</w:t>
      </w:r>
      <w:r>
        <w:rPr>
          <w:sz w:val="28"/>
          <w:szCs w:val="28"/>
        </w:rPr>
        <w:t xml:space="preserve"> </w:t>
      </w:r>
      <w:r>
        <w:rPr>
          <w:rStyle w:val="37"/>
          <w:sz w:val="28"/>
          <w:szCs w:val="28"/>
        </w:rPr>
        <w:t>үчүн билим</w:t>
      </w:r>
      <w:r>
        <w:rPr>
          <w:sz w:val="28"/>
          <w:szCs w:val="28"/>
        </w:rPr>
        <w:t xml:space="preserve"> </w:t>
      </w:r>
      <w:r>
        <w:rPr>
          <w:rStyle w:val="37"/>
          <w:sz w:val="28"/>
          <w:szCs w:val="28"/>
        </w:rPr>
        <w:t>гана маанилүү</w:t>
      </w:r>
      <w:r>
        <w:rPr>
          <w:sz w:val="28"/>
          <w:szCs w:val="28"/>
        </w:rPr>
        <w:t xml:space="preserve"> </w:t>
      </w:r>
      <w:r>
        <w:rPr>
          <w:rStyle w:val="37"/>
          <w:sz w:val="28"/>
          <w:szCs w:val="28"/>
        </w:rPr>
        <w:t>эмес</w:t>
      </w:r>
      <w:r>
        <w:rPr>
          <w:sz w:val="28"/>
          <w:szCs w:val="28"/>
        </w:rPr>
        <w:t xml:space="preserve"> </w:t>
      </w:r>
      <w:r>
        <w:rPr>
          <w:rStyle w:val="37"/>
          <w:sz w:val="28"/>
          <w:szCs w:val="28"/>
        </w:rPr>
        <w:t>математикалык фактыларды, логикалык ой жүгүртүү жөндөмдөрүн, мейкиндиктик чагылдырууларды, ошондой эле математикалык маселелерди чечүү боюнча бекем көндүмдөрдү да кирет.</w:t>
      </w:r>
      <w:r>
        <w:rPr>
          <w:sz w:val="28"/>
          <w:szCs w:val="28"/>
        </w:rPr>
        <w:t xml:space="preserve"> </w:t>
      </w:r>
    </w:p>
    <w:p w14:paraId="6292BF4D">
      <w:pPr>
        <w:spacing w:line="360" w:lineRule="auto"/>
        <w:ind w:firstLine="567"/>
        <w:jc w:val="both"/>
        <w:rPr>
          <w:sz w:val="28"/>
          <w:szCs w:val="28"/>
        </w:rPr>
      </w:pPr>
      <w:r>
        <w:rPr>
          <w:rStyle w:val="37"/>
          <w:sz w:val="28"/>
          <w:szCs w:val="28"/>
        </w:rPr>
        <w:t>Үчүнчү</w:t>
      </w:r>
      <w:r>
        <w:rPr>
          <w:sz w:val="28"/>
          <w:szCs w:val="28"/>
        </w:rPr>
        <w:t xml:space="preserve"> </w:t>
      </w:r>
      <w:r>
        <w:rPr>
          <w:rStyle w:val="37"/>
          <w:sz w:val="28"/>
          <w:szCs w:val="28"/>
        </w:rPr>
        <w:t>топ - чыгармачылык</w:t>
      </w:r>
      <w:r>
        <w:rPr>
          <w:sz w:val="28"/>
          <w:szCs w:val="28"/>
        </w:rPr>
        <w:t xml:space="preserve"> </w:t>
      </w:r>
      <w:r>
        <w:rPr>
          <w:rStyle w:val="37"/>
          <w:sz w:val="28"/>
          <w:szCs w:val="28"/>
        </w:rPr>
        <w:t>деңгээл</w:t>
      </w:r>
      <w:r>
        <w:rPr>
          <w:sz w:val="28"/>
          <w:szCs w:val="28"/>
        </w:rPr>
        <w:t>. Бул т</w:t>
      </w:r>
      <w:r>
        <w:rPr>
          <w:rStyle w:val="37"/>
          <w:sz w:val="28"/>
          <w:szCs w:val="28"/>
        </w:rPr>
        <w:t>оп</w:t>
      </w:r>
      <w:r>
        <w:rPr>
          <w:sz w:val="28"/>
          <w:szCs w:val="28"/>
        </w:rPr>
        <w:t xml:space="preserve"> </w:t>
      </w:r>
      <w:r>
        <w:rPr>
          <w:rStyle w:val="37"/>
          <w:sz w:val="28"/>
          <w:szCs w:val="28"/>
        </w:rPr>
        <w:t>математиканы (же ага жакын билим чөйрөлөрүн) келечектеги иш-аракеттеринин негизи катары тандап алган студенттерди камтыйт.</w:t>
      </w:r>
      <w:r>
        <w:rPr>
          <w:sz w:val="28"/>
          <w:szCs w:val="28"/>
        </w:rPr>
        <w:t xml:space="preserve"> </w:t>
      </w:r>
      <w:r>
        <w:rPr>
          <w:rStyle w:val="37"/>
          <w:sz w:val="28"/>
          <w:szCs w:val="28"/>
        </w:rPr>
        <w:t>Бул топтун</w:t>
      </w:r>
      <w:r>
        <w:rPr>
          <w:sz w:val="28"/>
          <w:szCs w:val="28"/>
        </w:rPr>
        <w:t xml:space="preserve"> </w:t>
      </w:r>
      <w:r>
        <w:rPr>
          <w:rStyle w:val="37"/>
          <w:sz w:val="28"/>
          <w:szCs w:val="28"/>
        </w:rPr>
        <w:t>билим алуучулары</w:t>
      </w:r>
      <w:r>
        <w:rPr>
          <w:sz w:val="28"/>
          <w:szCs w:val="28"/>
        </w:rPr>
        <w:t xml:space="preserve"> </w:t>
      </w:r>
      <w:r>
        <w:rPr>
          <w:rStyle w:val="37"/>
          <w:sz w:val="28"/>
          <w:szCs w:val="28"/>
        </w:rPr>
        <w:t>математиканы</w:t>
      </w:r>
      <w:r>
        <w:rPr>
          <w:sz w:val="28"/>
          <w:szCs w:val="28"/>
        </w:rPr>
        <w:t xml:space="preserve"> </w:t>
      </w:r>
      <w:r>
        <w:rPr>
          <w:rStyle w:val="37"/>
          <w:sz w:val="28"/>
          <w:szCs w:val="28"/>
        </w:rPr>
        <w:t>үйрөнүүгө</w:t>
      </w:r>
      <w:r>
        <w:rPr>
          <w:sz w:val="28"/>
          <w:szCs w:val="28"/>
        </w:rPr>
        <w:t xml:space="preserve"> </w:t>
      </w:r>
      <w:r>
        <w:rPr>
          <w:rStyle w:val="37"/>
          <w:sz w:val="28"/>
          <w:szCs w:val="28"/>
        </w:rPr>
        <w:t>болгон кызыгуусун</w:t>
      </w:r>
      <w:r>
        <w:rPr>
          <w:sz w:val="28"/>
          <w:szCs w:val="28"/>
        </w:rPr>
        <w:t xml:space="preserve"> </w:t>
      </w:r>
      <w:r>
        <w:rPr>
          <w:rStyle w:val="37"/>
          <w:sz w:val="28"/>
          <w:szCs w:val="28"/>
        </w:rPr>
        <w:t>арттырып,</w:t>
      </w:r>
      <w:r>
        <w:rPr>
          <w:sz w:val="28"/>
          <w:szCs w:val="28"/>
        </w:rPr>
        <w:t xml:space="preserve"> </w:t>
      </w:r>
      <w:r>
        <w:rPr>
          <w:rStyle w:val="37"/>
          <w:sz w:val="28"/>
          <w:szCs w:val="28"/>
        </w:rPr>
        <w:t>анын негиздерин чыгармачылык менен өздөштүрүшү керек [</w:t>
      </w:r>
      <w:r>
        <w:rPr>
          <w:rStyle w:val="37"/>
          <w:sz w:val="28"/>
          <w:szCs w:val="28"/>
          <w:lang w:val="ky-KG"/>
        </w:rPr>
        <w:t>37</w:t>
      </w:r>
      <w:r>
        <w:rPr>
          <w:rStyle w:val="37"/>
          <w:sz w:val="28"/>
          <w:szCs w:val="28"/>
        </w:rPr>
        <w:t>].</w:t>
      </w:r>
      <w:r>
        <w:rPr>
          <w:sz w:val="28"/>
          <w:szCs w:val="28"/>
        </w:rPr>
        <w:t xml:space="preserve"> </w:t>
      </w:r>
    </w:p>
    <w:p w14:paraId="14AA6D5E">
      <w:pPr>
        <w:spacing w:line="360" w:lineRule="auto"/>
        <w:ind w:firstLine="567"/>
        <w:jc w:val="both"/>
        <w:rPr>
          <w:sz w:val="28"/>
          <w:szCs w:val="28"/>
        </w:rPr>
      </w:pPr>
      <w:r>
        <w:rPr>
          <w:rStyle w:val="37"/>
          <w:sz w:val="28"/>
          <w:szCs w:val="28"/>
        </w:rPr>
        <w:t>Авторлор</w:t>
      </w:r>
      <w:r>
        <w:rPr>
          <w:sz w:val="28"/>
          <w:szCs w:val="28"/>
        </w:rPr>
        <w:t xml:space="preserve"> Г</w:t>
      </w:r>
      <w:r>
        <w:rPr>
          <w:rStyle w:val="37"/>
          <w:sz w:val="28"/>
          <w:szCs w:val="28"/>
        </w:rPr>
        <w:t>.В.</w:t>
      </w:r>
      <w:r>
        <w:rPr>
          <w:rStyle w:val="37"/>
          <w:sz w:val="28"/>
          <w:szCs w:val="28"/>
          <w:lang w:val="ky-KG"/>
        </w:rPr>
        <w:t xml:space="preserve"> </w:t>
      </w:r>
      <w:r>
        <w:rPr>
          <w:rStyle w:val="37"/>
          <w:sz w:val="28"/>
          <w:szCs w:val="28"/>
        </w:rPr>
        <w:t>Дорофеев, Л.В.</w:t>
      </w:r>
      <w:r>
        <w:rPr>
          <w:rStyle w:val="37"/>
          <w:sz w:val="28"/>
          <w:szCs w:val="28"/>
          <w:lang w:val="ky-KG"/>
        </w:rPr>
        <w:t xml:space="preserve"> </w:t>
      </w:r>
      <w:r>
        <w:rPr>
          <w:rStyle w:val="37"/>
          <w:sz w:val="28"/>
          <w:szCs w:val="28"/>
        </w:rPr>
        <w:t>Кузнецова</w:t>
      </w:r>
      <w:r>
        <w:rPr>
          <w:sz w:val="28"/>
          <w:szCs w:val="28"/>
        </w:rPr>
        <w:t xml:space="preserve">, </w:t>
      </w:r>
      <w:r>
        <w:rPr>
          <w:rStyle w:val="37"/>
          <w:sz w:val="28"/>
          <w:szCs w:val="28"/>
        </w:rPr>
        <w:t>С.Б.</w:t>
      </w:r>
      <w:r>
        <w:rPr>
          <w:rStyle w:val="37"/>
          <w:sz w:val="28"/>
          <w:szCs w:val="28"/>
          <w:lang w:val="ky-KG"/>
        </w:rPr>
        <w:t xml:space="preserve"> </w:t>
      </w:r>
      <w:r>
        <w:rPr>
          <w:rStyle w:val="37"/>
          <w:sz w:val="28"/>
          <w:szCs w:val="28"/>
        </w:rPr>
        <w:t>Суворова, В.В.</w:t>
      </w:r>
      <w:r>
        <w:rPr>
          <w:rStyle w:val="37"/>
          <w:sz w:val="28"/>
          <w:szCs w:val="28"/>
          <w:lang w:val="ky-KG"/>
        </w:rPr>
        <w:t xml:space="preserve"> </w:t>
      </w:r>
      <w:r>
        <w:rPr>
          <w:rStyle w:val="37"/>
          <w:sz w:val="28"/>
          <w:szCs w:val="28"/>
        </w:rPr>
        <w:t>Фирсов</w:t>
      </w:r>
      <w:r>
        <w:rPr>
          <w:sz w:val="28"/>
          <w:szCs w:val="28"/>
        </w:rPr>
        <w:t xml:space="preserve"> </w:t>
      </w:r>
      <w:r>
        <w:rPr>
          <w:rStyle w:val="37"/>
          <w:sz w:val="28"/>
          <w:szCs w:val="28"/>
        </w:rPr>
        <w:t>профилдик</w:t>
      </w:r>
      <w:r>
        <w:rPr>
          <w:sz w:val="28"/>
          <w:szCs w:val="28"/>
        </w:rPr>
        <w:t xml:space="preserve"> </w:t>
      </w:r>
      <w:r>
        <w:rPr>
          <w:rStyle w:val="37"/>
          <w:sz w:val="28"/>
          <w:szCs w:val="28"/>
        </w:rPr>
        <w:t>дифференцирлөө</w:t>
      </w:r>
      <w:r>
        <w:rPr>
          <w:sz w:val="28"/>
          <w:szCs w:val="28"/>
        </w:rPr>
        <w:t xml:space="preserve"> </w:t>
      </w:r>
      <w:r>
        <w:rPr>
          <w:rStyle w:val="37"/>
          <w:sz w:val="28"/>
          <w:szCs w:val="28"/>
        </w:rPr>
        <w:t>үчүн</w:t>
      </w:r>
      <w:r>
        <w:rPr>
          <w:sz w:val="28"/>
          <w:szCs w:val="28"/>
        </w:rPr>
        <w:t xml:space="preserve"> </w:t>
      </w:r>
      <w:r>
        <w:rPr>
          <w:rStyle w:val="37"/>
          <w:sz w:val="28"/>
          <w:szCs w:val="28"/>
        </w:rPr>
        <w:t>билим алуучуларга</w:t>
      </w:r>
      <w:r>
        <w:rPr>
          <w:sz w:val="28"/>
          <w:szCs w:val="28"/>
        </w:rPr>
        <w:t xml:space="preserve"> </w:t>
      </w:r>
      <w:r>
        <w:rPr>
          <w:rStyle w:val="37"/>
          <w:sz w:val="28"/>
          <w:szCs w:val="28"/>
        </w:rPr>
        <w:t>төмөнкүдөй</w:t>
      </w:r>
      <w:r>
        <w:rPr>
          <w:sz w:val="28"/>
          <w:szCs w:val="28"/>
        </w:rPr>
        <w:t xml:space="preserve"> </w:t>
      </w:r>
      <w:r>
        <w:rPr>
          <w:rStyle w:val="37"/>
          <w:sz w:val="28"/>
          <w:szCs w:val="28"/>
        </w:rPr>
        <w:t>бөлүнүүнү</w:t>
      </w:r>
      <w:r>
        <w:rPr>
          <w:sz w:val="28"/>
          <w:szCs w:val="28"/>
        </w:rPr>
        <w:t xml:space="preserve"> </w:t>
      </w:r>
      <w:r>
        <w:rPr>
          <w:rStyle w:val="37"/>
          <w:sz w:val="28"/>
          <w:szCs w:val="28"/>
        </w:rPr>
        <w:t>сунушташат</w:t>
      </w:r>
      <w:r>
        <w:rPr>
          <w:sz w:val="28"/>
          <w:szCs w:val="28"/>
        </w:rPr>
        <w:t xml:space="preserve">: </w:t>
      </w:r>
    </w:p>
    <w:p w14:paraId="1C8DD7BD">
      <w:pPr>
        <w:spacing w:line="360" w:lineRule="auto"/>
        <w:ind w:firstLine="567"/>
        <w:jc w:val="both"/>
        <w:rPr>
          <w:sz w:val="28"/>
          <w:szCs w:val="28"/>
        </w:rPr>
      </w:pPr>
      <w:r>
        <w:rPr>
          <w:rStyle w:val="37"/>
          <w:sz w:val="28"/>
          <w:szCs w:val="28"/>
        </w:rPr>
        <w:t>«А курсу (же жалпы маданий багыт берүү курсу) - математиканы жалпы билим берүүнүн элементи катары гана караган жана аны келечектеги кесиптик ишмердүүлүгүндө түздөн-түз колдонууну болжолдобогон студенттерге арнал</w:t>
      </w:r>
      <w:r>
        <w:rPr>
          <w:rStyle w:val="37"/>
          <w:sz w:val="28"/>
          <w:szCs w:val="28"/>
          <w:lang w:val="ky-KG"/>
        </w:rPr>
        <w:t>ат</w:t>
      </w:r>
      <w:r>
        <w:rPr>
          <w:rStyle w:val="37"/>
          <w:sz w:val="28"/>
          <w:szCs w:val="28"/>
        </w:rPr>
        <w:t>.</w:t>
      </w:r>
      <w:r>
        <w:rPr>
          <w:sz w:val="28"/>
          <w:szCs w:val="28"/>
        </w:rPr>
        <w:t xml:space="preserve"> </w:t>
      </w:r>
    </w:p>
    <w:p w14:paraId="149E6A76">
      <w:pPr>
        <w:spacing w:line="360" w:lineRule="auto"/>
        <w:ind w:firstLine="567"/>
        <w:jc w:val="both"/>
        <w:rPr>
          <w:sz w:val="28"/>
          <w:szCs w:val="28"/>
        </w:rPr>
      </w:pPr>
      <w:r>
        <w:rPr>
          <w:rStyle w:val="37"/>
          <w:sz w:val="28"/>
          <w:szCs w:val="28"/>
        </w:rPr>
        <w:t>«В</w:t>
      </w:r>
      <w:r>
        <w:rPr>
          <w:sz w:val="28"/>
          <w:szCs w:val="28"/>
        </w:rPr>
        <w:t xml:space="preserve"> </w:t>
      </w:r>
      <w:r>
        <w:rPr>
          <w:rStyle w:val="37"/>
          <w:sz w:val="28"/>
          <w:szCs w:val="28"/>
        </w:rPr>
        <w:t>курсу - математика аппараттын, курчап турган дүйнөнүн мыйзам ченемдүүлүктөрүн изилдөө үчүн атайын каражаттын ролун ойногон иш чөйрөлөрүн өздөрү тандап алган билим алуучулар үчүн арна</w:t>
      </w:r>
      <w:r>
        <w:rPr>
          <w:rStyle w:val="37"/>
          <w:sz w:val="28"/>
          <w:szCs w:val="28"/>
          <w:lang w:val="ky-KG"/>
        </w:rPr>
        <w:t>лат</w:t>
      </w:r>
      <w:r>
        <w:rPr>
          <w:rStyle w:val="37"/>
          <w:sz w:val="28"/>
          <w:szCs w:val="28"/>
        </w:rPr>
        <w:t>.</w:t>
      </w:r>
      <w:r>
        <w:rPr>
          <w:sz w:val="28"/>
          <w:szCs w:val="28"/>
        </w:rPr>
        <w:t xml:space="preserve"> </w:t>
      </w:r>
    </w:p>
    <w:p w14:paraId="0DD23DED">
      <w:pPr>
        <w:spacing w:line="360" w:lineRule="auto"/>
        <w:ind w:firstLine="567"/>
        <w:jc w:val="both"/>
        <w:rPr>
          <w:sz w:val="28"/>
          <w:szCs w:val="28"/>
        </w:rPr>
      </w:pPr>
      <w:r>
        <w:rPr>
          <w:rStyle w:val="37"/>
          <w:sz w:val="28"/>
          <w:szCs w:val="28"/>
          <w:lang w:val="ru-RU"/>
        </w:rPr>
        <w:t>«</w:t>
      </w:r>
      <w:r>
        <w:rPr>
          <w:rStyle w:val="37"/>
          <w:sz w:val="28"/>
          <w:szCs w:val="28"/>
        </w:rPr>
        <w:t>С курсу</w:t>
      </w:r>
      <w:r>
        <w:rPr>
          <w:rStyle w:val="37"/>
          <w:sz w:val="28"/>
          <w:szCs w:val="28"/>
          <w:lang w:val="ru-RU"/>
        </w:rPr>
        <w:t xml:space="preserve"> </w:t>
      </w:r>
      <w:r>
        <w:rPr>
          <w:rStyle w:val="37"/>
          <w:sz w:val="28"/>
          <w:szCs w:val="28"/>
        </w:rPr>
        <w:t>-</w:t>
      </w:r>
      <w:r>
        <w:rPr>
          <w:rStyle w:val="37"/>
          <w:sz w:val="28"/>
          <w:szCs w:val="28"/>
          <w:lang w:val="ru-RU"/>
        </w:rPr>
        <w:t xml:space="preserve"> </w:t>
      </w:r>
      <w:r>
        <w:rPr>
          <w:rStyle w:val="37"/>
          <w:sz w:val="28"/>
          <w:szCs w:val="28"/>
        </w:rPr>
        <w:t xml:space="preserve">математика билимдин негизги максаттарынын бири болгон </w:t>
      </w:r>
      <w:r>
        <w:rPr>
          <w:rStyle w:val="37"/>
          <w:sz w:val="28"/>
          <w:szCs w:val="28"/>
          <w:lang w:val="ru-RU"/>
        </w:rPr>
        <w:t>билим алуучулар</w:t>
      </w:r>
      <w:r>
        <w:rPr>
          <w:rStyle w:val="37"/>
          <w:sz w:val="28"/>
          <w:szCs w:val="28"/>
        </w:rPr>
        <w:t>га багыттал</w:t>
      </w:r>
      <w:r>
        <w:rPr>
          <w:rStyle w:val="37"/>
          <w:sz w:val="28"/>
          <w:szCs w:val="28"/>
          <w:lang w:val="ky-KG"/>
        </w:rPr>
        <w:t>ат</w:t>
      </w:r>
      <w:r>
        <w:rPr>
          <w:rStyle w:val="37"/>
          <w:sz w:val="28"/>
          <w:szCs w:val="28"/>
        </w:rPr>
        <w:t>.</w:t>
      </w:r>
      <w:r>
        <w:rPr>
          <w:sz w:val="28"/>
          <w:szCs w:val="28"/>
        </w:rPr>
        <w:t xml:space="preserve"> </w:t>
      </w:r>
    </w:p>
    <w:p w14:paraId="404BC0A4">
      <w:pPr>
        <w:spacing w:line="360" w:lineRule="auto"/>
        <w:ind w:firstLine="567"/>
        <w:rPr>
          <w:sz w:val="28"/>
          <w:szCs w:val="28"/>
        </w:rPr>
      </w:pPr>
      <w:r>
        <w:rPr>
          <w:rStyle w:val="37"/>
          <w:sz w:val="28"/>
          <w:szCs w:val="28"/>
        </w:rPr>
        <w:t>В жана С курстары</w:t>
      </w:r>
      <w:r>
        <w:rPr>
          <w:rStyle w:val="37"/>
          <w:sz w:val="28"/>
          <w:szCs w:val="28"/>
          <w:lang w:val="ru-RU"/>
        </w:rPr>
        <w:t xml:space="preserve"> </w:t>
      </w:r>
      <w:r>
        <w:rPr>
          <w:rStyle w:val="37"/>
          <w:sz w:val="28"/>
          <w:szCs w:val="28"/>
        </w:rPr>
        <w:t>-</w:t>
      </w:r>
      <w:r>
        <w:rPr>
          <w:rStyle w:val="37"/>
          <w:sz w:val="28"/>
          <w:szCs w:val="28"/>
          <w:lang w:val="ru-RU"/>
        </w:rPr>
        <w:t xml:space="preserve"> </w:t>
      </w:r>
      <w:r>
        <w:rPr>
          <w:rStyle w:val="37"/>
          <w:sz w:val="28"/>
          <w:szCs w:val="28"/>
        </w:rPr>
        <w:t>бул математиканы андан ары изилдөөнү жана аны кесиптик окутуунун элементи катары колдонууну камсыз кылган жогорку типтеги курстар</w:t>
      </w:r>
      <w:r>
        <w:rPr>
          <w:rStyle w:val="37"/>
          <w:sz w:val="28"/>
          <w:szCs w:val="28"/>
          <w:lang w:val="ru-RU"/>
        </w:rPr>
        <w:t>»</w:t>
      </w:r>
      <w:r>
        <w:rPr>
          <w:rStyle w:val="37"/>
          <w:sz w:val="28"/>
          <w:szCs w:val="28"/>
        </w:rPr>
        <w:t xml:space="preserve"> [</w:t>
      </w:r>
      <w:r>
        <w:rPr>
          <w:rStyle w:val="37"/>
          <w:sz w:val="28"/>
          <w:szCs w:val="28"/>
          <w:lang w:val="ky-KG"/>
        </w:rPr>
        <w:t>48</w:t>
      </w:r>
      <w:r>
        <w:rPr>
          <w:rStyle w:val="37"/>
          <w:sz w:val="28"/>
          <w:szCs w:val="28"/>
        </w:rPr>
        <w:t>].</w:t>
      </w:r>
      <w:r>
        <w:rPr>
          <w:sz w:val="28"/>
          <w:szCs w:val="28"/>
        </w:rPr>
        <w:t xml:space="preserve"> </w:t>
      </w:r>
    </w:p>
    <w:p w14:paraId="5A3C6B1D">
      <w:pPr>
        <w:spacing w:line="360" w:lineRule="auto"/>
        <w:ind w:firstLine="567"/>
        <w:jc w:val="both"/>
        <w:rPr>
          <w:rStyle w:val="37"/>
          <w:sz w:val="28"/>
          <w:szCs w:val="28"/>
        </w:rPr>
      </w:pPr>
      <w:r>
        <w:rPr>
          <w:rStyle w:val="37"/>
          <w:sz w:val="28"/>
          <w:szCs w:val="28"/>
        </w:rPr>
        <w:t>М.Б.</w:t>
      </w:r>
      <w:r>
        <w:rPr>
          <w:rStyle w:val="37"/>
          <w:sz w:val="28"/>
          <w:szCs w:val="28"/>
          <w:lang w:val="ky-KG"/>
        </w:rPr>
        <w:t xml:space="preserve"> </w:t>
      </w:r>
      <w:r>
        <w:rPr>
          <w:rStyle w:val="37"/>
          <w:sz w:val="28"/>
          <w:szCs w:val="28"/>
        </w:rPr>
        <w:t>Миндюк дифференцирлеп</w:t>
      </w:r>
      <w:r>
        <w:rPr>
          <w:sz w:val="28"/>
          <w:szCs w:val="28"/>
        </w:rPr>
        <w:t xml:space="preserve"> </w:t>
      </w:r>
      <w:r>
        <w:rPr>
          <w:rStyle w:val="37"/>
          <w:sz w:val="28"/>
          <w:szCs w:val="28"/>
        </w:rPr>
        <w:t xml:space="preserve">окутууда билим алуучулардын эки </w:t>
      </w:r>
      <w:r>
        <w:rPr>
          <w:sz w:val="28"/>
          <w:szCs w:val="28"/>
        </w:rPr>
        <w:t xml:space="preserve"> тобун карайт: </w:t>
      </w:r>
      <w:r>
        <w:rPr>
          <w:rStyle w:val="37"/>
          <w:sz w:val="28"/>
          <w:szCs w:val="28"/>
        </w:rPr>
        <w:t>базалык</w:t>
      </w:r>
      <w:r>
        <w:rPr>
          <w:sz w:val="28"/>
          <w:szCs w:val="28"/>
        </w:rPr>
        <w:t xml:space="preserve"> </w:t>
      </w:r>
      <w:r>
        <w:rPr>
          <w:rStyle w:val="37"/>
          <w:sz w:val="28"/>
          <w:szCs w:val="28"/>
        </w:rPr>
        <w:t>деңгээлдеги топ</w:t>
      </w:r>
      <w:r>
        <w:rPr>
          <w:sz w:val="28"/>
          <w:szCs w:val="28"/>
        </w:rPr>
        <w:t xml:space="preserve"> </w:t>
      </w:r>
      <w:r>
        <w:rPr>
          <w:rStyle w:val="37"/>
          <w:sz w:val="28"/>
          <w:szCs w:val="28"/>
        </w:rPr>
        <w:t>жана жогорку деңгээлдеги топ.</w:t>
      </w:r>
    </w:p>
    <w:p w14:paraId="45F5C136">
      <w:pPr>
        <w:spacing w:line="360" w:lineRule="auto"/>
        <w:ind w:firstLine="567"/>
        <w:jc w:val="both"/>
        <w:rPr>
          <w:sz w:val="28"/>
          <w:szCs w:val="28"/>
        </w:rPr>
      </w:pPr>
      <w:r>
        <w:rPr>
          <w:rStyle w:val="37"/>
          <w:sz w:val="28"/>
          <w:szCs w:val="28"/>
        </w:rPr>
        <w:t>Базалык деңгээлдеги билим алуучулар объективдүү түрдө шартталган «математикалык даярдыктын» белгилүү бир деңгээлине жетишиши керек.</w:t>
      </w:r>
      <w:r>
        <w:rPr>
          <w:sz w:val="28"/>
          <w:szCs w:val="28"/>
        </w:rPr>
        <w:t xml:space="preserve"> </w:t>
      </w:r>
      <w:r>
        <w:rPr>
          <w:rStyle w:val="37"/>
          <w:sz w:val="28"/>
          <w:szCs w:val="28"/>
        </w:rPr>
        <w:t>Математикага кызыккан жана математиканы жакшы билген студенттер</w:t>
      </w:r>
      <w:r>
        <w:rPr>
          <w:sz w:val="28"/>
          <w:szCs w:val="28"/>
        </w:rPr>
        <w:t xml:space="preserve"> </w:t>
      </w:r>
      <w:r>
        <w:rPr>
          <w:rStyle w:val="37"/>
          <w:sz w:val="28"/>
          <w:szCs w:val="28"/>
        </w:rPr>
        <w:t>жогорку көрсөткүчтөргө ээ болушу керек жана жогорку деңгээлдеги топко кирет» [</w:t>
      </w:r>
      <w:r>
        <w:rPr>
          <w:rStyle w:val="37"/>
          <w:sz w:val="28"/>
          <w:szCs w:val="28"/>
          <w:lang w:val="ky-KG"/>
        </w:rPr>
        <w:t>86,12-б</w:t>
      </w:r>
      <w:r>
        <w:rPr>
          <w:rStyle w:val="37"/>
          <w:sz w:val="28"/>
          <w:szCs w:val="28"/>
        </w:rPr>
        <w:t>].</w:t>
      </w:r>
      <w:r>
        <w:rPr>
          <w:sz w:val="28"/>
          <w:szCs w:val="28"/>
        </w:rPr>
        <w:t xml:space="preserve"> </w:t>
      </w:r>
    </w:p>
    <w:p w14:paraId="5D234923">
      <w:pPr>
        <w:spacing w:line="360" w:lineRule="auto"/>
        <w:ind w:firstLine="567"/>
        <w:jc w:val="both"/>
        <w:rPr>
          <w:sz w:val="28"/>
          <w:szCs w:val="28"/>
        </w:rPr>
      </w:pPr>
      <w:r>
        <w:rPr>
          <w:rStyle w:val="37"/>
          <w:sz w:val="28"/>
          <w:szCs w:val="28"/>
        </w:rPr>
        <w:t>Р.А.</w:t>
      </w:r>
      <w:r>
        <w:rPr>
          <w:rStyle w:val="37"/>
          <w:sz w:val="28"/>
          <w:szCs w:val="28"/>
          <w:lang w:val="ky-KG"/>
        </w:rPr>
        <w:t xml:space="preserve"> </w:t>
      </w:r>
      <w:r>
        <w:rPr>
          <w:rStyle w:val="37"/>
          <w:sz w:val="28"/>
          <w:szCs w:val="28"/>
        </w:rPr>
        <w:t>Утеева, билим берүүдөгү</w:t>
      </w:r>
      <w:r>
        <w:rPr>
          <w:sz w:val="28"/>
          <w:szCs w:val="28"/>
        </w:rPr>
        <w:t xml:space="preserve"> </w:t>
      </w:r>
      <w:r>
        <w:rPr>
          <w:rStyle w:val="37"/>
          <w:sz w:val="28"/>
          <w:szCs w:val="28"/>
        </w:rPr>
        <w:t>көп</w:t>
      </w:r>
      <w:r>
        <w:rPr>
          <w:sz w:val="28"/>
          <w:szCs w:val="28"/>
        </w:rPr>
        <w:t xml:space="preserve"> </w:t>
      </w:r>
      <w:r>
        <w:rPr>
          <w:rStyle w:val="37"/>
          <w:sz w:val="28"/>
          <w:szCs w:val="28"/>
        </w:rPr>
        <w:t>жылдык тажрыйбасын</w:t>
      </w:r>
      <w:r>
        <w:rPr>
          <w:sz w:val="28"/>
          <w:szCs w:val="28"/>
        </w:rPr>
        <w:t xml:space="preserve"> </w:t>
      </w:r>
      <w:r>
        <w:rPr>
          <w:rStyle w:val="37"/>
          <w:sz w:val="28"/>
          <w:szCs w:val="28"/>
        </w:rPr>
        <w:t>пайдаланып</w:t>
      </w:r>
      <w:r>
        <w:rPr>
          <w:sz w:val="28"/>
          <w:szCs w:val="28"/>
        </w:rPr>
        <w:t xml:space="preserve">, </w:t>
      </w:r>
      <w:r>
        <w:rPr>
          <w:rStyle w:val="37"/>
          <w:sz w:val="28"/>
          <w:szCs w:val="28"/>
        </w:rPr>
        <w:t>математиканы</w:t>
      </w:r>
      <w:r>
        <w:rPr>
          <w:sz w:val="28"/>
          <w:szCs w:val="28"/>
        </w:rPr>
        <w:t xml:space="preserve"> </w:t>
      </w:r>
      <w:r>
        <w:rPr>
          <w:rStyle w:val="37"/>
          <w:sz w:val="28"/>
          <w:szCs w:val="28"/>
        </w:rPr>
        <w:t>окутууда</w:t>
      </w:r>
      <w:r>
        <w:rPr>
          <w:sz w:val="28"/>
          <w:szCs w:val="28"/>
        </w:rPr>
        <w:t xml:space="preserve"> </w:t>
      </w:r>
      <w:r>
        <w:rPr>
          <w:rStyle w:val="37"/>
          <w:sz w:val="28"/>
          <w:szCs w:val="28"/>
        </w:rPr>
        <w:t>төрт</w:t>
      </w:r>
      <w:r>
        <w:rPr>
          <w:sz w:val="28"/>
          <w:szCs w:val="28"/>
        </w:rPr>
        <w:t xml:space="preserve"> </w:t>
      </w:r>
      <w:r>
        <w:rPr>
          <w:rStyle w:val="37"/>
          <w:sz w:val="28"/>
          <w:szCs w:val="28"/>
        </w:rPr>
        <w:t>типологиялык</w:t>
      </w:r>
      <w:r>
        <w:rPr>
          <w:sz w:val="28"/>
          <w:szCs w:val="28"/>
        </w:rPr>
        <w:t xml:space="preserve"> </w:t>
      </w:r>
      <w:r>
        <w:rPr>
          <w:rStyle w:val="37"/>
          <w:sz w:val="28"/>
          <w:szCs w:val="28"/>
        </w:rPr>
        <w:t>топту б</w:t>
      </w:r>
      <w:r>
        <w:rPr>
          <w:rStyle w:val="37"/>
          <w:sz w:val="28"/>
          <w:szCs w:val="28"/>
          <w:lang w:val="ky-KG"/>
        </w:rPr>
        <w:t>ө</w:t>
      </w:r>
      <w:r>
        <w:rPr>
          <w:rStyle w:val="37"/>
          <w:sz w:val="28"/>
          <w:szCs w:val="28"/>
        </w:rPr>
        <w:t>л</w:t>
      </w:r>
      <w:r>
        <w:rPr>
          <w:rStyle w:val="37"/>
          <w:sz w:val="28"/>
          <w:szCs w:val="28"/>
          <w:lang w:val="ky-KG"/>
        </w:rPr>
        <w:t>ү</w:t>
      </w:r>
      <w:r>
        <w:rPr>
          <w:rStyle w:val="37"/>
          <w:sz w:val="28"/>
          <w:szCs w:val="28"/>
        </w:rPr>
        <w:t>п карайт</w:t>
      </w:r>
      <w:r>
        <w:rPr>
          <w:sz w:val="28"/>
          <w:szCs w:val="28"/>
        </w:rPr>
        <w:t xml:space="preserve">: </w:t>
      </w:r>
    </w:p>
    <w:p w14:paraId="13EA94E7">
      <w:pPr>
        <w:spacing w:line="360" w:lineRule="auto"/>
        <w:ind w:firstLine="567"/>
        <w:jc w:val="both"/>
        <w:rPr>
          <w:sz w:val="28"/>
          <w:szCs w:val="28"/>
        </w:rPr>
      </w:pPr>
      <w:r>
        <w:rPr>
          <w:sz w:val="28"/>
          <w:szCs w:val="28"/>
        </w:rPr>
        <w:t>D</w:t>
      </w:r>
      <w:r>
        <w:rPr>
          <w:rStyle w:val="37"/>
          <w:sz w:val="28"/>
          <w:szCs w:val="28"/>
        </w:rPr>
        <w:t xml:space="preserve"> тобу:</w:t>
      </w:r>
      <w:r>
        <w:rPr>
          <w:sz w:val="28"/>
          <w:szCs w:val="28"/>
        </w:rPr>
        <w:t xml:space="preserve"> </w:t>
      </w:r>
      <w:r>
        <w:rPr>
          <w:rStyle w:val="37"/>
          <w:sz w:val="28"/>
          <w:szCs w:val="28"/>
        </w:rPr>
        <w:t>бул</w:t>
      </w:r>
      <w:r>
        <w:rPr>
          <w:sz w:val="28"/>
          <w:szCs w:val="28"/>
        </w:rPr>
        <w:t xml:space="preserve"> </w:t>
      </w:r>
      <w:r>
        <w:rPr>
          <w:rStyle w:val="37"/>
          <w:sz w:val="28"/>
          <w:szCs w:val="28"/>
        </w:rPr>
        <w:t>топ</w:t>
      </w:r>
      <w:r>
        <w:rPr>
          <w:sz w:val="28"/>
          <w:szCs w:val="28"/>
        </w:rPr>
        <w:t xml:space="preserve"> </w:t>
      </w:r>
      <w:r>
        <w:rPr>
          <w:rStyle w:val="37"/>
          <w:sz w:val="28"/>
          <w:szCs w:val="28"/>
        </w:rPr>
        <w:t>түшүнүктөрд</w:t>
      </w:r>
      <w:r>
        <w:rPr>
          <w:rStyle w:val="37"/>
          <w:sz w:val="28"/>
          <w:szCs w:val="28"/>
          <w:lang w:val="ky-KG"/>
        </w:rPr>
        <w:t>ү</w:t>
      </w:r>
      <w:r>
        <w:rPr>
          <w:rStyle w:val="37"/>
          <w:sz w:val="28"/>
          <w:szCs w:val="28"/>
        </w:rPr>
        <w:t>, эрежелерди жана маселелерди чечүү жолдорун кыйынчылык менен өздөштүрүп</w:t>
      </w:r>
      <w:r>
        <w:rPr>
          <w:sz w:val="28"/>
          <w:szCs w:val="28"/>
        </w:rPr>
        <w:t xml:space="preserve"> </w:t>
      </w:r>
      <w:r>
        <w:rPr>
          <w:rStyle w:val="37"/>
          <w:sz w:val="28"/>
          <w:szCs w:val="28"/>
        </w:rPr>
        <w:t>жаткан студенттерди</w:t>
      </w:r>
      <w:r>
        <w:rPr>
          <w:sz w:val="28"/>
          <w:szCs w:val="28"/>
        </w:rPr>
        <w:t xml:space="preserve"> </w:t>
      </w:r>
      <w:r>
        <w:rPr>
          <w:rStyle w:val="37"/>
          <w:sz w:val="28"/>
          <w:szCs w:val="28"/>
        </w:rPr>
        <w:t>камтыйт</w:t>
      </w:r>
      <w:r>
        <w:rPr>
          <w:sz w:val="28"/>
          <w:szCs w:val="28"/>
        </w:rPr>
        <w:t xml:space="preserve">. </w:t>
      </w:r>
      <w:r>
        <w:rPr>
          <w:rStyle w:val="37"/>
          <w:sz w:val="28"/>
          <w:szCs w:val="28"/>
        </w:rPr>
        <w:t>Математикалык</w:t>
      </w:r>
      <w:r>
        <w:rPr>
          <w:sz w:val="28"/>
          <w:szCs w:val="28"/>
        </w:rPr>
        <w:t xml:space="preserve"> </w:t>
      </w:r>
      <w:r>
        <w:rPr>
          <w:rStyle w:val="37"/>
          <w:sz w:val="28"/>
          <w:szCs w:val="28"/>
        </w:rPr>
        <w:t>сүйлөмдөрдүн</w:t>
      </w:r>
      <w:r>
        <w:rPr>
          <w:sz w:val="28"/>
          <w:szCs w:val="28"/>
        </w:rPr>
        <w:t xml:space="preserve"> </w:t>
      </w:r>
      <w:r>
        <w:rPr>
          <w:rStyle w:val="37"/>
          <w:sz w:val="28"/>
          <w:szCs w:val="28"/>
        </w:rPr>
        <w:t>маанисин</w:t>
      </w:r>
      <w:r>
        <w:rPr>
          <w:sz w:val="28"/>
          <w:szCs w:val="28"/>
        </w:rPr>
        <w:t xml:space="preserve">, </w:t>
      </w:r>
      <w:r>
        <w:rPr>
          <w:rStyle w:val="37"/>
          <w:sz w:val="28"/>
          <w:szCs w:val="28"/>
        </w:rPr>
        <w:t>маселелердин</w:t>
      </w:r>
      <w:r>
        <w:rPr>
          <w:sz w:val="28"/>
          <w:szCs w:val="28"/>
        </w:rPr>
        <w:t xml:space="preserve"> </w:t>
      </w:r>
      <w:r>
        <w:rPr>
          <w:rStyle w:val="37"/>
          <w:sz w:val="28"/>
          <w:szCs w:val="28"/>
        </w:rPr>
        <w:t>шарттарын</w:t>
      </w:r>
      <w:r>
        <w:rPr>
          <w:sz w:val="28"/>
          <w:szCs w:val="28"/>
        </w:rPr>
        <w:t xml:space="preserve"> </w:t>
      </w:r>
      <w:r>
        <w:rPr>
          <w:rStyle w:val="37"/>
          <w:sz w:val="28"/>
          <w:szCs w:val="28"/>
        </w:rPr>
        <w:t>дайыма эле түшүнө</w:t>
      </w:r>
      <w:r>
        <w:rPr>
          <w:sz w:val="28"/>
          <w:szCs w:val="28"/>
        </w:rPr>
        <w:t xml:space="preserve"> </w:t>
      </w:r>
      <w:r>
        <w:rPr>
          <w:rStyle w:val="37"/>
          <w:sz w:val="28"/>
          <w:szCs w:val="28"/>
        </w:rPr>
        <w:t>бербейт, аныктамаларды</w:t>
      </w:r>
      <w:r>
        <w:rPr>
          <w:sz w:val="28"/>
          <w:szCs w:val="28"/>
        </w:rPr>
        <w:t xml:space="preserve"> </w:t>
      </w:r>
      <w:r>
        <w:rPr>
          <w:rStyle w:val="37"/>
          <w:sz w:val="28"/>
          <w:szCs w:val="28"/>
        </w:rPr>
        <w:t>кайталай</w:t>
      </w:r>
      <w:r>
        <w:rPr>
          <w:sz w:val="28"/>
          <w:szCs w:val="28"/>
        </w:rPr>
        <w:t xml:space="preserve"> </w:t>
      </w:r>
      <w:r>
        <w:rPr>
          <w:rStyle w:val="37"/>
          <w:sz w:val="28"/>
          <w:szCs w:val="28"/>
        </w:rPr>
        <w:t>албайт.</w:t>
      </w:r>
    </w:p>
    <w:p w14:paraId="50210150">
      <w:pPr>
        <w:spacing w:line="360" w:lineRule="auto"/>
        <w:ind w:firstLine="567"/>
        <w:jc w:val="both"/>
        <w:rPr>
          <w:sz w:val="28"/>
          <w:szCs w:val="28"/>
        </w:rPr>
      </w:pPr>
      <w:r>
        <w:rPr>
          <w:rStyle w:val="37"/>
          <w:sz w:val="28"/>
          <w:szCs w:val="28"/>
        </w:rPr>
        <w:t>С</w:t>
      </w:r>
      <w:r>
        <w:rPr>
          <w:sz w:val="28"/>
          <w:szCs w:val="28"/>
        </w:rPr>
        <w:t xml:space="preserve"> </w:t>
      </w:r>
      <w:r>
        <w:rPr>
          <w:rStyle w:val="37"/>
          <w:sz w:val="28"/>
          <w:szCs w:val="28"/>
        </w:rPr>
        <w:t>тобу: бул топтун студенттер</w:t>
      </w:r>
      <w:r>
        <w:rPr>
          <w:rStyle w:val="37"/>
          <w:sz w:val="28"/>
          <w:szCs w:val="28"/>
          <w:lang w:val="ru-RU"/>
        </w:rPr>
        <w:t>и</w:t>
      </w:r>
      <w:r>
        <w:rPr>
          <w:rStyle w:val="37"/>
          <w:sz w:val="28"/>
          <w:szCs w:val="28"/>
        </w:rPr>
        <w:t xml:space="preserve"> билим, билгичтик жана көндүмдөрдүн минимум</w:t>
      </w:r>
      <w:r>
        <w:rPr>
          <w:rStyle w:val="37"/>
          <w:sz w:val="28"/>
          <w:szCs w:val="28"/>
          <w:lang w:val="ru-RU"/>
        </w:rPr>
        <w:t>уна</w:t>
      </w:r>
      <w:r>
        <w:rPr>
          <w:sz w:val="28"/>
          <w:szCs w:val="28"/>
        </w:rPr>
        <w:t xml:space="preserve"> </w:t>
      </w:r>
      <w:r>
        <w:rPr>
          <w:rStyle w:val="37"/>
          <w:sz w:val="28"/>
          <w:szCs w:val="28"/>
        </w:rPr>
        <w:t>ээ.</w:t>
      </w:r>
      <w:r>
        <w:rPr>
          <w:sz w:val="28"/>
          <w:szCs w:val="28"/>
        </w:rPr>
        <w:t xml:space="preserve"> </w:t>
      </w:r>
      <w:r>
        <w:rPr>
          <w:rStyle w:val="37"/>
          <w:sz w:val="28"/>
          <w:szCs w:val="28"/>
        </w:rPr>
        <w:t>Ой</w:t>
      </w:r>
      <w:r>
        <w:rPr>
          <w:sz w:val="28"/>
          <w:szCs w:val="28"/>
        </w:rPr>
        <w:t xml:space="preserve"> </w:t>
      </w:r>
      <w:r>
        <w:rPr>
          <w:rStyle w:val="37"/>
          <w:sz w:val="28"/>
          <w:szCs w:val="28"/>
        </w:rPr>
        <w:t>жүгүртүүнү</w:t>
      </w:r>
      <w:r>
        <w:rPr>
          <w:sz w:val="28"/>
          <w:szCs w:val="28"/>
        </w:rPr>
        <w:t xml:space="preserve"> </w:t>
      </w:r>
      <w:r>
        <w:rPr>
          <w:rStyle w:val="37"/>
          <w:sz w:val="28"/>
          <w:szCs w:val="28"/>
        </w:rPr>
        <w:t>жана далилдерди</w:t>
      </w:r>
      <w:r>
        <w:rPr>
          <w:sz w:val="28"/>
          <w:szCs w:val="28"/>
        </w:rPr>
        <w:t xml:space="preserve"> </w:t>
      </w:r>
      <w:r>
        <w:rPr>
          <w:rStyle w:val="37"/>
          <w:sz w:val="28"/>
          <w:szCs w:val="28"/>
        </w:rPr>
        <w:t>талап кылбаган</w:t>
      </w:r>
      <w:r>
        <w:rPr>
          <w:sz w:val="28"/>
          <w:szCs w:val="28"/>
        </w:rPr>
        <w:t xml:space="preserve"> </w:t>
      </w:r>
      <w:r>
        <w:rPr>
          <w:rStyle w:val="37"/>
          <w:sz w:val="28"/>
          <w:szCs w:val="28"/>
        </w:rPr>
        <w:t>суроолорго</w:t>
      </w:r>
      <w:r>
        <w:rPr>
          <w:sz w:val="28"/>
          <w:szCs w:val="28"/>
        </w:rPr>
        <w:t xml:space="preserve"> </w:t>
      </w:r>
      <w:r>
        <w:rPr>
          <w:rStyle w:val="37"/>
          <w:sz w:val="28"/>
          <w:szCs w:val="28"/>
        </w:rPr>
        <w:t>жооп</w:t>
      </w:r>
      <w:r>
        <w:rPr>
          <w:sz w:val="28"/>
          <w:szCs w:val="28"/>
        </w:rPr>
        <w:t xml:space="preserve"> </w:t>
      </w:r>
      <w:r>
        <w:rPr>
          <w:rStyle w:val="37"/>
          <w:sz w:val="28"/>
          <w:szCs w:val="28"/>
        </w:rPr>
        <w:t>беришет, окуу китебинин текстин окуй алышат, стандарттуу</w:t>
      </w:r>
      <w:r>
        <w:rPr>
          <w:sz w:val="28"/>
          <w:szCs w:val="28"/>
        </w:rPr>
        <w:t xml:space="preserve"> </w:t>
      </w:r>
      <w:r>
        <w:rPr>
          <w:rStyle w:val="37"/>
          <w:sz w:val="28"/>
          <w:szCs w:val="28"/>
        </w:rPr>
        <w:t>маселелерди</w:t>
      </w:r>
      <w:r>
        <w:rPr>
          <w:sz w:val="28"/>
          <w:szCs w:val="28"/>
        </w:rPr>
        <w:t xml:space="preserve"> </w:t>
      </w:r>
      <w:r>
        <w:rPr>
          <w:rStyle w:val="37"/>
          <w:sz w:val="28"/>
          <w:szCs w:val="28"/>
        </w:rPr>
        <w:t>чече алышат</w:t>
      </w:r>
      <w:r>
        <w:rPr>
          <w:sz w:val="28"/>
          <w:szCs w:val="28"/>
        </w:rPr>
        <w:t xml:space="preserve">. </w:t>
      </w:r>
    </w:p>
    <w:p w14:paraId="60D3E0CC">
      <w:pPr>
        <w:spacing w:line="360" w:lineRule="auto"/>
        <w:ind w:firstLine="567"/>
        <w:jc w:val="both"/>
        <w:rPr>
          <w:sz w:val="28"/>
          <w:szCs w:val="28"/>
        </w:rPr>
      </w:pPr>
      <w:r>
        <w:rPr>
          <w:rStyle w:val="37"/>
          <w:sz w:val="28"/>
          <w:szCs w:val="28"/>
        </w:rPr>
        <w:t>В</w:t>
      </w:r>
      <w:r>
        <w:rPr>
          <w:sz w:val="28"/>
          <w:szCs w:val="28"/>
        </w:rPr>
        <w:t xml:space="preserve"> </w:t>
      </w:r>
      <w:r>
        <w:rPr>
          <w:rStyle w:val="37"/>
          <w:sz w:val="28"/>
          <w:szCs w:val="28"/>
        </w:rPr>
        <w:t>тобу: бул топто билим алуучулар математиканы окутуунун мазмунуна кирген негизги факторлорду жакшы билишет, маселелерди чечүүнүн негизги ыкмаларын билишет.</w:t>
      </w:r>
      <w:r>
        <w:rPr>
          <w:sz w:val="28"/>
          <w:szCs w:val="28"/>
        </w:rPr>
        <w:t xml:space="preserve"> </w:t>
      </w:r>
      <w:r>
        <w:rPr>
          <w:rStyle w:val="37"/>
          <w:sz w:val="28"/>
          <w:szCs w:val="28"/>
        </w:rPr>
        <w:t>Жаңы кырдаалда чыгармачыл издөө ишин талап кылган маселелерди чечүүдө дайыма эле талашып-тартышып, далилдей алышпайт, жалпылай алышпайт.</w:t>
      </w:r>
      <w:r>
        <w:rPr>
          <w:sz w:val="28"/>
          <w:szCs w:val="28"/>
        </w:rPr>
        <w:t xml:space="preserve"> </w:t>
      </w:r>
    </w:p>
    <w:p w14:paraId="73B1F609">
      <w:pPr>
        <w:spacing w:line="360" w:lineRule="auto"/>
        <w:ind w:firstLine="567"/>
        <w:jc w:val="both"/>
        <w:rPr>
          <w:sz w:val="28"/>
          <w:szCs w:val="28"/>
        </w:rPr>
      </w:pPr>
      <w:r>
        <w:rPr>
          <w:rStyle w:val="37"/>
          <w:sz w:val="28"/>
          <w:szCs w:val="28"/>
        </w:rPr>
        <w:t>А тобу: «студенттер математиканын негизги фактыларын терең, толук жана бекем билишет, негизги түшүнүктөрдүн жана белгилердин аныктамаларын жана мазмунун билишет.</w:t>
      </w:r>
      <w:r>
        <w:rPr>
          <w:sz w:val="28"/>
          <w:szCs w:val="28"/>
        </w:rPr>
        <w:t xml:space="preserve"> </w:t>
      </w:r>
      <w:r>
        <w:rPr>
          <w:rStyle w:val="37"/>
          <w:sz w:val="28"/>
          <w:szCs w:val="28"/>
        </w:rPr>
        <w:t>Түшүндүрүүнү, аргументтөөнү, далилдөөнү, математикалык фактыларды жалпылоону, изилденип жаткан материалда олуттуу нерсени бөлүп көрсөтүүнү билишет.</w:t>
      </w:r>
      <w:r>
        <w:rPr>
          <w:sz w:val="28"/>
          <w:szCs w:val="28"/>
        </w:rPr>
        <w:t xml:space="preserve"> </w:t>
      </w:r>
      <w:r>
        <w:rPr>
          <w:rStyle w:val="37"/>
          <w:sz w:val="28"/>
          <w:szCs w:val="28"/>
        </w:rPr>
        <w:t xml:space="preserve">Негизги методдорду, эрежелерди, маселелерди чечүү алгоритмдерин билишет» </w:t>
      </w:r>
      <w:r>
        <w:rPr>
          <w:sz w:val="28"/>
          <w:szCs w:val="28"/>
        </w:rPr>
        <w:t>[</w:t>
      </w:r>
      <w:r>
        <w:rPr>
          <w:sz w:val="28"/>
          <w:szCs w:val="28"/>
          <w:lang w:val="ky-KG"/>
        </w:rPr>
        <w:t>122, 32-б</w:t>
      </w:r>
      <w:r>
        <w:rPr>
          <w:rStyle w:val="37"/>
          <w:sz w:val="28"/>
          <w:szCs w:val="28"/>
        </w:rPr>
        <w:t>]</w:t>
      </w:r>
      <w:r>
        <w:rPr>
          <w:sz w:val="28"/>
          <w:szCs w:val="28"/>
        </w:rPr>
        <w:t xml:space="preserve">. </w:t>
      </w:r>
    </w:p>
    <w:p w14:paraId="661B65DD">
      <w:pPr>
        <w:spacing w:line="360" w:lineRule="auto"/>
        <w:ind w:firstLine="567"/>
        <w:jc w:val="both"/>
        <w:rPr>
          <w:sz w:val="28"/>
          <w:szCs w:val="28"/>
        </w:rPr>
      </w:pPr>
      <w:r>
        <w:rPr>
          <w:rStyle w:val="37"/>
          <w:sz w:val="28"/>
          <w:szCs w:val="28"/>
        </w:rPr>
        <w:t>Г.А.</w:t>
      </w:r>
      <w:r>
        <w:rPr>
          <w:rStyle w:val="37"/>
          <w:sz w:val="28"/>
          <w:szCs w:val="28"/>
          <w:lang w:val="ky-KG"/>
        </w:rPr>
        <w:t xml:space="preserve"> </w:t>
      </w:r>
      <w:r>
        <w:rPr>
          <w:rStyle w:val="37"/>
          <w:sz w:val="28"/>
          <w:szCs w:val="28"/>
        </w:rPr>
        <w:t xml:space="preserve">Атаманская дифференцирлеп окутуу үчүн «билим алуучулардын үч тобун: базалык деңгээлдеги топ, </w:t>
      </w:r>
      <w:r>
        <w:rPr>
          <w:rStyle w:val="37"/>
          <w:sz w:val="28"/>
          <w:szCs w:val="28"/>
          <w:lang w:val="ky-KG"/>
        </w:rPr>
        <w:t>колдонмо</w:t>
      </w:r>
      <w:r>
        <w:rPr>
          <w:rStyle w:val="37"/>
          <w:sz w:val="28"/>
          <w:szCs w:val="28"/>
        </w:rPr>
        <w:t xml:space="preserve"> деңгээлдеги топ жана жогорку деңгээлдеги топ» деп бөлүүнү сунуштайт</w:t>
      </w:r>
      <w:r>
        <w:rPr>
          <w:sz w:val="28"/>
          <w:szCs w:val="28"/>
        </w:rPr>
        <w:t xml:space="preserve"> </w:t>
      </w:r>
      <w:r>
        <w:rPr>
          <w:rStyle w:val="37"/>
          <w:sz w:val="28"/>
          <w:szCs w:val="28"/>
        </w:rPr>
        <w:t>[</w:t>
      </w:r>
      <w:r>
        <w:rPr>
          <w:rStyle w:val="37"/>
          <w:sz w:val="28"/>
          <w:szCs w:val="28"/>
          <w:lang w:val="ky-KG"/>
        </w:rPr>
        <w:t>23, 29-б</w:t>
      </w:r>
      <w:r>
        <w:rPr>
          <w:rStyle w:val="37"/>
          <w:sz w:val="28"/>
          <w:szCs w:val="28"/>
        </w:rPr>
        <w:t>].</w:t>
      </w:r>
      <w:r>
        <w:rPr>
          <w:sz w:val="28"/>
          <w:szCs w:val="28"/>
        </w:rPr>
        <w:t xml:space="preserve"> </w:t>
      </w:r>
    </w:p>
    <w:p w14:paraId="4D3D54C3">
      <w:pPr>
        <w:spacing w:line="360" w:lineRule="auto"/>
        <w:ind w:firstLine="567"/>
        <w:jc w:val="both"/>
        <w:rPr>
          <w:sz w:val="28"/>
          <w:szCs w:val="28"/>
        </w:rPr>
      </w:pPr>
      <w:r>
        <w:rPr>
          <w:rStyle w:val="37"/>
          <w:sz w:val="28"/>
          <w:szCs w:val="28"/>
        </w:rPr>
        <w:t>Базалык топтун студенттери</w:t>
      </w:r>
      <w:r>
        <w:rPr>
          <w:sz w:val="28"/>
          <w:szCs w:val="28"/>
        </w:rPr>
        <w:t xml:space="preserve">: </w:t>
      </w:r>
      <w:r>
        <w:rPr>
          <w:rStyle w:val="37"/>
          <w:sz w:val="28"/>
          <w:szCs w:val="28"/>
        </w:rPr>
        <w:t>сабактын темасын түшүнүп жана өздөштүрөт, тема боюнча маселелердин негизги түрлөрүн жана мисалдарды карап чыга алышат жана чечишет.</w:t>
      </w:r>
      <w:r>
        <w:rPr>
          <w:sz w:val="28"/>
          <w:szCs w:val="28"/>
        </w:rPr>
        <w:t xml:space="preserve"> </w:t>
      </w:r>
    </w:p>
    <w:p w14:paraId="47C6C559">
      <w:pPr>
        <w:spacing w:line="360" w:lineRule="auto"/>
        <w:ind w:firstLine="567"/>
        <w:jc w:val="both"/>
        <w:rPr>
          <w:sz w:val="28"/>
          <w:szCs w:val="28"/>
        </w:rPr>
      </w:pPr>
      <w:r>
        <w:rPr>
          <w:rStyle w:val="37"/>
          <w:sz w:val="28"/>
          <w:szCs w:val="28"/>
        </w:rPr>
        <w:t>Колдонмо</w:t>
      </w:r>
      <w:r>
        <w:rPr>
          <w:sz w:val="28"/>
          <w:szCs w:val="28"/>
        </w:rPr>
        <w:t xml:space="preserve"> </w:t>
      </w:r>
      <w:r>
        <w:rPr>
          <w:rStyle w:val="37"/>
          <w:sz w:val="28"/>
          <w:szCs w:val="28"/>
        </w:rPr>
        <w:t>топтун</w:t>
      </w:r>
      <w:r>
        <w:rPr>
          <w:sz w:val="28"/>
          <w:szCs w:val="28"/>
        </w:rPr>
        <w:t xml:space="preserve"> </w:t>
      </w:r>
      <w:r>
        <w:rPr>
          <w:rStyle w:val="37"/>
          <w:sz w:val="28"/>
          <w:szCs w:val="28"/>
        </w:rPr>
        <w:t>студенттери: базалык</w:t>
      </w:r>
      <w:r>
        <w:rPr>
          <w:sz w:val="28"/>
          <w:szCs w:val="28"/>
        </w:rPr>
        <w:t xml:space="preserve"> </w:t>
      </w:r>
      <w:r>
        <w:rPr>
          <w:rStyle w:val="37"/>
          <w:sz w:val="28"/>
          <w:szCs w:val="28"/>
        </w:rPr>
        <w:t>топтун</w:t>
      </w:r>
      <w:r>
        <w:rPr>
          <w:sz w:val="28"/>
          <w:szCs w:val="28"/>
        </w:rPr>
        <w:t xml:space="preserve"> </w:t>
      </w:r>
      <w:r>
        <w:rPr>
          <w:rStyle w:val="37"/>
          <w:sz w:val="28"/>
          <w:szCs w:val="28"/>
        </w:rPr>
        <w:t>талаптарын</w:t>
      </w:r>
      <w:r>
        <w:rPr>
          <w:sz w:val="28"/>
          <w:szCs w:val="28"/>
        </w:rPr>
        <w:t xml:space="preserve"> </w:t>
      </w:r>
      <w:r>
        <w:rPr>
          <w:rStyle w:val="37"/>
          <w:sz w:val="28"/>
          <w:szCs w:val="28"/>
        </w:rPr>
        <w:t>аткара алышат,  тигил же бул колдонмо маселелер</w:t>
      </w:r>
      <w:r>
        <w:rPr>
          <w:sz w:val="28"/>
          <w:szCs w:val="28"/>
        </w:rPr>
        <w:t xml:space="preserve"> </w:t>
      </w:r>
      <w:r>
        <w:rPr>
          <w:rStyle w:val="37"/>
          <w:sz w:val="28"/>
          <w:szCs w:val="28"/>
        </w:rPr>
        <w:t>боюнча</w:t>
      </w:r>
      <w:r>
        <w:rPr>
          <w:sz w:val="28"/>
          <w:szCs w:val="28"/>
        </w:rPr>
        <w:t xml:space="preserve"> </w:t>
      </w:r>
      <w:r>
        <w:rPr>
          <w:rStyle w:val="37"/>
          <w:sz w:val="28"/>
          <w:szCs w:val="28"/>
        </w:rPr>
        <w:t>изилденип жаткан теманы</w:t>
      </w:r>
      <w:r>
        <w:rPr>
          <w:sz w:val="28"/>
          <w:szCs w:val="28"/>
        </w:rPr>
        <w:t xml:space="preserve"> </w:t>
      </w:r>
      <w:r>
        <w:rPr>
          <w:rStyle w:val="37"/>
          <w:sz w:val="28"/>
          <w:szCs w:val="28"/>
        </w:rPr>
        <w:t>колдонуу мүмкүнчүлүктөрүнө</w:t>
      </w:r>
      <w:r>
        <w:rPr>
          <w:sz w:val="28"/>
          <w:szCs w:val="28"/>
        </w:rPr>
        <w:t xml:space="preserve"> </w:t>
      </w:r>
      <w:r>
        <w:rPr>
          <w:rStyle w:val="37"/>
          <w:sz w:val="28"/>
          <w:szCs w:val="28"/>
        </w:rPr>
        <w:t>кызыгышат</w:t>
      </w:r>
      <w:r>
        <w:rPr>
          <w:sz w:val="28"/>
          <w:szCs w:val="28"/>
        </w:rPr>
        <w:t xml:space="preserve">. </w:t>
      </w:r>
    </w:p>
    <w:p w14:paraId="3471FB29">
      <w:pPr>
        <w:spacing w:line="360" w:lineRule="auto"/>
        <w:ind w:firstLine="567"/>
        <w:jc w:val="both"/>
        <w:rPr>
          <w:rStyle w:val="37"/>
          <w:sz w:val="28"/>
          <w:szCs w:val="28"/>
        </w:rPr>
      </w:pPr>
      <w:r>
        <w:rPr>
          <w:rStyle w:val="37"/>
          <w:sz w:val="28"/>
          <w:szCs w:val="28"/>
        </w:rPr>
        <w:t xml:space="preserve">«Чыгармачыл изилдөө тобунун студенттери: негизги жана </w:t>
      </w:r>
      <w:r>
        <w:rPr>
          <w:rStyle w:val="37"/>
          <w:sz w:val="28"/>
          <w:szCs w:val="28"/>
          <w:lang w:val="ky-KG"/>
        </w:rPr>
        <w:t xml:space="preserve">колдонмо </w:t>
      </w:r>
      <w:r>
        <w:rPr>
          <w:rStyle w:val="37"/>
          <w:sz w:val="28"/>
          <w:szCs w:val="28"/>
        </w:rPr>
        <w:t>топтордун талаптарын аткара алышат жана изилдөө мүнөзүндөгү тигил же бул маселени чечүү ж</w:t>
      </w:r>
      <w:r>
        <w:rPr>
          <w:rStyle w:val="37"/>
          <w:sz w:val="28"/>
          <w:szCs w:val="28"/>
          <w:lang w:val="ky-KG"/>
        </w:rPr>
        <w:t>ө</w:t>
      </w:r>
      <w:r>
        <w:rPr>
          <w:rStyle w:val="37"/>
          <w:sz w:val="28"/>
          <w:szCs w:val="28"/>
        </w:rPr>
        <w:t>нд</w:t>
      </w:r>
      <w:r>
        <w:rPr>
          <w:rStyle w:val="37"/>
          <w:sz w:val="28"/>
          <w:szCs w:val="28"/>
          <w:lang w:val="ky-KG"/>
        </w:rPr>
        <w:t>ө</w:t>
      </w:r>
      <w:r>
        <w:rPr>
          <w:rStyle w:val="37"/>
          <w:sz w:val="28"/>
          <w:szCs w:val="28"/>
        </w:rPr>
        <w:t>м</w:t>
      </w:r>
      <w:r>
        <w:rPr>
          <w:rStyle w:val="37"/>
          <w:sz w:val="28"/>
          <w:szCs w:val="28"/>
          <w:lang w:val="ky-KG"/>
        </w:rPr>
        <w:t>ү</w:t>
      </w:r>
      <w:r>
        <w:rPr>
          <w:rStyle w:val="37"/>
          <w:sz w:val="28"/>
          <w:szCs w:val="28"/>
        </w:rPr>
        <w:t>н</w:t>
      </w:r>
      <w:r>
        <w:rPr>
          <w:rStyle w:val="37"/>
          <w:sz w:val="28"/>
          <w:szCs w:val="28"/>
          <w:lang w:val="ky-KG"/>
        </w:rPr>
        <w:t>ө</w:t>
      </w:r>
      <w:r>
        <w:rPr>
          <w:rStyle w:val="37"/>
          <w:sz w:val="28"/>
          <w:szCs w:val="28"/>
        </w:rPr>
        <w:t xml:space="preserve"> ээ.</w:t>
      </w:r>
      <w:r>
        <w:rPr>
          <w:sz w:val="28"/>
          <w:szCs w:val="28"/>
        </w:rPr>
        <w:t xml:space="preserve"> </w:t>
      </w:r>
      <w:r>
        <w:rPr>
          <w:rStyle w:val="37"/>
          <w:sz w:val="28"/>
          <w:szCs w:val="28"/>
        </w:rPr>
        <w:t>Чыгармачыл</w:t>
      </w:r>
      <w:r>
        <w:rPr>
          <w:sz w:val="28"/>
          <w:szCs w:val="28"/>
        </w:rPr>
        <w:t xml:space="preserve"> </w:t>
      </w:r>
      <w:r>
        <w:rPr>
          <w:rStyle w:val="37"/>
          <w:sz w:val="28"/>
          <w:szCs w:val="28"/>
        </w:rPr>
        <w:t>изилдөө</w:t>
      </w:r>
      <w:r>
        <w:rPr>
          <w:sz w:val="28"/>
          <w:szCs w:val="28"/>
        </w:rPr>
        <w:t xml:space="preserve"> </w:t>
      </w:r>
      <w:r>
        <w:rPr>
          <w:rStyle w:val="37"/>
          <w:sz w:val="28"/>
          <w:szCs w:val="28"/>
        </w:rPr>
        <w:t>тобу</w:t>
      </w:r>
      <w:r>
        <w:rPr>
          <w:sz w:val="28"/>
          <w:szCs w:val="28"/>
        </w:rPr>
        <w:t xml:space="preserve"> </w:t>
      </w:r>
      <w:r>
        <w:rPr>
          <w:rStyle w:val="37"/>
          <w:sz w:val="28"/>
          <w:szCs w:val="28"/>
        </w:rPr>
        <w:t>негизинен 2-3 сабактын темаларын</w:t>
      </w:r>
      <w:r>
        <w:rPr>
          <w:sz w:val="28"/>
          <w:szCs w:val="28"/>
        </w:rPr>
        <w:t xml:space="preserve"> </w:t>
      </w:r>
      <w:r>
        <w:rPr>
          <w:rStyle w:val="37"/>
          <w:sz w:val="28"/>
          <w:szCs w:val="28"/>
        </w:rPr>
        <w:t>өз</w:t>
      </w:r>
      <w:r>
        <w:rPr>
          <w:sz w:val="28"/>
          <w:szCs w:val="28"/>
        </w:rPr>
        <w:t xml:space="preserve"> </w:t>
      </w:r>
      <w:r>
        <w:rPr>
          <w:rStyle w:val="37"/>
          <w:sz w:val="28"/>
          <w:szCs w:val="28"/>
        </w:rPr>
        <w:t>алдынча</w:t>
      </w:r>
      <w:r>
        <w:rPr>
          <w:sz w:val="28"/>
          <w:szCs w:val="28"/>
        </w:rPr>
        <w:t xml:space="preserve"> </w:t>
      </w:r>
      <w:r>
        <w:rPr>
          <w:rStyle w:val="37"/>
          <w:sz w:val="28"/>
          <w:szCs w:val="28"/>
        </w:rPr>
        <w:t>үйрөнүшөт,</w:t>
      </w:r>
      <w:r>
        <w:rPr>
          <w:sz w:val="28"/>
          <w:szCs w:val="28"/>
        </w:rPr>
        <w:t xml:space="preserve"> </w:t>
      </w:r>
      <w:r>
        <w:rPr>
          <w:rStyle w:val="37"/>
          <w:sz w:val="28"/>
          <w:szCs w:val="28"/>
        </w:rPr>
        <w:t>бул топтун студенттери</w:t>
      </w:r>
      <w:r>
        <w:rPr>
          <w:sz w:val="28"/>
          <w:szCs w:val="28"/>
        </w:rPr>
        <w:t xml:space="preserve"> </w:t>
      </w:r>
      <w:r>
        <w:rPr>
          <w:rStyle w:val="37"/>
          <w:sz w:val="28"/>
          <w:szCs w:val="28"/>
        </w:rPr>
        <w:t>төмөнкү функцияларды аткара алышат: 1) план</w:t>
      </w:r>
      <w:r>
        <w:rPr>
          <w:sz w:val="28"/>
          <w:szCs w:val="28"/>
        </w:rPr>
        <w:t xml:space="preserve"> </w:t>
      </w:r>
      <w:r>
        <w:rPr>
          <w:rStyle w:val="37"/>
          <w:sz w:val="28"/>
          <w:szCs w:val="28"/>
        </w:rPr>
        <w:t>түзүшөт;</w:t>
      </w:r>
      <w:r>
        <w:rPr>
          <w:sz w:val="28"/>
          <w:szCs w:val="28"/>
        </w:rPr>
        <w:t xml:space="preserve"> </w:t>
      </w:r>
      <w:r>
        <w:rPr>
          <w:rStyle w:val="37"/>
          <w:sz w:val="28"/>
          <w:szCs w:val="28"/>
        </w:rPr>
        <w:t>2) бир нече түргө бөлүп, окуу китебинин авторлору сунуштаган бардык тапшырмалардын мазмунун талдайт; 3)</w:t>
      </w:r>
      <w:r>
        <w:rPr>
          <w:sz w:val="28"/>
          <w:szCs w:val="28"/>
        </w:rPr>
        <w:t xml:space="preserve"> </w:t>
      </w:r>
      <w:r>
        <w:rPr>
          <w:rStyle w:val="37"/>
          <w:sz w:val="28"/>
          <w:szCs w:val="28"/>
        </w:rPr>
        <w:t>сабактагы</w:t>
      </w:r>
      <w:r>
        <w:rPr>
          <w:sz w:val="28"/>
          <w:szCs w:val="28"/>
        </w:rPr>
        <w:t xml:space="preserve"> </w:t>
      </w:r>
      <w:r>
        <w:rPr>
          <w:rStyle w:val="37"/>
          <w:sz w:val="28"/>
          <w:szCs w:val="28"/>
        </w:rPr>
        <w:t>жана үй тапшырмаларына</w:t>
      </w:r>
      <w:r>
        <w:rPr>
          <w:sz w:val="28"/>
          <w:szCs w:val="28"/>
        </w:rPr>
        <w:t xml:space="preserve"> </w:t>
      </w:r>
      <w:r>
        <w:rPr>
          <w:rStyle w:val="37"/>
          <w:sz w:val="28"/>
          <w:szCs w:val="28"/>
        </w:rPr>
        <w:t>арналган</w:t>
      </w:r>
      <w:r>
        <w:rPr>
          <w:sz w:val="28"/>
          <w:szCs w:val="28"/>
        </w:rPr>
        <w:t xml:space="preserve"> </w:t>
      </w:r>
      <w:r>
        <w:rPr>
          <w:rStyle w:val="37"/>
          <w:sz w:val="28"/>
          <w:szCs w:val="28"/>
        </w:rPr>
        <w:t>бардык тапшырмаларды</w:t>
      </w:r>
      <w:r>
        <w:rPr>
          <w:sz w:val="28"/>
          <w:szCs w:val="28"/>
        </w:rPr>
        <w:t xml:space="preserve"> </w:t>
      </w:r>
      <w:r>
        <w:rPr>
          <w:rStyle w:val="37"/>
          <w:sz w:val="28"/>
          <w:szCs w:val="28"/>
        </w:rPr>
        <w:t>аткарат</w:t>
      </w:r>
      <w:r>
        <w:rPr>
          <w:sz w:val="28"/>
          <w:szCs w:val="28"/>
        </w:rPr>
        <w:t xml:space="preserve">; </w:t>
      </w:r>
      <w:r>
        <w:rPr>
          <w:rStyle w:val="37"/>
          <w:sz w:val="28"/>
          <w:szCs w:val="28"/>
        </w:rPr>
        <w:t>4) теманын колдонмо мүнөзүн ачып бере алат».</w:t>
      </w:r>
    </w:p>
    <w:p w14:paraId="6441050F">
      <w:pPr>
        <w:spacing w:line="360" w:lineRule="auto"/>
        <w:ind w:firstLine="567"/>
        <w:jc w:val="both"/>
        <w:rPr>
          <w:sz w:val="28"/>
          <w:szCs w:val="28"/>
        </w:rPr>
      </w:pPr>
      <w:r>
        <w:rPr>
          <w:rStyle w:val="37"/>
          <w:sz w:val="28"/>
          <w:szCs w:val="28"/>
          <w:lang w:val="ru-RU"/>
        </w:rPr>
        <w:t>Жогорку математиканы д</w:t>
      </w:r>
      <w:r>
        <w:rPr>
          <w:rStyle w:val="37"/>
          <w:sz w:val="28"/>
          <w:szCs w:val="28"/>
        </w:rPr>
        <w:t>ифференци</w:t>
      </w:r>
      <w:r>
        <w:rPr>
          <w:rStyle w:val="37"/>
          <w:sz w:val="28"/>
          <w:szCs w:val="28"/>
          <w:lang w:val="ru-RU"/>
        </w:rPr>
        <w:t>рлеп</w:t>
      </w:r>
      <w:r>
        <w:rPr>
          <w:sz w:val="28"/>
          <w:szCs w:val="28"/>
        </w:rPr>
        <w:t xml:space="preserve"> </w:t>
      </w:r>
      <w:r>
        <w:rPr>
          <w:rStyle w:val="37"/>
          <w:sz w:val="28"/>
          <w:szCs w:val="28"/>
        </w:rPr>
        <w:t>окутуунун</w:t>
      </w:r>
      <w:r>
        <w:rPr>
          <w:sz w:val="28"/>
          <w:szCs w:val="28"/>
        </w:rPr>
        <w:t xml:space="preserve"> </w:t>
      </w:r>
      <w:r>
        <w:rPr>
          <w:rStyle w:val="37"/>
          <w:sz w:val="28"/>
          <w:szCs w:val="28"/>
        </w:rPr>
        <w:t>көптөгөн ыкмалары</w:t>
      </w:r>
      <w:r>
        <w:rPr>
          <w:sz w:val="28"/>
          <w:szCs w:val="28"/>
        </w:rPr>
        <w:t xml:space="preserve"> </w:t>
      </w:r>
      <w:r>
        <w:rPr>
          <w:rStyle w:val="37"/>
          <w:sz w:val="28"/>
          <w:szCs w:val="28"/>
        </w:rPr>
        <w:t>бар.</w:t>
      </w:r>
      <w:r>
        <w:rPr>
          <w:sz w:val="28"/>
          <w:szCs w:val="28"/>
        </w:rPr>
        <w:t xml:space="preserve"> </w:t>
      </w:r>
      <w:r>
        <w:rPr>
          <w:rStyle w:val="37"/>
          <w:sz w:val="28"/>
          <w:szCs w:val="28"/>
        </w:rPr>
        <w:t>Бирок</w:t>
      </w:r>
      <w:r>
        <w:rPr>
          <w:sz w:val="28"/>
          <w:szCs w:val="28"/>
        </w:rPr>
        <w:t xml:space="preserve"> </w:t>
      </w:r>
      <w:r>
        <w:rPr>
          <w:rStyle w:val="37"/>
          <w:sz w:val="28"/>
          <w:szCs w:val="28"/>
        </w:rPr>
        <w:t>жалпы түшүнүк жок жана окутуунун бул түрү боюнча методикалык окуу материалдары жана комплекстери аз.</w:t>
      </w:r>
      <w:r>
        <w:rPr>
          <w:sz w:val="28"/>
          <w:szCs w:val="28"/>
        </w:rPr>
        <w:t xml:space="preserve"> </w:t>
      </w:r>
      <w:r>
        <w:rPr>
          <w:rStyle w:val="37"/>
          <w:sz w:val="28"/>
          <w:szCs w:val="28"/>
        </w:rPr>
        <w:t>Дифференцирлеп</w:t>
      </w:r>
      <w:r>
        <w:rPr>
          <w:sz w:val="28"/>
          <w:szCs w:val="28"/>
        </w:rPr>
        <w:t xml:space="preserve"> </w:t>
      </w:r>
      <w:r>
        <w:rPr>
          <w:rStyle w:val="37"/>
          <w:sz w:val="28"/>
          <w:szCs w:val="28"/>
        </w:rPr>
        <w:t>окутуу</w:t>
      </w:r>
      <w:r>
        <w:rPr>
          <w:sz w:val="28"/>
          <w:szCs w:val="28"/>
        </w:rPr>
        <w:t xml:space="preserve"> </w:t>
      </w:r>
      <w:r>
        <w:rPr>
          <w:rStyle w:val="37"/>
          <w:sz w:val="28"/>
          <w:szCs w:val="28"/>
        </w:rPr>
        <w:t>өнүгүүгө, чыгармачылык</w:t>
      </w:r>
      <w:r>
        <w:rPr>
          <w:sz w:val="28"/>
          <w:szCs w:val="28"/>
        </w:rPr>
        <w:t xml:space="preserve"> </w:t>
      </w:r>
      <w:r>
        <w:rPr>
          <w:rStyle w:val="37"/>
          <w:sz w:val="28"/>
          <w:szCs w:val="28"/>
        </w:rPr>
        <w:t>жөндөмдүүлүктөрдү</w:t>
      </w:r>
      <w:r>
        <w:rPr>
          <w:sz w:val="28"/>
          <w:szCs w:val="28"/>
        </w:rPr>
        <w:t xml:space="preserve"> </w:t>
      </w:r>
      <w:r>
        <w:rPr>
          <w:rStyle w:val="37"/>
          <w:sz w:val="28"/>
          <w:szCs w:val="28"/>
        </w:rPr>
        <w:t>көрсөтүүгө, тандалма</w:t>
      </w:r>
      <w:r>
        <w:rPr>
          <w:sz w:val="28"/>
          <w:szCs w:val="28"/>
        </w:rPr>
        <w:t xml:space="preserve"> </w:t>
      </w:r>
      <w:r>
        <w:rPr>
          <w:rStyle w:val="37"/>
          <w:sz w:val="28"/>
          <w:szCs w:val="28"/>
        </w:rPr>
        <w:t xml:space="preserve">болууга, </w:t>
      </w:r>
      <w:r>
        <w:rPr>
          <w:rStyle w:val="37"/>
          <w:sz w:val="28"/>
          <w:szCs w:val="28"/>
          <w:lang w:val="ky-KG"/>
        </w:rPr>
        <w:t xml:space="preserve">жекелештирүүнү </w:t>
      </w:r>
      <w:r>
        <w:rPr>
          <w:sz w:val="28"/>
          <w:szCs w:val="28"/>
        </w:rPr>
        <w:t xml:space="preserve"> </w:t>
      </w:r>
      <w:r>
        <w:rPr>
          <w:rStyle w:val="37"/>
          <w:sz w:val="28"/>
          <w:szCs w:val="28"/>
        </w:rPr>
        <w:t>ачууга</w:t>
      </w:r>
      <w:r>
        <w:rPr>
          <w:sz w:val="28"/>
          <w:szCs w:val="28"/>
        </w:rPr>
        <w:t xml:space="preserve"> </w:t>
      </w:r>
      <w:r>
        <w:rPr>
          <w:rStyle w:val="37"/>
          <w:sz w:val="28"/>
          <w:szCs w:val="28"/>
        </w:rPr>
        <w:t>жардам берет.</w:t>
      </w:r>
      <w:r>
        <w:rPr>
          <w:sz w:val="28"/>
          <w:szCs w:val="28"/>
        </w:rPr>
        <w:t xml:space="preserve"> </w:t>
      </w:r>
    </w:p>
    <w:p w14:paraId="3775C2A2">
      <w:pPr>
        <w:spacing w:line="360" w:lineRule="auto"/>
        <w:ind w:firstLine="567"/>
        <w:jc w:val="both"/>
        <w:rPr>
          <w:rStyle w:val="37"/>
          <w:sz w:val="28"/>
          <w:szCs w:val="28"/>
          <w:lang w:val="ky-KG"/>
        </w:rPr>
      </w:pPr>
      <w:r>
        <w:rPr>
          <w:sz w:val="28"/>
          <w:szCs w:val="28"/>
        </w:rPr>
        <w:t>Биз д</w:t>
      </w:r>
      <w:r>
        <w:rPr>
          <w:rStyle w:val="37"/>
          <w:sz w:val="28"/>
          <w:szCs w:val="28"/>
        </w:rPr>
        <w:t>ифференцирлеп  окутууну билим берүүнүн ар кандай этаптарында уюштурууга болот деп эсептейбиз.</w:t>
      </w:r>
      <w:r>
        <w:rPr>
          <w:sz w:val="28"/>
          <w:szCs w:val="28"/>
        </w:rPr>
        <w:t xml:space="preserve"> </w:t>
      </w:r>
      <w:r>
        <w:rPr>
          <w:sz w:val="28"/>
          <w:szCs w:val="28"/>
          <w:lang w:val="ky-KG"/>
        </w:rPr>
        <w:t>Мисалы, ж</w:t>
      </w:r>
      <w:r>
        <w:rPr>
          <w:rStyle w:val="37"/>
          <w:sz w:val="28"/>
          <w:szCs w:val="28"/>
        </w:rPr>
        <w:t>аңы</w:t>
      </w:r>
      <w:r>
        <w:rPr>
          <w:sz w:val="28"/>
          <w:szCs w:val="28"/>
        </w:rPr>
        <w:t xml:space="preserve"> </w:t>
      </w:r>
      <w:r>
        <w:rPr>
          <w:rStyle w:val="37"/>
          <w:sz w:val="28"/>
          <w:szCs w:val="28"/>
        </w:rPr>
        <w:t>материалды</w:t>
      </w:r>
      <w:r>
        <w:rPr>
          <w:sz w:val="28"/>
          <w:szCs w:val="28"/>
        </w:rPr>
        <w:t xml:space="preserve"> </w:t>
      </w:r>
      <w:r>
        <w:rPr>
          <w:rStyle w:val="37"/>
          <w:sz w:val="28"/>
          <w:szCs w:val="28"/>
        </w:rPr>
        <w:t>үйрөнүү</w:t>
      </w:r>
      <w:r>
        <w:rPr>
          <w:rStyle w:val="37"/>
          <w:sz w:val="28"/>
          <w:szCs w:val="28"/>
          <w:lang w:val="ky-KG"/>
        </w:rPr>
        <w:t xml:space="preserve"> этабы. </w:t>
      </w:r>
    </w:p>
    <w:p w14:paraId="40650FCA">
      <w:pPr>
        <w:spacing w:line="360" w:lineRule="auto"/>
        <w:ind w:firstLine="567"/>
        <w:jc w:val="both"/>
        <w:rPr>
          <w:sz w:val="28"/>
          <w:szCs w:val="28"/>
        </w:rPr>
      </w:pPr>
      <w:r>
        <w:rPr>
          <w:rStyle w:val="37"/>
          <w:sz w:val="28"/>
          <w:szCs w:val="28"/>
        </w:rPr>
        <w:t>Жаңы материал менен таанышууда студенттердин</w:t>
      </w:r>
      <w:r>
        <w:rPr>
          <w:rStyle w:val="37"/>
          <w:sz w:val="28"/>
          <w:szCs w:val="28"/>
          <w:lang w:val="ky-KG"/>
        </w:rPr>
        <w:t xml:space="preserve"> өз алдынча</w:t>
      </w:r>
      <w:r>
        <w:rPr>
          <w:rStyle w:val="37"/>
          <w:sz w:val="28"/>
          <w:szCs w:val="28"/>
        </w:rPr>
        <w:t xml:space="preserve"> ишин айырмалоо үчүн колдонулган ыкмаларды карап көрөлү.</w:t>
      </w:r>
      <w:r>
        <w:rPr>
          <w:sz w:val="28"/>
          <w:szCs w:val="28"/>
        </w:rPr>
        <w:t xml:space="preserve"> </w:t>
      </w:r>
      <w:r>
        <w:rPr>
          <w:rStyle w:val="37"/>
          <w:sz w:val="28"/>
          <w:szCs w:val="28"/>
        </w:rPr>
        <w:t>Жаңы</w:t>
      </w:r>
      <w:r>
        <w:rPr>
          <w:sz w:val="28"/>
          <w:szCs w:val="28"/>
        </w:rPr>
        <w:t xml:space="preserve"> </w:t>
      </w:r>
      <w:r>
        <w:rPr>
          <w:rStyle w:val="37"/>
          <w:sz w:val="28"/>
          <w:szCs w:val="28"/>
        </w:rPr>
        <w:t>материалды</w:t>
      </w:r>
      <w:r>
        <w:rPr>
          <w:sz w:val="28"/>
          <w:szCs w:val="28"/>
        </w:rPr>
        <w:t xml:space="preserve"> </w:t>
      </w:r>
      <w:r>
        <w:rPr>
          <w:rStyle w:val="37"/>
          <w:sz w:val="28"/>
          <w:szCs w:val="28"/>
        </w:rPr>
        <w:t>бир</w:t>
      </w:r>
      <w:r>
        <w:rPr>
          <w:sz w:val="28"/>
          <w:szCs w:val="28"/>
        </w:rPr>
        <w:t xml:space="preserve"> </w:t>
      </w:r>
      <w:r>
        <w:rPr>
          <w:rStyle w:val="37"/>
          <w:sz w:val="28"/>
          <w:szCs w:val="28"/>
        </w:rPr>
        <w:t>нече жолу</w:t>
      </w:r>
      <w:r>
        <w:rPr>
          <w:sz w:val="28"/>
          <w:szCs w:val="28"/>
        </w:rPr>
        <w:t xml:space="preserve"> </w:t>
      </w:r>
      <w:r>
        <w:rPr>
          <w:rStyle w:val="37"/>
          <w:sz w:val="28"/>
          <w:szCs w:val="28"/>
        </w:rPr>
        <w:t>түшүндүрүүнү кабыл алуу</w:t>
      </w:r>
      <w:r>
        <w:rPr>
          <w:rStyle w:val="37"/>
          <w:sz w:val="28"/>
          <w:szCs w:val="28"/>
          <w:lang w:val="ky-KG"/>
        </w:rPr>
        <w:t>: к</w:t>
      </w:r>
      <w:r>
        <w:rPr>
          <w:rStyle w:val="37"/>
          <w:sz w:val="28"/>
          <w:szCs w:val="28"/>
        </w:rPr>
        <w:t>абыл</w:t>
      </w:r>
      <w:r>
        <w:rPr>
          <w:sz w:val="28"/>
          <w:szCs w:val="28"/>
        </w:rPr>
        <w:t xml:space="preserve"> </w:t>
      </w:r>
      <w:r>
        <w:rPr>
          <w:rStyle w:val="37"/>
          <w:sz w:val="28"/>
          <w:szCs w:val="28"/>
        </w:rPr>
        <w:t>алуунун маңызы-</w:t>
      </w:r>
      <w:r>
        <w:rPr>
          <w:rStyle w:val="37"/>
          <w:sz w:val="28"/>
          <w:szCs w:val="28"/>
          <w:lang w:val="ky-KG"/>
        </w:rPr>
        <w:t>окутуучу</w:t>
      </w:r>
      <w:r>
        <w:rPr>
          <w:sz w:val="28"/>
          <w:szCs w:val="28"/>
        </w:rPr>
        <w:t xml:space="preserve"> </w:t>
      </w:r>
      <w:r>
        <w:rPr>
          <w:rStyle w:val="37"/>
          <w:sz w:val="28"/>
          <w:szCs w:val="28"/>
        </w:rPr>
        <w:t>жаңы материалды бир нече жолу түшүндүрөт.</w:t>
      </w:r>
      <w:r>
        <w:rPr>
          <w:sz w:val="28"/>
          <w:szCs w:val="28"/>
        </w:rPr>
        <w:t xml:space="preserve"> </w:t>
      </w:r>
    </w:p>
    <w:p w14:paraId="08B9BFF5">
      <w:pPr>
        <w:shd w:val="clear" w:color="auto" w:fill="FFFFFF"/>
        <w:spacing w:after="238"/>
        <w:ind w:firstLine="567"/>
        <w:jc w:val="both"/>
        <w:rPr>
          <w:sz w:val="28"/>
          <w:szCs w:val="28"/>
        </w:rPr>
      </w:pPr>
      <w:r>
        <w:rPr>
          <w:rStyle w:val="37"/>
          <w:sz w:val="28"/>
          <w:szCs w:val="28"/>
        </w:rPr>
        <w:t>Биринчи</w:t>
      </w:r>
      <w:r>
        <w:rPr>
          <w:sz w:val="28"/>
          <w:szCs w:val="28"/>
        </w:rPr>
        <w:t xml:space="preserve"> </w:t>
      </w:r>
      <w:r>
        <w:rPr>
          <w:rStyle w:val="37"/>
          <w:sz w:val="28"/>
          <w:szCs w:val="28"/>
        </w:rPr>
        <w:t>түшүндүрмөдөн</w:t>
      </w:r>
      <w:r>
        <w:rPr>
          <w:sz w:val="28"/>
          <w:szCs w:val="28"/>
        </w:rPr>
        <w:t xml:space="preserve"> </w:t>
      </w:r>
      <w:r>
        <w:rPr>
          <w:rStyle w:val="37"/>
          <w:sz w:val="28"/>
          <w:szCs w:val="28"/>
        </w:rPr>
        <w:t>кийин, кээ бир студенттер өз алдынча иштей башташат</w:t>
      </w:r>
      <w:r>
        <w:rPr>
          <w:rStyle w:val="37"/>
          <w:sz w:val="28"/>
          <w:szCs w:val="28"/>
          <w:lang w:val="ky-KG"/>
        </w:rPr>
        <w:t xml:space="preserve"> -</w:t>
      </w:r>
      <w:r>
        <w:rPr>
          <w:rStyle w:val="37"/>
          <w:sz w:val="28"/>
          <w:szCs w:val="28"/>
        </w:rPr>
        <w:t xml:space="preserve"> алар үчүн арналган дифференци</w:t>
      </w:r>
      <w:r>
        <w:rPr>
          <w:rStyle w:val="37"/>
          <w:sz w:val="28"/>
          <w:szCs w:val="28"/>
          <w:lang w:val="ky-KG"/>
        </w:rPr>
        <w:t>рленген</w:t>
      </w:r>
      <w:r>
        <w:rPr>
          <w:rStyle w:val="37"/>
          <w:sz w:val="28"/>
          <w:szCs w:val="28"/>
        </w:rPr>
        <w:t xml:space="preserve"> 1-тапшырманы аткарышат.</w:t>
      </w:r>
      <w:r>
        <w:rPr>
          <w:sz w:val="28"/>
          <w:szCs w:val="28"/>
        </w:rPr>
        <w:t xml:space="preserve"> </w:t>
      </w:r>
    </w:p>
    <w:p w14:paraId="4B9C83DF">
      <w:pPr>
        <w:widowControl/>
        <w:numPr>
          <w:ilvl w:val="0"/>
          <w:numId w:val="6"/>
        </w:numPr>
        <w:shd w:val="clear" w:color="auto" w:fill="FFFFFF"/>
        <w:autoSpaceDE/>
        <w:autoSpaceDN/>
        <w:spacing w:after="240"/>
        <w:ind w:firstLine="567"/>
        <w:jc w:val="both"/>
        <w:rPr>
          <w:b/>
          <w:bCs/>
          <w:spacing w:val="3"/>
          <w:sz w:val="28"/>
          <w:szCs w:val="28"/>
          <w:lang w:val="ru-RU" w:eastAsia="ru-RU"/>
        </w:rPr>
      </w:pPr>
      <w:r>
        <w:rPr>
          <w:b/>
          <w:bCs/>
          <w:spacing w:val="3"/>
          <w:sz w:val="28"/>
          <w:szCs w:val="28"/>
          <w:lang w:val="ru-RU" w:eastAsia="ru-RU"/>
        </w:rPr>
        <w:t xml:space="preserve">мисал: </w:t>
      </w:r>
    </w:p>
    <w:p w14:paraId="34D07041">
      <w:pPr>
        <w:tabs>
          <w:tab w:val="left" w:pos="426"/>
        </w:tabs>
        <w:spacing w:line="276" w:lineRule="auto"/>
        <w:ind w:firstLine="567"/>
        <w:jc w:val="both"/>
        <w:rPr>
          <w:b/>
          <w:bCs/>
          <w:i/>
          <w:sz w:val="28"/>
          <w:szCs w:val="28"/>
          <w:lang w:val="ky-KG"/>
        </w:rPr>
      </w:pPr>
      <w:r>
        <w:rPr>
          <w:bCs/>
          <w:sz w:val="28"/>
          <w:szCs w:val="28"/>
          <w:lang w:val="ky-KG"/>
        </w:rPr>
        <w:tab/>
      </w:r>
      <w:r>
        <w:rPr>
          <w:bCs/>
          <w:sz w:val="28"/>
          <w:szCs w:val="28"/>
          <w:lang w:val="ky-KG"/>
        </w:rPr>
        <w:t>Телефонго төрт цифрадан турган код коюу үчүн 0,1,2,3,4,5,6,7,8,9 цифраларынын жардамында канча түрдүү код түзсө болот.</w:t>
      </w:r>
      <w:r>
        <w:rPr>
          <w:b/>
          <w:bCs/>
          <w:i/>
          <w:sz w:val="28"/>
          <w:szCs w:val="28"/>
          <w:lang w:val="ky-KG"/>
        </w:rPr>
        <w:t xml:space="preserve">  </w:t>
      </w:r>
    </w:p>
    <w:p w14:paraId="48E4491B">
      <w:pPr>
        <w:tabs>
          <w:tab w:val="left" w:pos="426"/>
          <w:tab w:val="left" w:pos="2490"/>
          <w:tab w:val="left" w:pos="2625"/>
        </w:tabs>
        <w:spacing w:line="276" w:lineRule="auto"/>
        <w:ind w:firstLine="567"/>
        <w:jc w:val="both"/>
        <w:rPr>
          <w:bCs/>
          <w:sz w:val="28"/>
          <w:szCs w:val="28"/>
          <w:lang w:val="ky-KG"/>
        </w:rPr>
      </w:pPr>
      <w:r>
        <w:rPr>
          <w:b/>
          <w:bCs/>
          <w:i/>
          <w:sz w:val="28"/>
          <w:szCs w:val="28"/>
          <w:lang w:val="ky-KG"/>
        </w:rPr>
        <w:t xml:space="preserve">     </w:t>
      </w:r>
      <w:r>
        <w:rPr>
          <w:b/>
          <w:bCs/>
          <w:i/>
          <w:sz w:val="28"/>
          <w:szCs w:val="28"/>
          <w:lang w:val="ky-KG"/>
        </w:rPr>
        <w:tab/>
      </w:r>
      <w:r>
        <w:rPr>
          <w:b/>
          <w:bCs/>
          <w:i/>
          <w:sz w:val="28"/>
          <w:szCs w:val="28"/>
          <w:lang w:val="ky-KG"/>
        </w:rPr>
        <w:t xml:space="preserve"> Чыгаруу.</w:t>
      </w:r>
      <w:r>
        <w:rPr>
          <w:bCs/>
          <w:sz w:val="28"/>
          <w:szCs w:val="28"/>
          <w:lang w:val="ky-KG"/>
        </w:rPr>
        <w:t xml:space="preserve"> Мында </w:t>
      </w:r>
      <m:oMath>
        <m:r>
          <m:rPr/>
          <w:rPr>
            <w:rFonts w:ascii="Cambria Math" w:hAnsi="Cambria Math"/>
            <w:sz w:val="28"/>
            <w:szCs w:val="28"/>
            <w:lang w:val="ky-KG"/>
          </w:rPr>
          <m:t>n=10</m:t>
        </m:r>
      </m:oMath>
      <w:r>
        <w:rPr>
          <w:sz w:val="28"/>
          <w:szCs w:val="28"/>
          <w:lang w:val="ky-KG"/>
        </w:rPr>
        <w:t xml:space="preserve"> ал эми </w:t>
      </w:r>
      <m:oMath>
        <m:r>
          <m:rPr/>
          <w:rPr>
            <w:rFonts w:ascii="Cambria Math" w:hAnsi="Cambria Math"/>
            <w:sz w:val="28"/>
            <w:szCs w:val="28"/>
            <w:lang w:val="ky-KG"/>
          </w:rPr>
          <m:t>k=4</m:t>
        </m:r>
      </m:oMath>
      <w:r>
        <w:rPr>
          <w:sz w:val="28"/>
          <w:szCs w:val="28"/>
          <w:lang w:val="ky-KG"/>
        </w:rPr>
        <w:t xml:space="preserve">. 10 элементти 4 орунга кайталоо менен жайгаштырдык </w:t>
      </w:r>
    </w:p>
    <w:p w14:paraId="62802372">
      <w:pPr>
        <w:tabs>
          <w:tab w:val="left" w:pos="426"/>
          <w:tab w:val="left" w:pos="2625"/>
        </w:tabs>
        <w:spacing w:line="276" w:lineRule="auto"/>
        <w:ind w:firstLine="567"/>
        <w:jc w:val="both"/>
        <w:rPr>
          <w:sz w:val="28"/>
          <w:szCs w:val="28"/>
          <w:lang w:val="ky-KG"/>
        </w:rPr>
      </w:pPr>
      <m:oMath>
        <m:sSubSup>
          <m:sSubSupPr>
            <m:ctrlPr>
              <w:rPr>
                <w:rFonts w:ascii="Cambria Math" w:hAnsi="Cambria Math"/>
                <w:bCs/>
                <w:i/>
                <w:sz w:val="28"/>
                <w:szCs w:val="28"/>
                <w:lang w:val="ky-KG"/>
              </w:rPr>
            </m:ctrlPr>
          </m:sSubSupPr>
          <m:e>
            <m:acc>
              <m:accPr>
                <m:chr m:val="̅"/>
                <m:ctrlPr>
                  <w:rPr>
                    <w:rFonts w:ascii="Cambria Math" w:hAnsi="Cambria Math"/>
                    <w:bCs/>
                    <w:i/>
                    <w:sz w:val="28"/>
                    <w:szCs w:val="28"/>
                    <w:lang w:val="ky-KG"/>
                  </w:rPr>
                </m:ctrlPr>
              </m:accPr>
              <m:e>
                <m:r>
                  <m:rPr/>
                  <w:rPr>
                    <w:rFonts w:ascii="Cambria Math" w:hAnsi="Cambria Math"/>
                    <w:sz w:val="28"/>
                    <w:szCs w:val="28"/>
                    <w:lang w:val="ky-KG"/>
                  </w:rPr>
                  <m:t>A</m:t>
                </m:r>
                <m:ctrlPr>
                  <w:rPr>
                    <w:rFonts w:ascii="Cambria Math" w:hAnsi="Cambria Math"/>
                    <w:bCs/>
                    <w:i/>
                    <w:sz w:val="28"/>
                    <w:szCs w:val="28"/>
                    <w:lang w:val="ky-KG"/>
                  </w:rPr>
                </m:ctrlPr>
              </m:e>
            </m:acc>
            <m:ctrlPr>
              <w:rPr>
                <w:rFonts w:ascii="Cambria Math" w:hAnsi="Cambria Math"/>
                <w:bCs/>
                <w:i/>
                <w:sz w:val="28"/>
                <w:szCs w:val="28"/>
                <w:lang w:val="ky-KG"/>
              </w:rPr>
            </m:ctrlPr>
          </m:e>
          <m:sub>
            <m:r>
              <m:rPr/>
              <w:rPr>
                <w:rFonts w:ascii="Cambria Math" w:hAnsi="Cambria Math"/>
                <w:sz w:val="28"/>
                <w:szCs w:val="28"/>
                <w:lang w:val="ky-KG"/>
              </w:rPr>
              <m:t>10</m:t>
            </m:r>
            <m:ctrlPr>
              <w:rPr>
                <w:rFonts w:ascii="Cambria Math" w:hAnsi="Cambria Math"/>
                <w:bCs/>
                <w:i/>
                <w:sz w:val="28"/>
                <w:szCs w:val="28"/>
                <w:lang w:val="ky-KG"/>
              </w:rPr>
            </m:ctrlPr>
          </m:sub>
          <m:sup>
            <m:r>
              <m:rPr/>
              <w:rPr>
                <w:rFonts w:ascii="Cambria Math" w:hAnsi="Cambria Math"/>
                <w:sz w:val="28"/>
                <w:szCs w:val="28"/>
                <w:lang w:val="ky-KG"/>
              </w:rPr>
              <m:t>4</m:t>
            </m:r>
            <m:ctrlPr>
              <w:rPr>
                <w:rFonts w:ascii="Cambria Math" w:hAnsi="Cambria Math"/>
                <w:bCs/>
                <w:i/>
                <w:sz w:val="28"/>
                <w:szCs w:val="28"/>
                <w:lang w:val="ky-KG"/>
              </w:rPr>
            </m:ctrlPr>
          </m:sup>
        </m:sSubSup>
        <m:r>
          <m:rPr/>
          <w:rPr>
            <w:rFonts w:ascii="Cambria Math" w:hAnsi="Cambria Math"/>
            <w:sz w:val="28"/>
            <w:szCs w:val="28"/>
            <w:lang w:val="ky-KG"/>
          </w:rPr>
          <m:t>=</m:t>
        </m:r>
        <m:sSup>
          <m:sSupPr>
            <m:ctrlPr>
              <w:rPr>
                <w:rFonts w:ascii="Cambria Math" w:hAnsi="Cambria Math"/>
                <w:bCs/>
                <w:i/>
                <w:sz w:val="28"/>
                <w:szCs w:val="28"/>
                <w:lang w:val="ky-KG"/>
              </w:rPr>
            </m:ctrlPr>
          </m:sSupPr>
          <m:e>
            <m:r>
              <m:rPr/>
              <w:rPr>
                <w:rFonts w:ascii="Cambria Math" w:hAnsi="Cambria Math"/>
                <w:sz w:val="28"/>
                <w:szCs w:val="28"/>
                <w:lang w:val="ky-KG"/>
              </w:rPr>
              <m:t>10</m:t>
            </m:r>
            <m:ctrlPr>
              <w:rPr>
                <w:rFonts w:ascii="Cambria Math" w:hAnsi="Cambria Math"/>
                <w:bCs/>
                <w:i/>
                <w:sz w:val="28"/>
                <w:szCs w:val="28"/>
                <w:lang w:val="ky-KG"/>
              </w:rPr>
            </m:ctrlPr>
          </m:e>
          <m:sup>
            <m:r>
              <m:rPr/>
              <w:rPr>
                <w:rFonts w:ascii="Cambria Math" w:hAnsi="Cambria Math"/>
                <w:sz w:val="28"/>
                <w:szCs w:val="28"/>
                <w:lang w:val="ky-KG"/>
              </w:rPr>
              <m:t>4</m:t>
            </m:r>
            <m:ctrlPr>
              <w:rPr>
                <w:rFonts w:ascii="Cambria Math" w:hAnsi="Cambria Math"/>
                <w:bCs/>
                <w:i/>
                <w:sz w:val="28"/>
                <w:szCs w:val="28"/>
                <w:lang w:val="ky-KG"/>
              </w:rPr>
            </m:ctrlPr>
          </m:sup>
        </m:sSup>
        <m:r>
          <m:rPr/>
          <w:rPr>
            <w:rFonts w:ascii="Cambria Math" w:hAnsi="Cambria Math"/>
            <w:sz w:val="28"/>
            <w:szCs w:val="28"/>
            <w:lang w:val="ky-KG"/>
          </w:rPr>
          <m:t>=10000</m:t>
        </m:r>
      </m:oMath>
      <w:r>
        <w:rPr>
          <w:sz w:val="28"/>
          <w:szCs w:val="28"/>
          <w:lang w:val="ky-KG"/>
        </w:rPr>
        <w:t>.</w:t>
      </w:r>
    </w:p>
    <w:p w14:paraId="6C59A73A">
      <w:pPr>
        <w:tabs>
          <w:tab w:val="left" w:pos="426"/>
          <w:tab w:val="left" w:pos="5295"/>
        </w:tabs>
        <w:spacing w:line="276" w:lineRule="auto"/>
        <w:ind w:firstLine="567"/>
        <w:jc w:val="both"/>
        <w:rPr>
          <w:bCs/>
          <w:sz w:val="28"/>
          <w:szCs w:val="28"/>
          <w:lang w:val="ky-KG"/>
        </w:rPr>
      </w:pPr>
      <w:r>
        <w:rPr>
          <w:bCs/>
          <w:sz w:val="28"/>
          <w:szCs w:val="28"/>
          <w:lang w:val="ky-KG"/>
        </w:rPr>
        <w:tab/>
      </w:r>
      <w:r>
        <w:rPr>
          <w:bCs/>
          <w:sz w:val="28"/>
          <w:szCs w:val="28"/>
          <w:lang w:val="ky-KG"/>
        </w:rPr>
        <w:t>Ошентип, берилген цифралардан 10000 түрдүү код жасай алабыз.</w:t>
      </w:r>
    </w:p>
    <w:p w14:paraId="55CE2E69">
      <w:pPr>
        <w:shd w:val="clear" w:color="auto" w:fill="FFFFFF"/>
        <w:spacing w:after="238"/>
        <w:ind w:firstLine="567"/>
        <w:jc w:val="both"/>
        <w:rPr>
          <w:sz w:val="28"/>
          <w:szCs w:val="28"/>
        </w:rPr>
      </w:pPr>
      <w:r>
        <w:rPr>
          <w:rStyle w:val="37"/>
          <w:sz w:val="28"/>
          <w:szCs w:val="28"/>
        </w:rPr>
        <w:t xml:space="preserve">Жаңы материалды толук түшүнө элек </w:t>
      </w:r>
      <w:r>
        <w:rPr>
          <w:rStyle w:val="37"/>
          <w:sz w:val="28"/>
          <w:szCs w:val="28"/>
          <w:lang w:val="ky-KG"/>
        </w:rPr>
        <w:t xml:space="preserve">студенттер </w:t>
      </w:r>
      <w:r>
        <w:rPr>
          <w:rStyle w:val="37"/>
          <w:sz w:val="28"/>
          <w:szCs w:val="28"/>
        </w:rPr>
        <w:t xml:space="preserve">үчүн </w:t>
      </w:r>
      <w:r>
        <w:rPr>
          <w:rStyle w:val="37"/>
          <w:sz w:val="28"/>
          <w:szCs w:val="28"/>
          <w:lang w:val="ky-KG"/>
        </w:rPr>
        <w:t>окутуучу</w:t>
      </w:r>
      <w:r>
        <w:rPr>
          <w:rStyle w:val="37"/>
          <w:sz w:val="28"/>
          <w:szCs w:val="28"/>
        </w:rPr>
        <w:t xml:space="preserve"> түшүндүрмөнү дагы бир жолу кайталайт, бирок башка көрсөтмө</w:t>
      </w:r>
      <w:r>
        <w:rPr>
          <w:rStyle w:val="37"/>
          <w:sz w:val="28"/>
          <w:szCs w:val="28"/>
          <w:lang w:val="ky-KG"/>
        </w:rPr>
        <w:t>лөрдү</w:t>
      </w:r>
      <w:r>
        <w:rPr>
          <w:rStyle w:val="37"/>
          <w:sz w:val="28"/>
          <w:szCs w:val="28"/>
        </w:rPr>
        <w:t>, окуу китебинин материалдарын колдонот.</w:t>
      </w:r>
      <w:r>
        <w:rPr>
          <w:sz w:val="28"/>
          <w:szCs w:val="28"/>
        </w:rPr>
        <w:t xml:space="preserve"> </w:t>
      </w:r>
    </w:p>
    <w:p w14:paraId="523EEF24">
      <w:pPr>
        <w:shd w:val="clear" w:color="auto" w:fill="FFFFFF"/>
        <w:spacing w:after="238"/>
        <w:ind w:firstLine="567"/>
        <w:jc w:val="both"/>
        <w:rPr>
          <w:sz w:val="28"/>
          <w:szCs w:val="28"/>
        </w:rPr>
      </w:pPr>
      <w:r>
        <w:rPr>
          <w:rStyle w:val="37"/>
          <w:sz w:val="28"/>
          <w:szCs w:val="28"/>
        </w:rPr>
        <w:t>Экинчи</w:t>
      </w:r>
      <w:r>
        <w:rPr>
          <w:sz w:val="28"/>
          <w:szCs w:val="28"/>
        </w:rPr>
        <w:t xml:space="preserve"> </w:t>
      </w:r>
      <w:r>
        <w:rPr>
          <w:rStyle w:val="37"/>
          <w:sz w:val="28"/>
          <w:szCs w:val="28"/>
        </w:rPr>
        <w:t>түшүндүрмө</w:t>
      </w:r>
      <w:r>
        <w:rPr>
          <w:sz w:val="28"/>
          <w:szCs w:val="28"/>
        </w:rPr>
        <w:t xml:space="preserve"> </w:t>
      </w:r>
      <w:r>
        <w:rPr>
          <w:rStyle w:val="37"/>
          <w:sz w:val="28"/>
          <w:szCs w:val="28"/>
        </w:rPr>
        <w:t>кыскача болушу керек, негизги жыйынтыктарга гана көңүл бурулат.</w:t>
      </w:r>
      <w:r>
        <w:rPr>
          <w:sz w:val="28"/>
          <w:szCs w:val="28"/>
        </w:rPr>
        <w:t xml:space="preserve"> </w:t>
      </w:r>
      <w:r>
        <w:rPr>
          <w:rStyle w:val="37"/>
          <w:sz w:val="28"/>
          <w:szCs w:val="28"/>
        </w:rPr>
        <w:t xml:space="preserve">Андан кийин </w:t>
      </w:r>
      <w:r>
        <w:rPr>
          <w:rStyle w:val="37"/>
          <w:sz w:val="28"/>
          <w:szCs w:val="28"/>
          <w:lang w:val="ky-KG"/>
        </w:rPr>
        <w:t xml:space="preserve">студенттердин </w:t>
      </w:r>
      <w:r>
        <w:rPr>
          <w:rStyle w:val="37"/>
          <w:sz w:val="28"/>
          <w:szCs w:val="28"/>
        </w:rPr>
        <w:t>дагы бир бөлүгү өз алдынча иштей башташат.</w:t>
      </w:r>
      <w:r>
        <w:rPr>
          <w:sz w:val="28"/>
          <w:szCs w:val="28"/>
        </w:rPr>
        <w:t xml:space="preserve"> </w:t>
      </w:r>
      <w:r>
        <w:rPr>
          <w:rStyle w:val="37"/>
          <w:sz w:val="28"/>
          <w:szCs w:val="28"/>
        </w:rPr>
        <w:t>Алар дифференци</w:t>
      </w:r>
      <w:r>
        <w:rPr>
          <w:rStyle w:val="37"/>
          <w:sz w:val="28"/>
          <w:szCs w:val="28"/>
          <w:lang w:val="ky-KG"/>
        </w:rPr>
        <w:t>рленген, татаалдык де</w:t>
      </w:r>
      <w:r>
        <w:rPr>
          <w:rStyle w:val="37"/>
          <w:sz w:val="28"/>
          <w:szCs w:val="28"/>
        </w:rPr>
        <w:t>ңгээли орто болгон</w:t>
      </w:r>
      <w:r>
        <w:rPr>
          <w:sz w:val="28"/>
          <w:szCs w:val="28"/>
        </w:rPr>
        <w:t xml:space="preserve"> </w:t>
      </w:r>
      <w:r>
        <w:rPr>
          <w:rStyle w:val="37"/>
          <w:sz w:val="28"/>
          <w:szCs w:val="28"/>
        </w:rPr>
        <w:t>2-тапшырманы</w:t>
      </w:r>
      <w:r>
        <w:rPr>
          <w:sz w:val="28"/>
          <w:szCs w:val="28"/>
        </w:rPr>
        <w:t xml:space="preserve"> </w:t>
      </w:r>
      <w:r>
        <w:rPr>
          <w:rStyle w:val="37"/>
          <w:sz w:val="28"/>
          <w:szCs w:val="28"/>
        </w:rPr>
        <w:t>аткарышат</w:t>
      </w:r>
      <w:r>
        <w:rPr>
          <w:sz w:val="28"/>
          <w:szCs w:val="28"/>
        </w:rPr>
        <w:t xml:space="preserve">. </w:t>
      </w:r>
    </w:p>
    <w:p w14:paraId="0725E41D">
      <w:pPr>
        <w:widowControl/>
        <w:shd w:val="clear" w:color="auto" w:fill="FFFFFF"/>
        <w:autoSpaceDE/>
        <w:autoSpaceDN/>
        <w:spacing w:after="240"/>
        <w:ind w:firstLine="567"/>
        <w:jc w:val="both"/>
        <w:rPr>
          <w:spacing w:val="3"/>
          <w:sz w:val="28"/>
          <w:szCs w:val="28"/>
          <w:lang w:eastAsia="ru-RU"/>
        </w:rPr>
      </w:pPr>
      <w:r>
        <w:rPr>
          <w:b/>
          <w:bCs/>
          <w:spacing w:val="3"/>
          <w:sz w:val="28"/>
          <w:szCs w:val="28"/>
          <w:lang w:eastAsia="ru-RU"/>
        </w:rPr>
        <w:t>2-мисал:</w:t>
      </w:r>
    </w:p>
    <w:p w14:paraId="795678AB">
      <w:pPr>
        <w:tabs>
          <w:tab w:val="left" w:pos="426"/>
        </w:tabs>
        <w:adjustRightInd w:val="0"/>
        <w:spacing w:before="240" w:after="240" w:line="276" w:lineRule="auto"/>
        <w:ind w:firstLine="567"/>
        <w:jc w:val="both"/>
        <w:rPr>
          <w:bCs/>
          <w:iCs/>
          <w:sz w:val="28"/>
          <w:szCs w:val="28"/>
          <w:lang w:val="ky-KG"/>
        </w:rPr>
      </w:pPr>
      <w:r>
        <w:rPr>
          <w:bCs/>
          <w:iCs/>
          <w:sz w:val="28"/>
          <w:szCs w:val="28"/>
          <w:lang w:val="ky-KG"/>
        </w:rPr>
        <w:t xml:space="preserve">“АТА” сөзүндөгү тамгаларды колдонуп, 3 тамгадан турган канча ар түрдүү сөз түзсө болот? </w:t>
      </w:r>
    </w:p>
    <w:p w14:paraId="1218C57D">
      <w:pPr>
        <w:tabs>
          <w:tab w:val="left" w:pos="426"/>
        </w:tabs>
        <w:adjustRightInd w:val="0"/>
        <w:spacing w:before="240" w:after="240"/>
        <w:ind w:firstLine="567"/>
        <w:jc w:val="both"/>
        <w:rPr>
          <w:b/>
          <w:bCs/>
          <w:sz w:val="28"/>
          <w:szCs w:val="28"/>
          <w:lang w:val="ky-KG"/>
        </w:rPr>
      </w:pPr>
      <w:r>
        <w:rPr>
          <w:b/>
          <w:bCs/>
          <w:i/>
          <w:iCs/>
          <w:sz w:val="28"/>
          <w:szCs w:val="28"/>
          <w:lang w:val="ky-KG"/>
        </w:rPr>
        <w:tab/>
      </w:r>
      <w:r>
        <w:rPr>
          <w:b/>
          <w:bCs/>
          <w:i/>
          <w:iCs/>
          <w:sz w:val="28"/>
          <w:szCs w:val="28"/>
          <w:lang w:val="ky-KG"/>
        </w:rPr>
        <w:t>Чыгаруу.</w:t>
      </w:r>
      <w:r>
        <w:rPr>
          <w:b/>
          <w:bCs/>
          <w:sz w:val="28"/>
          <w:szCs w:val="28"/>
          <w:lang w:val="ky-KG"/>
        </w:rPr>
        <w:t xml:space="preserve"> </w:t>
      </w:r>
      <w:r>
        <w:rPr>
          <w:b/>
          <w:bCs/>
          <w:sz w:val="28"/>
          <w:szCs w:val="28"/>
        </w:rPr>
        <w:t xml:space="preserve"> </w:t>
      </w:r>
      <w:r>
        <w:rPr>
          <w:bCs/>
          <w:sz w:val="28"/>
          <w:szCs w:val="28"/>
          <w:lang w:val="ky-KG"/>
        </w:rPr>
        <w:t xml:space="preserve">АТА, ТАА, ААТ </w:t>
      </w:r>
    </w:p>
    <w:p w14:paraId="2CB0C9E0">
      <w:pPr>
        <w:tabs>
          <w:tab w:val="left" w:pos="426"/>
        </w:tabs>
        <w:adjustRightInd w:val="0"/>
        <w:spacing w:before="240" w:after="240"/>
        <w:ind w:firstLine="567"/>
        <w:jc w:val="center"/>
        <w:rPr>
          <w:sz w:val="28"/>
          <w:szCs w:val="28"/>
        </w:rPr>
      </w:pPr>
      <m:oMathPara>
        <m:oMath>
          <m:r>
            <m:rPr/>
            <w:rPr>
              <w:rFonts w:ascii="Cambria Math" w:hAnsi="Cambria Math"/>
              <w:sz w:val="28"/>
              <w:szCs w:val="28"/>
              <w:lang w:val="ky-KG"/>
            </w:rPr>
            <m:t>P</m:t>
          </m:r>
          <m:d>
            <m:dPr>
              <m:ctrlPr>
                <w:rPr>
                  <w:rFonts w:ascii="Cambria Math" w:hAnsi="Cambria Math"/>
                  <w:b/>
                  <w:i/>
                  <w:sz w:val="28"/>
                  <w:szCs w:val="28"/>
                  <w:lang w:val="ky-KG"/>
                </w:rPr>
              </m:ctrlPr>
            </m:dPr>
            <m:e>
              <m:r>
                <m:rPr/>
                <w:rPr>
                  <w:rFonts w:ascii="Cambria Math" w:hAnsi="Cambria Math"/>
                  <w:sz w:val="28"/>
                  <w:szCs w:val="28"/>
                  <w:lang w:val="ky-KG"/>
                </w:rPr>
                <m:t>2, 1</m:t>
              </m:r>
              <m:ctrlPr>
                <w:rPr>
                  <w:rFonts w:ascii="Cambria Math" w:hAnsi="Cambria Math"/>
                  <w:i/>
                  <w:sz w:val="28"/>
                  <w:szCs w:val="28"/>
                  <w:lang w:val="ky-KG"/>
                </w:rPr>
              </m:ctrlPr>
            </m:e>
          </m:d>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3!</m:t>
              </m:r>
              <m:ctrlPr>
                <w:rPr>
                  <w:rFonts w:ascii="Cambria Math" w:hAnsi="Cambria Math"/>
                  <w:i/>
                  <w:sz w:val="28"/>
                  <w:szCs w:val="28"/>
                  <w:lang w:val="ky-KG"/>
                </w:rPr>
              </m:ctrlPr>
            </m:num>
            <m:den>
              <m:r>
                <m:rPr/>
                <w:rPr>
                  <w:rFonts w:ascii="Cambria Math" w:hAnsi="Cambria Math"/>
                  <w:sz w:val="28"/>
                  <w:szCs w:val="28"/>
                  <w:lang w:val="ky-KG"/>
                </w:rPr>
                <m:t>2!∙1!</m:t>
              </m:r>
              <m:ctrlPr>
                <w:rPr>
                  <w:rFonts w:ascii="Cambria Math" w:hAnsi="Cambria Math"/>
                  <w:i/>
                  <w:sz w:val="28"/>
                  <w:szCs w:val="28"/>
                  <w:lang w:val="ky-KG"/>
                </w:rPr>
              </m:ctrlPr>
            </m:den>
          </m:f>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6</m:t>
              </m:r>
              <m:ctrlPr>
                <w:rPr>
                  <w:rFonts w:ascii="Cambria Math" w:hAnsi="Cambria Math"/>
                  <w:i/>
                  <w:sz w:val="28"/>
                  <w:szCs w:val="28"/>
                  <w:lang w:val="ky-KG"/>
                </w:rPr>
              </m:ctrlPr>
            </m:num>
            <m:den>
              <m:r>
                <m:rPr/>
                <w:rPr>
                  <w:rFonts w:ascii="Cambria Math" w:hAnsi="Cambria Math"/>
                  <w:sz w:val="28"/>
                  <w:szCs w:val="28"/>
                  <w:lang w:val="ky-KG"/>
                </w:rPr>
                <m:t>2</m:t>
              </m:r>
              <m:ctrlPr>
                <w:rPr>
                  <w:rFonts w:ascii="Cambria Math" w:hAnsi="Cambria Math"/>
                  <w:i/>
                  <w:sz w:val="28"/>
                  <w:szCs w:val="28"/>
                  <w:lang w:val="ky-KG"/>
                </w:rPr>
              </m:ctrlPr>
            </m:den>
          </m:f>
          <m:r>
            <m:rPr/>
            <w:rPr>
              <w:rFonts w:ascii="Cambria Math" w:hAnsi="Cambria Math"/>
              <w:sz w:val="28"/>
              <w:szCs w:val="28"/>
              <w:lang w:val="ky-KG"/>
            </w:rPr>
            <m:t>=3</m:t>
          </m:r>
        </m:oMath>
      </m:oMathPara>
    </w:p>
    <w:p w14:paraId="1148CBC9">
      <w:pPr>
        <w:shd w:val="clear" w:color="auto" w:fill="FFFFFF"/>
        <w:spacing w:after="238"/>
        <w:ind w:firstLine="567"/>
        <w:jc w:val="both"/>
        <w:rPr>
          <w:sz w:val="28"/>
          <w:szCs w:val="28"/>
        </w:rPr>
      </w:pPr>
      <w:r>
        <w:rPr>
          <w:rStyle w:val="37"/>
          <w:sz w:val="28"/>
          <w:szCs w:val="28"/>
        </w:rPr>
        <w:t>Математикалык даярдыгы начар жана окуу мүмкүнчүлүгү төмөн студенттер</w:t>
      </w:r>
      <w:r>
        <w:rPr>
          <w:sz w:val="28"/>
          <w:szCs w:val="28"/>
        </w:rPr>
        <w:t xml:space="preserve"> </w:t>
      </w:r>
      <w:r>
        <w:rPr>
          <w:rStyle w:val="37"/>
          <w:sz w:val="28"/>
          <w:szCs w:val="28"/>
        </w:rPr>
        <w:t>үчүн кээде үчүнчү түшүндүрмө дагы талап кылынат, анда эң оор учурларга басым жасалат.</w:t>
      </w:r>
      <w:r>
        <w:rPr>
          <w:sz w:val="28"/>
          <w:szCs w:val="28"/>
        </w:rPr>
        <w:t xml:space="preserve"> </w:t>
      </w:r>
      <w:r>
        <w:rPr>
          <w:rStyle w:val="37"/>
          <w:sz w:val="28"/>
          <w:szCs w:val="28"/>
          <w:lang w:val="ky-KG"/>
        </w:rPr>
        <w:t>Студенттерди</w:t>
      </w:r>
      <w:r>
        <w:rPr>
          <w:rStyle w:val="37"/>
          <w:sz w:val="28"/>
          <w:szCs w:val="28"/>
        </w:rPr>
        <w:t xml:space="preserve"> активдештирүү, материалды түшүндүрүүгө катышууга тартуу максатка ылайыктуу</w:t>
      </w:r>
      <w:r>
        <w:rPr>
          <w:sz w:val="28"/>
          <w:szCs w:val="28"/>
        </w:rPr>
        <w:t>.</w:t>
      </w:r>
    </w:p>
    <w:p w14:paraId="5E9CBC26">
      <w:pPr>
        <w:widowControl/>
        <w:shd w:val="clear" w:color="auto" w:fill="FFFFFF"/>
        <w:autoSpaceDE/>
        <w:autoSpaceDN/>
        <w:spacing w:after="240"/>
        <w:ind w:firstLine="567"/>
        <w:jc w:val="both"/>
        <w:rPr>
          <w:spacing w:val="3"/>
          <w:sz w:val="28"/>
          <w:szCs w:val="28"/>
          <w:lang w:eastAsia="ru-RU"/>
        </w:rPr>
      </w:pPr>
      <w:r>
        <w:rPr>
          <w:b/>
          <w:bCs/>
          <w:spacing w:val="3"/>
          <w:sz w:val="28"/>
          <w:szCs w:val="28"/>
          <w:lang w:eastAsia="ru-RU"/>
        </w:rPr>
        <w:t>3-мисал:</w:t>
      </w:r>
    </w:p>
    <w:p w14:paraId="5D9EEB9B">
      <w:pPr>
        <w:tabs>
          <w:tab w:val="left" w:pos="426"/>
        </w:tabs>
        <w:adjustRightInd w:val="0"/>
        <w:spacing w:line="276" w:lineRule="auto"/>
        <w:ind w:firstLine="567"/>
        <w:jc w:val="both"/>
        <w:rPr>
          <w:bCs/>
          <w:color w:val="FF0000"/>
          <w:sz w:val="28"/>
          <w:szCs w:val="28"/>
          <w:lang w:val="ky-KG"/>
        </w:rPr>
      </w:pPr>
      <w:r>
        <w:rPr>
          <w:bCs/>
          <w:sz w:val="28"/>
          <w:szCs w:val="28"/>
          <w:lang w:val="ky-KG"/>
        </w:rPr>
        <w:t>Группада 10 бала жана 11 кыз бар. Билерман ордого катышуу үчүн 5 студенттен турган команда керек жана алардын арасында жок дегенде 2 кыз болуу шарт. Билерман ордого канча түрдүү команда түзүүгө болот?</w:t>
      </w:r>
    </w:p>
    <w:p w14:paraId="34E45969">
      <w:pPr>
        <w:tabs>
          <w:tab w:val="left" w:pos="426"/>
        </w:tabs>
        <w:adjustRightInd w:val="0"/>
        <w:spacing w:line="276" w:lineRule="auto"/>
        <w:ind w:firstLine="567"/>
        <w:jc w:val="both"/>
        <w:rPr>
          <w:b/>
          <w:bCs/>
          <w:i/>
          <w:iCs/>
          <w:sz w:val="28"/>
          <w:szCs w:val="28"/>
          <w:lang w:val="ky-KG"/>
        </w:rPr>
      </w:pPr>
      <w:r>
        <w:rPr>
          <w:b/>
          <w:bCs/>
          <w:i/>
          <w:iCs/>
          <w:sz w:val="28"/>
          <w:szCs w:val="28"/>
          <w:lang w:val="ky-KG"/>
        </w:rPr>
        <w:tab/>
      </w:r>
      <w:r>
        <w:rPr>
          <w:b/>
          <w:bCs/>
          <w:i/>
          <w:iCs/>
          <w:sz w:val="28"/>
          <w:szCs w:val="28"/>
          <w:lang w:val="ky-KG"/>
        </w:rPr>
        <w:t xml:space="preserve">Чыгаруу. </w:t>
      </w:r>
    </w:p>
    <w:p w14:paraId="26CF6039">
      <w:pPr>
        <w:tabs>
          <w:tab w:val="left" w:pos="426"/>
        </w:tabs>
        <w:adjustRightInd w:val="0"/>
        <w:spacing w:line="276" w:lineRule="auto"/>
        <w:ind w:firstLine="567"/>
        <w:jc w:val="both"/>
        <w:rPr>
          <w:i/>
          <w:sz w:val="28"/>
          <w:szCs w:val="28"/>
          <w:lang w:val="ky-KG"/>
        </w:rPr>
      </w:pPr>
      <w:r>
        <w:rPr>
          <w:bCs/>
          <w:i/>
          <w:iCs/>
          <w:sz w:val="28"/>
          <w:szCs w:val="28"/>
          <w:lang w:val="ky-KG"/>
        </w:rPr>
        <w:t>1-учурда:</w:t>
      </w:r>
      <w:r>
        <w:rPr>
          <w:b/>
          <w:bCs/>
          <w:i/>
          <w:iCs/>
          <w:sz w:val="28"/>
          <w:szCs w:val="28"/>
          <w:lang w:val="ky-KG"/>
        </w:rPr>
        <w:t xml:space="preserve"> </w:t>
      </w:r>
      <w:r>
        <w:rPr>
          <w:bCs/>
          <w:iCs/>
          <w:sz w:val="28"/>
          <w:szCs w:val="28"/>
          <w:lang w:val="ky-KG"/>
        </w:rPr>
        <w:t xml:space="preserve">3 бала + 2 кыз = 5 студент </w:t>
      </w:r>
      <w:r>
        <w:rPr>
          <w:b/>
          <w:bCs/>
          <w:i/>
          <w:iCs/>
          <w:sz w:val="28"/>
          <w:szCs w:val="28"/>
          <w:lang w:val="ky-KG"/>
        </w:rPr>
        <w:t xml:space="preserve"> </w:t>
      </w:r>
      <m:oMath>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10</m:t>
            </m:r>
            <m:ctrlPr>
              <w:rPr>
                <w:rFonts w:ascii="Cambria Math" w:hAnsi="Cambria Math"/>
                <w:i/>
                <w:sz w:val="28"/>
                <w:szCs w:val="28"/>
                <w:lang w:val="ky-KG"/>
              </w:rPr>
            </m:ctrlPr>
          </m:sub>
          <m:sup>
            <m:r>
              <m:rPr/>
              <w:rPr>
                <w:rFonts w:ascii="Cambria Math" w:hAnsi="Cambria Math"/>
                <w:sz w:val="28"/>
                <w:szCs w:val="28"/>
                <w:lang w:val="ky-KG"/>
              </w:rPr>
              <m:t>3</m:t>
            </m:r>
            <m:ctrlPr>
              <w:rPr>
                <w:rFonts w:ascii="Cambria Math" w:hAnsi="Cambria Math"/>
                <w:i/>
                <w:sz w:val="28"/>
                <w:szCs w:val="28"/>
                <w:lang w:val="ky-KG"/>
              </w:rPr>
            </m:ctrlPr>
          </m:sup>
        </m:sSubSup>
        <m:r>
          <m:rPr/>
          <w:rPr>
            <w:rFonts w:ascii="Cambria Math" w:hAnsi="Cambria Math"/>
            <w:sz w:val="28"/>
            <w:szCs w:val="28"/>
            <w:lang w:val="ky-KG"/>
          </w:rPr>
          <m:t>∙</m:t>
        </m:r>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11</m:t>
            </m:r>
            <m:ctrlPr>
              <w:rPr>
                <w:rFonts w:ascii="Cambria Math" w:hAnsi="Cambria Math"/>
                <w:i/>
                <w:sz w:val="28"/>
                <w:szCs w:val="28"/>
                <w:lang w:val="ky-KG"/>
              </w:rPr>
            </m:ctrlPr>
          </m:sub>
          <m:sup>
            <m:r>
              <m:rPr/>
              <w:rPr>
                <w:rFonts w:ascii="Cambria Math" w:hAnsi="Cambria Math"/>
                <w:sz w:val="28"/>
                <w:szCs w:val="28"/>
                <w:lang w:val="ky-KG"/>
              </w:rPr>
              <m:t>2</m:t>
            </m:r>
            <m:ctrlPr>
              <w:rPr>
                <w:rFonts w:ascii="Cambria Math" w:hAnsi="Cambria Math"/>
                <w:i/>
                <w:sz w:val="28"/>
                <w:szCs w:val="28"/>
                <w:lang w:val="ky-KG"/>
              </w:rPr>
            </m:ctrlPr>
          </m:sup>
        </m:sSubSup>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10!</m:t>
            </m:r>
            <m:ctrlPr>
              <w:rPr>
                <w:rFonts w:ascii="Cambria Math" w:hAnsi="Cambria Math"/>
                <w:i/>
                <w:sz w:val="28"/>
                <w:szCs w:val="28"/>
                <w:lang w:val="ky-KG"/>
              </w:rPr>
            </m:ctrlPr>
          </m:num>
          <m:den>
            <m:r>
              <m:rPr/>
              <w:rPr>
                <w:rFonts w:ascii="Cambria Math" w:hAnsi="Cambria Math"/>
                <w:sz w:val="28"/>
                <w:szCs w:val="28"/>
                <w:lang w:val="ky-KG"/>
              </w:rPr>
              <m:t>3!</m:t>
            </m:r>
            <m:d>
              <m:dPr>
                <m:ctrlPr>
                  <w:rPr>
                    <w:rFonts w:ascii="Cambria Math" w:hAnsi="Cambria Math"/>
                    <w:i/>
                    <w:sz w:val="28"/>
                    <w:szCs w:val="28"/>
                    <w:lang w:val="ky-KG"/>
                  </w:rPr>
                </m:ctrlPr>
              </m:dPr>
              <m:e>
                <m:r>
                  <m:rPr/>
                  <w:rPr>
                    <w:rFonts w:ascii="Cambria Math" w:hAnsi="Cambria Math"/>
                    <w:sz w:val="28"/>
                    <w:szCs w:val="28"/>
                    <w:lang w:val="ky-KG"/>
                  </w:rPr>
                  <m:t>10−3</m:t>
                </m:r>
                <m:ctrlPr>
                  <w:rPr>
                    <w:rFonts w:ascii="Cambria Math" w:hAnsi="Cambria Math"/>
                    <w:i/>
                    <w:sz w:val="28"/>
                    <w:szCs w:val="28"/>
                    <w:lang w:val="ky-KG"/>
                  </w:rPr>
                </m:ctrlPr>
              </m:e>
            </m:d>
            <m:r>
              <m:rPr/>
              <w:rPr>
                <w:rFonts w:ascii="Cambria Math" w:hAnsi="Cambria Math"/>
                <w:sz w:val="28"/>
                <w:szCs w:val="28"/>
                <w:lang w:val="ky-KG"/>
              </w:rPr>
              <m:t>!</m:t>
            </m:r>
            <m:ctrlPr>
              <w:rPr>
                <w:rFonts w:ascii="Cambria Math" w:hAnsi="Cambria Math"/>
                <w:i/>
                <w:sz w:val="28"/>
                <w:szCs w:val="28"/>
                <w:lang w:val="ky-KG"/>
              </w:rPr>
            </m:ctrlPr>
          </m:den>
        </m:f>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11!</m:t>
            </m:r>
            <m:ctrlPr>
              <w:rPr>
                <w:rFonts w:ascii="Cambria Math" w:hAnsi="Cambria Math"/>
                <w:i/>
                <w:sz w:val="28"/>
                <w:szCs w:val="28"/>
                <w:lang w:val="ky-KG"/>
              </w:rPr>
            </m:ctrlPr>
          </m:num>
          <m:den>
            <m:r>
              <m:rPr/>
              <w:rPr>
                <w:rFonts w:ascii="Cambria Math" w:hAnsi="Cambria Math"/>
                <w:sz w:val="28"/>
                <w:szCs w:val="28"/>
                <w:lang w:val="ky-KG"/>
              </w:rPr>
              <m:t>2!</m:t>
            </m:r>
            <m:d>
              <m:dPr>
                <m:ctrlPr>
                  <w:rPr>
                    <w:rFonts w:ascii="Cambria Math" w:hAnsi="Cambria Math"/>
                    <w:i/>
                    <w:sz w:val="28"/>
                    <w:szCs w:val="28"/>
                    <w:lang w:val="ky-KG"/>
                  </w:rPr>
                </m:ctrlPr>
              </m:dPr>
              <m:e>
                <m:r>
                  <m:rPr/>
                  <w:rPr>
                    <w:rFonts w:ascii="Cambria Math" w:hAnsi="Cambria Math"/>
                    <w:sz w:val="28"/>
                    <w:szCs w:val="28"/>
                    <w:lang w:val="ky-KG"/>
                  </w:rPr>
                  <m:t>11−2</m:t>
                </m:r>
                <m:ctrlPr>
                  <w:rPr>
                    <w:rFonts w:ascii="Cambria Math" w:hAnsi="Cambria Math"/>
                    <w:i/>
                    <w:sz w:val="28"/>
                    <w:szCs w:val="28"/>
                    <w:lang w:val="ky-KG"/>
                  </w:rPr>
                </m:ctrlPr>
              </m:e>
            </m:d>
            <m:r>
              <m:rPr/>
              <w:rPr>
                <w:rFonts w:ascii="Cambria Math" w:hAnsi="Cambria Math"/>
                <w:sz w:val="28"/>
                <w:szCs w:val="28"/>
                <w:lang w:val="ky-KG"/>
              </w:rPr>
              <m:t>!</m:t>
            </m:r>
            <m:ctrlPr>
              <w:rPr>
                <w:rFonts w:ascii="Cambria Math" w:hAnsi="Cambria Math"/>
                <w:i/>
                <w:sz w:val="28"/>
                <w:szCs w:val="28"/>
                <w:lang w:val="ky-KG"/>
              </w:rPr>
            </m:ctrlPr>
          </m:den>
        </m:f>
        <m:r>
          <m:rPr/>
          <w:rPr>
            <w:rFonts w:ascii="Cambria Math" w:hAnsi="Cambria Math"/>
            <w:sz w:val="28"/>
            <w:szCs w:val="28"/>
            <w:lang w:val="ky-KG"/>
          </w:rPr>
          <m:t>=6600,</m:t>
        </m:r>
      </m:oMath>
      <w:r>
        <w:rPr>
          <w:i/>
          <w:sz w:val="28"/>
          <w:szCs w:val="28"/>
          <w:lang w:val="ky-KG"/>
        </w:rPr>
        <w:t xml:space="preserve"> </w:t>
      </w:r>
    </w:p>
    <w:p w14:paraId="1CC9034A">
      <w:pPr>
        <w:tabs>
          <w:tab w:val="left" w:pos="426"/>
        </w:tabs>
        <w:adjustRightInd w:val="0"/>
        <w:spacing w:line="276" w:lineRule="auto"/>
        <w:ind w:firstLine="567"/>
        <w:jc w:val="both"/>
        <w:rPr>
          <w:i/>
          <w:sz w:val="28"/>
          <w:szCs w:val="28"/>
          <w:lang w:val="ky-KG"/>
        </w:rPr>
      </w:pPr>
      <w:r>
        <w:rPr>
          <w:bCs/>
          <w:i/>
          <w:iCs/>
          <w:sz w:val="28"/>
          <w:szCs w:val="28"/>
          <w:lang w:val="ky-KG"/>
        </w:rPr>
        <w:t>2- учурда:</w:t>
      </w:r>
      <w:r>
        <w:rPr>
          <w:b/>
          <w:bCs/>
          <w:i/>
          <w:iCs/>
          <w:sz w:val="28"/>
          <w:szCs w:val="28"/>
          <w:lang w:val="ky-KG"/>
        </w:rPr>
        <w:t xml:space="preserve"> </w:t>
      </w:r>
      <w:r>
        <w:rPr>
          <w:sz w:val="28"/>
          <w:szCs w:val="28"/>
          <w:lang w:val="ky-KG"/>
        </w:rPr>
        <w:t xml:space="preserve">2 бала + 3 кыз = </w:t>
      </w:r>
      <w:r>
        <w:rPr>
          <w:bCs/>
          <w:iCs/>
          <w:sz w:val="28"/>
          <w:szCs w:val="28"/>
          <w:lang w:val="ky-KG"/>
        </w:rPr>
        <w:t xml:space="preserve">5 студент </w:t>
      </w:r>
      <w:r>
        <w:rPr>
          <w:i/>
          <w:sz w:val="28"/>
          <w:szCs w:val="28"/>
          <w:lang w:val="ky-KG"/>
        </w:rPr>
        <w:t xml:space="preserve"> </w:t>
      </w:r>
      <m:oMath>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10</m:t>
            </m:r>
            <m:ctrlPr>
              <w:rPr>
                <w:rFonts w:ascii="Cambria Math" w:hAnsi="Cambria Math"/>
                <w:i/>
                <w:sz w:val="28"/>
                <w:szCs w:val="28"/>
                <w:lang w:val="ky-KG"/>
              </w:rPr>
            </m:ctrlPr>
          </m:sub>
          <m:sup>
            <m:r>
              <m:rPr/>
              <w:rPr>
                <w:rFonts w:ascii="Cambria Math" w:hAnsi="Cambria Math"/>
                <w:sz w:val="28"/>
                <w:szCs w:val="28"/>
                <w:lang w:val="ky-KG"/>
              </w:rPr>
              <m:t>2</m:t>
            </m:r>
            <m:ctrlPr>
              <w:rPr>
                <w:rFonts w:ascii="Cambria Math" w:hAnsi="Cambria Math"/>
                <w:i/>
                <w:sz w:val="28"/>
                <w:szCs w:val="28"/>
                <w:lang w:val="ky-KG"/>
              </w:rPr>
            </m:ctrlPr>
          </m:sup>
        </m:sSubSup>
        <m:r>
          <m:rPr/>
          <w:rPr>
            <w:rFonts w:ascii="Cambria Math" w:hAnsi="Cambria Math"/>
            <w:sz w:val="28"/>
            <w:szCs w:val="28"/>
            <w:lang w:val="ky-KG"/>
          </w:rPr>
          <m:t>∙</m:t>
        </m:r>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11</m:t>
            </m:r>
            <m:ctrlPr>
              <w:rPr>
                <w:rFonts w:ascii="Cambria Math" w:hAnsi="Cambria Math"/>
                <w:i/>
                <w:sz w:val="28"/>
                <w:szCs w:val="28"/>
                <w:lang w:val="ky-KG"/>
              </w:rPr>
            </m:ctrlPr>
          </m:sub>
          <m:sup>
            <m:r>
              <m:rPr/>
              <w:rPr>
                <w:rFonts w:ascii="Cambria Math" w:hAnsi="Cambria Math"/>
                <w:sz w:val="28"/>
                <w:szCs w:val="28"/>
                <w:lang w:val="ky-KG"/>
              </w:rPr>
              <m:t>3</m:t>
            </m:r>
            <m:ctrlPr>
              <w:rPr>
                <w:rFonts w:ascii="Cambria Math" w:hAnsi="Cambria Math"/>
                <w:i/>
                <w:sz w:val="28"/>
                <w:szCs w:val="28"/>
                <w:lang w:val="ky-KG"/>
              </w:rPr>
            </m:ctrlPr>
          </m:sup>
        </m:sSubSup>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10!</m:t>
            </m:r>
            <m:ctrlPr>
              <w:rPr>
                <w:rFonts w:ascii="Cambria Math" w:hAnsi="Cambria Math"/>
                <w:i/>
                <w:sz w:val="28"/>
                <w:szCs w:val="28"/>
                <w:lang w:val="ky-KG"/>
              </w:rPr>
            </m:ctrlPr>
          </m:num>
          <m:den>
            <m:r>
              <m:rPr/>
              <w:rPr>
                <w:rFonts w:ascii="Cambria Math" w:hAnsi="Cambria Math"/>
                <w:sz w:val="28"/>
                <w:szCs w:val="28"/>
                <w:lang w:val="ky-KG"/>
              </w:rPr>
              <m:t>2!</m:t>
            </m:r>
            <m:d>
              <m:dPr>
                <m:ctrlPr>
                  <w:rPr>
                    <w:rFonts w:ascii="Cambria Math" w:hAnsi="Cambria Math"/>
                    <w:i/>
                    <w:sz w:val="28"/>
                    <w:szCs w:val="28"/>
                    <w:lang w:val="ky-KG"/>
                  </w:rPr>
                </m:ctrlPr>
              </m:dPr>
              <m:e>
                <m:r>
                  <m:rPr/>
                  <w:rPr>
                    <w:rFonts w:ascii="Cambria Math" w:hAnsi="Cambria Math"/>
                    <w:sz w:val="28"/>
                    <w:szCs w:val="28"/>
                    <w:lang w:val="ky-KG"/>
                  </w:rPr>
                  <m:t>10−2</m:t>
                </m:r>
                <m:ctrlPr>
                  <w:rPr>
                    <w:rFonts w:ascii="Cambria Math" w:hAnsi="Cambria Math"/>
                    <w:i/>
                    <w:sz w:val="28"/>
                    <w:szCs w:val="28"/>
                    <w:lang w:val="ky-KG"/>
                  </w:rPr>
                </m:ctrlPr>
              </m:e>
            </m:d>
            <m:r>
              <m:rPr/>
              <w:rPr>
                <w:rFonts w:ascii="Cambria Math" w:hAnsi="Cambria Math"/>
                <w:sz w:val="28"/>
                <w:szCs w:val="28"/>
                <w:lang w:val="ky-KG"/>
              </w:rPr>
              <m:t>!</m:t>
            </m:r>
            <m:ctrlPr>
              <w:rPr>
                <w:rFonts w:ascii="Cambria Math" w:hAnsi="Cambria Math"/>
                <w:i/>
                <w:sz w:val="28"/>
                <w:szCs w:val="28"/>
                <w:lang w:val="ky-KG"/>
              </w:rPr>
            </m:ctrlPr>
          </m:den>
        </m:f>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11!</m:t>
            </m:r>
            <m:ctrlPr>
              <w:rPr>
                <w:rFonts w:ascii="Cambria Math" w:hAnsi="Cambria Math"/>
                <w:i/>
                <w:sz w:val="28"/>
                <w:szCs w:val="28"/>
                <w:lang w:val="ky-KG"/>
              </w:rPr>
            </m:ctrlPr>
          </m:num>
          <m:den>
            <m:r>
              <m:rPr/>
              <w:rPr>
                <w:rFonts w:ascii="Cambria Math" w:hAnsi="Cambria Math"/>
                <w:sz w:val="28"/>
                <w:szCs w:val="28"/>
                <w:lang w:val="ky-KG"/>
              </w:rPr>
              <m:t>3!</m:t>
            </m:r>
            <m:d>
              <m:dPr>
                <m:ctrlPr>
                  <w:rPr>
                    <w:rFonts w:ascii="Cambria Math" w:hAnsi="Cambria Math"/>
                    <w:i/>
                    <w:sz w:val="28"/>
                    <w:szCs w:val="28"/>
                    <w:lang w:val="ky-KG"/>
                  </w:rPr>
                </m:ctrlPr>
              </m:dPr>
              <m:e>
                <m:r>
                  <m:rPr/>
                  <w:rPr>
                    <w:rFonts w:ascii="Cambria Math" w:hAnsi="Cambria Math"/>
                    <w:sz w:val="28"/>
                    <w:szCs w:val="28"/>
                    <w:lang w:val="ky-KG"/>
                  </w:rPr>
                  <m:t>11−3</m:t>
                </m:r>
                <m:ctrlPr>
                  <w:rPr>
                    <w:rFonts w:ascii="Cambria Math" w:hAnsi="Cambria Math"/>
                    <w:i/>
                    <w:sz w:val="28"/>
                    <w:szCs w:val="28"/>
                    <w:lang w:val="ky-KG"/>
                  </w:rPr>
                </m:ctrlPr>
              </m:e>
            </m:d>
            <m:r>
              <m:rPr/>
              <w:rPr>
                <w:rFonts w:ascii="Cambria Math" w:hAnsi="Cambria Math"/>
                <w:sz w:val="28"/>
                <w:szCs w:val="28"/>
                <w:lang w:val="ky-KG"/>
              </w:rPr>
              <m:t>!</m:t>
            </m:r>
            <m:ctrlPr>
              <w:rPr>
                <w:rFonts w:ascii="Cambria Math" w:hAnsi="Cambria Math"/>
                <w:i/>
                <w:sz w:val="28"/>
                <w:szCs w:val="28"/>
                <w:lang w:val="ky-KG"/>
              </w:rPr>
            </m:ctrlPr>
          </m:den>
        </m:f>
        <m:r>
          <m:rPr/>
          <w:rPr>
            <w:rFonts w:ascii="Cambria Math" w:hAnsi="Cambria Math"/>
            <w:sz w:val="28"/>
            <w:szCs w:val="28"/>
            <w:lang w:val="ky-KG"/>
          </w:rPr>
          <m:t>=7425,</m:t>
        </m:r>
      </m:oMath>
    </w:p>
    <w:p w14:paraId="69FF047C">
      <w:pPr>
        <w:tabs>
          <w:tab w:val="left" w:pos="426"/>
        </w:tabs>
        <w:adjustRightInd w:val="0"/>
        <w:spacing w:line="276" w:lineRule="auto"/>
        <w:ind w:firstLine="567"/>
        <w:jc w:val="both"/>
        <w:rPr>
          <w:i/>
          <w:sz w:val="28"/>
          <w:szCs w:val="28"/>
        </w:rPr>
      </w:pPr>
      <w:r>
        <w:rPr>
          <w:bCs/>
          <w:i/>
          <w:iCs/>
          <w:sz w:val="28"/>
          <w:szCs w:val="28"/>
          <w:lang w:val="ky-KG"/>
        </w:rPr>
        <w:t>3- учурда:</w:t>
      </w:r>
      <w:r>
        <w:rPr>
          <w:i/>
          <w:sz w:val="28"/>
          <w:szCs w:val="28"/>
          <w:lang w:val="ky-KG"/>
        </w:rPr>
        <w:t xml:space="preserve"> </w:t>
      </w:r>
      <w:r>
        <w:rPr>
          <w:sz w:val="28"/>
          <w:szCs w:val="28"/>
          <w:lang w:val="ky-KG"/>
        </w:rPr>
        <w:t xml:space="preserve">1 бала + 4 кыз = </w:t>
      </w:r>
      <w:r>
        <w:rPr>
          <w:bCs/>
          <w:iCs/>
          <w:sz w:val="28"/>
          <w:szCs w:val="28"/>
          <w:lang w:val="ky-KG"/>
        </w:rPr>
        <w:t xml:space="preserve">5 студент </w:t>
      </w:r>
      <w:r>
        <w:rPr>
          <w:i/>
          <w:sz w:val="28"/>
          <w:szCs w:val="28"/>
          <w:lang w:val="ky-KG"/>
        </w:rPr>
        <w:t xml:space="preserve"> </w:t>
      </w:r>
      <m:oMath>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10</m:t>
            </m:r>
            <m:ctrlPr>
              <w:rPr>
                <w:rFonts w:ascii="Cambria Math" w:hAnsi="Cambria Math"/>
                <w:i/>
                <w:sz w:val="28"/>
                <w:szCs w:val="28"/>
                <w:lang w:val="ky-KG"/>
              </w:rPr>
            </m:ctrlPr>
          </m:sub>
          <m:sup>
            <m:r>
              <m:rPr/>
              <w:rPr>
                <w:rFonts w:ascii="Cambria Math" w:hAnsi="Cambria Math"/>
                <w:sz w:val="28"/>
                <w:szCs w:val="28"/>
                <w:lang w:val="ky-KG"/>
              </w:rPr>
              <m:t>1</m:t>
            </m:r>
            <m:ctrlPr>
              <w:rPr>
                <w:rFonts w:ascii="Cambria Math" w:hAnsi="Cambria Math"/>
                <w:i/>
                <w:sz w:val="28"/>
                <w:szCs w:val="28"/>
                <w:lang w:val="ky-KG"/>
              </w:rPr>
            </m:ctrlPr>
          </m:sup>
        </m:sSubSup>
        <m:r>
          <m:rPr/>
          <w:rPr>
            <w:rFonts w:ascii="Cambria Math" w:hAnsi="Cambria Math"/>
            <w:sz w:val="28"/>
            <w:szCs w:val="28"/>
            <w:lang w:val="ky-KG"/>
          </w:rPr>
          <m:t>∙</m:t>
        </m:r>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11</m:t>
            </m:r>
            <m:ctrlPr>
              <w:rPr>
                <w:rFonts w:ascii="Cambria Math" w:hAnsi="Cambria Math"/>
                <w:i/>
                <w:sz w:val="28"/>
                <w:szCs w:val="28"/>
                <w:lang w:val="ky-KG"/>
              </w:rPr>
            </m:ctrlPr>
          </m:sub>
          <m:sup>
            <m:r>
              <m:rPr/>
              <w:rPr>
                <w:rFonts w:ascii="Cambria Math" w:hAnsi="Cambria Math"/>
                <w:sz w:val="28"/>
                <w:szCs w:val="28"/>
                <w:lang w:val="ky-KG"/>
              </w:rPr>
              <m:t>4</m:t>
            </m:r>
            <m:ctrlPr>
              <w:rPr>
                <w:rFonts w:ascii="Cambria Math" w:hAnsi="Cambria Math"/>
                <w:i/>
                <w:sz w:val="28"/>
                <w:szCs w:val="28"/>
                <w:lang w:val="ky-KG"/>
              </w:rPr>
            </m:ctrlPr>
          </m:sup>
        </m:sSubSup>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10!</m:t>
            </m:r>
            <m:ctrlPr>
              <w:rPr>
                <w:rFonts w:ascii="Cambria Math" w:hAnsi="Cambria Math"/>
                <w:i/>
                <w:sz w:val="28"/>
                <w:szCs w:val="28"/>
                <w:lang w:val="ky-KG"/>
              </w:rPr>
            </m:ctrlPr>
          </m:num>
          <m:den>
            <m:r>
              <m:rPr/>
              <w:rPr>
                <w:rFonts w:ascii="Cambria Math" w:hAnsi="Cambria Math"/>
                <w:sz w:val="28"/>
                <w:szCs w:val="28"/>
                <w:lang w:val="ky-KG"/>
              </w:rPr>
              <m:t>1!</m:t>
            </m:r>
            <m:d>
              <m:dPr>
                <m:ctrlPr>
                  <w:rPr>
                    <w:rFonts w:ascii="Cambria Math" w:hAnsi="Cambria Math"/>
                    <w:i/>
                    <w:sz w:val="28"/>
                    <w:szCs w:val="28"/>
                    <w:lang w:val="ky-KG"/>
                  </w:rPr>
                </m:ctrlPr>
              </m:dPr>
              <m:e>
                <m:r>
                  <m:rPr/>
                  <w:rPr>
                    <w:rFonts w:ascii="Cambria Math" w:hAnsi="Cambria Math"/>
                    <w:sz w:val="28"/>
                    <w:szCs w:val="28"/>
                    <w:lang w:val="ky-KG"/>
                  </w:rPr>
                  <m:t>10−1</m:t>
                </m:r>
                <m:ctrlPr>
                  <w:rPr>
                    <w:rFonts w:ascii="Cambria Math" w:hAnsi="Cambria Math"/>
                    <w:i/>
                    <w:sz w:val="28"/>
                    <w:szCs w:val="28"/>
                    <w:lang w:val="ky-KG"/>
                  </w:rPr>
                </m:ctrlPr>
              </m:e>
            </m:d>
            <m:r>
              <m:rPr/>
              <w:rPr>
                <w:rFonts w:ascii="Cambria Math" w:hAnsi="Cambria Math"/>
                <w:sz w:val="28"/>
                <w:szCs w:val="28"/>
                <w:lang w:val="ky-KG"/>
              </w:rPr>
              <m:t>!</m:t>
            </m:r>
            <m:ctrlPr>
              <w:rPr>
                <w:rFonts w:ascii="Cambria Math" w:hAnsi="Cambria Math"/>
                <w:i/>
                <w:sz w:val="28"/>
                <w:szCs w:val="28"/>
                <w:lang w:val="ky-KG"/>
              </w:rPr>
            </m:ctrlPr>
          </m:den>
        </m:f>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11!</m:t>
            </m:r>
            <m:ctrlPr>
              <w:rPr>
                <w:rFonts w:ascii="Cambria Math" w:hAnsi="Cambria Math"/>
                <w:i/>
                <w:sz w:val="28"/>
                <w:szCs w:val="28"/>
                <w:lang w:val="ky-KG"/>
              </w:rPr>
            </m:ctrlPr>
          </m:num>
          <m:den>
            <m:r>
              <m:rPr/>
              <w:rPr>
                <w:rFonts w:ascii="Cambria Math" w:hAnsi="Cambria Math"/>
                <w:sz w:val="28"/>
                <w:szCs w:val="28"/>
                <w:lang w:val="ky-KG"/>
              </w:rPr>
              <m:t>4!</m:t>
            </m:r>
            <m:d>
              <m:dPr>
                <m:ctrlPr>
                  <w:rPr>
                    <w:rFonts w:ascii="Cambria Math" w:hAnsi="Cambria Math"/>
                    <w:i/>
                    <w:sz w:val="28"/>
                    <w:szCs w:val="28"/>
                    <w:lang w:val="ky-KG"/>
                  </w:rPr>
                </m:ctrlPr>
              </m:dPr>
              <m:e>
                <m:r>
                  <m:rPr/>
                  <w:rPr>
                    <w:rFonts w:ascii="Cambria Math" w:hAnsi="Cambria Math"/>
                    <w:sz w:val="28"/>
                    <w:szCs w:val="28"/>
                    <w:lang w:val="ky-KG"/>
                  </w:rPr>
                  <m:t>11−4</m:t>
                </m:r>
                <m:ctrlPr>
                  <w:rPr>
                    <w:rFonts w:ascii="Cambria Math" w:hAnsi="Cambria Math"/>
                    <w:i/>
                    <w:sz w:val="28"/>
                    <w:szCs w:val="28"/>
                    <w:lang w:val="ky-KG"/>
                  </w:rPr>
                </m:ctrlPr>
              </m:e>
            </m:d>
            <m:r>
              <m:rPr/>
              <w:rPr>
                <w:rFonts w:ascii="Cambria Math" w:hAnsi="Cambria Math"/>
                <w:sz w:val="28"/>
                <w:szCs w:val="28"/>
                <w:lang w:val="ky-KG"/>
              </w:rPr>
              <m:t>!</m:t>
            </m:r>
            <m:ctrlPr>
              <w:rPr>
                <w:rFonts w:ascii="Cambria Math" w:hAnsi="Cambria Math"/>
                <w:i/>
                <w:sz w:val="28"/>
                <w:szCs w:val="28"/>
                <w:lang w:val="ky-KG"/>
              </w:rPr>
            </m:ctrlPr>
          </m:den>
        </m:f>
        <m:r>
          <m:rPr/>
          <w:rPr>
            <w:rFonts w:ascii="Cambria Math" w:hAnsi="Cambria Math"/>
            <w:sz w:val="28"/>
            <w:szCs w:val="28"/>
          </w:rPr>
          <m:t>=3300,</m:t>
        </m:r>
      </m:oMath>
    </w:p>
    <w:p w14:paraId="1EE22709">
      <w:pPr>
        <w:tabs>
          <w:tab w:val="left" w:pos="426"/>
        </w:tabs>
        <w:adjustRightInd w:val="0"/>
        <w:spacing w:line="276" w:lineRule="auto"/>
        <w:ind w:firstLine="567"/>
        <w:jc w:val="both"/>
        <w:rPr>
          <w:i/>
          <w:sz w:val="28"/>
          <w:szCs w:val="28"/>
          <w:lang w:val="ky-KG"/>
        </w:rPr>
      </w:pPr>
      <w:r>
        <w:rPr>
          <w:bCs/>
          <w:i/>
          <w:iCs/>
          <w:sz w:val="28"/>
          <w:szCs w:val="28"/>
          <w:lang w:val="ky-KG"/>
        </w:rPr>
        <w:t>4- учурда:</w:t>
      </w:r>
      <w:r>
        <w:rPr>
          <w:b/>
          <w:bCs/>
          <w:i/>
          <w:iCs/>
          <w:sz w:val="28"/>
          <w:szCs w:val="28"/>
          <w:lang w:val="ky-KG"/>
        </w:rPr>
        <w:t xml:space="preserve"> </w:t>
      </w:r>
      <w:r>
        <w:rPr>
          <w:sz w:val="28"/>
          <w:szCs w:val="28"/>
          <w:lang w:val="ky-KG"/>
        </w:rPr>
        <w:t xml:space="preserve">0 бала +5 кыз = </w:t>
      </w:r>
      <w:r>
        <w:rPr>
          <w:bCs/>
          <w:iCs/>
          <w:sz w:val="28"/>
          <w:szCs w:val="28"/>
          <w:lang w:val="ky-KG"/>
        </w:rPr>
        <w:t xml:space="preserve">5 студент </w:t>
      </w:r>
      <w:r>
        <w:rPr>
          <w:i/>
          <w:sz w:val="28"/>
          <w:szCs w:val="28"/>
          <w:lang w:val="ky-KG"/>
        </w:rPr>
        <w:t xml:space="preserve"> </w:t>
      </w:r>
      <m:oMath>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10</m:t>
            </m:r>
            <m:ctrlPr>
              <w:rPr>
                <w:rFonts w:ascii="Cambria Math" w:hAnsi="Cambria Math"/>
                <w:i/>
                <w:sz w:val="28"/>
                <w:szCs w:val="28"/>
                <w:lang w:val="ky-KG"/>
              </w:rPr>
            </m:ctrlPr>
          </m:sub>
          <m:sup>
            <m:r>
              <m:rPr/>
              <w:rPr>
                <w:rFonts w:ascii="Cambria Math" w:hAnsi="Cambria Math"/>
                <w:sz w:val="28"/>
                <w:szCs w:val="28"/>
                <w:lang w:val="ky-KG"/>
              </w:rPr>
              <m:t>0</m:t>
            </m:r>
            <m:ctrlPr>
              <w:rPr>
                <w:rFonts w:ascii="Cambria Math" w:hAnsi="Cambria Math"/>
                <w:i/>
                <w:sz w:val="28"/>
                <w:szCs w:val="28"/>
                <w:lang w:val="ky-KG"/>
              </w:rPr>
            </m:ctrlPr>
          </m:sup>
        </m:sSubSup>
        <m:r>
          <m:rPr/>
          <w:rPr>
            <w:rFonts w:ascii="Cambria Math" w:hAnsi="Cambria Math"/>
            <w:sz w:val="28"/>
            <w:szCs w:val="28"/>
            <w:lang w:val="ky-KG"/>
          </w:rPr>
          <m:t>∙</m:t>
        </m:r>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11</m:t>
            </m:r>
            <m:ctrlPr>
              <w:rPr>
                <w:rFonts w:ascii="Cambria Math" w:hAnsi="Cambria Math"/>
                <w:i/>
                <w:sz w:val="28"/>
                <w:szCs w:val="28"/>
                <w:lang w:val="ky-KG"/>
              </w:rPr>
            </m:ctrlPr>
          </m:sub>
          <m:sup>
            <m:r>
              <m:rPr/>
              <w:rPr>
                <w:rFonts w:ascii="Cambria Math" w:hAnsi="Cambria Math"/>
                <w:sz w:val="28"/>
                <w:szCs w:val="28"/>
                <w:lang w:val="ky-KG"/>
              </w:rPr>
              <m:t>5</m:t>
            </m:r>
            <m:ctrlPr>
              <w:rPr>
                <w:rFonts w:ascii="Cambria Math" w:hAnsi="Cambria Math"/>
                <w:i/>
                <w:sz w:val="28"/>
                <w:szCs w:val="28"/>
                <w:lang w:val="ky-KG"/>
              </w:rPr>
            </m:ctrlPr>
          </m:sup>
        </m:sSubSup>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10!</m:t>
            </m:r>
            <m:ctrlPr>
              <w:rPr>
                <w:rFonts w:ascii="Cambria Math" w:hAnsi="Cambria Math"/>
                <w:i/>
                <w:sz w:val="28"/>
                <w:szCs w:val="28"/>
                <w:lang w:val="ky-KG"/>
              </w:rPr>
            </m:ctrlPr>
          </m:num>
          <m:den>
            <m:r>
              <m:rPr/>
              <w:rPr>
                <w:rFonts w:ascii="Cambria Math" w:hAnsi="Cambria Math"/>
                <w:sz w:val="28"/>
                <w:szCs w:val="28"/>
                <w:lang w:val="ky-KG"/>
              </w:rPr>
              <m:t>0!</m:t>
            </m:r>
            <m:d>
              <m:dPr>
                <m:ctrlPr>
                  <w:rPr>
                    <w:rFonts w:ascii="Cambria Math" w:hAnsi="Cambria Math"/>
                    <w:i/>
                    <w:sz w:val="28"/>
                    <w:szCs w:val="28"/>
                    <w:lang w:val="ky-KG"/>
                  </w:rPr>
                </m:ctrlPr>
              </m:dPr>
              <m:e>
                <m:r>
                  <m:rPr/>
                  <w:rPr>
                    <w:rFonts w:ascii="Cambria Math" w:hAnsi="Cambria Math"/>
                    <w:sz w:val="28"/>
                    <w:szCs w:val="28"/>
                    <w:lang w:val="ky-KG"/>
                  </w:rPr>
                  <m:t>10−0</m:t>
                </m:r>
                <m:ctrlPr>
                  <w:rPr>
                    <w:rFonts w:ascii="Cambria Math" w:hAnsi="Cambria Math"/>
                    <w:i/>
                    <w:sz w:val="28"/>
                    <w:szCs w:val="28"/>
                    <w:lang w:val="ky-KG"/>
                  </w:rPr>
                </m:ctrlPr>
              </m:e>
            </m:d>
            <m:r>
              <m:rPr/>
              <w:rPr>
                <w:rFonts w:ascii="Cambria Math" w:hAnsi="Cambria Math"/>
                <w:sz w:val="28"/>
                <w:szCs w:val="28"/>
                <w:lang w:val="ky-KG"/>
              </w:rPr>
              <m:t>!</m:t>
            </m:r>
            <m:ctrlPr>
              <w:rPr>
                <w:rFonts w:ascii="Cambria Math" w:hAnsi="Cambria Math"/>
                <w:i/>
                <w:sz w:val="28"/>
                <w:szCs w:val="28"/>
                <w:lang w:val="ky-KG"/>
              </w:rPr>
            </m:ctrlPr>
          </m:den>
        </m:f>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11!</m:t>
            </m:r>
            <m:ctrlPr>
              <w:rPr>
                <w:rFonts w:ascii="Cambria Math" w:hAnsi="Cambria Math"/>
                <w:i/>
                <w:sz w:val="28"/>
                <w:szCs w:val="28"/>
                <w:lang w:val="ky-KG"/>
              </w:rPr>
            </m:ctrlPr>
          </m:num>
          <m:den>
            <m:r>
              <m:rPr/>
              <w:rPr>
                <w:rFonts w:ascii="Cambria Math" w:hAnsi="Cambria Math"/>
                <w:sz w:val="28"/>
                <w:szCs w:val="28"/>
                <w:lang w:val="ky-KG"/>
              </w:rPr>
              <m:t>5!</m:t>
            </m:r>
            <m:d>
              <m:dPr>
                <m:ctrlPr>
                  <w:rPr>
                    <w:rFonts w:ascii="Cambria Math" w:hAnsi="Cambria Math"/>
                    <w:i/>
                    <w:sz w:val="28"/>
                    <w:szCs w:val="28"/>
                    <w:lang w:val="ky-KG"/>
                  </w:rPr>
                </m:ctrlPr>
              </m:dPr>
              <m:e>
                <m:r>
                  <m:rPr/>
                  <w:rPr>
                    <w:rFonts w:ascii="Cambria Math" w:hAnsi="Cambria Math"/>
                    <w:sz w:val="28"/>
                    <w:szCs w:val="28"/>
                    <w:lang w:val="ky-KG"/>
                  </w:rPr>
                  <m:t>11−5</m:t>
                </m:r>
                <m:ctrlPr>
                  <w:rPr>
                    <w:rFonts w:ascii="Cambria Math" w:hAnsi="Cambria Math"/>
                    <w:i/>
                    <w:sz w:val="28"/>
                    <w:szCs w:val="28"/>
                    <w:lang w:val="ky-KG"/>
                  </w:rPr>
                </m:ctrlPr>
              </m:e>
            </m:d>
            <m:r>
              <m:rPr/>
              <w:rPr>
                <w:rFonts w:ascii="Cambria Math" w:hAnsi="Cambria Math"/>
                <w:sz w:val="28"/>
                <w:szCs w:val="28"/>
                <w:lang w:val="ky-KG"/>
              </w:rPr>
              <m:t>!</m:t>
            </m:r>
            <m:ctrlPr>
              <w:rPr>
                <w:rFonts w:ascii="Cambria Math" w:hAnsi="Cambria Math"/>
                <w:i/>
                <w:sz w:val="28"/>
                <w:szCs w:val="28"/>
                <w:lang w:val="ky-KG"/>
              </w:rPr>
            </m:ctrlPr>
          </m:den>
        </m:f>
        <m:r>
          <m:rPr/>
          <w:rPr>
            <w:rFonts w:ascii="Cambria Math" w:hAnsi="Cambria Math"/>
            <w:sz w:val="28"/>
            <w:szCs w:val="28"/>
            <w:lang w:val="ky-KG"/>
          </w:rPr>
          <m:t>=462.</m:t>
        </m:r>
      </m:oMath>
    </w:p>
    <w:p w14:paraId="5C09C8D3">
      <w:pPr>
        <w:tabs>
          <w:tab w:val="left" w:pos="426"/>
        </w:tabs>
        <w:adjustRightInd w:val="0"/>
        <w:spacing w:line="276" w:lineRule="auto"/>
        <w:ind w:firstLine="567"/>
        <w:jc w:val="both"/>
        <w:rPr>
          <w:i/>
          <w:sz w:val="28"/>
          <w:szCs w:val="28"/>
          <w:lang w:val="ky-KG"/>
        </w:rPr>
      </w:pPr>
      <m:oMathPara>
        <m:oMath>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10</m:t>
              </m:r>
              <m:ctrlPr>
                <w:rPr>
                  <w:rFonts w:ascii="Cambria Math" w:hAnsi="Cambria Math"/>
                  <w:i/>
                  <w:sz w:val="28"/>
                  <w:szCs w:val="28"/>
                  <w:lang w:val="ky-KG"/>
                </w:rPr>
              </m:ctrlPr>
            </m:sub>
            <m:sup>
              <m:r>
                <m:rPr/>
                <w:rPr>
                  <w:rFonts w:ascii="Cambria Math" w:hAnsi="Cambria Math"/>
                  <w:sz w:val="28"/>
                  <w:szCs w:val="28"/>
                  <w:lang w:val="ky-KG"/>
                </w:rPr>
                <m:t>3</m:t>
              </m:r>
              <m:ctrlPr>
                <w:rPr>
                  <w:rFonts w:ascii="Cambria Math" w:hAnsi="Cambria Math"/>
                  <w:i/>
                  <w:sz w:val="28"/>
                  <w:szCs w:val="28"/>
                  <w:lang w:val="ky-KG"/>
                </w:rPr>
              </m:ctrlPr>
            </m:sup>
          </m:sSubSup>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11</m:t>
              </m:r>
              <m:ctrlPr>
                <w:rPr>
                  <w:rFonts w:ascii="Cambria Math" w:hAnsi="Cambria Math"/>
                  <w:i/>
                  <w:sz w:val="28"/>
                  <w:szCs w:val="28"/>
                  <w:lang w:val="ky-KG"/>
                </w:rPr>
              </m:ctrlPr>
            </m:sub>
            <m:sup>
              <m:r>
                <m:rPr/>
                <w:rPr>
                  <w:rFonts w:ascii="Cambria Math" w:hAnsi="Cambria Math"/>
                  <w:sz w:val="28"/>
                  <w:szCs w:val="28"/>
                  <w:lang w:val="ky-KG"/>
                </w:rPr>
                <m:t>2</m:t>
              </m:r>
              <m:ctrlPr>
                <w:rPr>
                  <w:rFonts w:ascii="Cambria Math" w:hAnsi="Cambria Math"/>
                  <w:i/>
                  <w:sz w:val="28"/>
                  <w:szCs w:val="28"/>
                  <w:lang w:val="ky-KG"/>
                </w:rPr>
              </m:ctrlPr>
            </m:sup>
          </m:sSubSup>
          <m:r>
            <m:rPr/>
            <w:rPr>
              <w:rFonts w:ascii="Cambria Math" w:hAnsi="Cambria Math"/>
              <w:sz w:val="28"/>
              <w:szCs w:val="28"/>
              <w:lang w:val="ky-KG"/>
            </w:rPr>
            <m:t>+</m:t>
          </m:r>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10</m:t>
              </m:r>
              <m:ctrlPr>
                <w:rPr>
                  <w:rFonts w:ascii="Cambria Math" w:hAnsi="Cambria Math"/>
                  <w:i/>
                  <w:sz w:val="28"/>
                  <w:szCs w:val="28"/>
                  <w:lang w:val="ky-KG"/>
                </w:rPr>
              </m:ctrlPr>
            </m:sub>
            <m:sup>
              <m:r>
                <m:rPr/>
                <w:rPr>
                  <w:rFonts w:ascii="Cambria Math" w:hAnsi="Cambria Math"/>
                  <w:sz w:val="28"/>
                  <w:szCs w:val="28"/>
                  <w:lang w:val="ky-KG"/>
                </w:rPr>
                <m:t>2</m:t>
              </m:r>
              <m:ctrlPr>
                <w:rPr>
                  <w:rFonts w:ascii="Cambria Math" w:hAnsi="Cambria Math"/>
                  <w:i/>
                  <w:sz w:val="28"/>
                  <w:szCs w:val="28"/>
                  <w:lang w:val="ky-KG"/>
                </w:rPr>
              </m:ctrlPr>
            </m:sup>
          </m:sSubSup>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11</m:t>
              </m:r>
              <m:ctrlPr>
                <w:rPr>
                  <w:rFonts w:ascii="Cambria Math" w:hAnsi="Cambria Math"/>
                  <w:i/>
                  <w:sz w:val="28"/>
                  <w:szCs w:val="28"/>
                  <w:lang w:val="ky-KG"/>
                </w:rPr>
              </m:ctrlPr>
            </m:sub>
            <m:sup>
              <m:r>
                <m:rPr/>
                <w:rPr>
                  <w:rFonts w:ascii="Cambria Math" w:hAnsi="Cambria Math"/>
                  <w:sz w:val="28"/>
                  <w:szCs w:val="28"/>
                  <w:lang w:val="ky-KG"/>
                </w:rPr>
                <m:t>3</m:t>
              </m:r>
              <m:ctrlPr>
                <w:rPr>
                  <w:rFonts w:ascii="Cambria Math" w:hAnsi="Cambria Math"/>
                  <w:i/>
                  <w:sz w:val="28"/>
                  <w:szCs w:val="28"/>
                  <w:lang w:val="ky-KG"/>
                </w:rPr>
              </m:ctrlPr>
            </m:sup>
          </m:sSubSup>
          <m:r>
            <m:rPr/>
            <w:rPr>
              <w:rFonts w:ascii="Cambria Math" w:hAnsi="Cambria Math"/>
              <w:sz w:val="28"/>
              <w:szCs w:val="28"/>
              <w:lang w:val="ky-KG"/>
            </w:rPr>
            <m:t>+</m:t>
          </m:r>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10</m:t>
              </m:r>
              <m:ctrlPr>
                <w:rPr>
                  <w:rFonts w:ascii="Cambria Math" w:hAnsi="Cambria Math"/>
                  <w:i/>
                  <w:sz w:val="28"/>
                  <w:szCs w:val="28"/>
                  <w:lang w:val="ky-KG"/>
                </w:rPr>
              </m:ctrlPr>
            </m:sub>
            <m:sup>
              <m:r>
                <m:rPr/>
                <w:rPr>
                  <w:rFonts w:ascii="Cambria Math" w:hAnsi="Cambria Math"/>
                  <w:sz w:val="28"/>
                  <w:szCs w:val="28"/>
                  <w:lang w:val="ky-KG"/>
                </w:rPr>
                <m:t>1</m:t>
              </m:r>
              <m:ctrlPr>
                <w:rPr>
                  <w:rFonts w:ascii="Cambria Math" w:hAnsi="Cambria Math"/>
                  <w:i/>
                  <w:sz w:val="28"/>
                  <w:szCs w:val="28"/>
                  <w:lang w:val="ky-KG"/>
                </w:rPr>
              </m:ctrlPr>
            </m:sup>
          </m:sSubSup>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11</m:t>
              </m:r>
              <m:ctrlPr>
                <w:rPr>
                  <w:rFonts w:ascii="Cambria Math" w:hAnsi="Cambria Math"/>
                  <w:i/>
                  <w:sz w:val="28"/>
                  <w:szCs w:val="28"/>
                  <w:lang w:val="ky-KG"/>
                </w:rPr>
              </m:ctrlPr>
            </m:sub>
            <m:sup>
              <m:r>
                <m:rPr/>
                <w:rPr>
                  <w:rFonts w:ascii="Cambria Math" w:hAnsi="Cambria Math"/>
                  <w:sz w:val="28"/>
                  <w:szCs w:val="28"/>
                  <w:lang w:val="ky-KG"/>
                </w:rPr>
                <m:t>4</m:t>
              </m:r>
              <m:ctrlPr>
                <w:rPr>
                  <w:rFonts w:ascii="Cambria Math" w:hAnsi="Cambria Math"/>
                  <w:i/>
                  <w:sz w:val="28"/>
                  <w:szCs w:val="28"/>
                  <w:lang w:val="ky-KG"/>
                </w:rPr>
              </m:ctrlPr>
            </m:sup>
          </m:sSubSup>
          <m:r>
            <m:rPr/>
            <w:rPr>
              <w:rFonts w:ascii="Cambria Math" w:hAnsi="Cambria Math"/>
              <w:sz w:val="28"/>
              <w:szCs w:val="28"/>
              <w:lang w:val="ky-KG"/>
            </w:rPr>
            <m:t>+</m:t>
          </m:r>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10</m:t>
              </m:r>
              <m:ctrlPr>
                <w:rPr>
                  <w:rFonts w:ascii="Cambria Math" w:hAnsi="Cambria Math"/>
                  <w:i/>
                  <w:sz w:val="28"/>
                  <w:szCs w:val="28"/>
                  <w:lang w:val="ky-KG"/>
                </w:rPr>
              </m:ctrlPr>
            </m:sub>
            <m:sup>
              <m:r>
                <m:rPr/>
                <w:rPr>
                  <w:rFonts w:ascii="Cambria Math" w:hAnsi="Cambria Math"/>
                  <w:sz w:val="28"/>
                  <w:szCs w:val="28"/>
                  <w:lang w:val="ky-KG"/>
                </w:rPr>
                <m:t>0</m:t>
              </m:r>
              <m:ctrlPr>
                <w:rPr>
                  <w:rFonts w:ascii="Cambria Math" w:hAnsi="Cambria Math"/>
                  <w:i/>
                  <w:sz w:val="28"/>
                  <w:szCs w:val="28"/>
                  <w:lang w:val="ky-KG"/>
                </w:rPr>
              </m:ctrlPr>
            </m:sup>
          </m:sSubSup>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11</m:t>
              </m:r>
              <m:ctrlPr>
                <w:rPr>
                  <w:rFonts w:ascii="Cambria Math" w:hAnsi="Cambria Math"/>
                  <w:i/>
                  <w:sz w:val="28"/>
                  <w:szCs w:val="28"/>
                  <w:lang w:val="ky-KG"/>
                </w:rPr>
              </m:ctrlPr>
            </m:sub>
            <m:sup>
              <m:r>
                <m:rPr/>
                <w:rPr>
                  <w:rFonts w:ascii="Cambria Math" w:hAnsi="Cambria Math"/>
                  <w:sz w:val="28"/>
                  <w:szCs w:val="28"/>
                  <w:lang w:val="ky-KG"/>
                </w:rPr>
                <m:t>5</m:t>
              </m:r>
              <m:ctrlPr>
                <w:rPr>
                  <w:rFonts w:ascii="Cambria Math" w:hAnsi="Cambria Math"/>
                  <w:i/>
                  <w:sz w:val="28"/>
                  <w:szCs w:val="28"/>
                  <w:lang w:val="ky-KG"/>
                </w:rPr>
              </m:ctrlPr>
            </m:sup>
          </m:sSubSup>
          <m:r>
            <m:rPr/>
            <w:rPr>
              <w:rFonts w:ascii="Cambria Math" w:hAnsi="Cambria Math"/>
              <w:sz w:val="28"/>
              <w:szCs w:val="28"/>
              <w:lang w:val="ky-KG"/>
            </w:rPr>
            <m:t>=6600+7425+3300+462=17787.</m:t>
          </m:r>
        </m:oMath>
      </m:oMathPara>
    </w:p>
    <w:p w14:paraId="04BF44B5">
      <w:pPr>
        <w:tabs>
          <w:tab w:val="left" w:pos="426"/>
        </w:tabs>
        <w:adjustRightInd w:val="0"/>
        <w:spacing w:line="276" w:lineRule="auto"/>
        <w:ind w:firstLine="567"/>
        <w:jc w:val="both"/>
        <w:rPr>
          <w:bCs/>
          <w:i/>
          <w:sz w:val="28"/>
          <w:szCs w:val="28"/>
          <w:lang w:val="en-US"/>
        </w:rPr>
      </w:pPr>
    </w:p>
    <w:p w14:paraId="342059D7">
      <w:pPr>
        <w:tabs>
          <w:tab w:val="left" w:pos="426"/>
        </w:tabs>
        <w:adjustRightInd w:val="0"/>
        <w:spacing w:line="276" w:lineRule="auto"/>
        <w:ind w:firstLine="567"/>
        <w:jc w:val="both"/>
        <w:rPr>
          <w:b/>
          <w:sz w:val="28"/>
          <w:szCs w:val="28"/>
          <w:lang w:val="ky-KG"/>
        </w:rPr>
      </w:pPr>
      <w:r>
        <w:rPr>
          <w:sz w:val="28"/>
          <w:szCs w:val="28"/>
          <w:lang w:val="ky-KG"/>
        </w:rPr>
        <w:t xml:space="preserve">Демек, </w:t>
      </w:r>
      <w:r>
        <w:rPr>
          <w:bCs/>
          <w:sz w:val="28"/>
          <w:szCs w:val="28"/>
          <w:lang w:val="ky-KG"/>
        </w:rPr>
        <w:t>билерман ордого 17787 түрдүү команда түзүүгө болот.</w:t>
      </w:r>
    </w:p>
    <w:p w14:paraId="599EF5A1">
      <w:pPr>
        <w:shd w:val="clear" w:color="auto" w:fill="FFFFFF"/>
        <w:spacing w:after="238"/>
        <w:ind w:firstLine="567"/>
        <w:jc w:val="both"/>
        <w:rPr>
          <w:sz w:val="28"/>
          <w:szCs w:val="28"/>
          <w:lang w:val="ky-KG"/>
        </w:rPr>
      </w:pPr>
      <w:r>
        <w:rPr>
          <w:sz w:val="28"/>
          <w:szCs w:val="28"/>
          <w:lang w:val="ky-KG"/>
        </w:rPr>
        <w:t>Жогоруда айтылган жаны материалды үйрөтүүнү дифференцирлеп окутуу этаптарын төмөнкүдөй схема аркылуу берсек болот:</w:t>
      </w:r>
    </w:p>
    <w:p w14:paraId="4D1E6691">
      <w:pPr>
        <w:shd w:val="clear" w:color="auto" w:fill="FFFFFF"/>
        <w:spacing w:after="238"/>
        <w:ind w:firstLine="567"/>
        <w:rPr>
          <w:lang w:val="ky-KG"/>
        </w:rPr>
      </w:pPr>
    </w:p>
    <w:p w14:paraId="6BA8EF30">
      <w:pPr>
        <w:shd w:val="clear" w:color="auto" w:fill="FFFFFF"/>
        <w:spacing w:after="238"/>
        <w:ind w:firstLine="567"/>
        <w:rPr>
          <w:lang w:val="ky-KG"/>
        </w:rPr>
      </w:pPr>
    </w:p>
    <w:p w14:paraId="34ADADB8">
      <w:pPr>
        <w:shd w:val="clear" w:color="auto" w:fill="FFFFFF"/>
        <w:spacing w:after="238"/>
        <w:ind w:firstLine="567"/>
        <w:rPr>
          <w:lang w:val="ky-KG"/>
        </w:rPr>
      </w:pPr>
    </w:p>
    <w:p w14:paraId="5C5336F3">
      <w:pPr>
        <w:shd w:val="clear" w:color="auto" w:fill="FFFFFF"/>
        <w:spacing w:after="238"/>
        <w:ind w:firstLine="567"/>
        <w:rPr>
          <w:lang w:val="ky-KG"/>
        </w:rPr>
      </w:pPr>
      <w:r>
        <w:rPr>
          <w:lang w:val="ru-RU" w:eastAsia="ru-RU"/>
        </w:rPr>
        <mc:AlternateContent>
          <mc:Choice Requires="wpg">
            <w:drawing>
              <wp:anchor distT="0" distB="0" distL="114300" distR="114300" simplePos="0" relativeHeight="251672576" behindDoc="0" locked="0" layoutInCell="1" allowOverlap="1">
                <wp:simplePos x="0" y="0"/>
                <wp:positionH relativeFrom="margin">
                  <wp:align>center</wp:align>
                </wp:positionH>
                <wp:positionV relativeFrom="paragraph">
                  <wp:posOffset>-6350</wp:posOffset>
                </wp:positionV>
                <wp:extent cx="4335145" cy="3361690"/>
                <wp:effectExtent l="0" t="0" r="27305" b="10160"/>
                <wp:wrapNone/>
                <wp:docPr id="10866" name="Группа 10866"/>
                <wp:cNvGraphicFramePr/>
                <a:graphic xmlns:a="http://schemas.openxmlformats.org/drawingml/2006/main">
                  <a:graphicData uri="http://schemas.microsoft.com/office/word/2010/wordprocessingGroup">
                    <wpg:wgp>
                      <wpg:cNvGrpSpPr/>
                      <wpg:grpSpPr>
                        <a:xfrm>
                          <a:off x="0" y="0"/>
                          <a:ext cx="4335145" cy="3361690"/>
                          <a:chOff x="0" y="-2"/>
                          <a:chExt cx="4884420" cy="5422902"/>
                        </a:xfrm>
                      </wpg:grpSpPr>
                      <wps:wsp>
                        <wps:cNvPr id="10856" name="Прямоугольник 10856"/>
                        <wps:cNvSpPr/>
                        <wps:spPr>
                          <a:xfrm>
                            <a:off x="7620" y="4762500"/>
                            <a:ext cx="4876800" cy="660400"/>
                          </a:xfrm>
                          <a:prstGeom prst="rect">
                            <a:avLst/>
                          </a:prstGeom>
                          <a:solidFill>
                            <a:schemeClr val="bg1"/>
                          </a:solidFill>
                          <a:ln w="12700" cap="flat" cmpd="sng" algn="ctr">
                            <a:solidFill>
                              <a:schemeClr val="tx1"/>
                            </a:solidFill>
                            <a:prstDash val="solid"/>
                            <a:miter lim="800000"/>
                          </a:ln>
                          <a:effectLst/>
                        </wps:spPr>
                        <wps:txbx>
                          <w:txbxContent>
                            <w:p w14:paraId="7691B94D">
                              <w:pPr>
                                <w:jc w:val="center"/>
                              </w:pPr>
                              <w:r>
                                <w:rPr>
                                  <w:rStyle w:val="37"/>
                                </w:rPr>
                                <w:t>Дифференци</w:t>
                              </w:r>
                              <w:r>
                                <w:rPr>
                                  <w:rStyle w:val="37"/>
                                  <w:lang w:val="ru-RU"/>
                                </w:rPr>
                                <w:t>рленген</w:t>
                              </w:r>
                              <w:r>
                                <w:t xml:space="preserve"> </w:t>
                              </w:r>
                              <w:r>
                                <w:rPr>
                                  <w:rStyle w:val="37"/>
                                </w:rPr>
                                <w:t>тапшырмалардын</w:t>
                              </w:r>
                              <w:r>
                                <w:t xml:space="preserve"> </w:t>
                              </w:r>
                              <w:r>
                                <w:rPr>
                                  <w:rStyle w:val="37"/>
                                </w:rPr>
                                <w:t>аткарылышын текшерүү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0865" name="Группа 10865"/>
                        <wpg:cNvGrpSpPr/>
                        <wpg:grpSpPr>
                          <a:xfrm>
                            <a:off x="0" y="-2"/>
                            <a:ext cx="4851400" cy="4739642"/>
                            <a:chOff x="0" y="-2"/>
                            <a:chExt cx="4851400" cy="4739642"/>
                          </a:xfrm>
                        </wpg:grpSpPr>
                        <wps:wsp>
                          <wps:cNvPr id="10848" name="Прямоугольник 10848"/>
                          <wps:cNvSpPr/>
                          <wps:spPr>
                            <a:xfrm>
                              <a:off x="0" y="22860"/>
                              <a:ext cx="1803400" cy="469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973AD">
                                <w:pPr>
                                  <w:jc w:val="center"/>
                                  <w:rPr>
                                    <w:color w:val="000000" w:themeColor="text1"/>
                                    <w14:textFill>
                                      <w14:solidFill>
                                        <w14:schemeClr w14:val="tx1"/>
                                      </w14:solidFill>
                                    </w14:textFill>
                                  </w:rPr>
                                </w:pPr>
                                <w:r>
                                  <w:rPr>
                                    <w:color w:val="000000" w:themeColor="text1"/>
                                    <w:lang w:val="ky-KG"/>
                                    <w14:textFill>
                                      <w14:solidFill>
                                        <w14:schemeClr w14:val="tx1"/>
                                      </w14:solidFill>
                                    </w14:textFill>
                                  </w:rPr>
                                  <w:t>Окутуучу</w:t>
                                </w:r>
                                <w:r>
                                  <w:rPr>
                                    <w:color w:val="000000" w:themeColor="text1"/>
                                    <w14:textFill>
                                      <w14:solidFill>
                                        <w14:schemeClr w14:val="tx1"/>
                                      </w14:solidFill>
                                    </w14:textFill>
                                  </w:rPr>
                                  <w:t xml:space="preserve"> менен иштөө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49" name="Прямоугольник 10849"/>
                          <wps:cNvSpPr/>
                          <wps:spPr>
                            <a:xfrm>
                              <a:off x="3017520" y="-2"/>
                              <a:ext cx="1803400" cy="641769"/>
                            </a:xfrm>
                            <a:prstGeom prst="rect">
                              <a:avLst/>
                            </a:prstGeom>
                            <a:solidFill>
                              <a:schemeClr val="bg1"/>
                            </a:solidFill>
                            <a:ln w="12700" cap="flat" cmpd="sng" algn="ctr">
                              <a:solidFill>
                                <a:schemeClr val="tx1"/>
                              </a:solidFill>
                              <a:prstDash val="solid"/>
                              <a:miter lim="800000"/>
                            </a:ln>
                            <a:effectLst/>
                          </wps:spPr>
                          <wps:txbx>
                            <w:txbxContent>
                              <w:p w14:paraId="564ED575">
                                <w:pPr>
                                  <w:jc w:val="center"/>
                                </w:pPr>
                                <w:r>
                                  <w:rPr>
                                    <w:rStyle w:val="37"/>
                                  </w:rPr>
                                  <w:t>Студенттердин</w:t>
                                </w:r>
                                <w:r>
                                  <w:t xml:space="preserve"> </w:t>
                                </w:r>
                                <w:r>
                                  <w:rPr>
                                    <w:rStyle w:val="37"/>
                                  </w:rPr>
                                  <w:t>өз</w:t>
                                </w:r>
                                <w:r>
                                  <w:t xml:space="preserve"> </w:t>
                                </w:r>
                                <w:r>
                                  <w:rPr>
                                    <w:rStyle w:val="37"/>
                                  </w:rPr>
                                  <w:t>алдынча иши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50" name="Прямоугольник 10850"/>
                          <wps:cNvSpPr/>
                          <wps:spPr>
                            <a:xfrm>
                              <a:off x="0" y="815340"/>
                              <a:ext cx="1803400" cy="660400"/>
                            </a:xfrm>
                            <a:prstGeom prst="rect">
                              <a:avLst/>
                            </a:prstGeom>
                            <a:solidFill>
                              <a:schemeClr val="bg1"/>
                            </a:solidFill>
                            <a:ln w="12700" cap="flat" cmpd="sng" algn="ctr">
                              <a:solidFill>
                                <a:schemeClr val="tx1"/>
                              </a:solidFill>
                              <a:prstDash val="solid"/>
                              <a:miter lim="800000"/>
                            </a:ln>
                            <a:effectLst/>
                          </wps:spPr>
                          <wps:txbx>
                            <w:txbxContent>
                              <w:p w14:paraId="5D4120B0">
                                <w:pPr>
                                  <w:jc w:val="center"/>
                                </w:pPr>
                                <w:r>
                                  <w:rPr>
                                    <w:rStyle w:val="37"/>
                                    <w:lang w:val="ky-KG"/>
                                  </w:rPr>
                                  <w:t>Окутуучунун</w:t>
                                </w:r>
                                <w:r>
                                  <w:rPr>
                                    <w:rStyle w:val="37"/>
                                  </w:rPr>
                                  <w:t xml:space="preserve"> визуалдык</w:t>
                                </w:r>
                                <w:r>
                                  <w:t xml:space="preserve"> </w:t>
                                </w:r>
                                <w:r>
                                  <w:rPr>
                                    <w:rStyle w:val="37"/>
                                  </w:rPr>
                                  <w:t>жардамы менен</w:t>
                                </w:r>
                                <w:r>
                                  <w:t xml:space="preserve"> </w:t>
                                </w:r>
                                <w:r>
                                  <w:rPr>
                                    <w:rStyle w:val="37"/>
                                  </w:rPr>
                                  <w:t>же</w:t>
                                </w:r>
                                <w:r>
                                  <w:t xml:space="preserve"> </w:t>
                                </w:r>
                                <w:r>
                                  <w:rPr>
                                    <w:rStyle w:val="37"/>
                                    <w:color w:val="000000" w:themeColor="text1"/>
                                    <w14:textFill>
                                      <w14:solidFill>
                                        <w14:schemeClr w14:val="tx1"/>
                                      </w14:solidFill>
                                    </w14:textFill>
                                  </w:rPr>
                                  <w:t>ансыз</w:t>
                                </w:r>
                                <w:r>
                                  <w:t xml:space="preserve"> </w:t>
                                </w:r>
                                <w:r>
                                  <w:rPr>
                                    <w:rStyle w:val="37"/>
                                  </w:rPr>
                                  <w:t>деталдуу түшүндүрмөсү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51" name="Прямоугольник 10851"/>
                          <wps:cNvSpPr/>
                          <wps:spPr>
                            <a:xfrm>
                              <a:off x="3040380" y="777240"/>
                              <a:ext cx="1803400" cy="660400"/>
                            </a:xfrm>
                            <a:prstGeom prst="rect">
                              <a:avLst/>
                            </a:prstGeom>
                            <a:solidFill>
                              <a:schemeClr val="bg1"/>
                            </a:solidFill>
                            <a:ln w="12700" cap="flat" cmpd="sng" algn="ctr">
                              <a:solidFill>
                                <a:schemeClr val="tx1"/>
                              </a:solidFill>
                              <a:prstDash val="solid"/>
                              <a:miter lim="800000"/>
                            </a:ln>
                            <a:effectLst/>
                          </wps:spPr>
                          <wps:txbx>
                            <w:txbxContent>
                              <w:p w14:paraId="2FE8C476">
                                <w:pPr>
                                  <w:jc w:val="center"/>
                                  <w:rPr>
                                    <w:lang w:val="ky-KG"/>
                                  </w:rPr>
                                </w:pPr>
                                <w:r>
                                  <w:rPr>
                                    <w:rStyle w:val="37"/>
                                    <w:color w:val="000000" w:themeColor="text1"/>
                                    <w14:textFill>
                                      <w14:solidFill>
                                        <w14:schemeClr w14:val="tx1"/>
                                      </w14:solidFill>
                                    </w14:textFill>
                                  </w:rPr>
                                  <w:t>Дифференци</w:t>
                                </w:r>
                                <w:r>
                                  <w:rPr>
                                    <w:rStyle w:val="37"/>
                                    <w:color w:val="000000" w:themeColor="text1"/>
                                    <w:lang w:val="ru-RU"/>
                                    <w14:textFill>
                                      <w14:solidFill>
                                        <w14:schemeClr w14:val="tx1"/>
                                      </w14:solidFill>
                                    </w14:textFill>
                                  </w:rPr>
                                  <w:t>рленген</w:t>
                                </w:r>
                                <w:r>
                                  <w:rPr>
                                    <w:rStyle w:val="37"/>
                                    <w:color w:val="000000" w:themeColor="text1"/>
                                    <w14:textFill>
                                      <w14:solidFill>
                                        <w14:schemeClr w14:val="tx1"/>
                                      </w14:solidFill>
                                    </w14:textFill>
                                  </w:rPr>
                                  <w:t xml:space="preserve"> </w:t>
                                </w:r>
                                <w:r>
                                  <w:rPr>
                                    <w:rStyle w:val="37"/>
                                  </w:rPr>
                                  <w:t>тапшырманы аткаруу</w:t>
                                </w:r>
                                <w:r>
                                  <w:rPr>
                                    <w:rStyle w:val="37"/>
                                    <w:lang w:val="ky-KG"/>
                                  </w:rPr>
                                  <w:t xml:space="preserve"> 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52" name="Прямоугольник 10852"/>
                          <wps:cNvSpPr/>
                          <wps:spPr>
                            <a:xfrm>
                              <a:off x="22860" y="1752600"/>
                              <a:ext cx="1797050" cy="1257300"/>
                            </a:xfrm>
                            <a:prstGeom prst="rect">
                              <a:avLst/>
                            </a:prstGeom>
                            <a:solidFill>
                              <a:schemeClr val="bg1"/>
                            </a:solidFill>
                            <a:ln w="12700" cap="flat" cmpd="sng" algn="ctr">
                              <a:solidFill>
                                <a:schemeClr val="tx1"/>
                              </a:solidFill>
                              <a:prstDash val="solid"/>
                              <a:miter lim="800000"/>
                            </a:ln>
                            <a:effectLst/>
                          </wps:spPr>
                          <wps:txbx>
                            <w:txbxContent>
                              <w:p w14:paraId="4678913C">
                                <w:pPr>
                                  <w:jc w:val="center"/>
                                </w:pPr>
                                <w:r>
                                  <w:rPr>
                                    <w:rStyle w:val="37"/>
                                  </w:rPr>
                                  <w:t xml:space="preserve">Башка визуалдык </w:t>
                                </w:r>
                                <w:r>
                                  <w:rPr>
                                    <w:rStyle w:val="37"/>
                                    <w:lang w:val="ru-RU"/>
                                  </w:rPr>
                                  <w:t>корсотмо курал</w:t>
                                </w:r>
                                <w:r>
                                  <w:rPr>
                                    <w:rStyle w:val="37"/>
                                  </w:rPr>
                                  <w:t xml:space="preserve"> менен же ансыз кайталап кыскача түшүндүрмө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53" name="Прямоугольник 10853"/>
                          <wps:cNvSpPr/>
                          <wps:spPr>
                            <a:xfrm>
                              <a:off x="3032760" y="1744980"/>
                              <a:ext cx="1803400" cy="660400"/>
                            </a:xfrm>
                            <a:prstGeom prst="rect">
                              <a:avLst/>
                            </a:prstGeom>
                            <a:solidFill>
                              <a:schemeClr val="bg1"/>
                            </a:solidFill>
                            <a:ln w="12700" cap="flat" cmpd="sng" algn="ctr">
                              <a:solidFill>
                                <a:schemeClr val="tx1"/>
                              </a:solidFill>
                              <a:prstDash val="solid"/>
                              <a:miter lim="800000"/>
                            </a:ln>
                            <a:effectLst/>
                          </wps:spPr>
                          <wps:txbx>
                            <w:txbxContent>
                              <w:p w14:paraId="69225556">
                                <w:r>
                                  <w:rPr>
                                    <w:rStyle w:val="37"/>
                                  </w:rPr>
                                  <w:t>Дифференци</w:t>
                                </w:r>
                                <w:r>
                                  <w:rPr>
                                    <w:rStyle w:val="37"/>
                                    <w:lang w:val="ru-RU"/>
                                  </w:rPr>
                                  <w:t>рленген</w:t>
                                </w:r>
                                <w:r>
                                  <w:rPr>
                                    <w:rStyle w:val="37"/>
                                  </w:rPr>
                                  <w:t xml:space="preserve"> тапшырманы аткаруу 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54" name="Прямоугольник 10854"/>
                          <wps:cNvSpPr/>
                          <wps:spPr>
                            <a:xfrm>
                              <a:off x="0" y="3238500"/>
                              <a:ext cx="1803400" cy="1282700"/>
                            </a:xfrm>
                            <a:prstGeom prst="rect">
                              <a:avLst/>
                            </a:prstGeom>
                            <a:solidFill>
                              <a:schemeClr val="bg1"/>
                            </a:solidFill>
                            <a:ln w="12700" cap="flat" cmpd="sng" algn="ctr">
                              <a:solidFill>
                                <a:schemeClr val="tx1"/>
                              </a:solidFill>
                              <a:prstDash val="solid"/>
                              <a:miter lim="800000"/>
                            </a:ln>
                            <a:effectLst/>
                          </wps:spPr>
                          <wps:txbx>
                            <w:txbxContent>
                              <w:p w14:paraId="1C108647">
                                <w:pPr>
                                  <w:jc w:val="center"/>
                                </w:pPr>
                                <w:r>
                                  <w:rPr>
                                    <w:rStyle w:val="37"/>
                                  </w:rPr>
                                  <w:t>Үчүнчү</w:t>
                                </w:r>
                                <w:r>
                                  <w:t xml:space="preserve"> </w:t>
                                </w:r>
                                <w:r>
                                  <w:rPr>
                                    <w:rStyle w:val="37"/>
                                  </w:rPr>
                                  <w:t>түшүндүрмө</w:t>
                                </w:r>
                                <w:r>
                                  <w:t xml:space="preserve">. </w:t>
                                </w:r>
                                <w:r>
                                  <w:rPr>
                                    <w:rStyle w:val="37"/>
                                  </w:rPr>
                                  <w:t>Темадагы</w:t>
                                </w:r>
                                <w:r>
                                  <w:t xml:space="preserve"> </w:t>
                                </w:r>
                                <w:r>
                                  <w:rPr>
                                    <w:rStyle w:val="37"/>
                                  </w:rPr>
                                  <w:t>эң оор</w:t>
                                </w:r>
                                <w:r>
                                  <w:t xml:space="preserve"> </w:t>
                                </w:r>
                                <w:r>
                                  <w:rPr>
                                    <w:rStyle w:val="37"/>
                                  </w:rPr>
                                  <w:t>жана</w:t>
                                </w:r>
                                <w:r>
                                  <w:t xml:space="preserve"> </w:t>
                                </w:r>
                                <w:r>
                                  <w:rPr>
                                    <w:rStyle w:val="37"/>
                                  </w:rPr>
                                  <w:t>маанилүү</w:t>
                                </w:r>
                                <w:r>
                                  <w:t xml:space="preserve"> </w:t>
                                </w:r>
                                <w:r>
                                  <w:rPr>
                                    <w:rStyle w:val="37"/>
                                  </w:rPr>
                                  <w:t>учурларды</w:t>
                                </w:r>
                                <w:r>
                                  <w:t xml:space="preserve"> </w:t>
                                </w:r>
                                <w:r>
                                  <w:rPr>
                                    <w:rStyle w:val="37"/>
                                  </w:rPr>
                                  <w:t>бөлүп көрсөтүү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55" name="Прямоугольник 10855"/>
                          <wps:cNvSpPr/>
                          <wps:spPr>
                            <a:xfrm>
                              <a:off x="3048000" y="3276600"/>
                              <a:ext cx="1803400" cy="660400"/>
                            </a:xfrm>
                            <a:prstGeom prst="rect">
                              <a:avLst/>
                            </a:prstGeom>
                            <a:solidFill>
                              <a:schemeClr val="bg1"/>
                            </a:solidFill>
                            <a:ln w="12700" cap="flat" cmpd="sng" algn="ctr">
                              <a:solidFill>
                                <a:schemeClr val="tx1"/>
                              </a:solidFill>
                              <a:prstDash val="solid"/>
                              <a:miter lim="800000"/>
                            </a:ln>
                            <a:effectLst/>
                          </wps:spPr>
                          <wps:txbx>
                            <w:txbxContent>
                              <w:p w14:paraId="776CC541">
                                <w:pPr>
                                  <w:jc w:val="center"/>
                                  <w:rPr>
                                    <w:lang w:val="ky-KG"/>
                                  </w:rPr>
                                </w:pPr>
                                <w:r>
                                  <w:rPr>
                                    <w:rStyle w:val="37"/>
                                  </w:rPr>
                                  <w:t>Дифференци</w:t>
                                </w:r>
                                <w:r>
                                  <w:rPr>
                                    <w:rStyle w:val="37"/>
                                    <w:lang w:val="ru-RU"/>
                                  </w:rPr>
                                  <w:t>рленген</w:t>
                                </w:r>
                                <w:r>
                                  <w:rPr>
                                    <w:rStyle w:val="37"/>
                                  </w:rPr>
                                  <w:t xml:space="preserve"> тапшырманы аткаруу </w:t>
                                </w:r>
                                <w:r>
                                  <w:rPr>
                                    <w:rStyle w:val="37"/>
                                    <w:lang w:val="ky-KG"/>
                                  </w:rPr>
                                  <w:t>3</w:t>
                                </w:r>
                              </w:p>
                              <w:p w14:paraId="6255793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57" name="Стрелка вниз 10857"/>
                          <wps:cNvSpPr/>
                          <wps:spPr>
                            <a:xfrm>
                              <a:off x="807720" y="502920"/>
                              <a:ext cx="57150" cy="304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58" name="Стрелка вниз 10858"/>
                          <wps:cNvSpPr/>
                          <wps:spPr>
                            <a:xfrm>
                              <a:off x="830580" y="1478280"/>
                              <a:ext cx="45719" cy="2667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60" name="Стрелка вправо 10860"/>
                          <wps:cNvSpPr/>
                          <wps:spPr>
                            <a:xfrm>
                              <a:off x="1821180" y="1135380"/>
                              <a:ext cx="12001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61" name="Стрелка вниз 10861"/>
                          <wps:cNvSpPr/>
                          <wps:spPr>
                            <a:xfrm>
                              <a:off x="845820" y="3017520"/>
                              <a:ext cx="45719"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62" name="Стрелка вправо 10862"/>
                          <wps:cNvSpPr/>
                          <wps:spPr>
                            <a:xfrm>
                              <a:off x="1821180" y="2133600"/>
                              <a:ext cx="11874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63" name="Стрелка вправо 10863"/>
                          <wps:cNvSpPr/>
                          <wps:spPr>
                            <a:xfrm>
                              <a:off x="1836420" y="3619500"/>
                              <a:ext cx="1187450" cy="50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64" name="Стрелка вниз 10864"/>
                          <wps:cNvSpPr/>
                          <wps:spPr>
                            <a:xfrm>
                              <a:off x="3787140" y="3939540"/>
                              <a:ext cx="45719" cy="8001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top:-0.5pt;height:264.7pt;width:341.35pt;mso-position-horizontal:center;mso-position-horizontal-relative:margin;z-index:251672576;mso-width-relative:page;mso-height-relative:page;" coordorigin="0,-2" coordsize="4884420,5422902" o:gfxdata="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FUFotNgAAAAHAQAADwAAAAAAAAABACAAAAAiAAAAZHJzL2Rvd25y&#10;ZXYueG1sUEsBAhQAFAAAAAgAh07iQKc6V9I5BgAA7TkAAA4AAAAAAAAAAQAgAAAAJwEAAGRycy9l&#10;Mm9Eb2MueG1sUEsFBgAAAAAGAAYAWQEAANIJAAAAAA==&#10;">
                <o:lock v:ext="edit" aspectratio="f"/>
                <v:rect id="_x0000_s1026" o:spid="_x0000_s1026" o:spt="1" style="position:absolute;left:7620;top:4762500;height:660400;width:4876800;v-text-anchor:middle;" fillcolor="#FFFFFF [3212]" filled="t" stroked="t" coordsize="21600,21600" o:gfxdata="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syBC8AAAA&#10;3g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14:paraId="7691B94D">
                        <w:pPr>
                          <w:jc w:val="center"/>
                        </w:pPr>
                        <w:r>
                          <w:rPr>
                            <w:rStyle w:val="37"/>
                          </w:rPr>
                          <w:t>Дифференци</w:t>
                        </w:r>
                        <w:r>
                          <w:rPr>
                            <w:rStyle w:val="37"/>
                            <w:lang w:val="ru-RU"/>
                          </w:rPr>
                          <w:t>рленген</w:t>
                        </w:r>
                        <w:r>
                          <w:t xml:space="preserve"> </w:t>
                        </w:r>
                        <w:r>
                          <w:rPr>
                            <w:rStyle w:val="37"/>
                          </w:rPr>
                          <w:t>тапшырмалардын</w:t>
                        </w:r>
                        <w:r>
                          <w:t xml:space="preserve"> </w:t>
                        </w:r>
                        <w:r>
                          <w:rPr>
                            <w:rStyle w:val="37"/>
                          </w:rPr>
                          <w:t>аткарылышын текшерүү</w:t>
                        </w:r>
                      </w:p>
                    </w:txbxContent>
                  </v:textbox>
                </v:rect>
                <v:group id="_x0000_s1026" o:spid="_x0000_s1026" o:spt="203" style="position:absolute;left:0;top:-2;height:4739642;width:4851400;" coordorigin="0,-2" coordsize="4851400,4739642" o:gfxdata="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7o5Rb0AAADeAAAADwAAAAAAAAABACAAAAAiAAAAZHJzL2Rvd25yZXYueG1s&#10;UEsBAhQAFAAAAAgAh07iQDMvBZ47AAAAOQAAABUAAAAAAAAAAQAgAAAADAEAAGRycy9ncm91cHNo&#10;YXBleG1sLnhtbFBLBQYAAAAABgAGAGABAADJAwAAAAA=&#10;">
                  <o:lock v:ext="edit" aspectratio="f"/>
                  <v:rect id="_x0000_s1026" o:spid="_x0000_s1026" o:spt="1" style="position:absolute;left:0;top:22860;height:469900;width:1803400;v-text-anchor:middle;" fillcolor="#FFFFFF [3212]" filled="t" stroked="t" coordsize="21600,21600" o:gfxdata="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mbyS/&#10;AAAA3g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14:paraId="080973AD">
                          <w:pPr>
                            <w:jc w:val="center"/>
                            <w:rPr>
                              <w:color w:val="000000" w:themeColor="text1"/>
                              <w14:textFill>
                                <w14:solidFill>
                                  <w14:schemeClr w14:val="tx1"/>
                                </w14:solidFill>
                              </w14:textFill>
                            </w:rPr>
                          </w:pPr>
                          <w:r>
                            <w:rPr>
                              <w:color w:val="000000" w:themeColor="text1"/>
                              <w:lang w:val="ky-KG"/>
                              <w14:textFill>
                                <w14:solidFill>
                                  <w14:schemeClr w14:val="tx1"/>
                                </w14:solidFill>
                              </w14:textFill>
                            </w:rPr>
                            <w:t>Окутуучу</w:t>
                          </w:r>
                          <w:r>
                            <w:rPr>
                              <w:color w:val="000000" w:themeColor="text1"/>
                              <w14:textFill>
                                <w14:solidFill>
                                  <w14:schemeClr w14:val="tx1"/>
                                </w14:solidFill>
                              </w14:textFill>
                            </w:rPr>
                            <w:t xml:space="preserve"> менен иштөө</w:t>
                          </w:r>
                        </w:p>
                      </w:txbxContent>
                    </v:textbox>
                  </v:rect>
                  <v:rect id="_x0000_s1026" o:spid="_x0000_s1026" o:spt="1" style="position:absolute;left:3017520;top:-2;height:641769;width:1803400;v-text-anchor:middle;" fillcolor="#FFFFFF [3212]" filled="t" stroked="t" coordsize="21600,21600" o:gfxdata="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6sq/vQAA&#10;AN4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14:paraId="564ED575">
                          <w:pPr>
                            <w:jc w:val="center"/>
                          </w:pPr>
                          <w:r>
                            <w:rPr>
                              <w:rStyle w:val="37"/>
                            </w:rPr>
                            <w:t>Студенттердин</w:t>
                          </w:r>
                          <w:r>
                            <w:t xml:space="preserve"> </w:t>
                          </w:r>
                          <w:r>
                            <w:rPr>
                              <w:rStyle w:val="37"/>
                            </w:rPr>
                            <w:t>өз</w:t>
                          </w:r>
                          <w:r>
                            <w:t xml:space="preserve"> </w:t>
                          </w:r>
                          <w:r>
                            <w:rPr>
                              <w:rStyle w:val="37"/>
                            </w:rPr>
                            <w:t>алдынча иши</w:t>
                          </w:r>
                        </w:p>
                      </w:txbxContent>
                    </v:textbox>
                  </v:rect>
                  <v:rect id="_x0000_s1026" o:spid="_x0000_s1026" o:spt="1" style="position:absolute;left:0;top:815340;height:660400;width:1803400;v-text-anchor:middle;" fillcolor="#FFFFFF [3212]" filled="t" stroked="t" coordsize="21600,21600" o:gfxdata="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9f+/&#10;AAAA3g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14:paraId="5D4120B0">
                          <w:pPr>
                            <w:jc w:val="center"/>
                          </w:pPr>
                          <w:r>
                            <w:rPr>
                              <w:rStyle w:val="37"/>
                              <w:lang w:val="ky-KG"/>
                            </w:rPr>
                            <w:t>Окутуучунун</w:t>
                          </w:r>
                          <w:r>
                            <w:rPr>
                              <w:rStyle w:val="37"/>
                            </w:rPr>
                            <w:t xml:space="preserve"> визуалдык</w:t>
                          </w:r>
                          <w:r>
                            <w:t xml:space="preserve"> </w:t>
                          </w:r>
                          <w:r>
                            <w:rPr>
                              <w:rStyle w:val="37"/>
                            </w:rPr>
                            <w:t>жардамы менен</w:t>
                          </w:r>
                          <w:r>
                            <w:t xml:space="preserve"> </w:t>
                          </w:r>
                          <w:r>
                            <w:rPr>
                              <w:rStyle w:val="37"/>
                            </w:rPr>
                            <w:t>же</w:t>
                          </w:r>
                          <w:r>
                            <w:t xml:space="preserve"> </w:t>
                          </w:r>
                          <w:r>
                            <w:rPr>
                              <w:rStyle w:val="37"/>
                              <w:color w:val="000000" w:themeColor="text1"/>
                              <w14:textFill>
                                <w14:solidFill>
                                  <w14:schemeClr w14:val="tx1"/>
                                </w14:solidFill>
                              </w14:textFill>
                            </w:rPr>
                            <w:t>ансыз</w:t>
                          </w:r>
                          <w:r>
                            <w:t xml:space="preserve"> </w:t>
                          </w:r>
                          <w:r>
                            <w:rPr>
                              <w:rStyle w:val="37"/>
                            </w:rPr>
                            <w:t>деталдуу түшүндүрмөсү</w:t>
                          </w:r>
                        </w:p>
                      </w:txbxContent>
                    </v:textbox>
                  </v:rect>
                  <v:rect id="_x0000_s1026" o:spid="_x0000_s1026" o:spt="1" style="position:absolute;left:3040380;top:777240;height:660400;width:1803400;v-text-anchor:middle;" fillcolor="#FFFFFF [3212]" filled="t" stroked="t" coordsize="21600,21600" o:gfxdata="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VBkvQAA&#10;AN4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14:paraId="2FE8C476">
                          <w:pPr>
                            <w:jc w:val="center"/>
                            <w:rPr>
                              <w:lang w:val="ky-KG"/>
                            </w:rPr>
                          </w:pPr>
                          <w:r>
                            <w:rPr>
                              <w:rStyle w:val="37"/>
                              <w:color w:val="000000" w:themeColor="text1"/>
                              <w14:textFill>
                                <w14:solidFill>
                                  <w14:schemeClr w14:val="tx1"/>
                                </w14:solidFill>
                              </w14:textFill>
                            </w:rPr>
                            <w:t>Дифференци</w:t>
                          </w:r>
                          <w:r>
                            <w:rPr>
                              <w:rStyle w:val="37"/>
                              <w:color w:val="000000" w:themeColor="text1"/>
                              <w:lang w:val="ru-RU"/>
                              <w14:textFill>
                                <w14:solidFill>
                                  <w14:schemeClr w14:val="tx1"/>
                                </w14:solidFill>
                              </w14:textFill>
                            </w:rPr>
                            <w:t>рленген</w:t>
                          </w:r>
                          <w:r>
                            <w:rPr>
                              <w:rStyle w:val="37"/>
                              <w:color w:val="000000" w:themeColor="text1"/>
                              <w14:textFill>
                                <w14:solidFill>
                                  <w14:schemeClr w14:val="tx1"/>
                                </w14:solidFill>
                              </w14:textFill>
                            </w:rPr>
                            <w:t xml:space="preserve"> </w:t>
                          </w:r>
                          <w:r>
                            <w:rPr>
                              <w:rStyle w:val="37"/>
                            </w:rPr>
                            <w:t>тапшырманы аткаруу</w:t>
                          </w:r>
                          <w:r>
                            <w:rPr>
                              <w:rStyle w:val="37"/>
                              <w:lang w:val="ky-KG"/>
                            </w:rPr>
                            <w:t xml:space="preserve"> 1</w:t>
                          </w:r>
                        </w:p>
                      </w:txbxContent>
                    </v:textbox>
                  </v:rect>
                  <v:rect id="_x0000_s1026" o:spid="_x0000_s1026" o:spt="1" style="position:absolute;left:22860;top:1752600;height:1257300;width:1797050;v-text-anchor:middle;" fillcolor="#FFFFFF [3212]" filled="t" stroked="t" coordsize="21600,21600" o:gfxdata="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XzhO8AAAA&#10;3g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14:paraId="4678913C">
                          <w:pPr>
                            <w:jc w:val="center"/>
                          </w:pPr>
                          <w:r>
                            <w:rPr>
                              <w:rStyle w:val="37"/>
                            </w:rPr>
                            <w:t xml:space="preserve">Башка визуалдык </w:t>
                          </w:r>
                          <w:r>
                            <w:rPr>
                              <w:rStyle w:val="37"/>
                              <w:lang w:val="ru-RU"/>
                            </w:rPr>
                            <w:t>корсотмо курал</w:t>
                          </w:r>
                          <w:r>
                            <w:rPr>
                              <w:rStyle w:val="37"/>
                            </w:rPr>
                            <w:t xml:space="preserve"> менен же ансыз кайталап кыскача түшүндүрмө</w:t>
                          </w:r>
                        </w:p>
                      </w:txbxContent>
                    </v:textbox>
                  </v:rect>
                  <v:rect id="_x0000_s1026" o:spid="_x0000_s1026" o:spt="1" style="position:absolute;left:3032760;top:1744980;height:660400;width:1803400;v-text-anchor:middle;" fillcolor="#FFFFFF [3212]" filled="t" stroked="t" coordsize="21600,21600" o:gfxdata="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ba4i8AAAA&#10;3g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14:paraId="69225556">
                          <w:r>
                            <w:rPr>
                              <w:rStyle w:val="37"/>
                            </w:rPr>
                            <w:t>Дифференци</w:t>
                          </w:r>
                          <w:r>
                            <w:rPr>
                              <w:rStyle w:val="37"/>
                              <w:lang w:val="ru-RU"/>
                            </w:rPr>
                            <w:t>рленген</w:t>
                          </w:r>
                          <w:r>
                            <w:rPr>
                              <w:rStyle w:val="37"/>
                            </w:rPr>
                            <w:t xml:space="preserve"> тапшырманы аткаруу 2</w:t>
                          </w:r>
                        </w:p>
                      </w:txbxContent>
                    </v:textbox>
                  </v:rect>
                  <v:rect id="_x0000_s1026" o:spid="_x0000_s1026" o:spt="1" style="position:absolute;left:0;top:3238500;height:1282700;width:1803400;v-text-anchor:middle;" fillcolor="#FFFFFF [3212]" filled="t" stroked="t" coordsize="21600,21600" o:gfxdata="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y8/y8AAAA&#10;3g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14:paraId="1C108647">
                          <w:pPr>
                            <w:jc w:val="center"/>
                          </w:pPr>
                          <w:r>
                            <w:rPr>
                              <w:rStyle w:val="37"/>
                            </w:rPr>
                            <w:t>Үчүнчү</w:t>
                          </w:r>
                          <w:r>
                            <w:t xml:space="preserve"> </w:t>
                          </w:r>
                          <w:r>
                            <w:rPr>
                              <w:rStyle w:val="37"/>
                            </w:rPr>
                            <w:t>түшүндүрмө</w:t>
                          </w:r>
                          <w:r>
                            <w:t xml:space="preserve">. </w:t>
                          </w:r>
                          <w:r>
                            <w:rPr>
                              <w:rStyle w:val="37"/>
                            </w:rPr>
                            <w:t>Темадагы</w:t>
                          </w:r>
                          <w:r>
                            <w:t xml:space="preserve"> </w:t>
                          </w:r>
                          <w:r>
                            <w:rPr>
                              <w:rStyle w:val="37"/>
                            </w:rPr>
                            <w:t>эң оор</w:t>
                          </w:r>
                          <w:r>
                            <w:t xml:space="preserve"> </w:t>
                          </w:r>
                          <w:r>
                            <w:rPr>
                              <w:rStyle w:val="37"/>
                            </w:rPr>
                            <w:t>жана</w:t>
                          </w:r>
                          <w:r>
                            <w:t xml:space="preserve"> </w:t>
                          </w:r>
                          <w:r>
                            <w:rPr>
                              <w:rStyle w:val="37"/>
                            </w:rPr>
                            <w:t>маанилүү</w:t>
                          </w:r>
                          <w:r>
                            <w:t xml:space="preserve"> </w:t>
                          </w:r>
                          <w:r>
                            <w:rPr>
                              <w:rStyle w:val="37"/>
                            </w:rPr>
                            <w:t>учурларды</w:t>
                          </w:r>
                          <w:r>
                            <w:t xml:space="preserve"> </w:t>
                          </w:r>
                          <w:r>
                            <w:rPr>
                              <w:rStyle w:val="37"/>
                            </w:rPr>
                            <w:t>бөлүп көрсөтүү</w:t>
                          </w:r>
                        </w:p>
                      </w:txbxContent>
                    </v:textbox>
                  </v:rect>
                  <v:rect id="_x0000_s1026" o:spid="_x0000_s1026" o:spt="1" style="position:absolute;left:3048000;top:3276600;height:660400;width:1803400;v-text-anchor:middle;" fillcolor="#FFFFFF [3212]" filled="t" stroked="t" coordsize="21600,21600" o:gfxdata="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lZnvQAA&#10;AN4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14:paraId="776CC541">
                          <w:pPr>
                            <w:jc w:val="center"/>
                            <w:rPr>
                              <w:lang w:val="ky-KG"/>
                            </w:rPr>
                          </w:pPr>
                          <w:r>
                            <w:rPr>
                              <w:rStyle w:val="37"/>
                            </w:rPr>
                            <w:t>Дифференци</w:t>
                          </w:r>
                          <w:r>
                            <w:rPr>
                              <w:rStyle w:val="37"/>
                              <w:lang w:val="ru-RU"/>
                            </w:rPr>
                            <w:t>рленген</w:t>
                          </w:r>
                          <w:r>
                            <w:rPr>
                              <w:rStyle w:val="37"/>
                            </w:rPr>
                            <w:t xml:space="preserve"> тапшырманы аткаруу </w:t>
                          </w:r>
                          <w:r>
                            <w:rPr>
                              <w:rStyle w:val="37"/>
                              <w:lang w:val="ky-KG"/>
                            </w:rPr>
                            <w:t>3</w:t>
                          </w:r>
                        </w:p>
                        <w:p w14:paraId="62557938">
                          <w:pPr>
                            <w:jc w:val="center"/>
                          </w:pPr>
                        </w:p>
                      </w:txbxContent>
                    </v:textbox>
                  </v:rect>
                  <v:shape id="_x0000_s1026" o:spid="_x0000_s1026" o:spt="67" type="#_x0000_t67" style="position:absolute;left:807720;top:502920;height:304800;width:57150;v-text-anchor:middle;" fillcolor="#000000 [3200]" filled="t" stroked="t" coordsize="21600,21600" o:gfxdata="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zFIvQAA&#10;AN4AAAAPAAAAAAAAAAEAIAAAACIAAABkcnMvZG93bnJldi54bWxQSwECFAAUAAAACACHTuJAMy8F&#10;njsAAAA5AAAAEAAAAAAAAAABACAAAAAMAQAAZHJzL3NoYXBleG1sLnhtbFBLBQYAAAAABgAGAFsB&#10;AAC2AwAAAAA=&#10;" adj="19575,5400">
                    <v:fill on="t" focussize="0,0"/>
                    <v:stroke weight="1pt" color="#000000 [3200]" miterlimit="8" joinstyle="miter"/>
                    <v:imagedata o:title=""/>
                    <o:lock v:ext="edit" aspectratio="f"/>
                  </v:shape>
                  <v:shape id="_x0000_s1026" o:spid="_x0000_s1026" o:spt="67" type="#_x0000_t67" style="position:absolute;left:830580;top:1478280;height:266700;width:45719;v-text-anchor:middle;" fillcolor="#000000 [3200]" filled="t" stroked="t" coordsize="21600,21600" o:gfxdata="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nPcb4A&#10;AADeAAAADwAAAAAAAAABACAAAAAiAAAAZHJzL2Rvd25yZXYueG1sUEsBAhQAFAAAAAgAh07iQDMv&#10;BZ47AAAAOQAAABAAAAAAAAAAAQAgAAAADQEAAGRycy9zaGFwZXhtbC54bWxQSwUGAAAAAAYABgBb&#10;AQAAtwMAAAAA&#10;" adj="19749,5400">
                    <v:fill on="t" focussize="0,0"/>
                    <v:stroke weight="1pt" color="#000000 [3200]" miterlimit="8" joinstyle="miter"/>
                    <v:imagedata o:title=""/>
                    <o:lock v:ext="edit" aspectratio="f"/>
                  </v:shape>
                  <v:shape id="_x0000_s1026" o:spid="_x0000_s1026" o:spt="13" type="#_x0000_t13" style="position:absolute;left:1821180;top:1135380;height:45719;width:1200150;v-text-anchor:middle;" fillcolor="#000000 [3200]" filled="t" stroked="t" coordsize="21600,21600" o:gfxdata="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T4Ou/&#10;AAAA3gAAAA8AAAAAAAAAAQAgAAAAIgAAAGRycy9kb3ducmV2LnhtbFBLAQIUABQAAAAIAIdO4kAz&#10;LwWeOwAAADkAAAAQAAAAAAAAAAEAIAAAAA4BAABkcnMvc2hhcGV4bWwueG1sUEsFBgAAAAAGAAYA&#10;WwEAALgDAAAAAA==&#10;" adj="21189,5400">
                    <v:fill on="t" focussize="0,0"/>
                    <v:stroke weight="1pt" color="#000000 [3200]" miterlimit="8" joinstyle="miter"/>
                    <v:imagedata o:title=""/>
                    <o:lock v:ext="edit" aspectratio="f"/>
                  </v:shape>
                  <v:shape id="_x0000_s1026" o:spid="_x0000_s1026" o:spt="67" type="#_x0000_t67" style="position:absolute;left:845820;top:3017520;height:215900;width:45719;v-text-anchor:middle;" fillcolor="#000000 [3200]" filled="t" stroked="t" coordsize="21600,21600" o:gfxdata="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pk&#10;AMEAAADeAAAADwAAAAAAAAABACAAAAAiAAAAZHJzL2Rvd25yZXYueG1sUEsBAhQAFAAAAAgAh07i&#10;QDMvBZ47AAAAOQAAABAAAAAAAAAAAQAgAAAAEAEAAGRycy9zaGFwZXhtbC54bWxQSwUGAAAAAAYA&#10;BgBbAQAAugMAAAAA&#10;" adj="19313,5400">
                    <v:fill on="t" focussize="0,0"/>
                    <v:stroke weight="1pt" color="#000000 [3200]" miterlimit="8" joinstyle="miter"/>
                    <v:imagedata o:title=""/>
                    <o:lock v:ext="edit" aspectratio="f"/>
                  </v:shape>
                  <v:shape id="_x0000_s1026" o:spid="_x0000_s1026" o:spt="13" type="#_x0000_t13" style="position:absolute;left:1821180;top:2133600;height:45719;width:1187450;v-text-anchor:middle;" fillcolor="#000000 [3200]" filled="t" stroked="t" coordsize="21600,21600" o:gfxdata="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sDAr4A&#10;AADeAAAADwAAAAAAAAABACAAAAAiAAAAZHJzL2Rvd25yZXYueG1sUEsBAhQAFAAAAAgAh07iQDMv&#10;BZ47AAAAOQAAABAAAAAAAAAAAQAgAAAADQEAAGRycy9zaGFwZXhtbC54bWxQSwUGAAAAAAYABgBb&#10;AQAAtwMAAAAA&#10;" adj="21185,5400">
                    <v:fill on="t" focussize="0,0"/>
                    <v:stroke weight="1pt" color="#000000 [3200]" miterlimit="8" joinstyle="miter"/>
                    <v:imagedata o:title=""/>
                    <o:lock v:ext="edit" aspectratio="f"/>
                  </v:shape>
                  <v:shape id="_x0000_s1026" o:spid="_x0000_s1026" o:spt="13" type="#_x0000_t13" style="position:absolute;left:1836420;top:3619500;height:50800;width:1187450;v-text-anchor:middle;" fillcolor="#000000 [3200]" filled="t" stroked="t" coordsize="21600,21600" o:gfxdata="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hY&#10;ndHCAAAA3gAAAA8AAAAAAAAAAQAgAAAAIgAAAGRycy9kb3ducmV2LnhtbFBLAQIUABQAAAAIAIdO&#10;4kAzLwWeOwAAADkAAAAQAAAAAAAAAAEAIAAAABEBAABkcnMvc2hhcGV4bWwueG1sUEsFBgAAAAAG&#10;AAYAWwEAALsDAAAAAA==&#10;" adj="21138,5400">
                    <v:fill on="t" focussize="0,0"/>
                    <v:stroke weight="1pt" color="#000000 [3200]" miterlimit="8" joinstyle="miter"/>
                    <v:imagedata o:title=""/>
                    <o:lock v:ext="edit" aspectratio="f"/>
                  </v:shape>
                  <v:shape id="_x0000_s1026" o:spid="_x0000_s1026" o:spt="67" type="#_x0000_t67" style="position:absolute;left:3787140;top:3939540;height:800100;width:45719;v-text-anchor:middle;" fillcolor="#000000 [3200]" filled="t" stroked="t" coordsize="21600,21600" o:gfxdata="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nDKS/&#10;AAAA3gAAAA8AAAAAAAAAAQAgAAAAIgAAAGRycy9kb3ducmV2LnhtbFBLAQIUABQAAAAIAIdO4kAz&#10;LwWeOwAAADkAAAAQAAAAAAAAAAEAIAAAAA4BAABkcnMvc2hhcGV4bWwueG1sUEsFBgAAAAAGAAYA&#10;WwEAALgDAAAAAA==&#10;" adj="20983,5400">
                    <v:fill on="t" focussize="0,0"/>
                    <v:stroke weight="1pt" color="#000000 [3200]" miterlimit="8" joinstyle="miter"/>
                    <v:imagedata o:title=""/>
                    <o:lock v:ext="edit" aspectratio="f"/>
                  </v:shape>
                </v:group>
              </v:group>
            </w:pict>
          </mc:Fallback>
        </mc:AlternateContent>
      </w:r>
    </w:p>
    <w:p w14:paraId="58BF13AC">
      <w:pPr>
        <w:shd w:val="clear" w:color="auto" w:fill="FFFFFF"/>
        <w:spacing w:after="238"/>
        <w:ind w:firstLine="567"/>
        <w:rPr>
          <w:lang w:val="ky-KG"/>
        </w:rPr>
      </w:pPr>
    </w:p>
    <w:p w14:paraId="3BC037CE">
      <w:pPr>
        <w:shd w:val="clear" w:color="auto" w:fill="FFFFFF"/>
        <w:spacing w:after="238"/>
        <w:ind w:firstLine="567"/>
        <w:rPr>
          <w:lang w:val="ky-KG"/>
        </w:rPr>
      </w:pPr>
    </w:p>
    <w:p w14:paraId="63E89C2C">
      <w:pPr>
        <w:shd w:val="clear" w:color="auto" w:fill="FFFFFF"/>
        <w:spacing w:after="238"/>
        <w:ind w:firstLine="567"/>
        <w:rPr>
          <w:lang w:val="ky-KG"/>
        </w:rPr>
      </w:pPr>
    </w:p>
    <w:p w14:paraId="39FE47B0">
      <w:pPr>
        <w:shd w:val="clear" w:color="auto" w:fill="FFFFFF"/>
        <w:spacing w:after="238"/>
        <w:ind w:firstLine="567"/>
        <w:rPr>
          <w:lang w:val="ky-KG"/>
        </w:rPr>
      </w:pPr>
    </w:p>
    <w:p w14:paraId="1482D531">
      <w:pPr>
        <w:shd w:val="clear" w:color="auto" w:fill="FFFFFF"/>
        <w:spacing w:after="238"/>
        <w:ind w:firstLine="567"/>
        <w:rPr>
          <w:lang w:val="ky-KG"/>
        </w:rPr>
      </w:pPr>
    </w:p>
    <w:p w14:paraId="16A4EE29">
      <w:pPr>
        <w:shd w:val="clear" w:color="auto" w:fill="FFFFFF"/>
        <w:spacing w:after="238"/>
        <w:ind w:firstLine="567"/>
        <w:rPr>
          <w:lang w:val="ky-KG"/>
        </w:rPr>
      </w:pPr>
    </w:p>
    <w:p w14:paraId="67E4BA7F">
      <w:pPr>
        <w:shd w:val="clear" w:color="auto" w:fill="FFFFFF"/>
        <w:spacing w:after="238"/>
        <w:ind w:firstLine="567"/>
        <w:rPr>
          <w:lang w:val="ky-KG"/>
        </w:rPr>
      </w:pPr>
    </w:p>
    <w:p w14:paraId="5A80971A">
      <w:pPr>
        <w:pStyle w:val="35"/>
        <w:spacing w:line="360" w:lineRule="auto"/>
        <w:ind w:left="0" w:firstLine="567"/>
        <w:rPr>
          <w:rStyle w:val="37"/>
          <w:sz w:val="28"/>
          <w:szCs w:val="28"/>
        </w:rPr>
      </w:pPr>
    </w:p>
    <w:p w14:paraId="2F7A394B">
      <w:pPr>
        <w:pStyle w:val="35"/>
        <w:spacing w:line="360" w:lineRule="auto"/>
        <w:ind w:left="0" w:firstLine="567"/>
        <w:rPr>
          <w:rStyle w:val="37"/>
          <w:sz w:val="28"/>
          <w:szCs w:val="28"/>
        </w:rPr>
      </w:pPr>
    </w:p>
    <w:p w14:paraId="5363060F">
      <w:pPr>
        <w:pStyle w:val="35"/>
        <w:spacing w:line="360" w:lineRule="auto"/>
        <w:ind w:left="0" w:firstLine="567"/>
        <w:rPr>
          <w:rStyle w:val="37"/>
          <w:sz w:val="28"/>
          <w:szCs w:val="28"/>
        </w:rPr>
      </w:pPr>
    </w:p>
    <w:p w14:paraId="49FF8E15">
      <w:pPr>
        <w:pStyle w:val="35"/>
        <w:spacing w:line="360" w:lineRule="auto"/>
        <w:ind w:left="0" w:firstLine="567"/>
        <w:rPr>
          <w:sz w:val="28"/>
          <w:szCs w:val="28"/>
        </w:rPr>
      </w:pPr>
      <w:r>
        <w:rPr>
          <w:rStyle w:val="37"/>
          <w:sz w:val="28"/>
          <w:szCs w:val="28"/>
        </w:rPr>
        <w:t>Бул методикалык</w:t>
      </w:r>
      <w:r>
        <w:rPr>
          <w:sz w:val="28"/>
          <w:szCs w:val="28"/>
        </w:rPr>
        <w:t xml:space="preserve"> </w:t>
      </w:r>
      <w:r>
        <w:rPr>
          <w:rStyle w:val="37"/>
          <w:sz w:val="28"/>
          <w:szCs w:val="28"/>
        </w:rPr>
        <w:t>ыкма</w:t>
      </w:r>
      <w:r>
        <w:rPr>
          <w:sz w:val="28"/>
          <w:szCs w:val="28"/>
        </w:rPr>
        <w:t xml:space="preserve"> </w:t>
      </w:r>
      <w:r>
        <w:rPr>
          <w:rStyle w:val="37"/>
          <w:sz w:val="28"/>
          <w:szCs w:val="28"/>
        </w:rPr>
        <w:t>толук өздөштүрүү технологиясы менен тыгыз байланышта.</w:t>
      </w:r>
      <w:r>
        <w:rPr>
          <w:sz w:val="28"/>
          <w:szCs w:val="28"/>
        </w:rPr>
        <w:t xml:space="preserve"> </w:t>
      </w:r>
      <w:r>
        <w:rPr>
          <w:rStyle w:val="37"/>
          <w:sz w:val="28"/>
          <w:szCs w:val="28"/>
        </w:rPr>
        <w:t>Бул технологиянын</w:t>
      </w:r>
      <w:r>
        <w:rPr>
          <w:sz w:val="28"/>
          <w:szCs w:val="28"/>
        </w:rPr>
        <w:t xml:space="preserve"> </w:t>
      </w:r>
      <w:r>
        <w:rPr>
          <w:rStyle w:val="37"/>
          <w:sz w:val="28"/>
          <w:szCs w:val="28"/>
        </w:rPr>
        <w:t>негизги идеясы: биринчи жолу материалды өздөштүрө элек студенттерге</w:t>
      </w:r>
      <w:r>
        <w:rPr>
          <w:sz w:val="28"/>
          <w:szCs w:val="28"/>
        </w:rPr>
        <w:t xml:space="preserve"> </w:t>
      </w:r>
      <w:r>
        <w:rPr>
          <w:rStyle w:val="37"/>
          <w:sz w:val="28"/>
          <w:szCs w:val="28"/>
          <w:lang w:val="ky-KG"/>
        </w:rPr>
        <w:t>окутуучунун</w:t>
      </w:r>
      <w:r>
        <w:rPr>
          <w:sz w:val="28"/>
          <w:szCs w:val="28"/>
        </w:rPr>
        <w:t xml:space="preserve"> </w:t>
      </w:r>
      <w:r>
        <w:rPr>
          <w:rStyle w:val="37"/>
          <w:sz w:val="28"/>
          <w:szCs w:val="28"/>
        </w:rPr>
        <w:t>түшүндүрмөсүн</w:t>
      </w:r>
      <w:r>
        <w:rPr>
          <w:sz w:val="28"/>
          <w:szCs w:val="28"/>
        </w:rPr>
        <w:t xml:space="preserve"> </w:t>
      </w:r>
      <w:r>
        <w:rPr>
          <w:rStyle w:val="37"/>
          <w:sz w:val="28"/>
          <w:szCs w:val="28"/>
        </w:rPr>
        <w:t>кайра угууга</w:t>
      </w:r>
      <w:r>
        <w:rPr>
          <w:sz w:val="28"/>
          <w:szCs w:val="28"/>
        </w:rPr>
        <w:t xml:space="preserve"> </w:t>
      </w:r>
      <w:r>
        <w:rPr>
          <w:rStyle w:val="37"/>
          <w:sz w:val="28"/>
          <w:szCs w:val="28"/>
        </w:rPr>
        <w:t>мүмкүнчүлүк</w:t>
      </w:r>
      <w:r>
        <w:rPr>
          <w:sz w:val="28"/>
          <w:szCs w:val="28"/>
        </w:rPr>
        <w:t xml:space="preserve"> </w:t>
      </w:r>
      <w:r>
        <w:rPr>
          <w:rStyle w:val="37"/>
          <w:sz w:val="28"/>
          <w:szCs w:val="28"/>
        </w:rPr>
        <w:t>берилет.</w:t>
      </w:r>
      <w:r>
        <w:rPr>
          <w:sz w:val="28"/>
          <w:szCs w:val="28"/>
        </w:rPr>
        <w:t xml:space="preserve"> </w:t>
      </w:r>
      <w:r>
        <w:rPr>
          <w:rStyle w:val="37"/>
          <w:sz w:val="28"/>
          <w:szCs w:val="28"/>
        </w:rPr>
        <w:t>Экинчи</w:t>
      </w:r>
      <w:r>
        <w:rPr>
          <w:sz w:val="28"/>
          <w:szCs w:val="28"/>
        </w:rPr>
        <w:t xml:space="preserve"> </w:t>
      </w:r>
      <w:r>
        <w:rPr>
          <w:rStyle w:val="37"/>
          <w:sz w:val="28"/>
          <w:szCs w:val="28"/>
        </w:rPr>
        <w:t>түшүндүрмөдө</w:t>
      </w:r>
      <w:r>
        <w:rPr>
          <w:sz w:val="28"/>
          <w:szCs w:val="28"/>
        </w:rPr>
        <w:t xml:space="preserve"> </w:t>
      </w:r>
      <w:r>
        <w:rPr>
          <w:rStyle w:val="37"/>
          <w:sz w:val="28"/>
          <w:szCs w:val="28"/>
        </w:rPr>
        <w:t>биринчисин көчүрбөө сунушталат-башка мисалдарды, иллюстрацияларды ж. б.</w:t>
      </w:r>
      <w:r>
        <w:rPr>
          <w:sz w:val="28"/>
          <w:szCs w:val="28"/>
        </w:rPr>
        <w:t xml:space="preserve"> </w:t>
      </w:r>
      <w:r>
        <w:rPr>
          <w:rStyle w:val="37"/>
          <w:sz w:val="28"/>
          <w:szCs w:val="28"/>
        </w:rPr>
        <w:t>Бирок толук өздөштүрүү</w:t>
      </w:r>
      <w:r>
        <w:rPr>
          <w:sz w:val="28"/>
          <w:szCs w:val="28"/>
        </w:rPr>
        <w:t xml:space="preserve"> </w:t>
      </w:r>
      <w:r>
        <w:rPr>
          <w:rStyle w:val="37"/>
          <w:sz w:val="28"/>
          <w:szCs w:val="28"/>
        </w:rPr>
        <w:t>технологиясында</w:t>
      </w:r>
      <w:r>
        <w:rPr>
          <w:sz w:val="28"/>
          <w:szCs w:val="28"/>
        </w:rPr>
        <w:t xml:space="preserve"> </w:t>
      </w:r>
      <w:r>
        <w:rPr>
          <w:rStyle w:val="37"/>
          <w:sz w:val="28"/>
          <w:szCs w:val="28"/>
        </w:rPr>
        <w:t>кайталап</w:t>
      </w:r>
      <w:r>
        <w:rPr>
          <w:sz w:val="28"/>
          <w:szCs w:val="28"/>
        </w:rPr>
        <w:t xml:space="preserve"> </w:t>
      </w:r>
      <w:r>
        <w:rPr>
          <w:rStyle w:val="37"/>
          <w:sz w:val="28"/>
          <w:szCs w:val="28"/>
        </w:rPr>
        <w:t>түшүндүрүү</w:t>
      </w:r>
      <w:r>
        <w:rPr>
          <w:sz w:val="28"/>
          <w:szCs w:val="28"/>
        </w:rPr>
        <w:t xml:space="preserve"> </w:t>
      </w:r>
      <w:r>
        <w:rPr>
          <w:rStyle w:val="37"/>
          <w:sz w:val="28"/>
          <w:szCs w:val="28"/>
        </w:rPr>
        <w:t>дароо</w:t>
      </w:r>
      <w:r>
        <w:rPr>
          <w:sz w:val="28"/>
          <w:szCs w:val="28"/>
        </w:rPr>
        <w:t xml:space="preserve"> </w:t>
      </w:r>
      <w:r>
        <w:rPr>
          <w:rStyle w:val="37"/>
          <w:sz w:val="28"/>
          <w:szCs w:val="28"/>
        </w:rPr>
        <w:t>жүргүзүлбөйт, учурдагы текшерүүдөн (диагностикалык тесттен) кийин жана жаңы материалды толук өздөштүргөн студенттер аныкталгандан кийин гана жүргүзүлөт.</w:t>
      </w:r>
      <w:r>
        <w:rPr>
          <w:sz w:val="28"/>
          <w:szCs w:val="28"/>
        </w:rPr>
        <w:t xml:space="preserve"> </w:t>
      </w:r>
      <w:r>
        <w:rPr>
          <w:rStyle w:val="37"/>
          <w:sz w:val="28"/>
          <w:szCs w:val="28"/>
        </w:rPr>
        <w:t>Алар</w:t>
      </w:r>
      <w:r>
        <w:rPr>
          <w:rStyle w:val="37"/>
          <w:sz w:val="28"/>
          <w:szCs w:val="28"/>
          <w:lang w:val="ky-KG"/>
        </w:rPr>
        <w:t>га</w:t>
      </w:r>
      <w:r>
        <w:rPr>
          <w:rStyle w:val="37"/>
          <w:sz w:val="28"/>
          <w:szCs w:val="28"/>
        </w:rPr>
        <w:t xml:space="preserve"> өз алдынча иш сунуш кылынат.</w:t>
      </w:r>
      <w:r>
        <w:rPr>
          <w:sz w:val="28"/>
          <w:szCs w:val="28"/>
        </w:rPr>
        <w:t xml:space="preserve"> </w:t>
      </w:r>
      <w:r>
        <w:rPr>
          <w:rStyle w:val="37"/>
          <w:sz w:val="28"/>
          <w:szCs w:val="28"/>
        </w:rPr>
        <w:t>Көп</w:t>
      </w:r>
      <w:r>
        <w:rPr>
          <w:sz w:val="28"/>
          <w:szCs w:val="28"/>
        </w:rPr>
        <w:t xml:space="preserve"> </w:t>
      </w:r>
      <w:r>
        <w:rPr>
          <w:rStyle w:val="37"/>
          <w:sz w:val="28"/>
          <w:szCs w:val="28"/>
        </w:rPr>
        <w:t>жолу түшүндүрмө</w:t>
      </w:r>
      <w:r>
        <w:rPr>
          <w:sz w:val="28"/>
          <w:szCs w:val="28"/>
        </w:rPr>
        <w:t xml:space="preserve"> </w:t>
      </w:r>
      <w:r>
        <w:rPr>
          <w:rStyle w:val="37"/>
          <w:sz w:val="28"/>
          <w:szCs w:val="28"/>
        </w:rPr>
        <w:t>алуу</w:t>
      </w:r>
      <w:r>
        <w:rPr>
          <w:sz w:val="28"/>
          <w:szCs w:val="28"/>
        </w:rPr>
        <w:t xml:space="preserve"> </w:t>
      </w:r>
      <w:r>
        <w:rPr>
          <w:rStyle w:val="37"/>
          <w:sz w:val="28"/>
          <w:szCs w:val="28"/>
        </w:rPr>
        <w:t>бардык</w:t>
      </w:r>
      <w:r>
        <w:rPr>
          <w:sz w:val="28"/>
          <w:szCs w:val="28"/>
        </w:rPr>
        <w:t xml:space="preserve"> </w:t>
      </w:r>
      <w:r>
        <w:rPr>
          <w:rStyle w:val="37"/>
          <w:sz w:val="28"/>
          <w:szCs w:val="28"/>
        </w:rPr>
        <w:t>студенттердин</w:t>
      </w:r>
      <w:r>
        <w:rPr>
          <w:sz w:val="28"/>
          <w:szCs w:val="28"/>
        </w:rPr>
        <w:t xml:space="preserve"> </w:t>
      </w:r>
      <w:r>
        <w:rPr>
          <w:rStyle w:val="37"/>
          <w:sz w:val="28"/>
          <w:szCs w:val="28"/>
        </w:rPr>
        <w:t>материалды өздөштүрүүсүнө</w:t>
      </w:r>
      <w:r>
        <w:rPr>
          <w:sz w:val="28"/>
          <w:szCs w:val="28"/>
        </w:rPr>
        <w:t xml:space="preserve"> </w:t>
      </w:r>
      <w:r>
        <w:rPr>
          <w:rStyle w:val="37"/>
          <w:sz w:val="28"/>
          <w:szCs w:val="28"/>
        </w:rPr>
        <w:t>мүмкүндүк</w:t>
      </w:r>
      <w:r>
        <w:rPr>
          <w:sz w:val="28"/>
          <w:szCs w:val="28"/>
        </w:rPr>
        <w:t xml:space="preserve"> </w:t>
      </w:r>
      <w:r>
        <w:rPr>
          <w:rStyle w:val="37"/>
          <w:sz w:val="28"/>
          <w:szCs w:val="28"/>
        </w:rPr>
        <w:t>берет.</w:t>
      </w:r>
      <w:r>
        <w:rPr>
          <w:sz w:val="28"/>
          <w:szCs w:val="28"/>
        </w:rPr>
        <w:t xml:space="preserve"> </w:t>
      </w:r>
    </w:p>
    <w:p w14:paraId="55C9A48F">
      <w:pPr>
        <w:spacing w:line="360" w:lineRule="auto"/>
        <w:ind w:firstLine="708"/>
        <w:jc w:val="both"/>
        <w:rPr>
          <w:sz w:val="28"/>
          <w:szCs w:val="28"/>
        </w:rPr>
      </w:pPr>
      <w:r>
        <w:rPr>
          <w:rStyle w:val="37"/>
          <w:sz w:val="28"/>
          <w:szCs w:val="28"/>
        </w:rPr>
        <w:t>Инсанга</w:t>
      </w:r>
      <w:r>
        <w:rPr>
          <w:sz w:val="28"/>
          <w:szCs w:val="28"/>
        </w:rPr>
        <w:t xml:space="preserve"> </w:t>
      </w:r>
      <w:r>
        <w:rPr>
          <w:rStyle w:val="37"/>
          <w:sz w:val="28"/>
          <w:szCs w:val="28"/>
        </w:rPr>
        <w:t>багытталган</w:t>
      </w:r>
      <w:r>
        <w:rPr>
          <w:sz w:val="28"/>
          <w:szCs w:val="28"/>
        </w:rPr>
        <w:t xml:space="preserve"> </w:t>
      </w:r>
      <w:r>
        <w:rPr>
          <w:rStyle w:val="37"/>
          <w:sz w:val="28"/>
          <w:szCs w:val="28"/>
        </w:rPr>
        <w:t>окутуу</w:t>
      </w:r>
      <w:r>
        <w:rPr>
          <w:sz w:val="28"/>
          <w:szCs w:val="28"/>
        </w:rPr>
        <w:t xml:space="preserve"> </w:t>
      </w:r>
      <w:r>
        <w:rPr>
          <w:rStyle w:val="37"/>
          <w:sz w:val="28"/>
          <w:szCs w:val="28"/>
        </w:rPr>
        <w:t>системасы</w:t>
      </w:r>
      <w:r>
        <w:rPr>
          <w:sz w:val="28"/>
          <w:szCs w:val="28"/>
        </w:rPr>
        <w:t xml:space="preserve"> </w:t>
      </w:r>
      <w:r>
        <w:rPr>
          <w:rStyle w:val="37"/>
          <w:sz w:val="28"/>
          <w:szCs w:val="28"/>
        </w:rPr>
        <w:t>окутуучудан</w:t>
      </w:r>
      <w:r>
        <w:rPr>
          <w:sz w:val="28"/>
          <w:szCs w:val="28"/>
        </w:rPr>
        <w:t xml:space="preserve"> </w:t>
      </w:r>
      <w:r>
        <w:rPr>
          <w:rStyle w:val="37"/>
          <w:sz w:val="28"/>
          <w:szCs w:val="28"/>
        </w:rPr>
        <w:t>билим алуучуга</w:t>
      </w:r>
      <w:r>
        <w:rPr>
          <w:sz w:val="28"/>
          <w:szCs w:val="28"/>
        </w:rPr>
        <w:t xml:space="preserve"> </w:t>
      </w:r>
      <w:r>
        <w:rPr>
          <w:rStyle w:val="37"/>
          <w:sz w:val="28"/>
          <w:szCs w:val="28"/>
        </w:rPr>
        <w:t>белгилүү бир билимди</w:t>
      </w:r>
      <w:r>
        <w:rPr>
          <w:sz w:val="28"/>
          <w:szCs w:val="28"/>
        </w:rPr>
        <w:t xml:space="preserve"> </w:t>
      </w:r>
      <w:r>
        <w:rPr>
          <w:rStyle w:val="37"/>
          <w:sz w:val="28"/>
          <w:szCs w:val="28"/>
        </w:rPr>
        <w:t>берүүгө</w:t>
      </w:r>
      <w:r>
        <w:rPr>
          <w:sz w:val="28"/>
          <w:szCs w:val="28"/>
        </w:rPr>
        <w:t xml:space="preserve"> </w:t>
      </w:r>
      <w:r>
        <w:rPr>
          <w:rStyle w:val="37"/>
          <w:sz w:val="28"/>
          <w:szCs w:val="28"/>
        </w:rPr>
        <w:t>гана үндөбөстөн, билим алу</w:t>
      </w:r>
      <w:r>
        <w:rPr>
          <w:rStyle w:val="37"/>
          <w:sz w:val="28"/>
          <w:szCs w:val="28"/>
          <w:lang w:val="ky-KG"/>
        </w:rPr>
        <w:t>у</w:t>
      </w:r>
      <w:r>
        <w:rPr>
          <w:rStyle w:val="37"/>
          <w:sz w:val="28"/>
          <w:szCs w:val="28"/>
        </w:rPr>
        <w:t>ч</w:t>
      </w:r>
      <w:r>
        <w:rPr>
          <w:rStyle w:val="37"/>
          <w:sz w:val="28"/>
          <w:szCs w:val="28"/>
          <w:lang w:val="ky-KG"/>
        </w:rPr>
        <w:t>у</w:t>
      </w:r>
      <w:r>
        <w:rPr>
          <w:rStyle w:val="37"/>
          <w:sz w:val="28"/>
          <w:szCs w:val="28"/>
        </w:rPr>
        <w:t>ну стандарттуу эмес кырдаалдарда билимди алууга жана колдонууга жөндөмдүү активдүү инсан катары өнүктүрөт.</w:t>
      </w:r>
      <w:r>
        <w:rPr>
          <w:sz w:val="28"/>
          <w:szCs w:val="28"/>
        </w:rPr>
        <w:t xml:space="preserve"> </w:t>
      </w:r>
      <w:r>
        <w:rPr>
          <w:rStyle w:val="37"/>
          <w:sz w:val="28"/>
          <w:szCs w:val="28"/>
        </w:rPr>
        <w:t>Ошол эле учурда окутуучу да натыйжага багытталган окутуунун эффективдүү формаларын жана методдорун тынымсыз издеп, педагогикалык чеберчилигин өркүндөтөт.</w:t>
      </w:r>
      <w:r>
        <w:rPr>
          <w:sz w:val="28"/>
          <w:szCs w:val="28"/>
        </w:rPr>
        <w:t xml:space="preserve"> </w:t>
      </w:r>
    </w:p>
    <w:p w14:paraId="1263E4F2">
      <w:pPr>
        <w:spacing w:line="360" w:lineRule="auto"/>
        <w:ind w:firstLine="708"/>
        <w:jc w:val="both"/>
        <w:rPr>
          <w:sz w:val="28"/>
          <w:szCs w:val="28"/>
        </w:rPr>
      </w:pPr>
      <w:r>
        <w:rPr>
          <w:rStyle w:val="37"/>
          <w:sz w:val="28"/>
          <w:szCs w:val="28"/>
        </w:rPr>
        <w:t>Окутуунун</w:t>
      </w:r>
      <w:r>
        <w:rPr>
          <w:sz w:val="28"/>
          <w:szCs w:val="28"/>
        </w:rPr>
        <w:t xml:space="preserve"> </w:t>
      </w:r>
      <w:r>
        <w:rPr>
          <w:rStyle w:val="37"/>
          <w:sz w:val="28"/>
          <w:szCs w:val="28"/>
        </w:rPr>
        <w:t>натыйжалуулугун</w:t>
      </w:r>
      <w:r>
        <w:rPr>
          <w:sz w:val="28"/>
          <w:szCs w:val="28"/>
        </w:rPr>
        <w:t xml:space="preserve"> </w:t>
      </w:r>
      <w:r>
        <w:rPr>
          <w:rStyle w:val="37"/>
          <w:sz w:val="28"/>
          <w:szCs w:val="28"/>
        </w:rPr>
        <w:t>жогорулатуу</w:t>
      </w:r>
      <w:r>
        <w:rPr>
          <w:sz w:val="28"/>
          <w:szCs w:val="28"/>
        </w:rPr>
        <w:t xml:space="preserve"> </w:t>
      </w:r>
      <w:r>
        <w:rPr>
          <w:rStyle w:val="37"/>
          <w:sz w:val="28"/>
          <w:szCs w:val="28"/>
        </w:rPr>
        <w:t>жолдорун</w:t>
      </w:r>
      <w:r>
        <w:rPr>
          <w:sz w:val="28"/>
          <w:szCs w:val="28"/>
        </w:rPr>
        <w:t xml:space="preserve"> </w:t>
      </w:r>
      <w:r>
        <w:rPr>
          <w:rStyle w:val="37"/>
          <w:sz w:val="28"/>
          <w:szCs w:val="28"/>
        </w:rPr>
        <w:t>дүйнө жүзү боюнча ар кандай окумуштуулар изилдеп жана жаңыларын табууга аракет кылып келишүүдө.</w:t>
      </w:r>
      <w:r>
        <w:rPr>
          <w:sz w:val="28"/>
          <w:szCs w:val="28"/>
        </w:rPr>
        <w:t xml:space="preserve"> </w:t>
      </w:r>
      <w:r>
        <w:rPr>
          <w:rStyle w:val="37"/>
          <w:sz w:val="28"/>
          <w:szCs w:val="28"/>
        </w:rPr>
        <w:t>Студенттердин окууга</w:t>
      </w:r>
      <w:r>
        <w:rPr>
          <w:sz w:val="28"/>
          <w:szCs w:val="28"/>
        </w:rPr>
        <w:t xml:space="preserve"> </w:t>
      </w:r>
      <w:r>
        <w:rPr>
          <w:rStyle w:val="37"/>
          <w:sz w:val="28"/>
          <w:szCs w:val="28"/>
        </w:rPr>
        <w:t>болгон мамилеси</w:t>
      </w:r>
      <w:r>
        <w:rPr>
          <w:sz w:val="28"/>
          <w:szCs w:val="28"/>
        </w:rPr>
        <w:t xml:space="preserve"> </w:t>
      </w:r>
      <w:r>
        <w:rPr>
          <w:rStyle w:val="37"/>
          <w:sz w:val="28"/>
          <w:szCs w:val="28"/>
        </w:rPr>
        <w:t>мотивацияга</w:t>
      </w:r>
      <w:r>
        <w:rPr>
          <w:sz w:val="28"/>
          <w:szCs w:val="28"/>
        </w:rPr>
        <w:t xml:space="preserve"> </w:t>
      </w:r>
      <w:r>
        <w:rPr>
          <w:rStyle w:val="37"/>
          <w:sz w:val="28"/>
          <w:szCs w:val="28"/>
        </w:rPr>
        <w:t>жараша болот.</w:t>
      </w:r>
      <w:r>
        <w:rPr>
          <w:sz w:val="28"/>
          <w:szCs w:val="28"/>
        </w:rPr>
        <w:t xml:space="preserve"> </w:t>
      </w:r>
      <w:r>
        <w:rPr>
          <w:rStyle w:val="37"/>
          <w:sz w:val="28"/>
          <w:szCs w:val="28"/>
        </w:rPr>
        <w:t>Мотив (француз</w:t>
      </w:r>
      <w:r>
        <w:rPr>
          <w:sz w:val="28"/>
          <w:szCs w:val="28"/>
        </w:rPr>
        <w:t xml:space="preserve"> </w:t>
      </w:r>
      <w:r>
        <w:rPr>
          <w:rStyle w:val="37"/>
          <w:sz w:val="28"/>
          <w:szCs w:val="28"/>
        </w:rPr>
        <w:t>тилинен) - түрткү берүүчү күч, (латын тилинен) - кыймылга келтирүү, түртүү дегенди билдирет.</w:t>
      </w:r>
      <w:r>
        <w:rPr>
          <w:sz w:val="28"/>
          <w:szCs w:val="28"/>
        </w:rPr>
        <w:t xml:space="preserve"> </w:t>
      </w:r>
      <w:r>
        <w:rPr>
          <w:rStyle w:val="37"/>
          <w:sz w:val="28"/>
          <w:szCs w:val="28"/>
        </w:rPr>
        <w:t>Мотивация-адамды негизги иш-аракетке түрткөн мотивдердин жыйындысы, мотивдин иш-аракет процесси</w:t>
      </w:r>
      <w:r>
        <w:rPr>
          <w:rStyle w:val="37"/>
          <w:sz w:val="28"/>
          <w:szCs w:val="28"/>
          <w:lang w:val="ky-KG"/>
        </w:rPr>
        <w:t xml:space="preserve"> </w:t>
      </w:r>
      <w:r>
        <w:rPr>
          <w:rStyle w:val="37"/>
          <w:sz w:val="28"/>
          <w:szCs w:val="28"/>
        </w:rPr>
        <w:t>[</w:t>
      </w:r>
      <w:r>
        <w:rPr>
          <w:rStyle w:val="37"/>
          <w:sz w:val="28"/>
          <w:szCs w:val="28"/>
          <w:lang w:val="ky-KG"/>
        </w:rPr>
        <w:t>83, 98-б</w:t>
      </w:r>
      <w:r>
        <w:rPr>
          <w:rStyle w:val="37"/>
          <w:sz w:val="28"/>
          <w:szCs w:val="28"/>
        </w:rPr>
        <w:t>]</w:t>
      </w:r>
      <w:r>
        <w:rPr>
          <w:sz w:val="28"/>
          <w:szCs w:val="28"/>
        </w:rPr>
        <w:t xml:space="preserve">. </w:t>
      </w:r>
    </w:p>
    <w:p w14:paraId="7E36075C">
      <w:pPr>
        <w:spacing w:line="360" w:lineRule="auto"/>
        <w:ind w:firstLine="708"/>
        <w:jc w:val="both"/>
        <w:rPr>
          <w:sz w:val="28"/>
          <w:szCs w:val="28"/>
        </w:rPr>
      </w:pPr>
      <w:r>
        <w:rPr>
          <w:rStyle w:val="37"/>
          <w:sz w:val="28"/>
          <w:szCs w:val="28"/>
        </w:rPr>
        <w:t>Студенттердин окуу ишмердүүлүгүнө болгон мамилеси белгилүү бир структурага ээ болгон мотивациядан көз каранды.</w:t>
      </w:r>
      <w:r>
        <w:rPr>
          <w:sz w:val="28"/>
          <w:szCs w:val="28"/>
        </w:rPr>
        <w:t xml:space="preserve"> </w:t>
      </w:r>
      <w:r>
        <w:rPr>
          <w:rStyle w:val="37"/>
          <w:sz w:val="28"/>
          <w:szCs w:val="28"/>
        </w:rPr>
        <w:t>Мотивдердин</w:t>
      </w:r>
      <w:r>
        <w:rPr>
          <w:sz w:val="28"/>
          <w:szCs w:val="28"/>
        </w:rPr>
        <w:t xml:space="preserve"> </w:t>
      </w:r>
      <w:r>
        <w:rPr>
          <w:rStyle w:val="37"/>
          <w:sz w:val="28"/>
          <w:szCs w:val="28"/>
        </w:rPr>
        <w:t>мааниси</w:t>
      </w:r>
      <w:r>
        <w:rPr>
          <w:sz w:val="28"/>
          <w:szCs w:val="28"/>
        </w:rPr>
        <w:t xml:space="preserve"> </w:t>
      </w:r>
      <w:r>
        <w:rPr>
          <w:rStyle w:val="37"/>
          <w:sz w:val="28"/>
          <w:szCs w:val="28"/>
        </w:rPr>
        <w:t>бирдей</w:t>
      </w:r>
      <w:r>
        <w:rPr>
          <w:sz w:val="28"/>
          <w:szCs w:val="28"/>
        </w:rPr>
        <w:t xml:space="preserve"> </w:t>
      </w:r>
      <w:r>
        <w:rPr>
          <w:rStyle w:val="37"/>
          <w:sz w:val="28"/>
          <w:szCs w:val="28"/>
        </w:rPr>
        <w:t>эмес, кээ бир мотивдер ишмердүүлүктү ойготот, ошону менен бирге ага инсандык маани берет, башкалары түрткү берүүчү факторлордун, башкача айтканда мотивдер - стимулдардын ролун аткаруу менен алар менен бирге жашашат.</w:t>
      </w:r>
      <w:r>
        <w:rPr>
          <w:sz w:val="28"/>
          <w:szCs w:val="28"/>
        </w:rPr>
        <w:t xml:space="preserve"> </w:t>
      </w:r>
      <w:r>
        <w:rPr>
          <w:rStyle w:val="37"/>
          <w:sz w:val="28"/>
          <w:szCs w:val="28"/>
        </w:rPr>
        <w:t>Мотивдердин</w:t>
      </w:r>
      <w:r>
        <w:rPr>
          <w:sz w:val="28"/>
          <w:szCs w:val="28"/>
        </w:rPr>
        <w:t xml:space="preserve"> </w:t>
      </w:r>
      <w:r>
        <w:rPr>
          <w:rStyle w:val="37"/>
          <w:sz w:val="28"/>
          <w:szCs w:val="28"/>
        </w:rPr>
        <w:t>мааниси</w:t>
      </w:r>
      <w:r>
        <w:rPr>
          <w:sz w:val="28"/>
          <w:szCs w:val="28"/>
        </w:rPr>
        <w:t xml:space="preserve"> </w:t>
      </w:r>
      <w:r>
        <w:rPr>
          <w:rStyle w:val="37"/>
          <w:sz w:val="28"/>
          <w:szCs w:val="28"/>
        </w:rPr>
        <w:t>иш-аракеттерге жараша өзгөрөт.</w:t>
      </w:r>
      <w:r>
        <w:rPr>
          <w:sz w:val="28"/>
          <w:szCs w:val="28"/>
        </w:rPr>
        <w:t xml:space="preserve"> </w:t>
      </w:r>
    </w:p>
    <w:p w14:paraId="4BD6082D">
      <w:pPr>
        <w:spacing w:line="360" w:lineRule="auto"/>
        <w:ind w:firstLine="708"/>
        <w:jc w:val="both"/>
        <w:rPr>
          <w:sz w:val="28"/>
          <w:szCs w:val="28"/>
        </w:rPr>
      </w:pPr>
      <w:r>
        <w:rPr>
          <w:rStyle w:val="37"/>
          <w:sz w:val="28"/>
          <w:szCs w:val="28"/>
        </w:rPr>
        <w:t>Учурда студенттердин</w:t>
      </w:r>
      <w:r>
        <w:rPr>
          <w:sz w:val="28"/>
          <w:szCs w:val="28"/>
        </w:rPr>
        <w:t xml:space="preserve"> </w:t>
      </w:r>
      <w:r>
        <w:rPr>
          <w:rStyle w:val="37"/>
          <w:sz w:val="28"/>
          <w:szCs w:val="28"/>
        </w:rPr>
        <w:t>окууга</w:t>
      </w:r>
      <w:r>
        <w:rPr>
          <w:sz w:val="28"/>
          <w:szCs w:val="28"/>
        </w:rPr>
        <w:t xml:space="preserve"> </w:t>
      </w:r>
      <w:r>
        <w:rPr>
          <w:rStyle w:val="37"/>
          <w:sz w:val="28"/>
          <w:szCs w:val="28"/>
        </w:rPr>
        <w:t>болгон мотивациясы</w:t>
      </w:r>
      <w:r>
        <w:rPr>
          <w:sz w:val="28"/>
          <w:szCs w:val="28"/>
        </w:rPr>
        <w:t xml:space="preserve"> </w:t>
      </w:r>
      <w:r>
        <w:rPr>
          <w:rStyle w:val="37"/>
          <w:sz w:val="28"/>
          <w:szCs w:val="28"/>
        </w:rPr>
        <w:t>начар</w:t>
      </w:r>
      <w:r>
        <w:rPr>
          <w:sz w:val="28"/>
          <w:szCs w:val="28"/>
        </w:rPr>
        <w:t>. Студенттин жашы жогорулаган сайын</w:t>
      </w:r>
      <w:r>
        <w:rPr>
          <w:rStyle w:val="37"/>
          <w:sz w:val="28"/>
          <w:szCs w:val="28"/>
        </w:rPr>
        <w:t xml:space="preserve"> мотивация</w:t>
      </w:r>
      <w:r>
        <w:rPr>
          <w:sz w:val="28"/>
          <w:szCs w:val="28"/>
        </w:rPr>
        <w:t xml:space="preserve"> </w:t>
      </w:r>
      <w:r>
        <w:rPr>
          <w:rStyle w:val="37"/>
          <w:sz w:val="28"/>
          <w:szCs w:val="28"/>
        </w:rPr>
        <w:t>төмөндөйт</w:t>
      </w:r>
      <w:r>
        <w:rPr>
          <w:sz w:val="28"/>
          <w:szCs w:val="28"/>
        </w:rPr>
        <w:t>. Буга к</w:t>
      </w:r>
      <w:r>
        <w:rPr>
          <w:rStyle w:val="37"/>
          <w:sz w:val="28"/>
          <w:szCs w:val="28"/>
        </w:rPr>
        <w:t>өптөгөн</w:t>
      </w:r>
      <w:r>
        <w:rPr>
          <w:sz w:val="28"/>
          <w:szCs w:val="28"/>
        </w:rPr>
        <w:t xml:space="preserve"> </w:t>
      </w:r>
      <w:r>
        <w:rPr>
          <w:rStyle w:val="37"/>
          <w:sz w:val="28"/>
          <w:szCs w:val="28"/>
        </w:rPr>
        <w:t>себептер бар.</w:t>
      </w:r>
      <w:r>
        <w:rPr>
          <w:sz w:val="28"/>
          <w:szCs w:val="28"/>
        </w:rPr>
        <w:t xml:space="preserve"> </w:t>
      </w:r>
      <w:r>
        <w:rPr>
          <w:rStyle w:val="37"/>
          <w:sz w:val="28"/>
          <w:szCs w:val="28"/>
        </w:rPr>
        <w:t>Мотивациянын</w:t>
      </w:r>
      <w:r>
        <w:rPr>
          <w:sz w:val="28"/>
          <w:szCs w:val="28"/>
        </w:rPr>
        <w:t xml:space="preserve"> </w:t>
      </w:r>
      <w:r>
        <w:rPr>
          <w:rStyle w:val="37"/>
          <w:sz w:val="28"/>
          <w:szCs w:val="28"/>
        </w:rPr>
        <w:t>төмөндөшүнө</w:t>
      </w:r>
      <w:r>
        <w:rPr>
          <w:sz w:val="28"/>
          <w:szCs w:val="28"/>
        </w:rPr>
        <w:t xml:space="preserve"> </w:t>
      </w:r>
      <w:r>
        <w:rPr>
          <w:rStyle w:val="37"/>
          <w:sz w:val="28"/>
          <w:szCs w:val="28"/>
        </w:rPr>
        <w:t>программадагы сабактардын көптүгү, материалды үйрөнүүнүн турмуштан, билим алуучулардын муктаждыктарынан ажыратылгандыгы менен аныкталат.</w:t>
      </w:r>
      <w:r>
        <w:rPr>
          <w:sz w:val="28"/>
          <w:szCs w:val="28"/>
        </w:rPr>
        <w:t xml:space="preserve"> </w:t>
      </w:r>
    </w:p>
    <w:p w14:paraId="533411B2">
      <w:pPr>
        <w:spacing w:line="360" w:lineRule="auto"/>
        <w:ind w:firstLine="708"/>
        <w:jc w:val="both"/>
        <w:rPr>
          <w:sz w:val="28"/>
          <w:szCs w:val="28"/>
        </w:rPr>
      </w:pPr>
      <w:r>
        <w:rPr>
          <w:rStyle w:val="37"/>
          <w:sz w:val="28"/>
          <w:szCs w:val="28"/>
        </w:rPr>
        <w:t>Ар бир окутуучу өз ишмерд</w:t>
      </w:r>
      <w:r>
        <w:rPr>
          <w:rStyle w:val="37"/>
          <w:sz w:val="28"/>
          <w:szCs w:val="28"/>
          <w:lang w:val="ky-KG"/>
        </w:rPr>
        <w:t>үү</w:t>
      </w:r>
      <w:r>
        <w:rPr>
          <w:rStyle w:val="37"/>
          <w:sz w:val="28"/>
          <w:szCs w:val="28"/>
        </w:rPr>
        <w:t>л</w:t>
      </w:r>
      <w:r>
        <w:rPr>
          <w:rStyle w:val="37"/>
          <w:sz w:val="28"/>
          <w:szCs w:val="28"/>
          <w:lang w:val="ky-KG"/>
        </w:rPr>
        <w:t>ү</w:t>
      </w:r>
      <w:r>
        <w:rPr>
          <w:rStyle w:val="37"/>
          <w:sz w:val="28"/>
          <w:szCs w:val="28"/>
        </w:rPr>
        <w:t>г</w:t>
      </w:r>
      <w:r>
        <w:rPr>
          <w:rStyle w:val="37"/>
          <w:sz w:val="28"/>
          <w:szCs w:val="28"/>
          <w:lang w:val="ky-KG"/>
        </w:rPr>
        <w:t>ү</w:t>
      </w:r>
      <w:r>
        <w:rPr>
          <w:rStyle w:val="37"/>
          <w:sz w:val="28"/>
          <w:szCs w:val="28"/>
        </w:rPr>
        <w:t>нд</w:t>
      </w:r>
      <w:r>
        <w:rPr>
          <w:rStyle w:val="37"/>
          <w:sz w:val="28"/>
          <w:szCs w:val="28"/>
          <w:lang w:val="ky-KG"/>
        </w:rPr>
        <w:t>ө</w:t>
      </w:r>
      <w:r>
        <w:rPr>
          <w:rStyle w:val="37"/>
          <w:sz w:val="28"/>
          <w:szCs w:val="28"/>
        </w:rPr>
        <w:t xml:space="preserve"> билим алуучулардын</w:t>
      </w:r>
      <w:r>
        <w:rPr>
          <w:sz w:val="28"/>
          <w:szCs w:val="28"/>
        </w:rPr>
        <w:t xml:space="preserve"> </w:t>
      </w:r>
      <w:r>
        <w:rPr>
          <w:rStyle w:val="37"/>
          <w:sz w:val="28"/>
          <w:szCs w:val="28"/>
        </w:rPr>
        <w:t>окуу жоопкерчилигин жана жетишкендиктерин жогорулатууга аракет кылат.</w:t>
      </w:r>
      <w:r>
        <w:rPr>
          <w:sz w:val="28"/>
          <w:szCs w:val="28"/>
        </w:rPr>
        <w:t xml:space="preserve"> </w:t>
      </w:r>
    </w:p>
    <w:p w14:paraId="59352E6F">
      <w:pPr>
        <w:spacing w:line="360" w:lineRule="auto"/>
        <w:ind w:firstLine="708"/>
        <w:jc w:val="both"/>
        <w:rPr>
          <w:sz w:val="28"/>
          <w:szCs w:val="28"/>
        </w:rPr>
      </w:pPr>
      <w:r>
        <w:rPr>
          <w:rStyle w:val="37"/>
          <w:sz w:val="28"/>
          <w:szCs w:val="28"/>
        </w:rPr>
        <w:t>Аталган көйгөйлөрдү чечүүнүн маанилүү багыттарынын бири жаңы педагогикалык технологияларды иштеп чыгуу жана ишке киргизүү болуп саналат.</w:t>
      </w:r>
      <w:r>
        <w:rPr>
          <w:sz w:val="28"/>
          <w:szCs w:val="28"/>
        </w:rPr>
        <w:t xml:space="preserve"> </w:t>
      </w:r>
      <w:r>
        <w:rPr>
          <w:rStyle w:val="37"/>
          <w:sz w:val="28"/>
          <w:szCs w:val="28"/>
        </w:rPr>
        <w:t>Окуу</w:t>
      </w:r>
      <w:r>
        <w:rPr>
          <w:sz w:val="28"/>
          <w:szCs w:val="28"/>
        </w:rPr>
        <w:t xml:space="preserve"> – бул </w:t>
      </w:r>
      <w:r>
        <w:rPr>
          <w:rStyle w:val="37"/>
          <w:sz w:val="28"/>
          <w:szCs w:val="28"/>
        </w:rPr>
        <w:t>оңой</w:t>
      </w:r>
      <w:r>
        <w:rPr>
          <w:sz w:val="28"/>
          <w:szCs w:val="28"/>
        </w:rPr>
        <w:t xml:space="preserve"> </w:t>
      </w:r>
      <w:r>
        <w:rPr>
          <w:rStyle w:val="37"/>
          <w:sz w:val="28"/>
          <w:szCs w:val="28"/>
        </w:rPr>
        <w:t>иш</w:t>
      </w:r>
      <w:r>
        <w:rPr>
          <w:sz w:val="28"/>
          <w:szCs w:val="28"/>
        </w:rPr>
        <w:t xml:space="preserve"> </w:t>
      </w:r>
      <w:r>
        <w:rPr>
          <w:rStyle w:val="37"/>
          <w:sz w:val="28"/>
          <w:szCs w:val="28"/>
        </w:rPr>
        <w:t>эмес, бирок окутууну туура уюштуруу менен, чыгармачыл ачылыштарга жетиш</w:t>
      </w:r>
      <w:r>
        <w:rPr>
          <w:rStyle w:val="37"/>
          <w:sz w:val="28"/>
          <w:szCs w:val="28"/>
          <w:lang w:val="ky-KG"/>
        </w:rPr>
        <w:t>үү</w:t>
      </w:r>
      <w:r>
        <w:rPr>
          <w:rStyle w:val="37"/>
          <w:sz w:val="28"/>
          <w:szCs w:val="28"/>
        </w:rPr>
        <w:t>г</w:t>
      </w:r>
      <w:r>
        <w:rPr>
          <w:rStyle w:val="37"/>
          <w:sz w:val="28"/>
          <w:szCs w:val="28"/>
          <w:lang w:val="ky-KG"/>
        </w:rPr>
        <w:t>ө</w:t>
      </w:r>
      <w:r>
        <w:rPr>
          <w:rStyle w:val="37"/>
          <w:sz w:val="28"/>
          <w:szCs w:val="28"/>
        </w:rPr>
        <w:t xml:space="preserve"> болот.</w:t>
      </w:r>
      <w:r>
        <w:rPr>
          <w:sz w:val="28"/>
          <w:szCs w:val="28"/>
        </w:rPr>
        <w:t xml:space="preserve"> </w:t>
      </w:r>
    </w:p>
    <w:p w14:paraId="42E23468">
      <w:pPr>
        <w:spacing w:line="360" w:lineRule="auto"/>
        <w:ind w:firstLine="708"/>
        <w:jc w:val="both"/>
        <w:rPr>
          <w:sz w:val="28"/>
          <w:szCs w:val="28"/>
        </w:rPr>
      </w:pPr>
      <w:r>
        <w:rPr>
          <w:rStyle w:val="37"/>
          <w:sz w:val="28"/>
          <w:szCs w:val="28"/>
        </w:rPr>
        <w:t>Студенттердин мотивациясын</w:t>
      </w:r>
      <w:r>
        <w:rPr>
          <w:sz w:val="28"/>
          <w:szCs w:val="28"/>
        </w:rPr>
        <w:t xml:space="preserve"> </w:t>
      </w:r>
      <w:r>
        <w:rPr>
          <w:rStyle w:val="37"/>
          <w:sz w:val="28"/>
          <w:szCs w:val="28"/>
        </w:rPr>
        <w:t>жогорулатуу</w:t>
      </w:r>
      <w:r>
        <w:rPr>
          <w:sz w:val="28"/>
          <w:szCs w:val="28"/>
        </w:rPr>
        <w:t xml:space="preserve"> </w:t>
      </w:r>
      <w:r>
        <w:rPr>
          <w:rStyle w:val="37"/>
          <w:sz w:val="28"/>
          <w:szCs w:val="28"/>
        </w:rPr>
        <w:t>үчүн окутуучунун</w:t>
      </w:r>
      <w:r>
        <w:rPr>
          <w:sz w:val="28"/>
          <w:szCs w:val="28"/>
        </w:rPr>
        <w:t xml:space="preserve"> </w:t>
      </w:r>
      <w:r>
        <w:rPr>
          <w:rStyle w:val="37"/>
          <w:sz w:val="28"/>
          <w:szCs w:val="28"/>
        </w:rPr>
        <w:t>коммуникативдик</w:t>
      </w:r>
      <w:r>
        <w:rPr>
          <w:sz w:val="28"/>
          <w:szCs w:val="28"/>
        </w:rPr>
        <w:t xml:space="preserve"> </w:t>
      </w:r>
      <w:r>
        <w:rPr>
          <w:rStyle w:val="37"/>
          <w:sz w:val="28"/>
          <w:szCs w:val="28"/>
        </w:rPr>
        <w:t>жүрүм-туруму, сүйлөө тону, баалуулуктарды колдонуунун негиздүүлүгү, студенттерге кайрылуу ыкмасы, алар менен байланышта болуу жөндөмү, мимика, кыймыл-аракет, жаңсоо мүнөзү маанилүү.</w:t>
      </w:r>
      <w:r>
        <w:rPr>
          <w:sz w:val="28"/>
          <w:szCs w:val="28"/>
        </w:rPr>
        <w:t xml:space="preserve"> </w:t>
      </w:r>
      <w:r>
        <w:rPr>
          <w:rStyle w:val="37"/>
          <w:sz w:val="28"/>
          <w:szCs w:val="28"/>
        </w:rPr>
        <w:t>Мындан тышкары, дем алууну, үндүн тембрин, сүйлөө темпин, туура дикцияны башкара билүү сыяктуу мүнөздөмөлөрдү иштеп чыгуу зарыл.</w:t>
      </w:r>
      <w:r>
        <w:rPr>
          <w:sz w:val="28"/>
          <w:szCs w:val="28"/>
        </w:rPr>
        <w:t xml:space="preserve"> </w:t>
      </w:r>
    </w:p>
    <w:p w14:paraId="758AA292">
      <w:pPr>
        <w:spacing w:line="360" w:lineRule="auto"/>
        <w:ind w:firstLine="708"/>
        <w:jc w:val="both"/>
        <w:rPr>
          <w:sz w:val="28"/>
          <w:szCs w:val="28"/>
        </w:rPr>
      </w:pPr>
      <w:r>
        <w:rPr>
          <w:rStyle w:val="37"/>
          <w:sz w:val="28"/>
          <w:szCs w:val="28"/>
        </w:rPr>
        <w:t>Өз</w:t>
      </w:r>
      <w:r>
        <w:rPr>
          <w:sz w:val="28"/>
          <w:szCs w:val="28"/>
        </w:rPr>
        <w:t xml:space="preserve"> </w:t>
      </w:r>
      <w:r>
        <w:rPr>
          <w:rStyle w:val="37"/>
          <w:sz w:val="28"/>
          <w:szCs w:val="28"/>
        </w:rPr>
        <w:t>ишмерд</w:t>
      </w:r>
      <w:r>
        <w:rPr>
          <w:rStyle w:val="37"/>
          <w:sz w:val="28"/>
          <w:szCs w:val="28"/>
          <w:lang w:val="ky-KG"/>
        </w:rPr>
        <w:t>үү</w:t>
      </w:r>
      <w:r>
        <w:rPr>
          <w:rStyle w:val="37"/>
          <w:sz w:val="28"/>
          <w:szCs w:val="28"/>
        </w:rPr>
        <w:t>л</w:t>
      </w:r>
      <w:r>
        <w:rPr>
          <w:rStyle w:val="37"/>
          <w:sz w:val="28"/>
          <w:szCs w:val="28"/>
          <w:lang w:val="ky-KG"/>
        </w:rPr>
        <w:t>ү</w:t>
      </w:r>
      <w:r>
        <w:rPr>
          <w:rStyle w:val="37"/>
          <w:sz w:val="28"/>
          <w:szCs w:val="28"/>
        </w:rPr>
        <w:t>г</w:t>
      </w:r>
      <w:r>
        <w:rPr>
          <w:rStyle w:val="37"/>
          <w:sz w:val="28"/>
          <w:szCs w:val="28"/>
          <w:lang w:val="ky-KG"/>
        </w:rPr>
        <w:t>ү</w:t>
      </w:r>
      <w:r>
        <w:rPr>
          <w:rStyle w:val="37"/>
          <w:sz w:val="28"/>
          <w:szCs w:val="28"/>
        </w:rPr>
        <w:t>б</w:t>
      </w:r>
      <w:r>
        <w:rPr>
          <w:rStyle w:val="37"/>
          <w:sz w:val="28"/>
          <w:szCs w:val="28"/>
          <w:lang w:val="ky-KG"/>
        </w:rPr>
        <w:t>ү</w:t>
      </w:r>
      <w:r>
        <w:rPr>
          <w:rStyle w:val="37"/>
          <w:sz w:val="28"/>
          <w:szCs w:val="28"/>
        </w:rPr>
        <w:t>зд</w:t>
      </w:r>
      <w:r>
        <w:rPr>
          <w:rStyle w:val="37"/>
          <w:sz w:val="28"/>
          <w:szCs w:val="28"/>
          <w:lang w:val="ky-KG"/>
        </w:rPr>
        <w:t>ө</w:t>
      </w:r>
      <w:r>
        <w:rPr>
          <w:rStyle w:val="37"/>
          <w:sz w:val="28"/>
          <w:szCs w:val="28"/>
        </w:rPr>
        <w:t xml:space="preserve"> таанып-билүү өз алдынчалыгын өнүктүрүүнү камсыз кыла турган сабактарды уюштурууга аракет кылып келебиз, башкача айтканда, студенттин  өз алдынча жаңы нерселерди табууга жөндөмдүүлүгүн жана умтулуусун арттыруу.</w:t>
      </w:r>
      <w:r>
        <w:rPr>
          <w:sz w:val="28"/>
          <w:szCs w:val="28"/>
        </w:rPr>
        <w:t xml:space="preserve"> </w:t>
      </w:r>
      <w:r>
        <w:rPr>
          <w:rStyle w:val="37"/>
          <w:sz w:val="28"/>
          <w:szCs w:val="28"/>
        </w:rPr>
        <w:t>Өркүндөтүлгөн</w:t>
      </w:r>
      <w:r>
        <w:rPr>
          <w:sz w:val="28"/>
          <w:szCs w:val="28"/>
        </w:rPr>
        <w:t xml:space="preserve"> </w:t>
      </w:r>
      <w:r>
        <w:rPr>
          <w:rStyle w:val="37"/>
          <w:sz w:val="28"/>
          <w:szCs w:val="28"/>
        </w:rPr>
        <w:t>педагогикалык</w:t>
      </w:r>
      <w:r>
        <w:rPr>
          <w:sz w:val="28"/>
          <w:szCs w:val="28"/>
        </w:rPr>
        <w:t xml:space="preserve"> </w:t>
      </w:r>
      <w:r>
        <w:rPr>
          <w:rStyle w:val="37"/>
          <w:sz w:val="28"/>
          <w:szCs w:val="28"/>
        </w:rPr>
        <w:t>технологияларды</w:t>
      </w:r>
      <w:r>
        <w:rPr>
          <w:sz w:val="28"/>
          <w:szCs w:val="28"/>
        </w:rPr>
        <w:t xml:space="preserve"> </w:t>
      </w:r>
      <w:r>
        <w:rPr>
          <w:rStyle w:val="37"/>
          <w:sz w:val="28"/>
          <w:szCs w:val="28"/>
        </w:rPr>
        <w:t>колдонуу</w:t>
      </w:r>
      <w:r>
        <w:rPr>
          <w:sz w:val="28"/>
          <w:szCs w:val="28"/>
        </w:rPr>
        <w:t xml:space="preserve"> </w:t>
      </w:r>
      <w:r>
        <w:rPr>
          <w:rStyle w:val="37"/>
          <w:sz w:val="28"/>
          <w:szCs w:val="28"/>
        </w:rPr>
        <w:t>окуу процессин уюштуруунун мүмкүн болушунча ыңгайлуу формаларын издөөнү камтыйт.</w:t>
      </w:r>
      <w:r>
        <w:rPr>
          <w:sz w:val="28"/>
          <w:szCs w:val="28"/>
        </w:rPr>
        <w:t xml:space="preserve"> </w:t>
      </w:r>
      <w:r>
        <w:rPr>
          <w:rStyle w:val="37"/>
          <w:sz w:val="28"/>
          <w:szCs w:val="28"/>
        </w:rPr>
        <w:t>Бул</w:t>
      </w:r>
      <w:r>
        <w:rPr>
          <w:sz w:val="28"/>
          <w:szCs w:val="28"/>
        </w:rPr>
        <w:t xml:space="preserve"> </w:t>
      </w:r>
      <w:r>
        <w:rPr>
          <w:rStyle w:val="37"/>
          <w:sz w:val="28"/>
          <w:szCs w:val="28"/>
        </w:rPr>
        <w:t>үчүн</w:t>
      </w:r>
      <w:r>
        <w:rPr>
          <w:sz w:val="28"/>
          <w:szCs w:val="28"/>
        </w:rPr>
        <w:t xml:space="preserve"> </w:t>
      </w:r>
      <w:r>
        <w:rPr>
          <w:rStyle w:val="37"/>
          <w:sz w:val="28"/>
          <w:szCs w:val="28"/>
        </w:rPr>
        <w:t>биз окуунун «өндүрүмдүүлүгүн» жогорулатууга умтулабыз, бул таанып-билүү иш-аракеттерин туура уюштуруу жана жагымдуу эмоционалдык фон түзүү аркылуу жетишилет.</w:t>
      </w:r>
      <w:r>
        <w:rPr>
          <w:sz w:val="28"/>
          <w:szCs w:val="28"/>
        </w:rPr>
        <w:t xml:space="preserve"> </w:t>
      </w:r>
    </w:p>
    <w:p w14:paraId="15FE3F55">
      <w:pPr>
        <w:spacing w:line="360" w:lineRule="auto"/>
        <w:ind w:firstLine="708"/>
        <w:jc w:val="both"/>
        <w:rPr>
          <w:sz w:val="28"/>
          <w:szCs w:val="28"/>
        </w:rPr>
      </w:pPr>
      <w:r>
        <w:rPr>
          <w:rStyle w:val="37"/>
          <w:sz w:val="28"/>
          <w:szCs w:val="28"/>
        </w:rPr>
        <w:t>Студенттердин</w:t>
      </w:r>
      <w:r>
        <w:rPr>
          <w:sz w:val="28"/>
          <w:szCs w:val="28"/>
        </w:rPr>
        <w:t xml:space="preserve"> </w:t>
      </w:r>
      <w:r>
        <w:rPr>
          <w:rStyle w:val="37"/>
          <w:sz w:val="28"/>
          <w:szCs w:val="28"/>
        </w:rPr>
        <w:t>мотивациясын</w:t>
      </w:r>
      <w:r>
        <w:rPr>
          <w:sz w:val="28"/>
          <w:szCs w:val="28"/>
        </w:rPr>
        <w:t xml:space="preserve"> </w:t>
      </w:r>
      <w:r>
        <w:rPr>
          <w:rStyle w:val="37"/>
          <w:sz w:val="28"/>
          <w:szCs w:val="28"/>
        </w:rPr>
        <w:t>жогорулатуу</w:t>
      </w:r>
      <w:r>
        <w:rPr>
          <w:sz w:val="28"/>
          <w:szCs w:val="28"/>
        </w:rPr>
        <w:t xml:space="preserve"> </w:t>
      </w:r>
      <w:r>
        <w:rPr>
          <w:rStyle w:val="37"/>
          <w:sz w:val="28"/>
          <w:szCs w:val="28"/>
        </w:rPr>
        <w:t>үчүн чыгармачыл изденүү менен төмүнкү ыкмаларды колдонууга болот: көйгөйлүү кырдаал студенттер менен биргеликте коюлат жана чечилет; активдештирүүчү суроо диалогго, дискуссияга алып келет; чечим талданат, оюн кырдаалдары, атаандаштык колдонулат.</w:t>
      </w:r>
      <w:r>
        <w:rPr>
          <w:sz w:val="28"/>
          <w:szCs w:val="28"/>
        </w:rPr>
        <w:t xml:space="preserve"> </w:t>
      </w:r>
      <w:r>
        <w:rPr>
          <w:rStyle w:val="37"/>
          <w:sz w:val="28"/>
          <w:szCs w:val="28"/>
        </w:rPr>
        <w:t>Биз</w:t>
      </w:r>
      <w:r>
        <w:rPr>
          <w:sz w:val="28"/>
          <w:szCs w:val="28"/>
        </w:rPr>
        <w:t xml:space="preserve"> </w:t>
      </w:r>
      <w:r>
        <w:rPr>
          <w:rStyle w:val="37"/>
          <w:sz w:val="28"/>
          <w:szCs w:val="28"/>
        </w:rPr>
        <w:t>активдештирүү</w:t>
      </w:r>
      <w:r>
        <w:rPr>
          <w:sz w:val="28"/>
          <w:szCs w:val="28"/>
        </w:rPr>
        <w:t xml:space="preserve"> </w:t>
      </w:r>
      <w:r>
        <w:rPr>
          <w:rStyle w:val="37"/>
          <w:sz w:val="28"/>
          <w:szCs w:val="28"/>
        </w:rPr>
        <w:t>ыкмаларын</w:t>
      </w:r>
      <w:r>
        <w:rPr>
          <w:sz w:val="28"/>
          <w:szCs w:val="28"/>
        </w:rPr>
        <w:t xml:space="preserve"> байма-бай </w:t>
      </w:r>
      <w:r>
        <w:rPr>
          <w:rStyle w:val="37"/>
          <w:sz w:val="28"/>
          <w:szCs w:val="28"/>
        </w:rPr>
        <w:t>колдонобуз: максаттуу</w:t>
      </w:r>
      <w:r>
        <w:rPr>
          <w:sz w:val="28"/>
          <w:szCs w:val="28"/>
        </w:rPr>
        <w:t xml:space="preserve"> </w:t>
      </w:r>
      <w:r>
        <w:rPr>
          <w:rStyle w:val="37"/>
          <w:sz w:val="28"/>
          <w:szCs w:val="28"/>
        </w:rPr>
        <w:t>ката, үн чыгарып ойлонуу, бош</w:t>
      </w:r>
      <w:r>
        <w:rPr>
          <w:sz w:val="28"/>
          <w:szCs w:val="28"/>
        </w:rPr>
        <w:t xml:space="preserve"> </w:t>
      </w:r>
      <w:r>
        <w:rPr>
          <w:rStyle w:val="37"/>
          <w:sz w:val="28"/>
          <w:szCs w:val="28"/>
        </w:rPr>
        <w:t>клеткаларды</w:t>
      </w:r>
      <w:r>
        <w:rPr>
          <w:sz w:val="28"/>
          <w:szCs w:val="28"/>
        </w:rPr>
        <w:t xml:space="preserve"> </w:t>
      </w:r>
      <w:r>
        <w:rPr>
          <w:rStyle w:val="37"/>
          <w:sz w:val="28"/>
          <w:szCs w:val="28"/>
        </w:rPr>
        <w:t>толтуруу, туура орнотуу ж.</w:t>
      </w:r>
      <w:r>
        <w:rPr>
          <w:sz w:val="28"/>
          <w:szCs w:val="28"/>
        </w:rPr>
        <w:t xml:space="preserve"> </w:t>
      </w:r>
      <w:r>
        <w:rPr>
          <w:rStyle w:val="37"/>
          <w:sz w:val="28"/>
          <w:szCs w:val="28"/>
        </w:rPr>
        <w:t>б.</w:t>
      </w:r>
      <w:r>
        <w:rPr>
          <w:sz w:val="28"/>
          <w:szCs w:val="28"/>
        </w:rPr>
        <w:t xml:space="preserve"> </w:t>
      </w:r>
    </w:p>
    <w:p w14:paraId="1506CB84">
      <w:pPr>
        <w:spacing w:line="360" w:lineRule="auto"/>
        <w:ind w:firstLine="708"/>
        <w:jc w:val="both"/>
        <w:rPr>
          <w:sz w:val="28"/>
          <w:szCs w:val="28"/>
        </w:rPr>
      </w:pPr>
      <w:r>
        <w:rPr>
          <w:rStyle w:val="37"/>
          <w:sz w:val="28"/>
          <w:szCs w:val="28"/>
        </w:rPr>
        <w:t>Сабак учурунда</w:t>
      </w:r>
      <w:r>
        <w:rPr>
          <w:sz w:val="28"/>
          <w:szCs w:val="28"/>
        </w:rPr>
        <w:t xml:space="preserve"> </w:t>
      </w:r>
      <w:r>
        <w:rPr>
          <w:rStyle w:val="37"/>
          <w:sz w:val="28"/>
          <w:szCs w:val="28"/>
        </w:rPr>
        <w:t>оозеки</w:t>
      </w:r>
      <w:r>
        <w:rPr>
          <w:sz w:val="28"/>
          <w:szCs w:val="28"/>
        </w:rPr>
        <w:t xml:space="preserve"> </w:t>
      </w:r>
      <w:r>
        <w:rPr>
          <w:rStyle w:val="37"/>
          <w:sz w:val="28"/>
          <w:szCs w:val="28"/>
        </w:rPr>
        <w:t>иштерге</w:t>
      </w:r>
      <w:r>
        <w:rPr>
          <w:sz w:val="28"/>
          <w:szCs w:val="28"/>
        </w:rPr>
        <w:t xml:space="preserve"> </w:t>
      </w:r>
      <w:r>
        <w:rPr>
          <w:rStyle w:val="37"/>
          <w:sz w:val="28"/>
          <w:szCs w:val="28"/>
        </w:rPr>
        <w:t>көп көңүл</w:t>
      </w:r>
      <w:r>
        <w:rPr>
          <w:sz w:val="28"/>
          <w:szCs w:val="28"/>
        </w:rPr>
        <w:t xml:space="preserve"> </w:t>
      </w:r>
      <w:r>
        <w:rPr>
          <w:rStyle w:val="37"/>
          <w:sz w:val="28"/>
          <w:szCs w:val="28"/>
        </w:rPr>
        <w:t>буруу керек</w:t>
      </w:r>
      <w:r>
        <w:rPr>
          <w:sz w:val="28"/>
          <w:szCs w:val="28"/>
        </w:rPr>
        <w:t xml:space="preserve"> </w:t>
      </w:r>
      <w:r>
        <w:rPr>
          <w:rStyle w:val="37"/>
          <w:sz w:val="28"/>
          <w:szCs w:val="28"/>
        </w:rPr>
        <w:t xml:space="preserve">– өз пикирин айта билүү, аны негиздөө, </w:t>
      </w:r>
      <w:r>
        <w:rPr>
          <w:rStyle w:val="37"/>
          <w:sz w:val="28"/>
          <w:szCs w:val="28"/>
          <w:lang w:val="ky-KG"/>
        </w:rPr>
        <w:t>группалашым</w:t>
      </w:r>
      <w:r>
        <w:rPr>
          <w:rStyle w:val="37"/>
          <w:sz w:val="28"/>
          <w:szCs w:val="28"/>
        </w:rPr>
        <w:t>дын жообу боюнча өз пикирин билдирүүн</w:t>
      </w:r>
      <w:r>
        <w:rPr>
          <w:rStyle w:val="37"/>
          <w:sz w:val="28"/>
          <w:szCs w:val="28"/>
          <w:lang w:val="ky-KG"/>
        </w:rPr>
        <w:t>ү</w:t>
      </w:r>
      <w:r>
        <w:rPr>
          <w:rStyle w:val="37"/>
          <w:sz w:val="28"/>
          <w:szCs w:val="28"/>
        </w:rPr>
        <w:t>н баары студенттердин математикалык жана логикалык ой жүгүртүүсүн жана психо-эмоционалдык абалын өнүктүрүүгө өбөлгө түзөт.</w:t>
      </w:r>
      <w:r>
        <w:rPr>
          <w:sz w:val="28"/>
          <w:szCs w:val="28"/>
        </w:rPr>
        <w:t xml:space="preserve"> </w:t>
      </w:r>
      <w:r>
        <w:rPr>
          <w:rStyle w:val="37"/>
          <w:sz w:val="28"/>
          <w:szCs w:val="28"/>
          <w:lang w:val="ky-KG"/>
        </w:rPr>
        <w:t>Тайпалар</w:t>
      </w:r>
      <w:r>
        <w:rPr>
          <w:rStyle w:val="37"/>
          <w:sz w:val="28"/>
          <w:szCs w:val="28"/>
        </w:rPr>
        <w:t xml:space="preserve"> менен иштөөдө сигналдык карточкаларды колдонсок болот, студенттер алардын кандай гана пикири болбосун угулаарын, түшүндүр</w:t>
      </w:r>
      <w:r>
        <w:rPr>
          <w:rStyle w:val="37"/>
          <w:sz w:val="28"/>
          <w:szCs w:val="28"/>
          <w:lang w:val="ky-KG"/>
        </w:rPr>
        <w:t>ү</w:t>
      </w:r>
      <w:r>
        <w:rPr>
          <w:rStyle w:val="37"/>
          <w:sz w:val="28"/>
          <w:szCs w:val="28"/>
        </w:rPr>
        <w:t>үлөрүн билишет.</w:t>
      </w:r>
      <w:r>
        <w:rPr>
          <w:sz w:val="28"/>
          <w:szCs w:val="28"/>
        </w:rPr>
        <w:t xml:space="preserve"> О</w:t>
      </w:r>
      <w:r>
        <w:rPr>
          <w:rStyle w:val="37"/>
          <w:sz w:val="28"/>
          <w:szCs w:val="28"/>
        </w:rPr>
        <w:t xml:space="preserve">кулуп жаткан материалга </w:t>
      </w:r>
      <w:r>
        <w:rPr>
          <w:rStyle w:val="37"/>
          <w:sz w:val="28"/>
          <w:szCs w:val="28"/>
          <w:lang w:val="ru-RU"/>
        </w:rPr>
        <w:t>студенттердин</w:t>
      </w:r>
      <w:r>
        <w:rPr>
          <w:rStyle w:val="37"/>
          <w:sz w:val="28"/>
          <w:szCs w:val="28"/>
        </w:rPr>
        <w:t xml:space="preserve"> кызыгуусун жараткан оюн элементтерин колдонсо да болот.</w:t>
      </w:r>
      <w:r>
        <w:rPr>
          <w:sz w:val="28"/>
          <w:szCs w:val="28"/>
        </w:rPr>
        <w:t xml:space="preserve"> </w:t>
      </w:r>
      <w:r>
        <w:rPr>
          <w:rStyle w:val="37"/>
          <w:sz w:val="28"/>
          <w:szCs w:val="28"/>
        </w:rPr>
        <w:t>Мисалы, жоопту шеригиңизге</w:t>
      </w:r>
      <w:r>
        <w:rPr>
          <w:sz w:val="28"/>
          <w:szCs w:val="28"/>
        </w:rPr>
        <w:t xml:space="preserve"> </w:t>
      </w:r>
      <w:r>
        <w:rPr>
          <w:rStyle w:val="37"/>
          <w:sz w:val="28"/>
          <w:szCs w:val="28"/>
        </w:rPr>
        <w:t>өткөрүп</w:t>
      </w:r>
      <w:r>
        <w:rPr>
          <w:sz w:val="28"/>
          <w:szCs w:val="28"/>
        </w:rPr>
        <w:t xml:space="preserve"> </w:t>
      </w:r>
      <w:r>
        <w:rPr>
          <w:rStyle w:val="37"/>
          <w:sz w:val="28"/>
          <w:szCs w:val="28"/>
        </w:rPr>
        <w:t>бериңиз, жаныңызда отурганга суроо бериңиз ж. б.</w:t>
      </w:r>
      <w:r>
        <w:rPr>
          <w:sz w:val="28"/>
          <w:szCs w:val="28"/>
        </w:rPr>
        <w:t xml:space="preserve"> </w:t>
      </w:r>
      <w:r>
        <w:rPr>
          <w:rStyle w:val="37"/>
          <w:sz w:val="28"/>
          <w:szCs w:val="28"/>
        </w:rPr>
        <w:t>Группалык жана жуптук ишти уюштурса да болот, бул алсыз да студенттер үчүн да, күчтүү студенттер үчүн да ыңгайлуу атмосфера түзүүгө мүмкүндүк берет.</w:t>
      </w:r>
      <w:r>
        <w:rPr>
          <w:sz w:val="28"/>
          <w:szCs w:val="28"/>
        </w:rPr>
        <w:t xml:space="preserve"> </w:t>
      </w:r>
      <w:r>
        <w:rPr>
          <w:rStyle w:val="37"/>
          <w:sz w:val="28"/>
          <w:szCs w:val="28"/>
        </w:rPr>
        <w:t>Ойлонууга</w:t>
      </w:r>
      <w:r>
        <w:rPr>
          <w:sz w:val="28"/>
          <w:szCs w:val="28"/>
        </w:rPr>
        <w:t xml:space="preserve"> </w:t>
      </w:r>
      <w:r>
        <w:rPr>
          <w:rStyle w:val="37"/>
          <w:sz w:val="28"/>
          <w:szCs w:val="28"/>
        </w:rPr>
        <w:t>убакыт</w:t>
      </w:r>
      <w:r>
        <w:rPr>
          <w:sz w:val="28"/>
          <w:szCs w:val="28"/>
        </w:rPr>
        <w:t xml:space="preserve"> </w:t>
      </w:r>
      <w:r>
        <w:rPr>
          <w:rStyle w:val="37"/>
          <w:sz w:val="28"/>
          <w:szCs w:val="28"/>
        </w:rPr>
        <w:t>берген паузаларды</w:t>
      </w:r>
      <w:r>
        <w:rPr>
          <w:sz w:val="28"/>
          <w:szCs w:val="28"/>
        </w:rPr>
        <w:t xml:space="preserve"> </w:t>
      </w:r>
      <w:r>
        <w:rPr>
          <w:rStyle w:val="37"/>
          <w:sz w:val="28"/>
          <w:szCs w:val="28"/>
        </w:rPr>
        <w:t>колдонуу зарыл</w:t>
      </w:r>
      <w:r>
        <w:rPr>
          <w:sz w:val="28"/>
          <w:szCs w:val="28"/>
        </w:rPr>
        <w:t xml:space="preserve">. </w:t>
      </w:r>
      <w:r>
        <w:rPr>
          <w:rStyle w:val="37"/>
          <w:sz w:val="28"/>
          <w:szCs w:val="28"/>
        </w:rPr>
        <w:t>Көбүнчө окутуу деңгээли жогору болгон студенттер арасында проблемалык-издөө иш-аракеттерин уюштурса болот: жогорку татаалдыктагы тапшырмаларды сунуштоо, мындай тапшырмалар чыгаруу жолдорунун бардык учурларын кароону талап кылат.</w:t>
      </w:r>
      <w:r>
        <w:rPr>
          <w:sz w:val="28"/>
          <w:szCs w:val="28"/>
        </w:rPr>
        <w:t xml:space="preserve"> </w:t>
      </w:r>
    </w:p>
    <w:p w14:paraId="2C804F25">
      <w:pPr>
        <w:spacing w:line="360" w:lineRule="auto"/>
        <w:ind w:firstLine="708"/>
        <w:jc w:val="both"/>
        <w:rPr>
          <w:sz w:val="28"/>
          <w:szCs w:val="28"/>
        </w:rPr>
      </w:pPr>
      <w:r>
        <w:rPr>
          <w:sz w:val="28"/>
          <w:szCs w:val="28"/>
        </w:rPr>
        <w:t>Педагогикалык тажрыйбада</w:t>
      </w:r>
      <w:r>
        <w:rPr>
          <w:rStyle w:val="37"/>
          <w:sz w:val="28"/>
          <w:szCs w:val="28"/>
        </w:rPr>
        <w:t xml:space="preserve"> эмоционалдык комфорт жаратуу үчүн </w:t>
      </w:r>
      <w:r>
        <w:rPr>
          <w:rStyle w:val="37"/>
          <w:sz w:val="28"/>
          <w:szCs w:val="28"/>
          <w:lang w:val="ky-KG"/>
        </w:rPr>
        <w:t xml:space="preserve">заманбап </w:t>
      </w:r>
      <w:r>
        <w:rPr>
          <w:rStyle w:val="37"/>
          <w:sz w:val="28"/>
          <w:szCs w:val="28"/>
        </w:rPr>
        <w:t>ыкмаларды</w:t>
      </w:r>
      <w:r>
        <w:rPr>
          <w:sz w:val="28"/>
          <w:szCs w:val="28"/>
        </w:rPr>
        <w:t xml:space="preserve"> </w:t>
      </w:r>
      <w:r>
        <w:rPr>
          <w:rStyle w:val="37"/>
          <w:sz w:val="28"/>
          <w:szCs w:val="28"/>
        </w:rPr>
        <w:t>колдонуу максатка ылайыктуу</w:t>
      </w:r>
      <w:r>
        <w:rPr>
          <w:sz w:val="28"/>
          <w:szCs w:val="28"/>
        </w:rPr>
        <w:t xml:space="preserve">: </w:t>
      </w:r>
    </w:p>
    <w:p w14:paraId="6E800427">
      <w:pPr>
        <w:spacing w:line="360" w:lineRule="auto"/>
        <w:ind w:firstLine="708"/>
        <w:jc w:val="both"/>
        <w:rPr>
          <w:sz w:val="28"/>
          <w:szCs w:val="28"/>
        </w:rPr>
      </w:pPr>
      <w:r>
        <w:rPr>
          <w:rStyle w:val="37"/>
          <w:sz w:val="28"/>
          <w:szCs w:val="28"/>
        </w:rPr>
        <w:t>- системалуу түрдө колдоп туруу</w:t>
      </w:r>
      <w:r>
        <w:rPr>
          <w:sz w:val="28"/>
          <w:szCs w:val="28"/>
        </w:rPr>
        <w:t xml:space="preserve">; </w:t>
      </w:r>
      <w:r>
        <w:rPr>
          <w:rStyle w:val="37"/>
          <w:sz w:val="28"/>
          <w:szCs w:val="28"/>
        </w:rPr>
        <w:t>оң баалуулуктарды калыптандырууга багытталган мактоо; тилектештик билдир</w:t>
      </w:r>
      <w:r>
        <w:rPr>
          <w:rStyle w:val="37"/>
          <w:sz w:val="28"/>
          <w:szCs w:val="28"/>
          <w:lang w:val="ky-KG"/>
        </w:rPr>
        <w:t>үү</w:t>
      </w:r>
      <w:r>
        <w:rPr>
          <w:rStyle w:val="37"/>
          <w:sz w:val="28"/>
          <w:szCs w:val="28"/>
        </w:rPr>
        <w:t>, тамашалашуу, жылмаюу,</w:t>
      </w:r>
      <w:r>
        <w:rPr>
          <w:sz w:val="28"/>
          <w:szCs w:val="28"/>
        </w:rPr>
        <w:t xml:space="preserve"> </w:t>
      </w:r>
      <w:r>
        <w:rPr>
          <w:rStyle w:val="37"/>
          <w:sz w:val="28"/>
          <w:szCs w:val="28"/>
        </w:rPr>
        <w:t>орточо</w:t>
      </w:r>
      <w:r>
        <w:rPr>
          <w:sz w:val="28"/>
          <w:szCs w:val="28"/>
        </w:rPr>
        <w:t xml:space="preserve"> </w:t>
      </w:r>
      <w:r>
        <w:rPr>
          <w:rStyle w:val="37"/>
          <w:sz w:val="28"/>
          <w:szCs w:val="28"/>
        </w:rPr>
        <w:t>жаңсоолор</w:t>
      </w:r>
      <w:r>
        <w:rPr>
          <w:sz w:val="28"/>
          <w:szCs w:val="28"/>
        </w:rPr>
        <w:t xml:space="preserve">, </w:t>
      </w:r>
      <w:r>
        <w:rPr>
          <w:rStyle w:val="37"/>
          <w:sz w:val="28"/>
          <w:szCs w:val="28"/>
        </w:rPr>
        <w:t>мимика</w:t>
      </w:r>
      <w:r>
        <w:rPr>
          <w:sz w:val="28"/>
          <w:szCs w:val="28"/>
        </w:rPr>
        <w:t xml:space="preserve">; </w:t>
      </w:r>
    </w:p>
    <w:p w14:paraId="14ACF72D">
      <w:pPr>
        <w:spacing w:line="360" w:lineRule="auto"/>
        <w:ind w:firstLine="708"/>
        <w:jc w:val="both"/>
        <w:rPr>
          <w:sz w:val="28"/>
          <w:szCs w:val="28"/>
        </w:rPr>
      </w:pPr>
      <w:r>
        <w:rPr>
          <w:rStyle w:val="37"/>
          <w:sz w:val="28"/>
          <w:szCs w:val="28"/>
        </w:rPr>
        <w:t>- ийгиликке жет</w:t>
      </w:r>
      <w:r>
        <w:rPr>
          <w:rStyle w:val="37"/>
          <w:sz w:val="28"/>
          <w:szCs w:val="28"/>
          <w:lang w:val="ky-KG"/>
        </w:rPr>
        <w:t>үү</w:t>
      </w:r>
      <w:r>
        <w:rPr>
          <w:rStyle w:val="37"/>
          <w:sz w:val="28"/>
          <w:szCs w:val="28"/>
        </w:rPr>
        <w:t>г</w:t>
      </w:r>
      <w:r>
        <w:rPr>
          <w:rStyle w:val="37"/>
          <w:sz w:val="28"/>
          <w:szCs w:val="28"/>
          <w:lang w:val="ky-KG"/>
        </w:rPr>
        <w:t>ө</w:t>
      </w:r>
      <w:r>
        <w:rPr>
          <w:rStyle w:val="37"/>
          <w:sz w:val="28"/>
          <w:szCs w:val="28"/>
        </w:rPr>
        <w:t xml:space="preserve"> ишеним жагдайын</w:t>
      </w:r>
      <w:r>
        <w:rPr>
          <w:sz w:val="28"/>
          <w:szCs w:val="28"/>
        </w:rPr>
        <w:t xml:space="preserve"> </w:t>
      </w:r>
      <w:r>
        <w:rPr>
          <w:rStyle w:val="37"/>
          <w:sz w:val="28"/>
          <w:szCs w:val="28"/>
        </w:rPr>
        <w:t>түзүү</w:t>
      </w:r>
      <w:r>
        <w:rPr>
          <w:sz w:val="28"/>
          <w:szCs w:val="28"/>
        </w:rPr>
        <w:t xml:space="preserve">. </w:t>
      </w:r>
    </w:p>
    <w:p w14:paraId="1D18A70F">
      <w:pPr>
        <w:spacing w:line="360" w:lineRule="auto"/>
        <w:ind w:firstLine="708"/>
        <w:jc w:val="both"/>
        <w:rPr>
          <w:sz w:val="28"/>
          <w:szCs w:val="28"/>
        </w:rPr>
      </w:pPr>
      <w:r>
        <w:rPr>
          <w:rStyle w:val="37"/>
          <w:sz w:val="28"/>
          <w:szCs w:val="28"/>
        </w:rPr>
        <w:t>Студенттердин окуу мотивациясын өнүктүрүүгө жогорку математика сабактарында окуу-таанып-билүү иш-аракеттерин уюштуруунун төмөнкү формалары көмөктөшөт</w:t>
      </w:r>
      <w:r>
        <w:rPr>
          <w:sz w:val="28"/>
          <w:szCs w:val="28"/>
        </w:rPr>
        <w:t xml:space="preserve">: </w:t>
      </w:r>
    </w:p>
    <w:p w14:paraId="4BBACB67">
      <w:pPr>
        <w:spacing w:line="360" w:lineRule="auto"/>
        <w:ind w:firstLine="708"/>
        <w:jc w:val="both"/>
        <w:rPr>
          <w:sz w:val="28"/>
          <w:szCs w:val="28"/>
        </w:rPr>
      </w:pPr>
      <w:r>
        <w:rPr>
          <w:rStyle w:val="37"/>
          <w:sz w:val="28"/>
          <w:szCs w:val="28"/>
        </w:rPr>
        <w:t>- сабактардын</w:t>
      </w:r>
      <w:r>
        <w:rPr>
          <w:sz w:val="28"/>
          <w:szCs w:val="28"/>
        </w:rPr>
        <w:t xml:space="preserve"> </w:t>
      </w:r>
      <w:r>
        <w:rPr>
          <w:rStyle w:val="37"/>
          <w:sz w:val="28"/>
          <w:szCs w:val="28"/>
        </w:rPr>
        <w:t>ар</w:t>
      </w:r>
      <w:r>
        <w:rPr>
          <w:sz w:val="28"/>
          <w:szCs w:val="28"/>
        </w:rPr>
        <w:t xml:space="preserve"> </w:t>
      </w:r>
      <w:r>
        <w:rPr>
          <w:rStyle w:val="37"/>
          <w:sz w:val="28"/>
          <w:szCs w:val="28"/>
        </w:rPr>
        <w:t>түрдүү формаларына</w:t>
      </w:r>
      <w:r>
        <w:rPr>
          <w:sz w:val="28"/>
          <w:szCs w:val="28"/>
        </w:rPr>
        <w:t xml:space="preserve"> </w:t>
      </w:r>
      <w:r>
        <w:rPr>
          <w:rStyle w:val="37"/>
          <w:sz w:val="28"/>
          <w:szCs w:val="28"/>
        </w:rPr>
        <w:t>байланышкан</w:t>
      </w:r>
      <w:r>
        <w:rPr>
          <w:sz w:val="28"/>
          <w:szCs w:val="28"/>
        </w:rPr>
        <w:t xml:space="preserve"> </w:t>
      </w:r>
      <w:r>
        <w:rPr>
          <w:rStyle w:val="37"/>
          <w:sz w:val="28"/>
          <w:szCs w:val="28"/>
        </w:rPr>
        <w:t>факторлор</w:t>
      </w:r>
      <w:r>
        <w:rPr>
          <w:sz w:val="28"/>
          <w:szCs w:val="28"/>
        </w:rPr>
        <w:t xml:space="preserve"> </w:t>
      </w:r>
      <w:r>
        <w:rPr>
          <w:rStyle w:val="37"/>
          <w:sz w:val="28"/>
          <w:szCs w:val="28"/>
        </w:rPr>
        <w:t>(сабак-лекция, сабак-оюн, сабак-саякат, сабак-жомок ж. б.)</w:t>
      </w:r>
      <w:r>
        <w:rPr>
          <w:sz w:val="28"/>
          <w:szCs w:val="28"/>
        </w:rPr>
        <w:t xml:space="preserve">; </w:t>
      </w:r>
    </w:p>
    <w:p w14:paraId="47138F71">
      <w:pPr>
        <w:spacing w:line="360" w:lineRule="auto"/>
        <w:ind w:firstLine="708"/>
        <w:jc w:val="both"/>
        <w:rPr>
          <w:sz w:val="28"/>
          <w:szCs w:val="28"/>
        </w:rPr>
      </w:pPr>
      <w:r>
        <w:rPr>
          <w:rStyle w:val="37"/>
          <w:sz w:val="28"/>
          <w:szCs w:val="28"/>
        </w:rPr>
        <w:t xml:space="preserve">- </w:t>
      </w:r>
      <w:r>
        <w:rPr>
          <w:rStyle w:val="37"/>
          <w:sz w:val="28"/>
          <w:szCs w:val="28"/>
          <w:lang w:val="ky-KG"/>
        </w:rPr>
        <w:t xml:space="preserve">тайпадан </w:t>
      </w:r>
      <w:r>
        <w:rPr>
          <w:rStyle w:val="37"/>
          <w:sz w:val="28"/>
          <w:szCs w:val="28"/>
        </w:rPr>
        <w:t>тышкаркы</w:t>
      </w:r>
      <w:r>
        <w:rPr>
          <w:sz w:val="28"/>
          <w:szCs w:val="28"/>
        </w:rPr>
        <w:t xml:space="preserve"> </w:t>
      </w:r>
      <w:r>
        <w:rPr>
          <w:rStyle w:val="37"/>
          <w:sz w:val="28"/>
          <w:szCs w:val="28"/>
        </w:rPr>
        <w:t>иштердин ар түрдүү формалары</w:t>
      </w:r>
      <w:r>
        <w:rPr>
          <w:sz w:val="28"/>
          <w:szCs w:val="28"/>
        </w:rPr>
        <w:t xml:space="preserve"> </w:t>
      </w:r>
      <w:r>
        <w:rPr>
          <w:rStyle w:val="37"/>
          <w:sz w:val="28"/>
          <w:szCs w:val="28"/>
        </w:rPr>
        <w:t>менен</w:t>
      </w:r>
      <w:r>
        <w:rPr>
          <w:sz w:val="28"/>
          <w:szCs w:val="28"/>
        </w:rPr>
        <w:t xml:space="preserve"> </w:t>
      </w:r>
      <w:r>
        <w:rPr>
          <w:rStyle w:val="37"/>
          <w:sz w:val="28"/>
          <w:szCs w:val="28"/>
        </w:rPr>
        <w:t>байланышкан</w:t>
      </w:r>
      <w:r>
        <w:rPr>
          <w:sz w:val="28"/>
          <w:szCs w:val="28"/>
        </w:rPr>
        <w:t xml:space="preserve"> </w:t>
      </w:r>
      <w:r>
        <w:rPr>
          <w:rStyle w:val="37"/>
          <w:sz w:val="28"/>
          <w:szCs w:val="28"/>
        </w:rPr>
        <w:t>факторлор</w:t>
      </w:r>
      <w:r>
        <w:rPr>
          <w:sz w:val="28"/>
          <w:szCs w:val="28"/>
        </w:rPr>
        <w:t xml:space="preserve"> </w:t>
      </w:r>
      <w:r>
        <w:rPr>
          <w:rStyle w:val="37"/>
          <w:sz w:val="28"/>
          <w:szCs w:val="28"/>
        </w:rPr>
        <w:t>(ийримдер, факультативдер, кеч</w:t>
      </w:r>
      <w:r>
        <w:rPr>
          <w:rStyle w:val="37"/>
          <w:sz w:val="28"/>
          <w:szCs w:val="28"/>
          <w:lang w:val="ky-KG"/>
        </w:rPr>
        <w:t>ел</w:t>
      </w:r>
      <w:r>
        <w:rPr>
          <w:rStyle w:val="37"/>
          <w:sz w:val="28"/>
          <w:szCs w:val="28"/>
        </w:rPr>
        <w:t>ер, КВН, математикалык газеталарды чыгаруу, конференциялар ж. б.)</w:t>
      </w:r>
      <w:r>
        <w:rPr>
          <w:sz w:val="28"/>
          <w:szCs w:val="28"/>
        </w:rPr>
        <w:t xml:space="preserve"> </w:t>
      </w:r>
    </w:p>
    <w:p w14:paraId="7786E215">
      <w:pPr>
        <w:spacing w:line="360" w:lineRule="auto"/>
        <w:ind w:firstLine="708"/>
        <w:jc w:val="both"/>
        <w:rPr>
          <w:rStyle w:val="37"/>
          <w:color w:val="FF0000"/>
          <w:sz w:val="28"/>
          <w:szCs w:val="28"/>
        </w:rPr>
      </w:pPr>
      <w:r>
        <w:rPr>
          <w:rStyle w:val="37"/>
          <w:sz w:val="28"/>
          <w:szCs w:val="28"/>
        </w:rPr>
        <w:t>Биз сабактан тышкаркы иштин жаңы формасын 1-курстун студенттери үчүн математикалык квестти киргизүүнү пландадык, аны уюштурууга жогорку курстардын студенттерин тартуу эң максатка ылайыктуу деп эсептейбиз.</w:t>
      </w:r>
      <w:r>
        <w:rPr>
          <w:sz w:val="28"/>
          <w:szCs w:val="28"/>
        </w:rPr>
        <w:t xml:space="preserve"> </w:t>
      </w:r>
      <w:r>
        <w:rPr>
          <w:rStyle w:val="37"/>
          <w:sz w:val="28"/>
          <w:szCs w:val="28"/>
        </w:rPr>
        <w:t>Жогорку жана кенже курстардын</w:t>
      </w:r>
      <w:r>
        <w:rPr>
          <w:sz w:val="28"/>
          <w:szCs w:val="28"/>
        </w:rPr>
        <w:t xml:space="preserve"> </w:t>
      </w:r>
      <w:r>
        <w:rPr>
          <w:rStyle w:val="37"/>
          <w:sz w:val="28"/>
          <w:szCs w:val="28"/>
        </w:rPr>
        <w:t>билим алуучуларынын ортосундагы кызматташтык</w:t>
      </w:r>
      <w:r>
        <w:rPr>
          <w:sz w:val="28"/>
          <w:szCs w:val="28"/>
        </w:rPr>
        <w:t xml:space="preserve"> </w:t>
      </w:r>
      <w:r>
        <w:rPr>
          <w:rStyle w:val="37"/>
          <w:sz w:val="28"/>
          <w:szCs w:val="28"/>
        </w:rPr>
        <w:t>натыйжалуу, ал жогорку курстун начар окуган билим алуучуларын  да тартууга мүмкүндүк берет, себеби ал биринчи курстун студентине жаңы нерселерди үйрөнүү же жаңы денгээлде белгилүү материалдарды бере алат.</w:t>
      </w:r>
      <w:r>
        <w:rPr>
          <w:sz w:val="28"/>
          <w:szCs w:val="28"/>
        </w:rPr>
        <w:t xml:space="preserve"> </w:t>
      </w:r>
      <w:r>
        <w:rPr>
          <w:rStyle w:val="37"/>
          <w:sz w:val="28"/>
          <w:szCs w:val="28"/>
        </w:rPr>
        <w:t>Окуу иш-чараларын жана ар кандай конкурстарга, олимпиадаларга, математикалык мелдештерге катышууну активдештирет.</w:t>
      </w:r>
      <w:r>
        <w:rPr>
          <w:sz w:val="28"/>
          <w:szCs w:val="28"/>
        </w:rPr>
        <w:t xml:space="preserve"> </w:t>
      </w:r>
      <w:r>
        <w:rPr>
          <w:rStyle w:val="37"/>
          <w:sz w:val="28"/>
          <w:szCs w:val="28"/>
        </w:rPr>
        <w:t>Белгилей кетүүчү нерсе, биринчи курстардын студенттерине  окутуунун мотивациясын калыптандыруу узак процесс, ал окутуучу жана билим алуучулар тарабынан максаттуу, узак жана сис</w:t>
      </w:r>
      <w:r>
        <w:rPr>
          <w:rStyle w:val="37"/>
          <w:sz w:val="28"/>
          <w:szCs w:val="28"/>
          <w:lang w:val="ky-KG"/>
        </w:rPr>
        <w:t>т</w:t>
      </w:r>
      <w:r>
        <w:rPr>
          <w:rStyle w:val="37"/>
          <w:sz w:val="28"/>
          <w:szCs w:val="28"/>
        </w:rPr>
        <w:t>емалуу иштөөнү талап кылат.</w:t>
      </w:r>
      <w:r>
        <w:rPr>
          <w:sz w:val="28"/>
          <w:szCs w:val="28"/>
        </w:rPr>
        <w:t xml:space="preserve"> </w:t>
      </w:r>
      <w:r>
        <w:rPr>
          <w:rStyle w:val="37"/>
          <w:sz w:val="28"/>
          <w:szCs w:val="28"/>
        </w:rPr>
        <w:t>Окуу - бул сансыз кичинекей трюктарды колдонгон өнөр.</w:t>
      </w:r>
      <w:r>
        <w:rPr>
          <w:sz w:val="28"/>
          <w:szCs w:val="28"/>
        </w:rPr>
        <w:t xml:space="preserve"> </w:t>
      </w:r>
      <w:r>
        <w:rPr>
          <w:rStyle w:val="37"/>
          <w:sz w:val="28"/>
          <w:szCs w:val="28"/>
        </w:rPr>
        <w:t>Чынында</w:t>
      </w:r>
      <w:r>
        <w:rPr>
          <w:sz w:val="28"/>
          <w:szCs w:val="28"/>
        </w:rPr>
        <w:t xml:space="preserve"> </w:t>
      </w:r>
      <w:r>
        <w:rPr>
          <w:rStyle w:val="37"/>
          <w:sz w:val="28"/>
          <w:szCs w:val="28"/>
        </w:rPr>
        <w:t>эле, окуу ишмерд</w:t>
      </w:r>
      <w:r>
        <w:rPr>
          <w:rStyle w:val="37"/>
          <w:sz w:val="28"/>
          <w:szCs w:val="28"/>
          <w:lang w:val="ky-KG"/>
        </w:rPr>
        <w:t>үү</w:t>
      </w:r>
      <w:r>
        <w:rPr>
          <w:rStyle w:val="37"/>
          <w:sz w:val="28"/>
          <w:szCs w:val="28"/>
        </w:rPr>
        <w:t>лүгүнө карата мотивация болушу үчүн, бир гана ыкманы колдонуу жетишсиз, комплекстүү бир система боюнча бир эмес, бир нече ыкмалар</w:t>
      </w:r>
      <w:r>
        <w:rPr>
          <w:rStyle w:val="37"/>
          <w:sz w:val="28"/>
          <w:szCs w:val="28"/>
          <w:lang w:val="ky-KG"/>
        </w:rPr>
        <w:t>д</w:t>
      </w:r>
      <w:r>
        <w:rPr>
          <w:rStyle w:val="37"/>
          <w:sz w:val="28"/>
          <w:szCs w:val="28"/>
        </w:rPr>
        <w:t>ы колдонуу керек.</w:t>
      </w:r>
    </w:p>
    <w:p w14:paraId="6C43DEB5">
      <w:pPr>
        <w:spacing w:line="360" w:lineRule="auto"/>
        <w:ind w:firstLine="709"/>
        <w:jc w:val="both"/>
        <w:rPr>
          <w:sz w:val="28"/>
          <w:szCs w:val="28"/>
        </w:rPr>
      </w:pPr>
      <w:r>
        <w:rPr>
          <w:rStyle w:val="37"/>
          <w:sz w:val="28"/>
          <w:szCs w:val="28"/>
        </w:rPr>
        <w:t>ЖОЖдордун</w:t>
      </w:r>
      <w:r>
        <w:rPr>
          <w:sz w:val="28"/>
          <w:szCs w:val="28"/>
        </w:rPr>
        <w:t xml:space="preserve"> </w:t>
      </w:r>
      <w:r>
        <w:rPr>
          <w:rStyle w:val="37"/>
          <w:sz w:val="28"/>
          <w:szCs w:val="28"/>
        </w:rPr>
        <w:t>студенттерин</w:t>
      </w:r>
      <w:r>
        <w:rPr>
          <w:sz w:val="28"/>
          <w:szCs w:val="28"/>
        </w:rPr>
        <w:t xml:space="preserve"> </w:t>
      </w:r>
      <w:r>
        <w:rPr>
          <w:rStyle w:val="37"/>
          <w:sz w:val="28"/>
          <w:szCs w:val="28"/>
        </w:rPr>
        <w:t>математикалык даярдоонун натыйжалуулугун</w:t>
      </w:r>
      <w:r>
        <w:rPr>
          <w:sz w:val="28"/>
          <w:szCs w:val="28"/>
        </w:rPr>
        <w:t xml:space="preserve"> </w:t>
      </w:r>
      <w:r>
        <w:rPr>
          <w:rStyle w:val="37"/>
          <w:sz w:val="28"/>
          <w:szCs w:val="28"/>
        </w:rPr>
        <w:t>жогорулатуунун</w:t>
      </w:r>
      <w:r>
        <w:rPr>
          <w:sz w:val="28"/>
          <w:szCs w:val="28"/>
        </w:rPr>
        <w:t xml:space="preserve"> </w:t>
      </w:r>
      <w:r>
        <w:rPr>
          <w:rStyle w:val="37"/>
          <w:sz w:val="28"/>
          <w:szCs w:val="28"/>
        </w:rPr>
        <w:t>жолдорунун</w:t>
      </w:r>
      <w:r>
        <w:rPr>
          <w:sz w:val="28"/>
          <w:szCs w:val="28"/>
        </w:rPr>
        <w:t xml:space="preserve"> </w:t>
      </w:r>
      <w:r>
        <w:rPr>
          <w:rStyle w:val="37"/>
          <w:sz w:val="28"/>
          <w:szCs w:val="28"/>
        </w:rPr>
        <w:t>бири дифференци</w:t>
      </w:r>
      <w:r>
        <w:rPr>
          <w:rStyle w:val="37"/>
          <w:sz w:val="28"/>
          <w:szCs w:val="28"/>
          <w:lang w:val="ky-KG"/>
        </w:rPr>
        <w:t>рлеп</w:t>
      </w:r>
      <w:r>
        <w:rPr>
          <w:rStyle w:val="37"/>
          <w:sz w:val="28"/>
          <w:szCs w:val="28"/>
        </w:rPr>
        <w:t xml:space="preserve"> окутуу технологиясы менен байланыштуу.</w:t>
      </w:r>
      <w:r>
        <w:rPr>
          <w:sz w:val="28"/>
          <w:szCs w:val="28"/>
        </w:rPr>
        <w:t xml:space="preserve"> </w:t>
      </w:r>
      <w:r>
        <w:rPr>
          <w:rStyle w:val="37"/>
          <w:sz w:val="28"/>
          <w:szCs w:val="28"/>
        </w:rPr>
        <w:t>Абитуриенттерди</w:t>
      </w:r>
      <w:r>
        <w:rPr>
          <w:sz w:val="28"/>
          <w:szCs w:val="28"/>
        </w:rPr>
        <w:t xml:space="preserve"> </w:t>
      </w:r>
      <w:r>
        <w:rPr>
          <w:rStyle w:val="37"/>
          <w:sz w:val="28"/>
          <w:szCs w:val="28"/>
        </w:rPr>
        <w:t>конкурстук</w:t>
      </w:r>
      <w:r>
        <w:rPr>
          <w:sz w:val="28"/>
          <w:szCs w:val="28"/>
        </w:rPr>
        <w:t xml:space="preserve"> </w:t>
      </w:r>
      <w:r>
        <w:rPr>
          <w:rStyle w:val="37"/>
          <w:sz w:val="28"/>
          <w:szCs w:val="28"/>
        </w:rPr>
        <w:t>тандоого</w:t>
      </w:r>
      <w:r>
        <w:rPr>
          <w:sz w:val="28"/>
          <w:szCs w:val="28"/>
        </w:rPr>
        <w:t xml:space="preserve"> </w:t>
      </w:r>
      <w:r>
        <w:rPr>
          <w:rStyle w:val="37"/>
          <w:sz w:val="28"/>
          <w:szCs w:val="28"/>
        </w:rPr>
        <w:t>бирдиктүү</w:t>
      </w:r>
      <w:r>
        <w:rPr>
          <w:sz w:val="28"/>
          <w:szCs w:val="28"/>
        </w:rPr>
        <w:t xml:space="preserve"> </w:t>
      </w:r>
      <w:r>
        <w:rPr>
          <w:rStyle w:val="37"/>
          <w:sz w:val="28"/>
          <w:szCs w:val="28"/>
        </w:rPr>
        <w:t>мамлекеттик экзамен</w:t>
      </w:r>
      <w:r>
        <w:rPr>
          <w:sz w:val="28"/>
          <w:szCs w:val="28"/>
        </w:rPr>
        <w:t xml:space="preserve"> </w:t>
      </w:r>
      <w:r>
        <w:rPr>
          <w:rStyle w:val="37"/>
          <w:sz w:val="28"/>
          <w:szCs w:val="28"/>
        </w:rPr>
        <w:t>киргизилгенине</w:t>
      </w:r>
      <w:r>
        <w:rPr>
          <w:sz w:val="28"/>
          <w:szCs w:val="28"/>
        </w:rPr>
        <w:t xml:space="preserve"> </w:t>
      </w:r>
      <w:r>
        <w:rPr>
          <w:rStyle w:val="37"/>
          <w:sz w:val="28"/>
          <w:szCs w:val="28"/>
        </w:rPr>
        <w:t>карабастан, ар кандай багыттар боюнча окуган студенттердин математика курсун ийгиликтүү өздөштүрүүсүнүн көйгөйү актуалдуу бойдон калууда.</w:t>
      </w:r>
      <w:r>
        <w:rPr>
          <w:sz w:val="28"/>
          <w:szCs w:val="28"/>
        </w:rPr>
        <w:t xml:space="preserve"> </w:t>
      </w:r>
      <w:r>
        <w:rPr>
          <w:rStyle w:val="37"/>
          <w:sz w:val="28"/>
          <w:szCs w:val="28"/>
        </w:rPr>
        <w:t>Биз жүргүзгөн билим берүү деңгээлинде ишке ашырылып жаткан окутуу технологияларына, ошондой эле ЖОЖдордун математика курстарынын мазмунуна жүргүзүлгөн талдоо бул фактыны объективдүү шарттаган бир катар себептерди аныктоого мүмкүндүк берди.</w:t>
      </w:r>
      <w:r>
        <w:rPr>
          <w:sz w:val="28"/>
          <w:szCs w:val="28"/>
        </w:rPr>
        <w:t xml:space="preserve"> </w:t>
      </w:r>
    </w:p>
    <w:p w14:paraId="1487D016">
      <w:pPr>
        <w:spacing w:line="360" w:lineRule="auto"/>
        <w:ind w:firstLine="709"/>
        <w:jc w:val="both"/>
        <w:rPr>
          <w:sz w:val="28"/>
          <w:szCs w:val="28"/>
        </w:rPr>
      </w:pPr>
      <w:r>
        <w:rPr>
          <w:rStyle w:val="37"/>
          <w:sz w:val="28"/>
          <w:szCs w:val="28"/>
        </w:rPr>
        <w:t>Биринчиден</w:t>
      </w:r>
      <w:r>
        <w:rPr>
          <w:sz w:val="28"/>
          <w:szCs w:val="28"/>
        </w:rPr>
        <w:t xml:space="preserve">, </w:t>
      </w:r>
      <w:r>
        <w:rPr>
          <w:rStyle w:val="37"/>
          <w:sz w:val="28"/>
          <w:szCs w:val="28"/>
        </w:rPr>
        <w:t>математиканы окутуунун технологиясы</w:t>
      </w:r>
      <w:r>
        <w:rPr>
          <w:sz w:val="28"/>
          <w:szCs w:val="28"/>
        </w:rPr>
        <w:t xml:space="preserve"> </w:t>
      </w:r>
      <w:r>
        <w:rPr>
          <w:rStyle w:val="37"/>
          <w:sz w:val="28"/>
          <w:szCs w:val="28"/>
        </w:rPr>
        <w:t>жана</w:t>
      </w:r>
      <w:r>
        <w:rPr>
          <w:sz w:val="28"/>
          <w:szCs w:val="28"/>
        </w:rPr>
        <w:t xml:space="preserve"> </w:t>
      </w:r>
      <w:r>
        <w:rPr>
          <w:rStyle w:val="37"/>
          <w:sz w:val="28"/>
          <w:szCs w:val="28"/>
        </w:rPr>
        <w:t>методикасы</w:t>
      </w:r>
      <w:r>
        <w:rPr>
          <w:sz w:val="28"/>
          <w:szCs w:val="28"/>
        </w:rPr>
        <w:t xml:space="preserve"> </w:t>
      </w:r>
      <w:r>
        <w:rPr>
          <w:rStyle w:val="37"/>
          <w:sz w:val="28"/>
          <w:szCs w:val="28"/>
        </w:rPr>
        <w:t>окуучулардын</w:t>
      </w:r>
      <w:r>
        <w:rPr>
          <w:sz w:val="28"/>
          <w:szCs w:val="28"/>
        </w:rPr>
        <w:t xml:space="preserve"> </w:t>
      </w:r>
      <w:r>
        <w:rPr>
          <w:rStyle w:val="37"/>
          <w:sz w:val="28"/>
          <w:szCs w:val="28"/>
        </w:rPr>
        <w:t>инсандыгына</w:t>
      </w:r>
      <w:r>
        <w:rPr>
          <w:sz w:val="28"/>
          <w:szCs w:val="28"/>
        </w:rPr>
        <w:t xml:space="preserve"> </w:t>
      </w:r>
      <w:r>
        <w:rPr>
          <w:rStyle w:val="37"/>
          <w:sz w:val="28"/>
          <w:szCs w:val="28"/>
        </w:rPr>
        <w:t>дээрлик көңүл бурбайт</w:t>
      </w:r>
      <w:r>
        <w:rPr>
          <w:sz w:val="28"/>
          <w:szCs w:val="28"/>
        </w:rPr>
        <w:t xml:space="preserve">. </w:t>
      </w:r>
      <w:r>
        <w:rPr>
          <w:rStyle w:val="37"/>
          <w:sz w:val="28"/>
          <w:szCs w:val="28"/>
        </w:rPr>
        <w:t>Инсанга</w:t>
      </w:r>
      <w:r>
        <w:rPr>
          <w:sz w:val="28"/>
          <w:szCs w:val="28"/>
        </w:rPr>
        <w:t xml:space="preserve"> </w:t>
      </w:r>
      <w:r>
        <w:rPr>
          <w:rStyle w:val="37"/>
          <w:sz w:val="28"/>
          <w:szCs w:val="28"/>
        </w:rPr>
        <w:t>багытталган</w:t>
      </w:r>
      <w:r>
        <w:rPr>
          <w:sz w:val="28"/>
          <w:szCs w:val="28"/>
        </w:rPr>
        <w:t xml:space="preserve"> </w:t>
      </w:r>
      <w:r>
        <w:rPr>
          <w:rStyle w:val="37"/>
          <w:sz w:val="28"/>
          <w:szCs w:val="28"/>
        </w:rPr>
        <w:t>жана дифференцияланган окутуу</w:t>
      </w:r>
      <w:r>
        <w:rPr>
          <w:sz w:val="28"/>
          <w:szCs w:val="28"/>
        </w:rPr>
        <w:t xml:space="preserve"> </w:t>
      </w:r>
      <w:r>
        <w:rPr>
          <w:rStyle w:val="37"/>
          <w:sz w:val="28"/>
          <w:szCs w:val="28"/>
        </w:rPr>
        <w:t>маселелерин</w:t>
      </w:r>
      <w:r>
        <w:rPr>
          <w:sz w:val="28"/>
          <w:szCs w:val="28"/>
        </w:rPr>
        <w:t xml:space="preserve"> </w:t>
      </w:r>
      <w:r>
        <w:rPr>
          <w:rStyle w:val="37"/>
          <w:sz w:val="28"/>
          <w:szCs w:val="28"/>
        </w:rPr>
        <w:t>караган</w:t>
      </w:r>
      <w:r>
        <w:rPr>
          <w:sz w:val="28"/>
          <w:szCs w:val="28"/>
        </w:rPr>
        <w:t xml:space="preserve"> </w:t>
      </w:r>
      <w:r>
        <w:rPr>
          <w:rStyle w:val="37"/>
          <w:sz w:val="28"/>
          <w:szCs w:val="28"/>
        </w:rPr>
        <w:t>изилдөөлөрдүн</w:t>
      </w:r>
      <w:r>
        <w:rPr>
          <w:sz w:val="28"/>
          <w:szCs w:val="28"/>
        </w:rPr>
        <w:t xml:space="preserve"> </w:t>
      </w:r>
      <w:r>
        <w:rPr>
          <w:rStyle w:val="37"/>
          <w:sz w:val="28"/>
          <w:szCs w:val="28"/>
        </w:rPr>
        <w:t>олуттуу</w:t>
      </w:r>
      <w:r>
        <w:rPr>
          <w:sz w:val="28"/>
          <w:szCs w:val="28"/>
        </w:rPr>
        <w:t xml:space="preserve"> </w:t>
      </w:r>
      <w:r>
        <w:rPr>
          <w:rStyle w:val="37"/>
          <w:sz w:val="28"/>
          <w:szCs w:val="28"/>
        </w:rPr>
        <w:t>санына</w:t>
      </w:r>
      <w:r>
        <w:rPr>
          <w:sz w:val="28"/>
          <w:szCs w:val="28"/>
        </w:rPr>
        <w:t xml:space="preserve"> </w:t>
      </w:r>
      <w:r>
        <w:rPr>
          <w:rStyle w:val="37"/>
          <w:sz w:val="28"/>
          <w:szCs w:val="28"/>
        </w:rPr>
        <w:t>карабастан, алардын натыйжалары, эреже катары, ыкмалардын жетишсиз технологиялуулугунан улам практикада колдонулбайт.</w:t>
      </w:r>
      <w:r>
        <w:rPr>
          <w:sz w:val="28"/>
          <w:szCs w:val="28"/>
        </w:rPr>
        <w:t xml:space="preserve"> </w:t>
      </w:r>
    </w:p>
    <w:p w14:paraId="00D770CD">
      <w:pPr>
        <w:spacing w:line="360" w:lineRule="auto"/>
        <w:ind w:firstLine="709"/>
        <w:jc w:val="both"/>
        <w:rPr>
          <w:sz w:val="28"/>
          <w:szCs w:val="28"/>
        </w:rPr>
      </w:pPr>
      <w:r>
        <w:rPr>
          <w:rStyle w:val="37"/>
          <w:sz w:val="28"/>
          <w:szCs w:val="28"/>
        </w:rPr>
        <w:t xml:space="preserve"> Көптөгөн</w:t>
      </w:r>
      <w:r>
        <w:rPr>
          <w:sz w:val="28"/>
          <w:szCs w:val="28"/>
        </w:rPr>
        <w:t xml:space="preserve"> </w:t>
      </w:r>
      <w:r>
        <w:rPr>
          <w:rStyle w:val="37"/>
          <w:sz w:val="28"/>
          <w:szCs w:val="28"/>
        </w:rPr>
        <w:t>ЖОЖдордун математика</w:t>
      </w:r>
      <w:r>
        <w:rPr>
          <w:sz w:val="28"/>
          <w:szCs w:val="28"/>
        </w:rPr>
        <w:t xml:space="preserve"> </w:t>
      </w:r>
      <w:r>
        <w:rPr>
          <w:rStyle w:val="37"/>
          <w:sz w:val="28"/>
          <w:szCs w:val="28"/>
        </w:rPr>
        <w:t>окуу</w:t>
      </w:r>
      <w:r>
        <w:rPr>
          <w:sz w:val="28"/>
          <w:szCs w:val="28"/>
        </w:rPr>
        <w:t xml:space="preserve"> </w:t>
      </w:r>
      <w:r>
        <w:rPr>
          <w:rStyle w:val="37"/>
          <w:sz w:val="28"/>
          <w:szCs w:val="28"/>
        </w:rPr>
        <w:t>китептеринде</w:t>
      </w:r>
      <w:r>
        <w:rPr>
          <w:sz w:val="28"/>
          <w:szCs w:val="28"/>
        </w:rPr>
        <w:t xml:space="preserve"> </w:t>
      </w:r>
      <w:r>
        <w:rPr>
          <w:rStyle w:val="37"/>
          <w:sz w:val="28"/>
          <w:szCs w:val="28"/>
        </w:rPr>
        <w:t>студенттердин келечектеги кесиптик ишмердүүлүгүнө байланышкан материалдар</w:t>
      </w:r>
      <w:r>
        <w:rPr>
          <w:sz w:val="28"/>
          <w:szCs w:val="28"/>
        </w:rPr>
        <w:t xml:space="preserve"> </w:t>
      </w:r>
      <w:r>
        <w:rPr>
          <w:rStyle w:val="37"/>
          <w:sz w:val="28"/>
          <w:szCs w:val="28"/>
        </w:rPr>
        <w:t>жок</w:t>
      </w:r>
      <w:r>
        <w:rPr>
          <w:sz w:val="28"/>
          <w:szCs w:val="28"/>
        </w:rPr>
        <w:t xml:space="preserve">. </w:t>
      </w:r>
      <w:r>
        <w:rPr>
          <w:rStyle w:val="37"/>
          <w:sz w:val="28"/>
          <w:szCs w:val="28"/>
        </w:rPr>
        <w:t>Натыйжада, студенттердин жеке суроолорду, темаларды жана жалпысынан математика курсун үйрөнүүгө</w:t>
      </w:r>
      <w:r>
        <w:rPr>
          <w:sz w:val="28"/>
          <w:szCs w:val="28"/>
        </w:rPr>
        <w:t xml:space="preserve"> </w:t>
      </w:r>
      <w:r>
        <w:rPr>
          <w:rStyle w:val="37"/>
          <w:sz w:val="28"/>
          <w:szCs w:val="28"/>
        </w:rPr>
        <w:t>болгон мотивациясынын</w:t>
      </w:r>
      <w:r>
        <w:rPr>
          <w:sz w:val="28"/>
          <w:szCs w:val="28"/>
        </w:rPr>
        <w:t xml:space="preserve"> </w:t>
      </w:r>
      <w:r>
        <w:rPr>
          <w:rStyle w:val="37"/>
          <w:sz w:val="28"/>
          <w:szCs w:val="28"/>
        </w:rPr>
        <w:t>төмөн</w:t>
      </w:r>
      <w:r>
        <w:rPr>
          <w:sz w:val="28"/>
          <w:szCs w:val="28"/>
        </w:rPr>
        <w:t xml:space="preserve"> </w:t>
      </w:r>
      <w:r>
        <w:rPr>
          <w:rStyle w:val="37"/>
          <w:sz w:val="28"/>
          <w:szCs w:val="28"/>
        </w:rPr>
        <w:t>деңгээли</w:t>
      </w:r>
      <w:r>
        <w:rPr>
          <w:sz w:val="28"/>
          <w:szCs w:val="28"/>
        </w:rPr>
        <w:t xml:space="preserve"> у</w:t>
      </w:r>
      <w:r>
        <w:rPr>
          <w:sz w:val="28"/>
          <w:szCs w:val="28"/>
          <w:lang w:val="ky-KG"/>
        </w:rPr>
        <w:t xml:space="preserve">чурга </w:t>
      </w:r>
      <w:r>
        <w:rPr>
          <w:sz w:val="28"/>
          <w:szCs w:val="28"/>
        </w:rPr>
        <w:t>байланыштуу болот</w:t>
      </w:r>
      <w:r>
        <w:rPr>
          <w:sz w:val="28"/>
          <w:szCs w:val="28"/>
          <w:lang w:val="ky-KG"/>
        </w:rPr>
        <w:t xml:space="preserve"> </w:t>
      </w:r>
      <w:r>
        <w:rPr>
          <w:sz w:val="28"/>
          <w:szCs w:val="28"/>
        </w:rPr>
        <w:t>[80, 28-б].</w:t>
      </w:r>
    </w:p>
    <w:p w14:paraId="0622B678">
      <w:pPr>
        <w:pStyle w:val="35"/>
        <w:spacing w:line="360" w:lineRule="auto"/>
        <w:ind w:left="709" w:hanging="283"/>
        <w:rPr>
          <w:b/>
          <w:sz w:val="28"/>
          <w:szCs w:val="28"/>
        </w:rPr>
      </w:pPr>
    </w:p>
    <w:p w14:paraId="7E52A339">
      <w:pPr>
        <w:pStyle w:val="35"/>
        <w:numPr>
          <w:ilvl w:val="1"/>
          <w:numId w:val="4"/>
        </w:numPr>
        <w:spacing w:line="360" w:lineRule="auto"/>
        <w:ind w:left="709" w:hanging="283"/>
        <w:jc w:val="center"/>
        <w:rPr>
          <w:b/>
          <w:sz w:val="28"/>
          <w:szCs w:val="28"/>
        </w:rPr>
      </w:pPr>
      <w:r>
        <w:rPr>
          <w:b/>
          <w:sz w:val="28"/>
          <w:szCs w:val="28"/>
          <w:lang w:val="ky-KG"/>
        </w:rPr>
        <w:t xml:space="preserve">ЖОЖдогу гуманитардык адистиктеги студенттерге жогорку математиканы дифференцирлеп окутуунун ролу </w:t>
      </w:r>
    </w:p>
    <w:p w14:paraId="47374331">
      <w:pPr>
        <w:spacing w:line="360" w:lineRule="auto"/>
        <w:ind w:firstLine="567"/>
        <w:jc w:val="both"/>
        <w:rPr>
          <w:sz w:val="28"/>
          <w:szCs w:val="28"/>
        </w:rPr>
      </w:pPr>
      <w:r>
        <w:rPr>
          <w:rStyle w:val="37"/>
          <w:sz w:val="28"/>
          <w:szCs w:val="28"/>
        </w:rPr>
        <w:t>Студенттердин билим берүү системасын кызыктырган негизги маселелердин бири дифференцирлеп окутуу маселеси болуп саналат, мында ар бир студенттин мүмкүнчүлүктөрүн, б.а. жеке мүмкүнчүлүктөрүн, кызыкчылыктарын, жөндөмдүүлүктөрүн жана шыктарын өнүктүрүү маселеси турат.</w:t>
      </w:r>
      <w:r>
        <w:rPr>
          <w:sz w:val="28"/>
          <w:szCs w:val="28"/>
        </w:rPr>
        <w:t xml:space="preserve"> </w:t>
      </w:r>
      <w:r>
        <w:rPr>
          <w:rStyle w:val="37"/>
          <w:sz w:val="28"/>
          <w:szCs w:val="28"/>
        </w:rPr>
        <w:t>Акыркы убакта дифференцирлеп окутуунун башкы милдети</w:t>
      </w:r>
      <w:r>
        <w:rPr>
          <w:sz w:val="28"/>
          <w:szCs w:val="28"/>
        </w:rPr>
        <w:t xml:space="preserve"> </w:t>
      </w:r>
      <w:r>
        <w:rPr>
          <w:rStyle w:val="37"/>
          <w:sz w:val="28"/>
          <w:szCs w:val="28"/>
        </w:rPr>
        <w:t>студенттердин кызыкчылыктарын, шыктарын жана жөндөмдүүлүктөрүн ар тараптуу өнүктүрүүнүн математикалык, физикалык-химиялык, биологиялык-табигый жана гуманитардык багыттары боюнча студенттердин билимдерин системалаштыруу жана тереңдетүү болуп калды.</w:t>
      </w:r>
      <w:r>
        <w:rPr>
          <w:sz w:val="28"/>
          <w:szCs w:val="28"/>
        </w:rPr>
        <w:t xml:space="preserve"> </w:t>
      </w:r>
      <w:r>
        <w:rPr>
          <w:rStyle w:val="37"/>
          <w:sz w:val="28"/>
          <w:szCs w:val="28"/>
        </w:rPr>
        <w:t>Мисалы,</w:t>
      </w:r>
      <w:r>
        <w:rPr>
          <w:sz w:val="28"/>
          <w:szCs w:val="28"/>
        </w:rPr>
        <w:t xml:space="preserve"> </w:t>
      </w:r>
      <w:r>
        <w:rPr>
          <w:color w:val="000000" w:themeColor="text1"/>
          <w:sz w:val="28"/>
          <w:szCs w:val="28"/>
          <w:lang w:val="ky-KG"/>
          <w14:textFill>
            <w14:solidFill>
              <w14:schemeClr w14:val="tx1"/>
            </w14:solidFill>
          </w14:textFill>
        </w:rPr>
        <w:t xml:space="preserve">И.Б. </w:t>
      </w:r>
      <w:r>
        <w:rPr>
          <w:color w:val="000000" w:themeColor="text1"/>
          <w:sz w:val="28"/>
          <w:szCs w:val="28"/>
          <w14:textFill>
            <w14:solidFill>
              <w14:schemeClr w14:val="tx1"/>
            </w14:solidFill>
          </w14:textFill>
        </w:rPr>
        <w:t>Бекбоев</w:t>
      </w:r>
      <w:r>
        <w:rPr>
          <w:rStyle w:val="37"/>
          <w:color w:val="000000" w:themeColor="text1"/>
          <w:sz w:val="28"/>
          <w:szCs w:val="28"/>
          <w14:textFill>
            <w14:solidFill>
              <w14:schemeClr w14:val="tx1"/>
            </w14:solidFill>
          </w14:textFill>
        </w:rPr>
        <w:t xml:space="preserve"> </w:t>
      </w:r>
      <w:r>
        <w:rPr>
          <w:rStyle w:val="37"/>
          <w:sz w:val="28"/>
          <w:szCs w:val="28"/>
        </w:rPr>
        <w:t>дифференцирлеп жекелештирүүн</w:t>
      </w:r>
      <w:r>
        <w:rPr>
          <w:rStyle w:val="37"/>
          <w:sz w:val="28"/>
          <w:szCs w:val="28"/>
          <w:lang w:val="ky-KG"/>
        </w:rPr>
        <w:t>ү</w:t>
      </w:r>
      <w:r>
        <w:rPr>
          <w:rStyle w:val="37"/>
          <w:sz w:val="28"/>
          <w:szCs w:val="28"/>
        </w:rPr>
        <w:t>н төм</w:t>
      </w:r>
      <w:r>
        <w:rPr>
          <w:rStyle w:val="37"/>
          <w:sz w:val="28"/>
          <w:szCs w:val="28"/>
          <w:lang w:val="ky-KG"/>
        </w:rPr>
        <w:t>ө</w:t>
      </w:r>
      <w:r>
        <w:rPr>
          <w:rStyle w:val="37"/>
          <w:sz w:val="28"/>
          <w:szCs w:val="28"/>
        </w:rPr>
        <w:t>нкүд</w:t>
      </w:r>
      <w:r>
        <w:rPr>
          <w:rStyle w:val="37"/>
          <w:sz w:val="28"/>
          <w:szCs w:val="28"/>
          <w:lang w:val="ky-KG"/>
        </w:rPr>
        <w:t>ө</w:t>
      </w:r>
      <w:r>
        <w:rPr>
          <w:rStyle w:val="37"/>
          <w:sz w:val="28"/>
          <w:szCs w:val="28"/>
        </w:rPr>
        <w:t>й өзгөчө максаттарын белгилейт[32, 270-</w:t>
      </w:r>
      <w:r>
        <w:rPr>
          <w:rStyle w:val="37"/>
          <w:sz w:val="28"/>
          <w:szCs w:val="28"/>
          <w:lang w:val="ky-KG"/>
        </w:rPr>
        <w:t>б</w:t>
      </w:r>
      <w:r>
        <w:rPr>
          <w:rStyle w:val="37"/>
          <w:sz w:val="28"/>
          <w:szCs w:val="28"/>
        </w:rPr>
        <w:t>].</w:t>
      </w:r>
    </w:p>
    <w:p w14:paraId="273485E1">
      <w:pPr>
        <w:spacing w:line="360" w:lineRule="auto"/>
        <w:ind w:firstLine="567"/>
        <w:jc w:val="both"/>
        <w:rPr>
          <w:rStyle w:val="37"/>
          <w:sz w:val="28"/>
          <w:szCs w:val="28"/>
        </w:rPr>
      </w:pPr>
      <w:r>
        <w:rPr>
          <w:sz w:val="28"/>
          <w:szCs w:val="28"/>
        </w:rPr>
        <w:t xml:space="preserve"> </w:t>
      </w:r>
      <w:r>
        <w:rPr>
          <w:rStyle w:val="37"/>
          <w:sz w:val="28"/>
          <w:szCs w:val="28"/>
        </w:rPr>
        <w:t>1.</w:t>
      </w:r>
      <w:r>
        <w:rPr>
          <w:sz w:val="28"/>
          <w:szCs w:val="28"/>
        </w:rPr>
        <w:t xml:space="preserve"> </w:t>
      </w:r>
      <w:r>
        <w:rPr>
          <w:rStyle w:val="37"/>
          <w:sz w:val="28"/>
          <w:szCs w:val="28"/>
        </w:rPr>
        <w:t>Билим бер</w:t>
      </w:r>
      <w:r>
        <w:rPr>
          <w:rStyle w:val="37"/>
          <w:sz w:val="28"/>
          <w:szCs w:val="28"/>
          <w:lang w:val="ky-KG"/>
        </w:rPr>
        <w:t>үү</w:t>
      </w:r>
      <w:r>
        <w:rPr>
          <w:rStyle w:val="37"/>
          <w:sz w:val="28"/>
          <w:szCs w:val="28"/>
        </w:rPr>
        <w:t>чүл</w:t>
      </w:r>
      <w:r>
        <w:rPr>
          <w:rStyle w:val="37"/>
          <w:sz w:val="28"/>
          <w:szCs w:val="28"/>
          <w:lang w:val="ky-KG"/>
        </w:rPr>
        <w:t>ү</w:t>
      </w:r>
      <w:r>
        <w:rPr>
          <w:rStyle w:val="37"/>
          <w:sz w:val="28"/>
          <w:szCs w:val="28"/>
        </w:rPr>
        <w:t xml:space="preserve">к - жекелештирүү каражаттары менен </w:t>
      </w:r>
      <w:r>
        <w:rPr>
          <w:rStyle w:val="37"/>
          <w:sz w:val="28"/>
          <w:szCs w:val="28"/>
          <w:lang w:val="ky-KG"/>
        </w:rPr>
        <w:t xml:space="preserve">билим алуучулардын </w:t>
      </w:r>
      <w:r>
        <w:rPr>
          <w:rStyle w:val="37"/>
          <w:sz w:val="28"/>
          <w:szCs w:val="28"/>
        </w:rPr>
        <w:t xml:space="preserve">билимин жана көндүмдөрүн өркүндөтүү; ар бир </w:t>
      </w:r>
      <w:r>
        <w:rPr>
          <w:rStyle w:val="37"/>
          <w:sz w:val="28"/>
          <w:szCs w:val="28"/>
          <w:lang w:val="ky-KG"/>
        </w:rPr>
        <w:t xml:space="preserve">билим алуучунун </w:t>
      </w:r>
      <w:r>
        <w:rPr>
          <w:rStyle w:val="37"/>
          <w:sz w:val="28"/>
          <w:szCs w:val="28"/>
        </w:rPr>
        <w:t>билим деңгээлин, билгичтиктерин жана жөндөмүн жогорулатуу үчүн окуу программаларын ишке ашырууга көмөктөшүү, ошону менен артта калуунун салыштырмалуулугун азайтууга көмөктөшүү</w:t>
      </w:r>
      <w:r>
        <w:rPr>
          <w:rStyle w:val="37"/>
          <w:sz w:val="28"/>
          <w:szCs w:val="28"/>
          <w:lang w:val="ky-KG"/>
        </w:rPr>
        <w:t>:</w:t>
      </w:r>
      <w:r>
        <w:rPr>
          <w:rStyle w:val="37"/>
          <w:sz w:val="28"/>
          <w:szCs w:val="28"/>
        </w:rPr>
        <w:t xml:space="preserve"> мүмкүнчүлүктөрүнөн төмөн болгон окутуу; мүмкүнчүлүктөрүнө ылайык келген окутуу; студенттин атайын жөндөмдөрүнөн, ыктарынан жана кызыкчылыктарынан келип чыккан билимин тереңдетүү.</w:t>
      </w:r>
    </w:p>
    <w:p w14:paraId="0CABBA51">
      <w:pPr>
        <w:spacing w:line="360" w:lineRule="auto"/>
        <w:ind w:firstLine="567"/>
        <w:jc w:val="both"/>
        <w:rPr>
          <w:sz w:val="28"/>
          <w:szCs w:val="28"/>
        </w:rPr>
      </w:pPr>
      <w:r>
        <w:rPr>
          <w:sz w:val="28"/>
          <w:szCs w:val="28"/>
        </w:rPr>
        <w:t xml:space="preserve"> </w:t>
      </w:r>
      <w:r>
        <w:rPr>
          <w:rStyle w:val="37"/>
          <w:sz w:val="28"/>
          <w:szCs w:val="28"/>
        </w:rPr>
        <w:t>2.</w:t>
      </w:r>
      <w:r>
        <w:rPr>
          <w:sz w:val="28"/>
          <w:szCs w:val="28"/>
        </w:rPr>
        <w:t xml:space="preserve"> </w:t>
      </w:r>
      <w:r>
        <w:rPr>
          <w:rStyle w:val="37"/>
          <w:sz w:val="28"/>
          <w:szCs w:val="28"/>
        </w:rPr>
        <w:t>Өнүктүрүүчүл</w:t>
      </w:r>
      <w:r>
        <w:rPr>
          <w:rStyle w:val="37"/>
          <w:sz w:val="28"/>
          <w:szCs w:val="28"/>
          <w:lang w:val="ky-KG"/>
        </w:rPr>
        <w:t>ү</w:t>
      </w:r>
      <w:r>
        <w:rPr>
          <w:rStyle w:val="37"/>
          <w:sz w:val="28"/>
          <w:szCs w:val="28"/>
        </w:rPr>
        <w:t>к – креативд</w:t>
      </w:r>
      <w:r>
        <w:rPr>
          <w:rStyle w:val="37"/>
          <w:sz w:val="28"/>
          <w:szCs w:val="28"/>
          <w:lang w:val="ky-KG"/>
        </w:rPr>
        <w:t>үү</w:t>
      </w:r>
      <w:r>
        <w:rPr>
          <w:rStyle w:val="37"/>
          <w:sz w:val="28"/>
          <w:szCs w:val="28"/>
        </w:rPr>
        <w:t>л</w:t>
      </w:r>
      <w:r>
        <w:rPr>
          <w:rStyle w:val="37"/>
          <w:sz w:val="28"/>
          <w:szCs w:val="28"/>
          <w:lang w:val="ky-KG"/>
        </w:rPr>
        <w:t>ү</w:t>
      </w:r>
      <w:r>
        <w:rPr>
          <w:rStyle w:val="37"/>
          <w:sz w:val="28"/>
          <w:szCs w:val="28"/>
        </w:rPr>
        <w:t>кт</w:t>
      </w:r>
      <w:r>
        <w:rPr>
          <w:rStyle w:val="37"/>
          <w:sz w:val="28"/>
          <w:szCs w:val="28"/>
          <w:lang w:val="ky-KG"/>
        </w:rPr>
        <w:t>ү</w:t>
      </w:r>
      <w:r>
        <w:rPr>
          <w:rStyle w:val="37"/>
          <w:sz w:val="28"/>
          <w:szCs w:val="28"/>
        </w:rPr>
        <w:t>, логикалык ой жүгүртүүнү жана окуу ишинде көндүмдөрдү жакынкы өнүктүрүү зонасына</w:t>
      </w:r>
      <w:r>
        <w:rPr>
          <w:sz w:val="28"/>
          <w:szCs w:val="28"/>
        </w:rPr>
        <w:t xml:space="preserve"> </w:t>
      </w:r>
      <w:r>
        <w:rPr>
          <w:rStyle w:val="37"/>
          <w:sz w:val="28"/>
          <w:szCs w:val="28"/>
        </w:rPr>
        <w:t>таянуу</w:t>
      </w:r>
      <w:r>
        <w:rPr>
          <w:sz w:val="28"/>
          <w:szCs w:val="28"/>
        </w:rPr>
        <w:t xml:space="preserve"> </w:t>
      </w:r>
      <w:r>
        <w:rPr>
          <w:rStyle w:val="37"/>
          <w:sz w:val="28"/>
          <w:szCs w:val="28"/>
        </w:rPr>
        <w:t xml:space="preserve">менен өнүктүрүү. </w:t>
      </w:r>
    </w:p>
    <w:p w14:paraId="011E0BAA">
      <w:pPr>
        <w:spacing w:line="360" w:lineRule="auto"/>
        <w:ind w:firstLine="567"/>
        <w:jc w:val="both"/>
        <w:rPr>
          <w:bCs/>
          <w:iCs/>
          <w:sz w:val="28"/>
          <w:szCs w:val="28"/>
        </w:rPr>
      </w:pPr>
      <w:r>
        <w:rPr>
          <w:rStyle w:val="37"/>
          <w:bCs/>
          <w:iCs/>
          <w:sz w:val="28"/>
          <w:szCs w:val="28"/>
        </w:rPr>
        <w:t>3.</w:t>
      </w:r>
      <w:r>
        <w:rPr>
          <w:bCs/>
          <w:iCs/>
          <w:sz w:val="28"/>
          <w:szCs w:val="28"/>
        </w:rPr>
        <w:t xml:space="preserve"> </w:t>
      </w:r>
      <w:r>
        <w:rPr>
          <w:rStyle w:val="37"/>
          <w:bCs/>
          <w:iCs/>
          <w:sz w:val="28"/>
          <w:szCs w:val="28"/>
        </w:rPr>
        <w:t>Инсанды</w:t>
      </w:r>
      <w:r>
        <w:rPr>
          <w:bCs/>
          <w:iCs/>
          <w:sz w:val="28"/>
          <w:szCs w:val="28"/>
        </w:rPr>
        <w:t xml:space="preserve"> </w:t>
      </w:r>
      <w:r>
        <w:rPr>
          <w:rStyle w:val="37"/>
          <w:bCs/>
          <w:iCs/>
          <w:sz w:val="28"/>
          <w:szCs w:val="28"/>
        </w:rPr>
        <w:t xml:space="preserve">тарбиялоонун кеңири маанисинде </w:t>
      </w:r>
      <w:r>
        <w:rPr>
          <w:rStyle w:val="37"/>
          <w:sz w:val="28"/>
          <w:szCs w:val="28"/>
        </w:rPr>
        <w:t>– бул акыл-эсин, сезимин, адеп-ахлагын, жүрүм-турумун, дүйнө таанымын ар тараптуу өнүктүрүү процесси.</w:t>
      </w:r>
    </w:p>
    <w:p w14:paraId="42F28344">
      <w:pPr>
        <w:spacing w:line="360" w:lineRule="auto"/>
        <w:ind w:firstLine="567"/>
        <w:jc w:val="both"/>
        <w:rPr>
          <w:bCs/>
          <w:iCs/>
          <w:sz w:val="28"/>
          <w:szCs w:val="28"/>
        </w:rPr>
      </w:pPr>
      <w:r>
        <w:rPr>
          <w:rStyle w:val="37"/>
          <w:bCs/>
          <w:iCs/>
          <w:sz w:val="28"/>
          <w:szCs w:val="28"/>
        </w:rPr>
        <w:t>4.Когнитивдик</w:t>
      </w:r>
      <w:r>
        <w:rPr>
          <w:bCs/>
          <w:iCs/>
          <w:sz w:val="28"/>
          <w:szCs w:val="28"/>
        </w:rPr>
        <w:t xml:space="preserve"> </w:t>
      </w:r>
      <w:r>
        <w:rPr>
          <w:rStyle w:val="37"/>
          <w:bCs/>
          <w:iCs/>
          <w:sz w:val="28"/>
          <w:szCs w:val="28"/>
        </w:rPr>
        <w:t>кызыкчылыктарды</w:t>
      </w:r>
      <w:r>
        <w:rPr>
          <w:bCs/>
          <w:iCs/>
          <w:sz w:val="28"/>
          <w:szCs w:val="28"/>
        </w:rPr>
        <w:t xml:space="preserve"> </w:t>
      </w:r>
      <w:r>
        <w:rPr>
          <w:rStyle w:val="37"/>
          <w:bCs/>
          <w:iCs/>
          <w:sz w:val="28"/>
          <w:szCs w:val="28"/>
        </w:rPr>
        <w:t>өнүктүрүү</w:t>
      </w:r>
      <w:r>
        <w:rPr>
          <w:bCs/>
          <w:iCs/>
          <w:sz w:val="28"/>
          <w:szCs w:val="28"/>
        </w:rPr>
        <w:t xml:space="preserve"> </w:t>
      </w:r>
      <w:r>
        <w:rPr>
          <w:rStyle w:val="37"/>
          <w:bCs/>
          <w:iCs/>
          <w:sz w:val="28"/>
          <w:szCs w:val="28"/>
        </w:rPr>
        <w:t>жана окуу мотивациясын жакшыртуу</w:t>
      </w:r>
      <w:r>
        <w:rPr>
          <w:rStyle w:val="37"/>
          <w:sz w:val="28"/>
          <w:szCs w:val="28"/>
        </w:rPr>
        <w:t xml:space="preserve"> –</w:t>
      </w:r>
      <w:r>
        <w:rPr>
          <w:rStyle w:val="37"/>
          <w:bCs/>
          <w:iCs/>
          <w:sz w:val="28"/>
          <w:szCs w:val="28"/>
          <w:lang w:val="ky-KG"/>
        </w:rPr>
        <w:t>бул окууга болгон кызыгуу жаратуу, мотивацияны күчөтүү.</w:t>
      </w:r>
      <w:r>
        <w:rPr>
          <w:bCs/>
          <w:iCs/>
          <w:sz w:val="28"/>
          <w:szCs w:val="28"/>
        </w:rPr>
        <w:t xml:space="preserve"> </w:t>
      </w:r>
    </w:p>
    <w:p w14:paraId="448955E1">
      <w:pPr>
        <w:spacing w:line="360" w:lineRule="auto"/>
        <w:ind w:firstLine="567"/>
        <w:jc w:val="both"/>
        <w:rPr>
          <w:b/>
          <w:i/>
          <w:sz w:val="28"/>
          <w:szCs w:val="28"/>
        </w:rPr>
      </w:pPr>
      <w:r>
        <w:rPr>
          <w:rStyle w:val="37"/>
          <w:bCs/>
          <w:iCs/>
          <w:sz w:val="28"/>
          <w:szCs w:val="28"/>
        </w:rPr>
        <w:t>5.</w:t>
      </w:r>
      <w:r>
        <w:rPr>
          <w:bCs/>
          <w:iCs/>
          <w:sz w:val="28"/>
          <w:szCs w:val="28"/>
        </w:rPr>
        <w:t xml:space="preserve"> </w:t>
      </w:r>
      <w:r>
        <w:rPr>
          <w:rStyle w:val="37"/>
          <w:bCs/>
          <w:iCs/>
          <w:sz w:val="28"/>
          <w:szCs w:val="28"/>
        </w:rPr>
        <w:t>Студенттин</w:t>
      </w:r>
      <w:r>
        <w:rPr>
          <w:bCs/>
          <w:iCs/>
          <w:sz w:val="28"/>
          <w:szCs w:val="28"/>
        </w:rPr>
        <w:t xml:space="preserve"> </w:t>
      </w:r>
      <w:r>
        <w:rPr>
          <w:rStyle w:val="37"/>
          <w:bCs/>
          <w:iCs/>
          <w:sz w:val="28"/>
          <w:szCs w:val="28"/>
        </w:rPr>
        <w:t>жеке сапаттарын жана жөндөмдөрүн өнүктүрүү</w:t>
      </w:r>
      <w:r>
        <w:rPr>
          <w:bCs/>
          <w:iCs/>
          <w:sz w:val="28"/>
          <w:szCs w:val="28"/>
        </w:rPr>
        <w:t xml:space="preserve">. </w:t>
      </w:r>
    </w:p>
    <w:p w14:paraId="2DAFD1C6">
      <w:pPr>
        <w:spacing w:line="360" w:lineRule="auto"/>
        <w:ind w:firstLine="567"/>
        <w:jc w:val="both"/>
        <w:rPr>
          <w:sz w:val="28"/>
          <w:szCs w:val="28"/>
        </w:rPr>
      </w:pPr>
      <w:r>
        <w:rPr>
          <w:rStyle w:val="37"/>
          <w:sz w:val="28"/>
          <w:szCs w:val="28"/>
        </w:rPr>
        <w:t>Белгилүү окумуштуу Т.Е.</w:t>
      </w:r>
      <w:r>
        <w:rPr>
          <w:rStyle w:val="37"/>
          <w:sz w:val="28"/>
          <w:szCs w:val="28"/>
          <w:lang w:val="ky-KG"/>
        </w:rPr>
        <w:t xml:space="preserve"> </w:t>
      </w:r>
      <w:r>
        <w:rPr>
          <w:rStyle w:val="37"/>
          <w:sz w:val="28"/>
          <w:szCs w:val="28"/>
        </w:rPr>
        <w:t>Кузьменкова дифференцирлөөнүн максаттарын</w:t>
      </w:r>
      <w:r>
        <w:rPr>
          <w:sz w:val="28"/>
          <w:szCs w:val="28"/>
        </w:rPr>
        <w:t xml:space="preserve"> </w:t>
      </w:r>
      <w:r>
        <w:rPr>
          <w:rStyle w:val="37"/>
          <w:sz w:val="28"/>
          <w:szCs w:val="28"/>
        </w:rPr>
        <w:t>төмөнкү үч көз караштан карайт</w:t>
      </w:r>
      <w:r>
        <w:rPr>
          <w:sz w:val="28"/>
          <w:szCs w:val="28"/>
        </w:rPr>
        <w:t xml:space="preserve">: </w:t>
      </w:r>
    </w:p>
    <w:p w14:paraId="3D6CA641">
      <w:pPr>
        <w:spacing w:line="360" w:lineRule="auto"/>
        <w:ind w:firstLine="567"/>
        <w:jc w:val="both"/>
        <w:rPr>
          <w:rStyle w:val="37"/>
          <w:sz w:val="28"/>
          <w:szCs w:val="28"/>
        </w:rPr>
      </w:pPr>
      <w:r>
        <w:rPr>
          <w:sz w:val="28"/>
          <w:szCs w:val="28"/>
        </w:rPr>
        <w:t xml:space="preserve">- </w:t>
      </w:r>
      <w:r>
        <w:rPr>
          <w:rStyle w:val="37"/>
          <w:sz w:val="28"/>
          <w:szCs w:val="28"/>
        </w:rPr>
        <w:t>ар бир студенттин талантын, жөндөмдүүлүктөрүн аныктоо жана өнүктүрүү үчүн окутуунун оптималдуу шарттарын</w:t>
      </w:r>
      <w:r>
        <w:rPr>
          <w:sz w:val="28"/>
          <w:szCs w:val="28"/>
        </w:rPr>
        <w:t xml:space="preserve"> </w:t>
      </w:r>
      <w:r>
        <w:rPr>
          <w:rStyle w:val="37"/>
          <w:sz w:val="28"/>
          <w:szCs w:val="28"/>
        </w:rPr>
        <w:t>түзүү</w:t>
      </w:r>
      <w:r>
        <w:rPr>
          <w:sz w:val="28"/>
          <w:szCs w:val="28"/>
        </w:rPr>
        <w:t xml:space="preserve"> </w:t>
      </w:r>
      <w:r>
        <w:rPr>
          <w:rStyle w:val="37"/>
          <w:sz w:val="28"/>
          <w:szCs w:val="28"/>
        </w:rPr>
        <w:t xml:space="preserve">аркылуу; </w:t>
      </w:r>
    </w:p>
    <w:p w14:paraId="6B46681C">
      <w:pPr>
        <w:spacing w:line="360" w:lineRule="auto"/>
        <w:ind w:firstLine="567"/>
        <w:jc w:val="both"/>
        <w:rPr>
          <w:sz w:val="28"/>
          <w:szCs w:val="28"/>
        </w:rPr>
      </w:pPr>
      <w:r>
        <w:rPr>
          <w:rStyle w:val="37"/>
          <w:sz w:val="28"/>
          <w:szCs w:val="28"/>
        </w:rPr>
        <w:t>- окутууну жекелештирүү</w:t>
      </w:r>
      <w:r>
        <w:rPr>
          <w:sz w:val="28"/>
          <w:szCs w:val="28"/>
        </w:rPr>
        <w:t xml:space="preserve">; </w:t>
      </w:r>
    </w:p>
    <w:p w14:paraId="71128A88">
      <w:pPr>
        <w:spacing w:line="360" w:lineRule="auto"/>
        <w:ind w:firstLine="567"/>
        <w:jc w:val="both"/>
        <w:rPr>
          <w:sz w:val="28"/>
          <w:szCs w:val="28"/>
        </w:rPr>
      </w:pPr>
      <w:r>
        <w:rPr>
          <w:rStyle w:val="37"/>
          <w:sz w:val="28"/>
          <w:szCs w:val="28"/>
        </w:rPr>
        <w:t>- коомдун ар бир мүчөсүнүн бардык мүмкүнчүлүктөрүн рационалдуу пайдалануу максатында чыгармачылыкты, кесиптик жана интеллектуалдык өнүгүүнү калыптандырууга жана өнүктүрүүгө таасир этүү зарыл.</w:t>
      </w:r>
      <w:r>
        <w:rPr>
          <w:sz w:val="28"/>
          <w:szCs w:val="28"/>
        </w:rPr>
        <w:t xml:space="preserve"> </w:t>
      </w:r>
    </w:p>
    <w:p w14:paraId="1FEA2CD1">
      <w:pPr>
        <w:spacing w:line="360" w:lineRule="auto"/>
        <w:ind w:firstLine="567"/>
        <w:jc w:val="both"/>
        <w:rPr>
          <w:sz w:val="28"/>
          <w:szCs w:val="28"/>
          <w:lang w:val="ky-KG"/>
        </w:rPr>
      </w:pPr>
      <w:r>
        <w:rPr>
          <w:rStyle w:val="37"/>
          <w:sz w:val="28"/>
          <w:szCs w:val="28"/>
          <w:lang w:val="ky-KG"/>
        </w:rPr>
        <w:t>Демек, гуманитардык адистикте окуган</w:t>
      </w:r>
      <w:r>
        <w:rPr>
          <w:sz w:val="28"/>
          <w:szCs w:val="28"/>
        </w:rPr>
        <w:t xml:space="preserve"> </w:t>
      </w:r>
      <w:r>
        <w:rPr>
          <w:sz w:val="28"/>
          <w:szCs w:val="28"/>
          <w:lang w:val="ky-KG"/>
        </w:rPr>
        <w:t>с</w:t>
      </w:r>
      <w:r>
        <w:rPr>
          <w:rStyle w:val="37"/>
          <w:sz w:val="28"/>
          <w:szCs w:val="28"/>
        </w:rPr>
        <w:t>туденттерди дифференцирлеп окутуунун принципиалдуу  жаңы методикалык система</w:t>
      </w:r>
      <w:r>
        <w:rPr>
          <w:rStyle w:val="37"/>
          <w:sz w:val="28"/>
          <w:szCs w:val="28"/>
          <w:lang w:val="ky-KG"/>
        </w:rPr>
        <w:t>сын</w:t>
      </w:r>
      <w:r>
        <w:rPr>
          <w:rStyle w:val="37"/>
          <w:sz w:val="28"/>
          <w:szCs w:val="28"/>
        </w:rPr>
        <w:t xml:space="preserve"> түзүү</w:t>
      </w:r>
      <w:r>
        <w:rPr>
          <w:sz w:val="28"/>
          <w:szCs w:val="28"/>
        </w:rPr>
        <w:t xml:space="preserve"> </w:t>
      </w:r>
      <w:r>
        <w:rPr>
          <w:rStyle w:val="37"/>
          <w:sz w:val="28"/>
          <w:szCs w:val="28"/>
          <w:lang w:val="ky-KG"/>
        </w:rPr>
        <w:t>максаты турат.</w:t>
      </w:r>
    </w:p>
    <w:p w14:paraId="6BE9181A">
      <w:pPr>
        <w:spacing w:line="360" w:lineRule="auto"/>
        <w:ind w:firstLine="567"/>
        <w:jc w:val="both"/>
        <w:rPr>
          <w:sz w:val="28"/>
          <w:szCs w:val="28"/>
          <w:lang w:val="ky-KG"/>
        </w:rPr>
      </w:pPr>
      <w:r>
        <w:rPr>
          <w:rStyle w:val="37"/>
          <w:sz w:val="28"/>
          <w:szCs w:val="28"/>
          <w:lang w:val="ky-KG"/>
        </w:rPr>
        <w:t>Д</w:t>
      </w:r>
      <w:r>
        <w:rPr>
          <w:rStyle w:val="37"/>
          <w:sz w:val="28"/>
          <w:szCs w:val="28"/>
        </w:rPr>
        <w:t>ифференцирлөө</w:t>
      </w:r>
      <w:r>
        <w:rPr>
          <w:rStyle w:val="37"/>
          <w:sz w:val="28"/>
          <w:szCs w:val="28"/>
          <w:lang w:val="ky-KG"/>
        </w:rPr>
        <w:t xml:space="preserve"> төмөндөгүү максаттарды көздөйт: </w:t>
      </w:r>
      <w:r>
        <w:rPr>
          <w:rStyle w:val="37"/>
          <w:sz w:val="28"/>
          <w:szCs w:val="28"/>
        </w:rPr>
        <w:t>Дифференцирлөө кызыкчылыктардын, жөндөмдөрдүн толук өнүгүшүнө, окуу максатына жетүү үчүн студенттердин жеке суроо-талаптарын эске алууга өбөлгө түзөт, мында студент өзүнүн каалоолоруна, мүмкүнчүлүктөрүнө жана жөндөмдөрүнө ылайык предметтерди окутуу деңгээлине болгон укугун ишке ашырат; окутуучунун иши кыйла натыйжалуу болот жана даярдык деңгээлин жеңилдетет, окуучулардын белгилүү бир тектүүлүгү калыптанат</w:t>
      </w:r>
      <w:r>
        <w:rPr>
          <w:rStyle w:val="37"/>
          <w:sz w:val="28"/>
          <w:szCs w:val="28"/>
          <w:lang w:val="ky-KG"/>
        </w:rPr>
        <w:t>.</w:t>
      </w:r>
    </w:p>
    <w:p w14:paraId="76B9AE31">
      <w:pPr>
        <w:spacing w:line="360" w:lineRule="auto"/>
        <w:ind w:firstLine="567"/>
        <w:jc w:val="both"/>
        <w:rPr>
          <w:sz w:val="28"/>
          <w:szCs w:val="28"/>
        </w:rPr>
      </w:pPr>
      <w:r>
        <w:rPr>
          <w:rStyle w:val="37"/>
          <w:sz w:val="28"/>
          <w:szCs w:val="28"/>
        </w:rPr>
        <w:t>Бул</w:t>
      </w:r>
      <w:r>
        <w:rPr>
          <w:sz w:val="28"/>
          <w:szCs w:val="28"/>
        </w:rPr>
        <w:t xml:space="preserve"> </w:t>
      </w:r>
      <w:r>
        <w:rPr>
          <w:rStyle w:val="37"/>
          <w:sz w:val="28"/>
          <w:szCs w:val="28"/>
        </w:rPr>
        <w:t>концепциянын</w:t>
      </w:r>
      <w:r>
        <w:rPr>
          <w:sz w:val="28"/>
          <w:szCs w:val="28"/>
        </w:rPr>
        <w:t xml:space="preserve"> </w:t>
      </w:r>
      <w:r>
        <w:rPr>
          <w:rStyle w:val="37"/>
          <w:sz w:val="28"/>
          <w:szCs w:val="28"/>
          <w:lang w:val="ky-KG"/>
        </w:rPr>
        <w:t>ж</w:t>
      </w:r>
      <w:r>
        <w:rPr>
          <w:rStyle w:val="37"/>
          <w:sz w:val="28"/>
          <w:szCs w:val="28"/>
        </w:rPr>
        <w:t>алпы</w:t>
      </w:r>
      <w:r>
        <w:rPr>
          <w:sz w:val="28"/>
          <w:szCs w:val="28"/>
        </w:rPr>
        <w:t xml:space="preserve"> </w:t>
      </w:r>
      <w:r>
        <w:rPr>
          <w:rStyle w:val="37"/>
          <w:sz w:val="28"/>
          <w:szCs w:val="28"/>
        </w:rPr>
        <w:t>максаттары</w:t>
      </w:r>
      <w:r>
        <w:rPr>
          <w:sz w:val="28"/>
          <w:szCs w:val="28"/>
        </w:rPr>
        <w:t xml:space="preserve"> </w:t>
      </w:r>
      <w:r>
        <w:rPr>
          <w:sz w:val="28"/>
          <w:szCs w:val="28"/>
          <w:lang w:val="ky-KG"/>
        </w:rPr>
        <w:t>т</w:t>
      </w:r>
      <w:r>
        <w:rPr>
          <w:rStyle w:val="37"/>
          <w:sz w:val="28"/>
          <w:szCs w:val="28"/>
        </w:rPr>
        <w:t>ө</w:t>
      </w:r>
      <w:r>
        <w:rPr>
          <w:rStyle w:val="37"/>
          <w:sz w:val="28"/>
          <w:szCs w:val="28"/>
          <w:lang w:val="ky-KG"/>
        </w:rPr>
        <w:t>м</w:t>
      </w:r>
      <w:r>
        <w:rPr>
          <w:rStyle w:val="37"/>
          <w:sz w:val="28"/>
          <w:szCs w:val="28"/>
        </w:rPr>
        <w:t>ө</w:t>
      </w:r>
      <w:r>
        <w:rPr>
          <w:rStyle w:val="37"/>
          <w:sz w:val="28"/>
          <w:szCs w:val="28"/>
          <w:lang w:val="ky-KG"/>
        </w:rPr>
        <w:t>ндөгүүл</w:t>
      </w:r>
      <w:r>
        <w:rPr>
          <w:rStyle w:val="37"/>
          <w:sz w:val="28"/>
          <w:szCs w:val="28"/>
        </w:rPr>
        <w:t>ө</w:t>
      </w:r>
      <w:r>
        <w:rPr>
          <w:rStyle w:val="37"/>
          <w:sz w:val="28"/>
          <w:szCs w:val="28"/>
          <w:lang w:val="ky-KG"/>
        </w:rPr>
        <w:t>р</w:t>
      </w:r>
      <w:r>
        <w:rPr>
          <w:sz w:val="28"/>
          <w:szCs w:val="28"/>
        </w:rPr>
        <w:t xml:space="preserve">: </w:t>
      </w:r>
    </w:p>
    <w:p w14:paraId="26CE69CB">
      <w:pPr>
        <w:spacing w:line="360" w:lineRule="auto"/>
        <w:ind w:firstLine="567"/>
        <w:jc w:val="both"/>
        <w:rPr>
          <w:sz w:val="28"/>
          <w:szCs w:val="28"/>
        </w:rPr>
      </w:pPr>
      <w:r>
        <w:rPr>
          <w:rStyle w:val="37"/>
          <w:sz w:val="28"/>
          <w:szCs w:val="28"/>
        </w:rPr>
        <w:t xml:space="preserve">1) белгилүү деңгээлдеги маданияттарды жана </w:t>
      </w:r>
      <w:r>
        <w:rPr>
          <w:rStyle w:val="37"/>
          <w:sz w:val="28"/>
          <w:szCs w:val="28"/>
          <w:lang w:val="ky-KG"/>
        </w:rPr>
        <w:t xml:space="preserve">жаңы маалыматтык технологияларды </w:t>
      </w:r>
      <w:r>
        <w:rPr>
          <w:rStyle w:val="37"/>
          <w:sz w:val="28"/>
          <w:szCs w:val="28"/>
        </w:rPr>
        <w:t>камсыздаган  математикалык билимдерди өнүктүрүү;</w:t>
      </w:r>
      <w:r>
        <w:rPr>
          <w:sz w:val="28"/>
          <w:szCs w:val="28"/>
        </w:rPr>
        <w:t xml:space="preserve"> </w:t>
      </w:r>
      <w:r>
        <w:rPr>
          <w:rStyle w:val="37"/>
          <w:sz w:val="28"/>
          <w:szCs w:val="28"/>
        </w:rPr>
        <w:t>азыркы</w:t>
      </w:r>
      <w:r>
        <w:rPr>
          <w:sz w:val="28"/>
          <w:szCs w:val="28"/>
        </w:rPr>
        <w:t xml:space="preserve"> </w:t>
      </w:r>
      <w:r>
        <w:rPr>
          <w:rStyle w:val="37"/>
          <w:sz w:val="28"/>
          <w:szCs w:val="28"/>
        </w:rPr>
        <w:t>өндүрүштүн</w:t>
      </w:r>
      <w:r>
        <w:rPr>
          <w:sz w:val="28"/>
          <w:szCs w:val="28"/>
        </w:rPr>
        <w:t xml:space="preserve"> </w:t>
      </w:r>
      <w:r>
        <w:rPr>
          <w:rStyle w:val="37"/>
          <w:sz w:val="28"/>
          <w:szCs w:val="28"/>
        </w:rPr>
        <w:t>шарттарында</w:t>
      </w:r>
      <w:r>
        <w:rPr>
          <w:sz w:val="28"/>
          <w:szCs w:val="28"/>
        </w:rPr>
        <w:t xml:space="preserve"> </w:t>
      </w:r>
      <w:r>
        <w:rPr>
          <w:rStyle w:val="37"/>
          <w:sz w:val="28"/>
          <w:szCs w:val="28"/>
        </w:rPr>
        <w:t>жашоого жана татыктуу иштөөгө даяр болуу</w:t>
      </w:r>
      <w:r>
        <w:rPr>
          <w:sz w:val="28"/>
          <w:szCs w:val="28"/>
        </w:rPr>
        <w:t xml:space="preserve">; </w:t>
      </w:r>
    </w:p>
    <w:p w14:paraId="3A5C3580">
      <w:pPr>
        <w:spacing w:line="360" w:lineRule="auto"/>
        <w:ind w:firstLine="567"/>
        <w:rPr>
          <w:sz w:val="28"/>
          <w:szCs w:val="28"/>
        </w:rPr>
      </w:pPr>
      <w:r>
        <w:rPr>
          <w:rStyle w:val="37"/>
          <w:sz w:val="28"/>
          <w:szCs w:val="28"/>
        </w:rPr>
        <w:t>2) студенттердин креативдүү, логикалык ой жүгүртүүсүн өнүктүрүү.</w:t>
      </w:r>
      <w:r>
        <w:rPr>
          <w:sz w:val="28"/>
          <w:szCs w:val="28"/>
        </w:rPr>
        <w:t xml:space="preserve"> </w:t>
      </w:r>
    </w:p>
    <w:p w14:paraId="6F740A38">
      <w:pPr>
        <w:spacing w:line="360" w:lineRule="auto"/>
        <w:ind w:firstLine="567"/>
        <w:jc w:val="both"/>
        <w:rPr>
          <w:rStyle w:val="37"/>
          <w:b/>
          <w:bCs/>
          <w:sz w:val="28"/>
          <w:szCs w:val="28"/>
        </w:rPr>
      </w:pPr>
      <w:r>
        <w:rPr>
          <w:rStyle w:val="37"/>
          <w:b/>
          <w:bCs/>
          <w:sz w:val="28"/>
          <w:szCs w:val="28"/>
        </w:rPr>
        <w:t>Өзгөчө</w:t>
      </w:r>
      <w:r>
        <w:rPr>
          <w:b/>
          <w:bCs/>
          <w:sz w:val="28"/>
          <w:szCs w:val="28"/>
        </w:rPr>
        <w:t xml:space="preserve"> </w:t>
      </w:r>
      <w:r>
        <w:rPr>
          <w:rStyle w:val="37"/>
          <w:b/>
          <w:bCs/>
          <w:sz w:val="28"/>
          <w:szCs w:val="28"/>
        </w:rPr>
        <w:t xml:space="preserve">максаттар: </w:t>
      </w:r>
    </w:p>
    <w:p w14:paraId="779522B3">
      <w:pPr>
        <w:spacing w:line="360" w:lineRule="auto"/>
        <w:ind w:firstLine="567"/>
        <w:jc w:val="both"/>
        <w:rPr>
          <w:rStyle w:val="37"/>
          <w:sz w:val="28"/>
          <w:szCs w:val="28"/>
        </w:rPr>
      </w:pPr>
      <w:r>
        <w:rPr>
          <w:rStyle w:val="37"/>
          <w:sz w:val="28"/>
          <w:szCs w:val="28"/>
        </w:rPr>
        <w:t xml:space="preserve">- студенттердин </w:t>
      </w:r>
      <w:r>
        <w:rPr>
          <w:rStyle w:val="37"/>
          <w:iCs/>
          <w:sz w:val="28"/>
          <w:szCs w:val="28"/>
        </w:rPr>
        <w:t>1</w:t>
      </w:r>
      <w:r>
        <w:rPr>
          <w:rStyle w:val="37"/>
          <w:iCs/>
          <w:sz w:val="28"/>
          <w:szCs w:val="28"/>
          <w:lang w:val="ky-KG"/>
        </w:rPr>
        <w:t xml:space="preserve"> </w:t>
      </w:r>
      <w:r>
        <w:rPr>
          <w:rStyle w:val="37"/>
          <w:iCs/>
          <w:sz w:val="28"/>
          <w:szCs w:val="28"/>
        </w:rPr>
        <w:t>-</w:t>
      </w:r>
      <w:r>
        <w:rPr>
          <w:rStyle w:val="37"/>
          <w:iCs/>
          <w:sz w:val="28"/>
          <w:szCs w:val="28"/>
          <w:lang w:val="ky-KG"/>
        </w:rPr>
        <w:t xml:space="preserve"> </w:t>
      </w:r>
      <w:r>
        <w:rPr>
          <w:rStyle w:val="37"/>
          <w:iCs/>
          <w:sz w:val="28"/>
          <w:szCs w:val="28"/>
        </w:rPr>
        <w:t>тобуна т</w:t>
      </w:r>
      <w:r>
        <w:rPr>
          <w:rStyle w:val="37"/>
          <w:sz w:val="28"/>
          <w:szCs w:val="28"/>
        </w:rPr>
        <w:t>обуна математика негизги болуп саналбастан жөн гана жалпы өнүгүүнүн элементи болгондор</w:t>
      </w:r>
      <w:r>
        <w:rPr>
          <w:sz w:val="28"/>
          <w:szCs w:val="28"/>
        </w:rPr>
        <w:t xml:space="preserve"> </w:t>
      </w:r>
      <w:r>
        <w:rPr>
          <w:rStyle w:val="37"/>
          <w:sz w:val="28"/>
          <w:szCs w:val="28"/>
        </w:rPr>
        <w:t>кирет</w:t>
      </w:r>
      <w:r>
        <w:rPr>
          <w:sz w:val="28"/>
          <w:szCs w:val="28"/>
        </w:rPr>
        <w:t xml:space="preserve">; </w:t>
      </w:r>
      <w:r>
        <w:rPr>
          <w:rStyle w:val="37"/>
          <w:sz w:val="28"/>
          <w:szCs w:val="28"/>
        </w:rPr>
        <w:t>муну</w:t>
      </w:r>
      <w:r>
        <w:rPr>
          <w:sz w:val="28"/>
          <w:szCs w:val="28"/>
        </w:rPr>
        <w:t xml:space="preserve"> </w:t>
      </w:r>
      <w:r>
        <w:rPr>
          <w:rStyle w:val="37"/>
          <w:sz w:val="28"/>
          <w:szCs w:val="28"/>
        </w:rPr>
        <w:t>менен алар кийинки жашоосунда</w:t>
      </w:r>
      <w:r>
        <w:rPr>
          <w:sz w:val="28"/>
          <w:szCs w:val="28"/>
        </w:rPr>
        <w:t xml:space="preserve"> </w:t>
      </w:r>
      <w:r>
        <w:rPr>
          <w:rStyle w:val="37"/>
          <w:sz w:val="28"/>
          <w:szCs w:val="28"/>
        </w:rPr>
        <w:t>математиканы дээрлик пайдаланбайбыз деп эсептешет жана алардын максаты жалпы математикалык маданиятка ээ болуу.</w:t>
      </w:r>
    </w:p>
    <w:p w14:paraId="2711409A">
      <w:pPr>
        <w:spacing w:line="360" w:lineRule="auto"/>
        <w:ind w:firstLine="567"/>
        <w:jc w:val="both"/>
        <w:rPr>
          <w:sz w:val="28"/>
          <w:szCs w:val="28"/>
        </w:rPr>
      </w:pPr>
      <w:r>
        <w:rPr>
          <w:rStyle w:val="37"/>
          <w:sz w:val="28"/>
          <w:szCs w:val="28"/>
        </w:rPr>
        <w:t xml:space="preserve">- студенттердин </w:t>
      </w:r>
      <w:r>
        <w:rPr>
          <w:rStyle w:val="37"/>
          <w:iCs/>
          <w:sz w:val="28"/>
          <w:szCs w:val="28"/>
        </w:rPr>
        <w:t>2-</w:t>
      </w:r>
      <w:r>
        <w:rPr>
          <w:iCs/>
          <w:sz w:val="28"/>
          <w:szCs w:val="28"/>
        </w:rPr>
        <w:t xml:space="preserve"> </w:t>
      </w:r>
      <w:r>
        <w:rPr>
          <w:rStyle w:val="37"/>
          <w:iCs/>
          <w:sz w:val="28"/>
          <w:szCs w:val="28"/>
        </w:rPr>
        <w:t>тобуна</w:t>
      </w:r>
      <w:r>
        <w:rPr>
          <w:sz w:val="28"/>
          <w:szCs w:val="28"/>
        </w:rPr>
        <w:t xml:space="preserve"> </w:t>
      </w:r>
      <w:r>
        <w:rPr>
          <w:rStyle w:val="37"/>
          <w:sz w:val="28"/>
          <w:szCs w:val="28"/>
        </w:rPr>
        <w:t>математиканы өзүнүн кесиптик ишмердүүлүгүндө маанилүү курал катары колдоно тургандар кирет; алардын максаты - математикалык деңгээлдер жөнүндө билимди калыптандыруу, математикалык маселелерди чечүүдө бекем көндүмдөрдү өнүктүрүү; логикалык ой жүгүртүү жана мейкиндиктик чагылдыруу көндүмдөрү.</w:t>
      </w:r>
      <w:r>
        <w:rPr>
          <w:sz w:val="28"/>
          <w:szCs w:val="28"/>
        </w:rPr>
        <w:t xml:space="preserve"> </w:t>
      </w:r>
    </w:p>
    <w:p w14:paraId="4B2A409E">
      <w:pPr>
        <w:spacing w:line="360" w:lineRule="auto"/>
        <w:ind w:firstLine="567"/>
        <w:jc w:val="both"/>
        <w:rPr>
          <w:sz w:val="28"/>
          <w:szCs w:val="28"/>
        </w:rPr>
      </w:pPr>
      <w:r>
        <w:rPr>
          <w:rStyle w:val="37"/>
          <w:i/>
          <w:sz w:val="28"/>
          <w:szCs w:val="28"/>
          <w:lang w:val="ru-RU"/>
        </w:rPr>
        <w:t>-</w:t>
      </w:r>
      <w:r>
        <w:rPr>
          <w:rStyle w:val="37"/>
          <w:iCs/>
          <w:sz w:val="28"/>
          <w:szCs w:val="28"/>
          <w:lang w:val="ru-RU"/>
        </w:rPr>
        <w:t xml:space="preserve"> </w:t>
      </w:r>
      <w:r>
        <w:rPr>
          <w:rStyle w:val="37"/>
          <w:iCs/>
          <w:sz w:val="28"/>
          <w:szCs w:val="28"/>
        </w:rPr>
        <w:t>3</w:t>
      </w:r>
      <w:r>
        <w:rPr>
          <w:rStyle w:val="37"/>
          <w:iCs/>
          <w:sz w:val="28"/>
          <w:szCs w:val="28"/>
          <w:lang w:val="ky-KG"/>
        </w:rPr>
        <w:t xml:space="preserve"> </w:t>
      </w:r>
      <w:r>
        <w:rPr>
          <w:rStyle w:val="37"/>
          <w:iCs/>
          <w:sz w:val="28"/>
          <w:szCs w:val="28"/>
        </w:rPr>
        <w:t>-</w:t>
      </w:r>
      <w:r>
        <w:rPr>
          <w:rStyle w:val="37"/>
          <w:iCs/>
          <w:sz w:val="28"/>
          <w:szCs w:val="28"/>
          <w:lang w:val="ky-KG"/>
        </w:rPr>
        <w:t xml:space="preserve"> </w:t>
      </w:r>
      <w:r>
        <w:rPr>
          <w:rStyle w:val="37"/>
          <w:iCs/>
          <w:sz w:val="28"/>
          <w:szCs w:val="28"/>
        </w:rPr>
        <w:t>топко</w:t>
      </w:r>
      <w:r>
        <w:rPr>
          <w:iCs/>
          <w:sz w:val="28"/>
          <w:szCs w:val="28"/>
        </w:rPr>
        <w:t xml:space="preserve"> </w:t>
      </w:r>
      <w:r>
        <w:rPr>
          <w:rStyle w:val="37"/>
          <w:iCs/>
          <w:sz w:val="28"/>
          <w:szCs w:val="28"/>
        </w:rPr>
        <w:t>математик</w:t>
      </w:r>
      <w:r>
        <w:rPr>
          <w:rStyle w:val="37"/>
          <w:sz w:val="28"/>
          <w:szCs w:val="28"/>
        </w:rPr>
        <w:t>аны келечектеги негизги кесиби катары тандай турган студенттер кирет.</w:t>
      </w:r>
      <w:r>
        <w:rPr>
          <w:sz w:val="28"/>
          <w:szCs w:val="28"/>
        </w:rPr>
        <w:t xml:space="preserve"> </w:t>
      </w:r>
      <w:r>
        <w:rPr>
          <w:rStyle w:val="37"/>
          <w:sz w:val="28"/>
          <w:szCs w:val="28"/>
        </w:rPr>
        <w:t>Алардын</w:t>
      </w:r>
      <w:r>
        <w:rPr>
          <w:sz w:val="28"/>
          <w:szCs w:val="28"/>
        </w:rPr>
        <w:t xml:space="preserve"> </w:t>
      </w:r>
      <w:r>
        <w:rPr>
          <w:rStyle w:val="37"/>
          <w:sz w:val="28"/>
          <w:szCs w:val="28"/>
        </w:rPr>
        <w:t>максаты: окуу</w:t>
      </w:r>
      <w:r>
        <w:rPr>
          <w:sz w:val="28"/>
          <w:szCs w:val="28"/>
        </w:rPr>
        <w:t xml:space="preserve"> </w:t>
      </w:r>
      <w:r>
        <w:rPr>
          <w:rStyle w:val="37"/>
          <w:sz w:val="28"/>
          <w:szCs w:val="28"/>
        </w:rPr>
        <w:t>материалын</w:t>
      </w:r>
      <w:r>
        <w:rPr>
          <w:sz w:val="28"/>
          <w:szCs w:val="28"/>
        </w:rPr>
        <w:t xml:space="preserve"> </w:t>
      </w:r>
      <w:r>
        <w:rPr>
          <w:rStyle w:val="37"/>
          <w:sz w:val="28"/>
          <w:szCs w:val="28"/>
        </w:rPr>
        <w:t>терең</w:t>
      </w:r>
      <w:r>
        <w:rPr>
          <w:sz w:val="28"/>
          <w:szCs w:val="28"/>
        </w:rPr>
        <w:t xml:space="preserve"> </w:t>
      </w:r>
      <w:r>
        <w:rPr>
          <w:rStyle w:val="37"/>
          <w:sz w:val="28"/>
          <w:szCs w:val="28"/>
        </w:rPr>
        <w:t>түшүнүү</w:t>
      </w:r>
      <w:r>
        <w:rPr>
          <w:sz w:val="28"/>
          <w:szCs w:val="28"/>
        </w:rPr>
        <w:t xml:space="preserve"> </w:t>
      </w:r>
      <w:r>
        <w:rPr>
          <w:rStyle w:val="37"/>
          <w:sz w:val="28"/>
          <w:szCs w:val="28"/>
        </w:rPr>
        <w:t>гана эмес, ошондой эле математикалык жана прикладдык мааниде алынган негизги далилдерди колдонуу жана ж</w:t>
      </w:r>
      <w:r>
        <w:rPr>
          <w:rStyle w:val="37"/>
          <w:sz w:val="28"/>
          <w:szCs w:val="28"/>
          <w:lang w:val="ky-KG"/>
        </w:rPr>
        <w:t>ү</w:t>
      </w:r>
      <w:r>
        <w:rPr>
          <w:rStyle w:val="37"/>
          <w:sz w:val="28"/>
          <w:szCs w:val="28"/>
        </w:rPr>
        <w:t>рг</w:t>
      </w:r>
      <w:r>
        <w:rPr>
          <w:rStyle w:val="37"/>
          <w:sz w:val="28"/>
          <w:szCs w:val="28"/>
          <w:lang w:val="ky-KG"/>
        </w:rPr>
        <w:t>ү</w:t>
      </w:r>
      <w:r>
        <w:rPr>
          <w:rStyle w:val="37"/>
          <w:sz w:val="28"/>
          <w:szCs w:val="28"/>
        </w:rPr>
        <w:t>з</w:t>
      </w:r>
      <w:r>
        <w:rPr>
          <w:rStyle w:val="37"/>
          <w:sz w:val="28"/>
          <w:szCs w:val="28"/>
          <w:lang w:val="ky-KG"/>
        </w:rPr>
        <w:t>үү</w:t>
      </w:r>
      <w:r>
        <w:rPr>
          <w:rStyle w:val="37"/>
          <w:sz w:val="28"/>
          <w:szCs w:val="28"/>
        </w:rPr>
        <w:t xml:space="preserve"> жөндөмү эсептелет.</w:t>
      </w:r>
      <w:r>
        <w:rPr>
          <w:sz w:val="28"/>
          <w:szCs w:val="28"/>
        </w:rPr>
        <w:t xml:space="preserve"> </w:t>
      </w:r>
    </w:p>
    <w:p w14:paraId="2D9271FB">
      <w:pPr>
        <w:spacing w:line="360" w:lineRule="auto"/>
        <w:ind w:firstLine="567"/>
        <w:jc w:val="both"/>
        <w:rPr>
          <w:color w:val="FF0000"/>
          <w:sz w:val="28"/>
          <w:szCs w:val="28"/>
          <w:lang w:val="ky-KG"/>
        </w:rPr>
      </w:pPr>
      <w:r>
        <w:rPr>
          <w:rStyle w:val="37"/>
          <w:sz w:val="28"/>
          <w:szCs w:val="28"/>
        </w:rPr>
        <w:t>Математиканы дифференцирлеп окутууга карата белгилүү окумуштуулар Г.В.</w:t>
      </w:r>
      <w:r>
        <w:rPr>
          <w:rStyle w:val="37"/>
          <w:sz w:val="28"/>
          <w:szCs w:val="28"/>
          <w:lang w:val="ky-KG"/>
        </w:rPr>
        <w:t xml:space="preserve"> </w:t>
      </w:r>
      <w:r>
        <w:rPr>
          <w:rStyle w:val="37"/>
          <w:sz w:val="28"/>
          <w:szCs w:val="28"/>
        </w:rPr>
        <w:t>Дорофеев, А.В.</w:t>
      </w:r>
      <w:r>
        <w:rPr>
          <w:rStyle w:val="37"/>
          <w:sz w:val="28"/>
          <w:szCs w:val="28"/>
          <w:lang w:val="ky-KG"/>
        </w:rPr>
        <w:t xml:space="preserve"> </w:t>
      </w:r>
      <w:r>
        <w:rPr>
          <w:rStyle w:val="37"/>
          <w:sz w:val="28"/>
          <w:szCs w:val="28"/>
        </w:rPr>
        <w:t>Кузнецова, С.Б.</w:t>
      </w:r>
      <w:r>
        <w:rPr>
          <w:rStyle w:val="37"/>
          <w:sz w:val="28"/>
          <w:szCs w:val="28"/>
          <w:lang w:val="ky-KG"/>
        </w:rPr>
        <w:t xml:space="preserve"> </w:t>
      </w:r>
      <w:r>
        <w:rPr>
          <w:rStyle w:val="37"/>
          <w:sz w:val="28"/>
          <w:szCs w:val="28"/>
        </w:rPr>
        <w:t>Суворова, В.В.</w:t>
      </w:r>
      <w:r>
        <w:rPr>
          <w:rStyle w:val="37"/>
          <w:sz w:val="28"/>
          <w:szCs w:val="28"/>
          <w:lang w:val="ky-KG"/>
        </w:rPr>
        <w:t xml:space="preserve"> </w:t>
      </w:r>
      <w:r>
        <w:rPr>
          <w:rStyle w:val="37"/>
          <w:sz w:val="28"/>
          <w:szCs w:val="28"/>
        </w:rPr>
        <w:t>Фирсовдор төмөндөг</w:t>
      </w:r>
      <w:r>
        <w:rPr>
          <w:rStyle w:val="37"/>
          <w:sz w:val="28"/>
          <w:szCs w:val="28"/>
          <w:lang w:val="ky-KG"/>
        </w:rPr>
        <w:t>ү</w:t>
      </w:r>
      <w:r>
        <w:rPr>
          <w:rStyle w:val="37"/>
          <w:sz w:val="28"/>
          <w:szCs w:val="28"/>
        </w:rPr>
        <w:t>дөй ойго токтолушат: «Дифференцирлөөн</w:t>
      </w:r>
      <w:r>
        <w:rPr>
          <w:rStyle w:val="37"/>
          <w:sz w:val="28"/>
          <w:szCs w:val="28"/>
          <w:lang w:val="ky-KG"/>
        </w:rPr>
        <w:t>ү</w:t>
      </w:r>
      <w:r>
        <w:rPr>
          <w:rStyle w:val="37"/>
          <w:sz w:val="28"/>
          <w:szCs w:val="28"/>
        </w:rPr>
        <w:t xml:space="preserve">н башкы максаты – бул билим алуучулардын бардык муктаждыктарын эске алуу, демек – </w:t>
      </w:r>
      <w:r>
        <w:rPr>
          <w:rStyle w:val="37"/>
          <w:sz w:val="28"/>
          <w:szCs w:val="28"/>
          <w:lang w:val="ky-KG"/>
        </w:rPr>
        <w:t>билим алуучунун</w:t>
      </w:r>
      <w:r>
        <w:rPr>
          <w:rStyle w:val="37"/>
          <w:sz w:val="28"/>
          <w:szCs w:val="28"/>
        </w:rPr>
        <w:t xml:space="preserve"> инсандыгына багыт алуу, бирок күчтүүлөр гана эмес, бул предмет боюнча алсыз болгондор да, б.а. кызыкчылыктары илимдин башка тармактарына багытталган, математиканы кыйынчылык менен </w:t>
      </w:r>
      <w:r>
        <w:rPr>
          <w:rStyle w:val="37"/>
          <w:sz w:val="28"/>
          <w:szCs w:val="28"/>
          <w:lang w:val="ky-KG"/>
        </w:rPr>
        <w:t>ө</w:t>
      </w:r>
      <w:r>
        <w:rPr>
          <w:rStyle w:val="37"/>
          <w:sz w:val="28"/>
          <w:szCs w:val="28"/>
        </w:rPr>
        <w:t>зд</w:t>
      </w:r>
      <w:r>
        <w:rPr>
          <w:rStyle w:val="37"/>
          <w:sz w:val="28"/>
          <w:szCs w:val="28"/>
          <w:lang w:val="ky-KG"/>
        </w:rPr>
        <w:t>ө</w:t>
      </w:r>
      <w:r>
        <w:rPr>
          <w:rStyle w:val="37"/>
          <w:sz w:val="28"/>
          <w:szCs w:val="28"/>
        </w:rPr>
        <w:t>шт</w:t>
      </w:r>
      <w:r>
        <w:rPr>
          <w:rStyle w:val="37"/>
          <w:sz w:val="28"/>
          <w:szCs w:val="28"/>
          <w:lang w:val="ky-KG"/>
        </w:rPr>
        <w:t>ү</w:t>
      </w:r>
      <w:r>
        <w:rPr>
          <w:rStyle w:val="37"/>
          <w:sz w:val="28"/>
          <w:szCs w:val="28"/>
        </w:rPr>
        <w:t>рг</w:t>
      </w:r>
      <w:r>
        <w:rPr>
          <w:rStyle w:val="37"/>
          <w:sz w:val="28"/>
          <w:szCs w:val="28"/>
          <w:lang w:val="ky-KG"/>
        </w:rPr>
        <w:t>ө</w:t>
      </w:r>
      <w:r>
        <w:rPr>
          <w:rStyle w:val="37"/>
          <w:sz w:val="28"/>
          <w:szCs w:val="28"/>
        </w:rPr>
        <w:t>нд</w:t>
      </w:r>
      <w:r>
        <w:rPr>
          <w:rStyle w:val="37"/>
          <w:sz w:val="28"/>
          <w:szCs w:val="28"/>
          <w:lang w:val="ky-KG"/>
        </w:rPr>
        <w:t>ө</w:t>
      </w:r>
      <w:r>
        <w:rPr>
          <w:rStyle w:val="37"/>
          <w:sz w:val="28"/>
          <w:szCs w:val="28"/>
        </w:rPr>
        <w:t>рд</w:t>
      </w:r>
      <w:r>
        <w:rPr>
          <w:rStyle w:val="37"/>
          <w:sz w:val="28"/>
          <w:szCs w:val="28"/>
          <w:lang w:val="ky-KG"/>
        </w:rPr>
        <w:t>ү</w:t>
      </w:r>
      <w:r>
        <w:rPr>
          <w:rStyle w:val="37"/>
          <w:sz w:val="28"/>
          <w:szCs w:val="28"/>
        </w:rPr>
        <w:t>н да муктаждыктарын эске алуу, окуучуларды окутуунун натыйжаларын жеке өзгөчөлүктөрүн эске алуу менен пландаштыруу»</w:t>
      </w:r>
      <w:r>
        <w:rPr>
          <w:rStyle w:val="37"/>
          <w:sz w:val="28"/>
          <w:szCs w:val="28"/>
          <w:lang w:val="ky-KG"/>
        </w:rPr>
        <w:t>.</w:t>
      </w:r>
    </w:p>
    <w:p w14:paraId="7D95785E">
      <w:pPr>
        <w:spacing w:line="360" w:lineRule="auto"/>
        <w:ind w:firstLine="567"/>
        <w:jc w:val="both"/>
        <w:rPr>
          <w:sz w:val="28"/>
          <w:szCs w:val="28"/>
        </w:rPr>
      </w:pPr>
      <w:r>
        <w:rPr>
          <w:rStyle w:val="37"/>
          <w:sz w:val="28"/>
          <w:szCs w:val="28"/>
        </w:rPr>
        <w:t xml:space="preserve">Дагы бир белгилүү окумуштуу В.А. Гусев дифференцирленген окутуунун негизги максаты жана милдети </w:t>
      </w:r>
      <w:r>
        <w:rPr>
          <w:rStyle w:val="37"/>
          <w:sz w:val="28"/>
          <w:szCs w:val="28"/>
          <w:lang w:val="ky-KG"/>
        </w:rPr>
        <w:t>билим алуучулардын</w:t>
      </w:r>
      <w:r>
        <w:rPr>
          <w:rStyle w:val="37"/>
          <w:sz w:val="28"/>
          <w:szCs w:val="28"/>
        </w:rPr>
        <w:t xml:space="preserve"> өз алдынча билим алуусуна жана өзүн-өзү тарбиялоосуна умтулуу  жана өз алдынча иш-аракеттердин бардык формаларын өнүктүрүү; зарыл милдеттүү математикалык билим алуу; математика үчүн зарыл болгон студенттердин жөндөмдүүлүктөрүн камтыган бардык </w:t>
      </w:r>
      <w:r>
        <w:rPr>
          <w:rStyle w:val="37"/>
          <w:sz w:val="28"/>
          <w:szCs w:val="28"/>
          <w:lang w:val="ky-KG"/>
        </w:rPr>
        <w:t>билим алуучулардын</w:t>
      </w:r>
      <w:r>
        <w:rPr>
          <w:rStyle w:val="37"/>
          <w:sz w:val="28"/>
          <w:szCs w:val="28"/>
        </w:rPr>
        <w:t xml:space="preserve"> инсандык сапаттарын аныктоо жана өнүктүрүү деп эсептейт.</w:t>
      </w:r>
      <w:r>
        <w:rPr>
          <w:sz w:val="28"/>
          <w:szCs w:val="28"/>
        </w:rPr>
        <w:t xml:space="preserve"> </w:t>
      </w:r>
    </w:p>
    <w:p w14:paraId="596237C3">
      <w:pPr>
        <w:spacing w:line="360" w:lineRule="auto"/>
        <w:ind w:firstLine="567"/>
        <w:jc w:val="both"/>
        <w:rPr>
          <w:rStyle w:val="37"/>
          <w:sz w:val="28"/>
          <w:szCs w:val="28"/>
        </w:rPr>
      </w:pPr>
      <w:r>
        <w:rPr>
          <w:rStyle w:val="37"/>
          <w:sz w:val="28"/>
          <w:szCs w:val="28"/>
        </w:rPr>
        <w:t xml:space="preserve">Ошентип, биз азыркы </w:t>
      </w:r>
      <w:r>
        <w:rPr>
          <w:rStyle w:val="37"/>
          <w:color w:val="000000" w:themeColor="text1"/>
          <w:sz w:val="28"/>
          <w:szCs w:val="28"/>
          <w14:textFill>
            <w14:solidFill>
              <w14:schemeClr w14:val="tx1"/>
            </w14:solidFill>
          </w14:textFill>
        </w:rPr>
        <w:t xml:space="preserve">этапта ЖОЖдордо </w:t>
      </w:r>
      <w:r>
        <w:rPr>
          <w:rStyle w:val="37"/>
          <w:sz w:val="28"/>
          <w:szCs w:val="28"/>
        </w:rPr>
        <w:t>математиканы дифференцирлеп окутуунун</w:t>
      </w:r>
      <w:r>
        <w:rPr>
          <w:sz w:val="28"/>
          <w:szCs w:val="28"/>
        </w:rPr>
        <w:t xml:space="preserve"> </w:t>
      </w:r>
      <w:r>
        <w:rPr>
          <w:rStyle w:val="37"/>
          <w:sz w:val="28"/>
          <w:szCs w:val="28"/>
        </w:rPr>
        <w:t>негизги</w:t>
      </w:r>
      <w:r>
        <w:rPr>
          <w:sz w:val="28"/>
          <w:szCs w:val="28"/>
        </w:rPr>
        <w:t xml:space="preserve"> </w:t>
      </w:r>
      <w:r>
        <w:rPr>
          <w:rStyle w:val="37"/>
          <w:sz w:val="28"/>
          <w:szCs w:val="28"/>
        </w:rPr>
        <w:t>максаты болуп</w:t>
      </w:r>
      <w:r>
        <w:rPr>
          <w:rStyle w:val="37"/>
          <w:sz w:val="28"/>
          <w:szCs w:val="28"/>
          <w:lang w:val="ky-KG"/>
        </w:rPr>
        <w:t>,</w:t>
      </w:r>
      <w:r>
        <w:rPr>
          <w:sz w:val="28"/>
          <w:szCs w:val="28"/>
        </w:rPr>
        <w:t xml:space="preserve"> </w:t>
      </w:r>
      <w:r>
        <w:rPr>
          <w:rStyle w:val="37"/>
          <w:sz w:val="28"/>
          <w:szCs w:val="28"/>
        </w:rPr>
        <w:t>студенттердин</w:t>
      </w:r>
      <w:r>
        <w:rPr>
          <w:sz w:val="28"/>
          <w:szCs w:val="28"/>
        </w:rPr>
        <w:t xml:space="preserve"> </w:t>
      </w:r>
      <w:r>
        <w:rPr>
          <w:rStyle w:val="37"/>
          <w:sz w:val="28"/>
          <w:szCs w:val="28"/>
        </w:rPr>
        <w:t>жеке мүмкүнчүлүктөрүн</w:t>
      </w:r>
      <w:r>
        <w:rPr>
          <w:sz w:val="28"/>
          <w:szCs w:val="28"/>
        </w:rPr>
        <w:t xml:space="preserve"> </w:t>
      </w:r>
      <w:r>
        <w:rPr>
          <w:rStyle w:val="37"/>
          <w:sz w:val="28"/>
          <w:szCs w:val="28"/>
        </w:rPr>
        <w:t>эске</w:t>
      </w:r>
      <w:r>
        <w:rPr>
          <w:sz w:val="28"/>
          <w:szCs w:val="28"/>
        </w:rPr>
        <w:t xml:space="preserve"> </w:t>
      </w:r>
      <w:r>
        <w:rPr>
          <w:rStyle w:val="37"/>
          <w:sz w:val="28"/>
          <w:szCs w:val="28"/>
        </w:rPr>
        <w:t xml:space="preserve">алуу менен </w:t>
      </w:r>
      <w:r>
        <w:rPr>
          <w:rStyle w:val="37"/>
          <w:sz w:val="28"/>
          <w:szCs w:val="28"/>
          <w:lang w:val="ky-KG"/>
        </w:rPr>
        <w:t>аларды</w:t>
      </w:r>
      <w:r>
        <w:rPr>
          <w:sz w:val="28"/>
          <w:szCs w:val="28"/>
        </w:rPr>
        <w:t xml:space="preserve"> </w:t>
      </w:r>
      <w:r>
        <w:rPr>
          <w:rStyle w:val="37"/>
          <w:sz w:val="28"/>
          <w:szCs w:val="28"/>
        </w:rPr>
        <w:t>максималдуу өнүктүрүү болуп саналат деген жыйынтыкка келдик.</w:t>
      </w:r>
    </w:p>
    <w:p w14:paraId="701586C3">
      <w:pPr>
        <w:spacing w:line="360" w:lineRule="auto"/>
        <w:ind w:firstLine="567"/>
        <w:jc w:val="both"/>
        <w:rPr>
          <w:rStyle w:val="37"/>
          <w:sz w:val="28"/>
          <w:szCs w:val="28"/>
        </w:rPr>
      </w:pPr>
      <w:r>
        <w:rPr>
          <w:rStyle w:val="37"/>
          <w:sz w:val="28"/>
          <w:szCs w:val="28"/>
        </w:rPr>
        <w:t>Психологдор</w:t>
      </w:r>
      <w:r>
        <w:rPr>
          <w:sz w:val="28"/>
          <w:szCs w:val="28"/>
        </w:rPr>
        <w:t xml:space="preserve"> </w:t>
      </w:r>
      <w:r>
        <w:rPr>
          <w:rStyle w:val="37"/>
          <w:sz w:val="28"/>
          <w:szCs w:val="28"/>
        </w:rPr>
        <w:t>студенттерге туура мамиле кылууну камсыз кылууга жетиш</w:t>
      </w:r>
      <w:r>
        <w:rPr>
          <w:rStyle w:val="37"/>
          <w:sz w:val="28"/>
          <w:szCs w:val="28"/>
          <w:lang w:val="ky-KG"/>
        </w:rPr>
        <w:t>үү</w:t>
      </w:r>
      <w:r>
        <w:rPr>
          <w:rStyle w:val="37"/>
          <w:sz w:val="28"/>
          <w:szCs w:val="28"/>
        </w:rPr>
        <w:t>, эгерде окуу процессинде байкалган жана ЖОЖдун студенттеринин топторуна психологиялык жана мүнөздүү болгон белгилүү бир өзгөчөлүктөр аныкталган болсо гана мүмкүн экенин далилдешти.</w:t>
      </w:r>
    </w:p>
    <w:p w14:paraId="0EE4E028">
      <w:pPr>
        <w:spacing w:line="360" w:lineRule="auto"/>
        <w:ind w:firstLine="567"/>
        <w:jc w:val="both"/>
        <w:rPr>
          <w:color w:val="FF0000"/>
          <w:sz w:val="28"/>
          <w:szCs w:val="28"/>
        </w:rPr>
      </w:pPr>
      <w:r>
        <w:rPr>
          <w:rStyle w:val="37"/>
          <w:sz w:val="28"/>
          <w:szCs w:val="28"/>
        </w:rPr>
        <w:t>Жогоруда</w:t>
      </w:r>
      <w:r>
        <w:rPr>
          <w:sz w:val="28"/>
          <w:szCs w:val="28"/>
        </w:rPr>
        <w:t xml:space="preserve"> </w:t>
      </w:r>
      <w:r>
        <w:rPr>
          <w:rStyle w:val="37"/>
          <w:sz w:val="28"/>
          <w:szCs w:val="28"/>
        </w:rPr>
        <w:t>айтылгандардын баарынан</w:t>
      </w:r>
      <w:r>
        <w:rPr>
          <w:sz w:val="28"/>
          <w:szCs w:val="28"/>
        </w:rPr>
        <w:t xml:space="preserve"> </w:t>
      </w:r>
      <w:r>
        <w:rPr>
          <w:rStyle w:val="37"/>
          <w:sz w:val="28"/>
          <w:szCs w:val="28"/>
        </w:rPr>
        <w:t>жана тиешелүү</w:t>
      </w:r>
      <w:r>
        <w:rPr>
          <w:sz w:val="28"/>
          <w:szCs w:val="28"/>
        </w:rPr>
        <w:t xml:space="preserve"> </w:t>
      </w:r>
      <w:r>
        <w:rPr>
          <w:rStyle w:val="37"/>
          <w:sz w:val="28"/>
          <w:szCs w:val="28"/>
        </w:rPr>
        <w:t>илимий</w:t>
      </w:r>
      <w:r>
        <w:rPr>
          <w:sz w:val="28"/>
          <w:szCs w:val="28"/>
        </w:rPr>
        <w:t xml:space="preserve"> </w:t>
      </w:r>
      <w:r>
        <w:rPr>
          <w:rStyle w:val="37"/>
          <w:sz w:val="28"/>
          <w:szCs w:val="28"/>
        </w:rPr>
        <w:t>адабияттарды</w:t>
      </w:r>
      <w:r>
        <w:rPr>
          <w:sz w:val="28"/>
          <w:szCs w:val="28"/>
        </w:rPr>
        <w:t xml:space="preserve"> </w:t>
      </w:r>
      <w:r>
        <w:rPr>
          <w:rStyle w:val="37"/>
          <w:sz w:val="28"/>
          <w:szCs w:val="28"/>
        </w:rPr>
        <w:t>талдоонун</w:t>
      </w:r>
      <w:r>
        <w:rPr>
          <w:sz w:val="28"/>
          <w:szCs w:val="28"/>
        </w:rPr>
        <w:t xml:space="preserve"> </w:t>
      </w:r>
      <w:r>
        <w:rPr>
          <w:rStyle w:val="37"/>
          <w:sz w:val="28"/>
          <w:szCs w:val="28"/>
        </w:rPr>
        <w:t>негизинде, окутуучу студенттердин көптөгөн өзгөчөлүктөрүн эске албастан, ар бир студентти натыйжалуу окутуп, өнүктүрө албайт деген жыйынтыкка келдик.</w:t>
      </w:r>
      <w:r>
        <w:rPr>
          <w:sz w:val="28"/>
          <w:szCs w:val="28"/>
        </w:rPr>
        <w:t xml:space="preserve"> </w:t>
      </w:r>
    </w:p>
    <w:p w14:paraId="043410EE">
      <w:pPr>
        <w:spacing w:line="360" w:lineRule="auto"/>
        <w:ind w:firstLine="567"/>
        <w:jc w:val="both"/>
        <w:rPr>
          <w:sz w:val="28"/>
          <w:szCs w:val="28"/>
        </w:rPr>
      </w:pPr>
      <w:r>
        <w:rPr>
          <w:rStyle w:val="37"/>
          <w:sz w:val="28"/>
          <w:szCs w:val="28"/>
        </w:rPr>
        <w:t>Тайпалык-сабак системасынын</w:t>
      </w:r>
      <w:r>
        <w:rPr>
          <w:sz w:val="28"/>
          <w:szCs w:val="28"/>
        </w:rPr>
        <w:t xml:space="preserve"> </w:t>
      </w:r>
      <w:r>
        <w:rPr>
          <w:rStyle w:val="37"/>
          <w:sz w:val="28"/>
          <w:szCs w:val="28"/>
        </w:rPr>
        <w:t xml:space="preserve">шарттарында </w:t>
      </w:r>
      <w:r>
        <w:rPr>
          <w:rStyle w:val="37"/>
          <w:sz w:val="28"/>
          <w:szCs w:val="28"/>
          <w:lang w:val="ky-KG"/>
        </w:rPr>
        <w:t xml:space="preserve">окутуучулардын </w:t>
      </w:r>
      <w:r>
        <w:rPr>
          <w:rStyle w:val="37"/>
          <w:sz w:val="28"/>
          <w:szCs w:val="28"/>
        </w:rPr>
        <w:t>мүмкүнчүлүктөрү</w:t>
      </w:r>
      <w:r>
        <w:rPr>
          <w:sz w:val="28"/>
          <w:szCs w:val="28"/>
        </w:rPr>
        <w:t xml:space="preserve"> </w:t>
      </w:r>
      <w:r>
        <w:rPr>
          <w:rStyle w:val="37"/>
          <w:sz w:val="28"/>
          <w:szCs w:val="28"/>
        </w:rPr>
        <w:t>чектелүү</w:t>
      </w:r>
      <w:r>
        <w:rPr>
          <w:sz w:val="28"/>
          <w:szCs w:val="28"/>
        </w:rPr>
        <w:t xml:space="preserve"> </w:t>
      </w:r>
      <w:r>
        <w:rPr>
          <w:rStyle w:val="37"/>
          <w:sz w:val="28"/>
          <w:szCs w:val="28"/>
        </w:rPr>
        <w:t>болгондо, кеңири психологиялык изилдөөлөрдү жүргүзүү студенттин жеке өзгөчөлүктөрүн гана эмес, ошондой эле студенттердин бүтүндөй психологиялык тобун эске алат.</w:t>
      </w:r>
      <w:r>
        <w:rPr>
          <w:sz w:val="28"/>
          <w:szCs w:val="28"/>
        </w:rPr>
        <w:t xml:space="preserve"> </w:t>
      </w:r>
      <w:r>
        <w:rPr>
          <w:rStyle w:val="37"/>
          <w:sz w:val="28"/>
          <w:szCs w:val="28"/>
        </w:rPr>
        <w:t xml:space="preserve">Демек, </w:t>
      </w:r>
      <w:r>
        <w:rPr>
          <w:rStyle w:val="37"/>
          <w:sz w:val="28"/>
          <w:szCs w:val="28"/>
          <w:lang w:val="ky-KG"/>
        </w:rPr>
        <w:t>окутуучу</w:t>
      </w:r>
      <w:r>
        <w:rPr>
          <w:sz w:val="28"/>
          <w:szCs w:val="28"/>
        </w:rPr>
        <w:t xml:space="preserve"> </w:t>
      </w:r>
      <w:r>
        <w:rPr>
          <w:rStyle w:val="37"/>
          <w:sz w:val="28"/>
          <w:szCs w:val="28"/>
        </w:rPr>
        <w:t>үчүн негизги маселелердин бири студенттерди типологиялык топторго бөлүү маселеси.</w:t>
      </w:r>
      <w:r>
        <w:rPr>
          <w:sz w:val="28"/>
          <w:szCs w:val="28"/>
        </w:rPr>
        <w:t xml:space="preserve"> </w:t>
      </w:r>
      <w:r>
        <w:rPr>
          <w:rStyle w:val="37"/>
          <w:sz w:val="28"/>
          <w:szCs w:val="28"/>
        </w:rPr>
        <w:t>Бул боюнча К.Д.</w:t>
      </w:r>
      <w:r>
        <w:rPr>
          <w:rStyle w:val="37"/>
          <w:sz w:val="28"/>
          <w:szCs w:val="28"/>
          <w:lang w:val="ky-KG"/>
        </w:rPr>
        <w:t xml:space="preserve"> </w:t>
      </w:r>
      <w:r>
        <w:rPr>
          <w:rStyle w:val="37"/>
          <w:sz w:val="28"/>
          <w:szCs w:val="28"/>
        </w:rPr>
        <w:t>Ушинский төмүнкүд</w:t>
      </w:r>
      <w:r>
        <w:rPr>
          <w:rStyle w:val="37"/>
          <w:sz w:val="28"/>
          <w:szCs w:val="28"/>
          <w:lang w:val="ky-KG"/>
        </w:rPr>
        <w:t>ө</w:t>
      </w:r>
      <w:r>
        <w:rPr>
          <w:rStyle w:val="37"/>
          <w:sz w:val="28"/>
          <w:szCs w:val="28"/>
        </w:rPr>
        <w:t>й деп белгилеп кеткен:</w:t>
      </w:r>
      <w:r>
        <w:rPr>
          <w:sz w:val="28"/>
          <w:szCs w:val="28"/>
        </w:rPr>
        <w:t xml:space="preserve"> «</w:t>
      </w:r>
      <w:r>
        <w:rPr>
          <w:rStyle w:val="37"/>
          <w:sz w:val="28"/>
          <w:szCs w:val="28"/>
        </w:rPr>
        <w:t>..</w:t>
      </w:r>
      <w:r>
        <w:rPr>
          <w:rStyle w:val="37"/>
          <w:color w:val="000000" w:themeColor="text1"/>
          <w:sz w:val="28"/>
          <w:szCs w:val="28"/>
          <w14:textFill>
            <w14:solidFill>
              <w14:schemeClr w14:val="tx1"/>
            </w14:solidFill>
          </w14:textFill>
        </w:rPr>
        <w:t>.</w:t>
      </w:r>
      <w:r>
        <w:rPr>
          <w:rStyle w:val="37"/>
          <w:color w:val="000000" w:themeColor="text1"/>
          <w:sz w:val="28"/>
          <w:szCs w:val="28"/>
          <w:lang w:val="ky-KG"/>
          <w14:textFill>
            <w14:solidFill>
              <w14:schemeClr w14:val="tx1"/>
            </w14:solidFill>
          </w14:textFill>
        </w:rPr>
        <w:t>тайпанын</w:t>
      </w:r>
      <w:r>
        <w:rPr>
          <w:rStyle w:val="37"/>
        </w:rPr>
        <w:t xml:space="preserve"> </w:t>
      </w:r>
      <w:r>
        <w:rPr>
          <w:rStyle w:val="37"/>
          <w:sz w:val="28"/>
          <w:szCs w:val="28"/>
        </w:rPr>
        <w:t>бири</w:t>
      </w:r>
      <w:r>
        <w:rPr>
          <w:sz w:val="28"/>
          <w:szCs w:val="28"/>
        </w:rPr>
        <w:t xml:space="preserve"> </w:t>
      </w:r>
      <w:r>
        <w:rPr>
          <w:rStyle w:val="37"/>
          <w:sz w:val="28"/>
          <w:szCs w:val="28"/>
        </w:rPr>
        <w:t>экинчисинен күчтүү</w:t>
      </w:r>
      <w:r>
        <w:rPr>
          <w:sz w:val="28"/>
          <w:szCs w:val="28"/>
        </w:rPr>
        <w:t xml:space="preserve"> </w:t>
      </w:r>
      <w:r>
        <w:rPr>
          <w:rStyle w:val="37"/>
          <w:sz w:val="28"/>
          <w:szCs w:val="28"/>
        </w:rPr>
        <w:t>топторго</w:t>
      </w:r>
      <w:r>
        <w:rPr>
          <w:sz w:val="28"/>
          <w:szCs w:val="28"/>
        </w:rPr>
        <w:t xml:space="preserve"> </w:t>
      </w:r>
      <w:r>
        <w:rPr>
          <w:rStyle w:val="37"/>
          <w:sz w:val="28"/>
          <w:szCs w:val="28"/>
        </w:rPr>
        <w:t>бөлүү</w:t>
      </w:r>
      <w:r>
        <w:rPr>
          <w:sz w:val="28"/>
          <w:szCs w:val="28"/>
        </w:rPr>
        <w:t xml:space="preserve"> </w:t>
      </w:r>
      <w:r>
        <w:rPr>
          <w:rStyle w:val="37"/>
          <w:sz w:val="28"/>
          <w:szCs w:val="28"/>
        </w:rPr>
        <w:t xml:space="preserve">зыяндуу гана эмес, пайдалуу да болушу мүмкүн, эгерде </w:t>
      </w:r>
      <w:r>
        <w:rPr>
          <w:rStyle w:val="37"/>
          <w:sz w:val="28"/>
          <w:szCs w:val="28"/>
          <w:lang w:val="ky-KG"/>
        </w:rPr>
        <w:t>окутуучу</w:t>
      </w:r>
      <w:r>
        <w:rPr>
          <w:rStyle w:val="37"/>
          <w:sz w:val="28"/>
          <w:szCs w:val="28"/>
        </w:rPr>
        <w:t xml:space="preserve"> бир топ менен машыгып жатып, калган экөөнө пайдалуу болгон өз алдынча көнүгүү бере алса».</w:t>
      </w:r>
      <w:r>
        <w:rPr>
          <w:sz w:val="28"/>
          <w:szCs w:val="28"/>
        </w:rPr>
        <w:t xml:space="preserve"> </w:t>
      </w:r>
    </w:p>
    <w:p w14:paraId="3E681BCC">
      <w:pPr>
        <w:spacing w:line="360" w:lineRule="auto"/>
        <w:ind w:firstLine="567"/>
        <w:jc w:val="both"/>
        <w:rPr>
          <w:rStyle w:val="37"/>
          <w:sz w:val="28"/>
          <w:szCs w:val="28"/>
        </w:rPr>
      </w:pPr>
      <w:r>
        <w:rPr>
          <w:rStyle w:val="37"/>
          <w:sz w:val="28"/>
          <w:szCs w:val="28"/>
        </w:rPr>
        <w:t>Методикалык–дидактикалык адабияттарды жана бир катар диссертациялык изилдөөлөрдү талдоо көрсөткөндөй, учурда окумуштуулар студенттерди бөлүүнүн 20дан ашык критерийлерин сунуш кылышкан.</w:t>
      </w:r>
      <w:r>
        <w:rPr>
          <w:sz w:val="28"/>
          <w:szCs w:val="28"/>
        </w:rPr>
        <w:t xml:space="preserve"> </w:t>
      </w:r>
      <w:r>
        <w:rPr>
          <w:rStyle w:val="37"/>
          <w:sz w:val="28"/>
          <w:szCs w:val="28"/>
        </w:rPr>
        <w:t xml:space="preserve">Мисалы, </w:t>
      </w:r>
      <w:r>
        <w:rPr>
          <w:rStyle w:val="37"/>
          <w:color w:val="000000" w:themeColor="text1"/>
          <w:sz w:val="28"/>
          <w:szCs w:val="28"/>
          <w14:textFill>
            <w14:solidFill>
              <w14:schemeClr w14:val="tx1"/>
            </w14:solidFill>
          </w14:textFill>
        </w:rPr>
        <w:t>орус</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окумуштуусу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Е.С.</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Рабунский</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39</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жеке айырмачылыктарын</w:t>
      </w:r>
      <w:r>
        <w:rPr>
          <w:sz w:val="28"/>
          <w:szCs w:val="28"/>
        </w:rPr>
        <w:t xml:space="preserve"> </w:t>
      </w:r>
      <w:r>
        <w:rPr>
          <w:rStyle w:val="37"/>
          <w:sz w:val="28"/>
          <w:szCs w:val="28"/>
        </w:rPr>
        <w:t>талдап</w:t>
      </w:r>
      <w:r>
        <w:rPr>
          <w:sz w:val="28"/>
          <w:szCs w:val="28"/>
        </w:rPr>
        <w:t xml:space="preserve"> </w:t>
      </w:r>
      <w:r>
        <w:rPr>
          <w:rStyle w:val="37"/>
          <w:sz w:val="28"/>
          <w:szCs w:val="28"/>
        </w:rPr>
        <w:t>чыгып, аларды үч топко бириктирүүгө</w:t>
      </w:r>
      <w:r>
        <w:rPr>
          <w:sz w:val="28"/>
          <w:szCs w:val="28"/>
        </w:rPr>
        <w:t xml:space="preserve"> </w:t>
      </w:r>
      <w:r>
        <w:rPr>
          <w:rStyle w:val="37"/>
          <w:sz w:val="28"/>
          <w:szCs w:val="28"/>
        </w:rPr>
        <w:t>болот деген жыйынтыкка</w:t>
      </w:r>
      <w:r>
        <w:rPr>
          <w:sz w:val="28"/>
          <w:szCs w:val="28"/>
        </w:rPr>
        <w:t xml:space="preserve"> </w:t>
      </w:r>
      <w:r>
        <w:rPr>
          <w:rStyle w:val="37"/>
          <w:sz w:val="28"/>
          <w:szCs w:val="28"/>
        </w:rPr>
        <w:t>келген</w:t>
      </w:r>
      <w:r>
        <w:rPr>
          <w:sz w:val="28"/>
          <w:szCs w:val="28"/>
        </w:rPr>
        <w:t>:</w:t>
      </w:r>
      <w:r>
        <w:rPr>
          <w:rStyle w:val="37"/>
          <w:sz w:val="28"/>
          <w:szCs w:val="28"/>
        </w:rPr>
        <w:t xml:space="preserve"> </w:t>
      </w:r>
    </w:p>
    <w:p w14:paraId="1ED2B1BC">
      <w:pPr>
        <w:spacing w:line="360" w:lineRule="auto"/>
        <w:ind w:firstLine="567"/>
        <w:jc w:val="both"/>
        <w:rPr>
          <w:sz w:val="28"/>
          <w:szCs w:val="28"/>
        </w:rPr>
      </w:pPr>
      <w:r>
        <w:rPr>
          <w:rStyle w:val="37"/>
          <w:sz w:val="28"/>
          <w:szCs w:val="28"/>
        </w:rPr>
        <w:t>1) академиялык аткарууну мүнөздөгөн сапат</w:t>
      </w:r>
      <w:r>
        <w:rPr>
          <w:sz w:val="28"/>
          <w:szCs w:val="28"/>
        </w:rPr>
        <w:t xml:space="preserve">; </w:t>
      </w:r>
    </w:p>
    <w:p w14:paraId="0E3823A7">
      <w:pPr>
        <w:spacing w:line="360" w:lineRule="auto"/>
        <w:ind w:firstLine="567"/>
        <w:jc w:val="both"/>
        <w:rPr>
          <w:sz w:val="28"/>
          <w:szCs w:val="28"/>
        </w:rPr>
      </w:pPr>
      <w:r>
        <w:rPr>
          <w:rStyle w:val="37"/>
          <w:sz w:val="28"/>
          <w:szCs w:val="28"/>
        </w:rPr>
        <w:t>2) окутууда көрүнгөн ишти-аракетти мүнөздөөчү сапаттар, б.а. кызыкчылыктардын тырышчаактыгы жана туруктуулугу</w:t>
      </w:r>
      <w:r>
        <w:rPr>
          <w:sz w:val="28"/>
          <w:szCs w:val="28"/>
        </w:rPr>
        <w:t xml:space="preserve">; </w:t>
      </w:r>
    </w:p>
    <w:p w14:paraId="221E84E4">
      <w:pPr>
        <w:spacing w:line="360" w:lineRule="auto"/>
        <w:ind w:firstLine="567"/>
        <w:jc w:val="both"/>
        <w:rPr>
          <w:sz w:val="28"/>
          <w:szCs w:val="28"/>
        </w:rPr>
      </w:pPr>
      <w:r>
        <w:rPr>
          <w:rStyle w:val="37"/>
          <w:sz w:val="28"/>
          <w:szCs w:val="28"/>
        </w:rPr>
        <w:t>3) когнитивдик өз алдынчалыктын деңгээлин мүнөздөй турган сапаттар, мисалы: окууга жөндөмдүүлүк, окутуудагы уюшкандык жана илгерилетүү темасы.</w:t>
      </w:r>
      <w:r>
        <w:rPr>
          <w:sz w:val="28"/>
          <w:szCs w:val="28"/>
        </w:rPr>
        <w:t xml:space="preserve"> </w:t>
      </w:r>
    </w:p>
    <w:p w14:paraId="3C729B4C">
      <w:pPr>
        <w:spacing w:line="360" w:lineRule="auto"/>
        <w:ind w:firstLine="567"/>
        <w:jc w:val="both"/>
        <w:rPr>
          <w:sz w:val="28"/>
          <w:szCs w:val="28"/>
        </w:rPr>
      </w:pPr>
      <w:r>
        <w:rPr>
          <w:rStyle w:val="37"/>
          <w:sz w:val="28"/>
          <w:szCs w:val="28"/>
        </w:rPr>
        <w:t>Педагог окумуштуусу</w:t>
      </w:r>
      <w:r>
        <w:rPr>
          <w:sz w:val="28"/>
          <w:szCs w:val="28"/>
        </w:rPr>
        <w:t xml:space="preserve"> </w:t>
      </w:r>
      <w:r>
        <w:rPr>
          <w:rStyle w:val="37"/>
          <w:sz w:val="28"/>
          <w:szCs w:val="28"/>
        </w:rPr>
        <w:t>К.М.</w:t>
      </w:r>
      <w:r>
        <w:rPr>
          <w:rStyle w:val="37"/>
          <w:sz w:val="28"/>
          <w:szCs w:val="28"/>
          <w:lang w:val="ky-KG"/>
        </w:rPr>
        <w:t xml:space="preserve"> </w:t>
      </w:r>
      <w:r>
        <w:rPr>
          <w:rStyle w:val="37"/>
          <w:sz w:val="28"/>
          <w:szCs w:val="28"/>
        </w:rPr>
        <w:t>Торогелдиева</w:t>
      </w:r>
      <w:r>
        <w:rPr>
          <w:sz w:val="28"/>
          <w:szCs w:val="28"/>
        </w:rPr>
        <w:t xml:space="preserve"> </w:t>
      </w:r>
      <w:r>
        <w:rPr>
          <w:rStyle w:val="37"/>
          <w:sz w:val="28"/>
          <w:szCs w:val="28"/>
        </w:rPr>
        <w:t>критерий</w:t>
      </w:r>
      <w:r>
        <w:rPr>
          <w:sz w:val="28"/>
          <w:szCs w:val="28"/>
        </w:rPr>
        <w:t xml:space="preserve"> </w:t>
      </w:r>
      <w:r>
        <w:rPr>
          <w:rStyle w:val="37"/>
          <w:sz w:val="28"/>
          <w:szCs w:val="28"/>
        </w:rPr>
        <w:t xml:space="preserve">катары </w:t>
      </w:r>
      <w:r>
        <w:rPr>
          <w:rStyle w:val="37"/>
          <w:sz w:val="28"/>
          <w:szCs w:val="28"/>
          <w:lang w:val="ky-KG"/>
        </w:rPr>
        <w:t xml:space="preserve">билим алуучулардын </w:t>
      </w:r>
      <w:r>
        <w:rPr>
          <w:rStyle w:val="37"/>
          <w:sz w:val="28"/>
          <w:szCs w:val="28"/>
        </w:rPr>
        <w:t xml:space="preserve"> илимий түшүнүктөрдү калыптандыруу процессинде көрүнгөн төмөнкү топторго</w:t>
      </w:r>
      <w:r>
        <w:rPr>
          <w:sz w:val="28"/>
          <w:szCs w:val="28"/>
        </w:rPr>
        <w:t xml:space="preserve"> </w:t>
      </w:r>
      <w:r>
        <w:rPr>
          <w:rStyle w:val="37"/>
          <w:sz w:val="28"/>
          <w:szCs w:val="28"/>
        </w:rPr>
        <w:t>бөлүүнү</w:t>
      </w:r>
      <w:r>
        <w:rPr>
          <w:sz w:val="28"/>
          <w:szCs w:val="28"/>
        </w:rPr>
        <w:t xml:space="preserve"> </w:t>
      </w:r>
      <w:r>
        <w:rPr>
          <w:rStyle w:val="37"/>
          <w:sz w:val="28"/>
          <w:szCs w:val="28"/>
        </w:rPr>
        <w:t>сунуштайт</w:t>
      </w:r>
      <w:r>
        <w:rPr>
          <w:sz w:val="28"/>
          <w:szCs w:val="28"/>
        </w:rPr>
        <w:t xml:space="preserve">: </w:t>
      </w:r>
    </w:p>
    <w:p w14:paraId="180A435F">
      <w:pPr>
        <w:spacing w:line="360" w:lineRule="auto"/>
        <w:ind w:firstLine="567"/>
        <w:jc w:val="both"/>
        <w:rPr>
          <w:sz w:val="28"/>
          <w:szCs w:val="28"/>
        </w:rPr>
      </w:pPr>
      <w:r>
        <w:rPr>
          <w:rStyle w:val="37"/>
          <w:sz w:val="28"/>
          <w:szCs w:val="28"/>
        </w:rPr>
        <w:t>1) кабыл алуунун туруктуулугу жана толуктугу</w:t>
      </w:r>
      <w:r>
        <w:rPr>
          <w:sz w:val="28"/>
          <w:szCs w:val="28"/>
        </w:rPr>
        <w:t xml:space="preserve">; </w:t>
      </w:r>
    </w:p>
    <w:p w14:paraId="51CB67C2">
      <w:pPr>
        <w:spacing w:line="360" w:lineRule="auto"/>
        <w:ind w:firstLine="567"/>
        <w:jc w:val="both"/>
        <w:rPr>
          <w:sz w:val="28"/>
          <w:szCs w:val="28"/>
        </w:rPr>
      </w:pPr>
      <w:r>
        <w:rPr>
          <w:rStyle w:val="37"/>
          <w:sz w:val="28"/>
          <w:szCs w:val="28"/>
        </w:rPr>
        <w:t>2) эс тутумдун</w:t>
      </w:r>
      <w:r>
        <w:rPr>
          <w:sz w:val="28"/>
          <w:szCs w:val="28"/>
        </w:rPr>
        <w:t xml:space="preserve"> </w:t>
      </w:r>
      <w:r>
        <w:rPr>
          <w:rStyle w:val="37"/>
          <w:sz w:val="28"/>
          <w:szCs w:val="28"/>
        </w:rPr>
        <w:t>жана</w:t>
      </w:r>
      <w:r>
        <w:rPr>
          <w:sz w:val="28"/>
          <w:szCs w:val="28"/>
        </w:rPr>
        <w:t xml:space="preserve"> </w:t>
      </w:r>
      <w:r>
        <w:rPr>
          <w:rStyle w:val="37"/>
          <w:sz w:val="28"/>
          <w:szCs w:val="28"/>
        </w:rPr>
        <w:t>анын процесстеринин өнүгүү деңгээли</w:t>
      </w:r>
      <w:r>
        <w:rPr>
          <w:sz w:val="28"/>
          <w:szCs w:val="28"/>
        </w:rPr>
        <w:t xml:space="preserve">; </w:t>
      </w:r>
    </w:p>
    <w:p w14:paraId="32717DAD">
      <w:pPr>
        <w:spacing w:line="360" w:lineRule="auto"/>
        <w:ind w:firstLine="567"/>
        <w:jc w:val="both"/>
        <w:rPr>
          <w:sz w:val="28"/>
          <w:szCs w:val="28"/>
        </w:rPr>
      </w:pPr>
      <w:r>
        <w:rPr>
          <w:rStyle w:val="37"/>
          <w:sz w:val="28"/>
          <w:szCs w:val="28"/>
        </w:rPr>
        <w:t>3) ойлонуу операцияларын аткаруу деңгээли</w:t>
      </w:r>
      <w:r>
        <w:rPr>
          <w:sz w:val="28"/>
          <w:szCs w:val="28"/>
        </w:rPr>
        <w:t xml:space="preserve">; </w:t>
      </w:r>
    </w:p>
    <w:p w14:paraId="1069DE24">
      <w:pPr>
        <w:spacing w:line="360" w:lineRule="auto"/>
        <w:ind w:firstLine="567"/>
        <w:jc w:val="both"/>
        <w:rPr>
          <w:sz w:val="28"/>
          <w:szCs w:val="28"/>
        </w:rPr>
      </w:pPr>
      <w:r>
        <w:rPr>
          <w:rStyle w:val="37"/>
          <w:sz w:val="28"/>
          <w:szCs w:val="28"/>
        </w:rPr>
        <w:t>4) сөз – логикалык жана көрсөтмө – образдуу компоненттерди салыштыруу.</w:t>
      </w:r>
      <w:r>
        <w:rPr>
          <w:sz w:val="28"/>
          <w:szCs w:val="28"/>
        </w:rPr>
        <w:t xml:space="preserve"> </w:t>
      </w:r>
      <w:r>
        <w:rPr>
          <w:rStyle w:val="37"/>
          <w:sz w:val="28"/>
          <w:szCs w:val="28"/>
        </w:rPr>
        <w:t>Жогоруда баяндалгандардын негизинде</w:t>
      </w:r>
      <w:r>
        <w:rPr>
          <w:sz w:val="28"/>
          <w:szCs w:val="28"/>
        </w:rPr>
        <w:t xml:space="preserve"> </w:t>
      </w:r>
      <w:r>
        <w:rPr>
          <w:rStyle w:val="37"/>
          <w:sz w:val="28"/>
          <w:szCs w:val="28"/>
        </w:rPr>
        <w:t>К.М.</w:t>
      </w:r>
      <w:r>
        <w:rPr>
          <w:rStyle w:val="37"/>
          <w:sz w:val="28"/>
          <w:szCs w:val="28"/>
          <w:lang w:val="ky-KG"/>
        </w:rPr>
        <w:t xml:space="preserve"> </w:t>
      </w:r>
      <w:r>
        <w:rPr>
          <w:rStyle w:val="37"/>
          <w:sz w:val="28"/>
          <w:szCs w:val="28"/>
        </w:rPr>
        <w:t>Торогелдиева</w:t>
      </w:r>
      <w:r>
        <w:rPr>
          <w:sz w:val="28"/>
          <w:szCs w:val="28"/>
        </w:rPr>
        <w:t xml:space="preserve"> </w:t>
      </w:r>
      <w:r>
        <w:rPr>
          <w:rStyle w:val="37"/>
          <w:sz w:val="28"/>
          <w:szCs w:val="28"/>
        </w:rPr>
        <w:t>билим алуучуларды</w:t>
      </w:r>
      <w:r>
        <w:rPr>
          <w:sz w:val="28"/>
          <w:szCs w:val="28"/>
        </w:rPr>
        <w:t xml:space="preserve"> </w:t>
      </w:r>
      <w:r>
        <w:rPr>
          <w:rStyle w:val="37"/>
          <w:sz w:val="28"/>
          <w:szCs w:val="28"/>
        </w:rPr>
        <w:t>3</w:t>
      </w:r>
      <w:r>
        <w:rPr>
          <w:sz w:val="28"/>
          <w:szCs w:val="28"/>
        </w:rPr>
        <w:t xml:space="preserve"> </w:t>
      </w:r>
      <w:r>
        <w:rPr>
          <w:rStyle w:val="37"/>
          <w:sz w:val="28"/>
          <w:szCs w:val="28"/>
        </w:rPr>
        <w:t>топко</w:t>
      </w:r>
      <w:r>
        <w:rPr>
          <w:sz w:val="28"/>
          <w:szCs w:val="28"/>
        </w:rPr>
        <w:t xml:space="preserve"> </w:t>
      </w:r>
      <w:r>
        <w:rPr>
          <w:rStyle w:val="37"/>
          <w:sz w:val="28"/>
          <w:szCs w:val="28"/>
        </w:rPr>
        <w:t>бөлөт</w:t>
      </w:r>
      <w:r>
        <w:rPr>
          <w:sz w:val="28"/>
          <w:szCs w:val="28"/>
        </w:rPr>
        <w:t xml:space="preserve">: </w:t>
      </w:r>
    </w:p>
    <w:p w14:paraId="637C5B71">
      <w:pPr>
        <w:spacing w:line="360" w:lineRule="auto"/>
        <w:ind w:firstLine="567"/>
        <w:jc w:val="both"/>
        <w:rPr>
          <w:rStyle w:val="37"/>
          <w:sz w:val="28"/>
          <w:szCs w:val="28"/>
        </w:rPr>
      </w:pPr>
      <w:r>
        <w:rPr>
          <w:rStyle w:val="37"/>
          <w:sz w:val="28"/>
          <w:szCs w:val="28"/>
        </w:rPr>
        <w:t>1) сөз – логикалык жана көрсөтмө – образдуу компоненттерди, туруктуу жана толук кабылдоо ой жүгүртүүсүн жана ишмердүүлүгүнүн жогорку көрсөткүчтөрүн аткаруу – жогоруда айтылгандардын бардыгы салыштырмалуу жогорку деңгээлде болот.</w:t>
      </w:r>
    </w:p>
    <w:p w14:paraId="5A4ACCCF">
      <w:pPr>
        <w:spacing w:line="360" w:lineRule="auto"/>
        <w:ind w:firstLine="567"/>
        <w:jc w:val="both"/>
        <w:rPr>
          <w:sz w:val="28"/>
          <w:szCs w:val="28"/>
        </w:rPr>
      </w:pPr>
      <w:r>
        <w:rPr>
          <w:sz w:val="28"/>
          <w:szCs w:val="28"/>
        </w:rPr>
        <w:t xml:space="preserve"> </w:t>
      </w:r>
      <w:r>
        <w:rPr>
          <w:rStyle w:val="37"/>
          <w:sz w:val="28"/>
          <w:szCs w:val="28"/>
        </w:rPr>
        <w:t xml:space="preserve">2) анча жогорку эмес деңгээлге ой жүгүртүү операцияларын аткарган, ой жүгүртүүнүн оозеки – логикалык жана визуалдык – образдуу компоненттерин дал келтирген, ой жүгүртүүнүн жогорку упайын жана материалды толук кабылдоону көрсөтө алган </w:t>
      </w:r>
      <w:r>
        <w:rPr>
          <w:rStyle w:val="37"/>
          <w:sz w:val="28"/>
          <w:szCs w:val="28"/>
          <w:lang w:val="ky-KG"/>
        </w:rPr>
        <w:t>билим алуучулар</w:t>
      </w:r>
      <w:r>
        <w:rPr>
          <w:rStyle w:val="37"/>
          <w:sz w:val="28"/>
          <w:szCs w:val="28"/>
        </w:rPr>
        <w:t xml:space="preserve"> кирет.</w:t>
      </w:r>
      <w:r>
        <w:rPr>
          <w:sz w:val="28"/>
          <w:szCs w:val="28"/>
        </w:rPr>
        <w:t xml:space="preserve"> </w:t>
      </w:r>
    </w:p>
    <w:p w14:paraId="7A4EAC32">
      <w:pPr>
        <w:spacing w:line="360" w:lineRule="auto"/>
        <w:ind w:firstLine="567"/>
        <w:jc w:val="both"/>
        <w:rPr>
          <w:sz w:val="28"/>
          <w:szCs w:val="28"/>
        </w:rPr>
      </w:pPr>
      <w:r>
        <w:rPr>
          <w:rStyle w:val="37"/>
          <w:sz w:val="28"/>
          <w:szCs w:val="28"/>
        </w:rPr>
        <w:t>3) төмөнкү деңгээлде ой жүгүртүү операцияларын аткаруу; эс тутумдун ишин жана ой жүгүртүүнүн көрсөтмө – образдуу компонентин туруксуз кабылдоо.</w:t>
      </w:r>
      <w:r>
        <w:rPr>
          <w:sz w:val="28"/>
          <w:szCs w:val="28"/>
        </w:rPr>
        <w:t xml:space="preserve"> </w:t>
      </w:r>
    </w:p>
    <w:p w14:paraId="706C317A">
      <w:pPr>
        <w:spacing w:line="360" w:lineRule="auto"/>
        <w:ind w:firstLine="567"/>
        <w:jc w:val="both"/>
        <w:rPr>
          <w:sz w:val="28"/>
          <w:szCs w:val="28"/>
        </w:rPr>
      </w:pPr>
      <w:r>
        <w:rPr>
          <w:rStyle w:val="37"/>
          <w:sz w:val="28"/>
          <w:szCs w:val="28"/>
        </w:rPr>
        <w:t xml:space="preserve">Дагы бир көрүнүктүү окумуштуу В.И.Селиванов </w:t>
      </w:r>
      <w:r>
        <w:rPr>
          <w:rStyle w:val="37"/>
          <w:sz w:val="28"/>
          <w:szCs w:val="28"/>
          <w:lang w:val="ky-KG"/>
        </w:rPr>
        <w:t xml:space="preserve">билим алуучуларды </w:t>
      </w:r>
      <w:r>
        <w:rPr>
          <w:rStyle w:val="37"/>
          <w:sz w:val="28"/>
          <w:szCs w:val="28"/>
        </w:rPr>
        <w:t>топторго бөлүүнүн критерийи</w:t>
      </w:r>
      <w:r>
        <w:rPr>
          <w:sz w:val="28"/>
          <w:szCs w:val="28"/>
        </w:rPr>
        <w:t xml:space="preserve"> </w:t>
      </w:r>
      <w:r>
        <w:rPr>
          <w:rStyle w:val="37"/>
          <w:sz w:val="28"/>
          <w:szCs w:val="28"/>
        </w:rPr>
        <w:t>катары адеп-ахлактык багытты, эркти</w:t>
      </w:r>
      <w:r>
        <w:rPr>
          <w:sz w:val="28"/>
          <w:szCs w:val="28"/>
        </w:rPr>
        <w:t xml:space="preserve"> </w:t>
      </w:r>
      <w:r>
        <w:rPr>
          <w:rStyle w:val="37"/>
          <w:sz w:val="28"/>
          <w:szCs w:val="28"/>
        </w:rPr>
        <w:t>жана жөндөмдү</w:t>
      </w:r>
      <w:r>
        <w:rPr>
          <w:sz w:val="28"/>
          <w:szCs w:val="28"/>
        </w:rPr>
        <w:t xml:space="preserve"> </w:t>
      </w:r>
      <w:r>
        <w:rPr>
          <w:rStyle w:val="37"/>
          <w:sz w:val="28"/>
          <w:szCs w:val="28"/>
        </w:rPr>
        <w:t>карап, эрктин</w:t>
      </w:r>
      <w:r>
        <w:rPr>
          <w:sz w:val="28"/>
          <w:szCs w:val="28"/>
        </w:rPr>
        <w:t xml:space="preserve"> </w:t>
      </w:r>
      <w:r>
        <w:rPr>
          <w:rStyle w:val="37"/>
          <w:sz w:val="28"/>
          <w:szCs w:val="28"/>
        </w:rPr>
        <w:t>үч</w:t>
      </w:r>
      <w:r>
        <w:rPr>
          <w:sz w:val="28"/>
          <w:szCs w:val="28"/>
        </w:rPr>
        <w:t xml:space="preserve"> </w:t>
      </w:r>
      <w:r>
        <w:rPr>
          <w:rStyle w:val="37"/>
          <w:sz w:val="28"/>
          <w:szCs w:val="28"/>
        </w:rPr>
        <w:t>деңгээлин</w:t>
      </w:r>
      <w:r>
        <w:rPr>
          <w:sz w:val="28"/>
          <w:szCs w:val="28"/>
        </w:rPr>
        <w:t xml:space="preserve"> </w:t>
      </w:r>
      <w:r>
        <w:rPr>
          <w:rStyle w:val="37"/>
          <w:sz w:val="28"/>
          <w:szCs w:val="28"/>
        </w:rPr>
        <w:t>белгилейт</w:t>
      </w:r>
      <w:r>
        <w:rPr>
          <w:sz w:val="28"/>
          <w:szCs w:val="28"/>
        </w:rPr>
        <w:t xml:space="preserve">: </w:t>
      </w:r>
    </w:p>
    <w:p w14:paraId="6970604A">
      <w:pPr>
        <w:spacing w:line="360" w:lineRule="auto"/>
        <w:ind w:firstLine="567"/>
        <w:jc w:val="both"/>
        <w:rPr>
          <w:rStyle w:val="37"/>
          <w:sz w:val="28"/>
          <w:szCs w:val="28"/>
        </w:rPr>
      </w:pPr>
      <w:r>
        <w:rPr>
          <w:rStyle w:val="37"/>
          <w:b/>
          <w:sz w:val="28"/>
          <w:szCs w:val="28"/>
          <w:u w:val="single"/>
        </w:rPr>
        <w:t>жогорку</w:t>
      </w:r>
      <w:r>
        <w:rPr>
          <w:rStyle w:val="37"/>
          <w:sz w:val="28"/>
          <w:szCs w:val="28"/>
        </w:rPr>
        <w:t>-бул студенттер</w:t>
      </w:r>
      <w:r>
        <w:rPr>
          <w:sz w:val="28"/>
          <w:szCs w:val="28"/>
        </w:rPr>
        <w:t xml:space="preserve"> </w:t>
      </w:r>
      <w:r>
        <w:rPr>
          <w:rStyle w:val="37"/>
          <w:sz w:val="28"/>
          <w:szCs w:val="28"/>
        </w:rPr>
        <w:t>тоскоолдуктарды</w:t>
      </w:r>
      <w:r>
        <w:rPr>
          <w:sz w:val="28"/>
          <w:szCs w:val="28"/>
        </w:rPr>
        <w:t xml:space="preserve"> </w:t>
      </w:r>
      <w:r>
        <w:rPr>
          <w:rStyle w:val="37"/>
          <w:sz w:val="28"/>
          <w:szCs w:val="28"/>
        </w:rPr>
        <w:t xml:space="preserve">өз алдынча жеңгенде; </w:t>
      </w:r>
    </w:p>
    <w:p w14:paraId="3860C5D6">
      <w:pPr>
        <w:spacing w:line="360" w:lineRule="auto"/>
        <w:ind w:firstLine="567"/>
        <w:jc w:val="both"/>
        <w:rPr>
          <w:rStyle w:val="37"/>
          <w:sz w:val="28"/>
          <w:szCs w:val="28"/>
        </w:rPr>
      </w:pPr>
      <w:r>
        <w:rPr>
          <w:rStyle w:val="37"/>
          <w:b/>
          <w:sz w:val="28"/>
          <w:szCs w:val="28"/>
          <w:u w:val="single"/>
        </w:rPr>
        <w:t>орто</w:t>
      </w:r>
      <w:r>
        <w:rPr>
          <w:rStyle w:val="37"/>
          <w:sz w:val="28"/>
          <w:szCs w:val="28"/>
        </w:rPr>
        <w:t>-студенттер</w:t>
      </w:r>
      <w:r>
        <w:rPr>
          <w:sz w:val="28"/>
          <w:szCs w:val="28"/>
        </w:rPr>
        <w:t xml:space="preserve"> </w:t>
      </w:r>
      <w:r>
        <w:rPr>
          <w:rStyle w:val="37"/>
          <w:sz w:val="28"/>
          <w:szCs w:val="28"/>
        </w:rPr>
        <w:t>кызыктуу</w:t>
      </w:r>
      <w:r>
        <w:rPr>
          <w:sz w:val="28"/>
          <w:szCs w:val="28"/>
        </w:rPr>
        <w:t xml:space="preserve"> </w:t>
      </w:r>
      <w:r>
        <w:rPr>
          <w:rStyle w:val="37"/>
          <w:sz w:val="28"/>
          <w:szCs w:val="28"/>
        </w:rPr>
        <w:t>жумуштарда</w:t>
      </w:r>
      <w:r>
        <w:rPr>
          <w:sz w:val="28"/>
          <w:szCs w:val="28"/>
        </w:rPr>
        <w:t xml:space="preserve"> </w:t>
      </w:r>
      <w:r>
        <w:rPr>
          <w:rStyle w:val="37"/>
          <w:sz w:val="28"/>
          <w:szCs w:val="28"/>
        </w:rPr>
        <w:t>жана</w:t>
      </w:r>
      <w:r>
        <w:rPr>
          <w:sz w:val="28"/>
          <w:szCs w:val="28"/>
        </w:rPr>
        <w:t xml:space="preserve"> </w:t>
      </w:r>
      <w:r>
        <w:rPr>
          <w:rStyle w:val="37"/>
          <w:sz w:val="28"/>
          <w:szCs w:val="28"/>
        </w:rPr>
        <w:t>оң натыйжаларга жетишүүд</w:t>
      </w:r>
      <w:r>
        <w:rPr>
          <w:rStyle w:val="37"/>
          <w:sz w:val="28"/>
          <w:szCs w:val="28"/>
          <w:lang w:val="ky-KG"/>
        </w:rPr>
        <w:t>ө</w:t>
      </w:r>
      <w:r>
        <w:rPr>
          <w:rStyle w:val="37"/>
          <w:sz w:val="28"/>
          <w:szCs w:val="28"/>
        </w:rPr>
        <w:t xml:space="preserve">  тырышчаактыкты көрс</w:t>
      </w:r>
      <w:r>
        <w:rPr>
          <w:rStyle w:val="37"/>
          <w:sz w:val="28"/>
          <w:szCs w:val="28"/>
          <w:lang w:val="ky-KG"/>
        </w:rPr>
        <w:t>ө</w:t>
      </w:r>
      <w:r>
        <w:rPr>
          <w:rStyle w:val="37"/>
          <w:sz w:val="28"/>
          <w:szCs w:val="28"/>
        </w:rPr>
        <w:t xml:space="preserve">түшөт; </w:t>
      </w:r>
    </w:p>
    <w:p w14:paraId="6D15E1D5">
      <w:pPr>
        <w:spacing w:line="360" w:lineRule="auto"/>
        <w:ind w:firstLine="567"/>
        <w:jc w:val="both"/>
        <w:rPr>
          <w:rStyle w:val="37"/>
          <w:sz w:val="28"/>
          <w:szCs w:val="28"/>
        </w:rPr>
      </w:pPr>
      <w:r>
        <w:rPr>
          <w:rStyle w:val="37"/>
          <w:b/>
          <w:sz w:val="28"/>
          <w:szCs w:val="28"/>
          <w:u w:val="single"/>
        </w:rPr>
        <w:t>төмөн</w:t>
      </w:r>
      <w:r>
        <w:rPr>
          <w:rStyle w:val="37"/>
          <w:sz w:val="28"/>
          <w:szCs w:val="28"/>
        </w:rPr>
        <w:t>-студенттер кыйынчылыктарды жеңүүгө терс көз карашта болгондо.</w:t>
      </w:r>
    </w:p>
    <w:p w14:paraId="08A9C324">
      <w:pPr>
        <w:spacing w:line="360" w:lineRule="auto"/>
        <w:ind w:firstLine="567"/>
        <w:jc w:val="both"/>
        <w:rPr>
          <w:sz w:val="28"/>
          <w:szCs w:val="28"/>
        </w:rPr>
      </w:pPr>
      <w:r>
        <w:rPr>
          <w:sz w:val="28"/>
          <w:szCs w:val="28"/>
        </w:rPr>
        <w:t xml:space="preserve"> </w:t>
      </w:r>
      <w:r>
        <w:rPr>
          <w:rStyle w:val="37"/>
          <w:sz w:val="28"/>
          <w:szCs w:val="28"/>
        </w:rPr>
        <w:t>Жөндөмдүүлүк</w:t>
      </w:r>
      <w:r>
        <w:rPr>
          <w:sz w:val="28"/>
          <w:szCs w:val="28"/>
        </w:rPr>
        <w:t xml:space="preserve"> </w:t>
      </w:r>
      <w:r>
        <w:rPr>
          <w:rStyle w:val="37"/>
          <w:sz w:val="28"/>
          <w:szCs w:val="28"/>
        </w:rPr>
        <w:t>менен эрктин</w:t>
      </w:r>
      <w:r>
        <w:rPr>
          <w:sz w:val="28"/>
          <w:szCs w:val="28"/>
        </w:rPr>
        <w:t xml:space="preserve"> </w:t>
      </w:r>
      <w:r>
        <w:rPr>
          <w:rStyle w:val="37"/>
          <w:sz w:val="28"/>
          <w:szCs w:val="28"/>
        </w:rPr>
        <w:t>катышы</w:t>
      </w:r>
      <w:r>
        <w:rPr>
          <w:sz w:val="28"/>
          <w:szCs w:val="28"/>
        </w:rPr>
        <w:t xml:space="preserve"> </w:t>
      </w:r>
      <w:r>
        <w:rPr>
          <w:rStyle w:val="37"/>
          <w:sz w:val="28"/>
          <w:szCs w:val="28"/>
        </w:rPr>
        <w:t>боюнча</w:t>
      </w:r>
      <w:r>
        <w:rPr>
          <w:sz w:val="28"/>
          <w:szCs w:val="28"/>
        </w:rPr>
        <w:t xml:space="preserve"> </w:t>
      </w:r>
      <w:r>
        <w:rPr>
          <w:rStyle w:val="37"/>
          <w:sz w:val="28"/>
          <w:szCs w:val="28"/>
        </w:rPr>
        <w:t>В.И.</w:t>
      </w:r>
      <w:r>
        <w:rPr>
          <w:rStyle w:val="37"/>
          <w:sz w:val="28"/>
          <w:szCs w:val="28"/>
          <w:lang w:val="ky-KG"/>
        </w:rPr>
        <w:t xml:space="preserve"> </w:t>
      </w:r>
      <w:r>
        <w:rPr>
          <w:rStyle w:val="37"/>
          <w:sz w:val="28"/>
          <w:szCs w:val="28"/>
        </w:rPr>
        <w:t>Селиванов</w:t>
      </w:r>
      <w:r>
        <w:rPr>
          <w:sz w:val="28"/>
          <w:szCs w:val="28"/>
        </w:rPr>
        <w:t xml:space="preserve"> </w:t>
      </w:r>
      <w:r>
        <w:rPr>
          <w:rStyle w:val="37"/>
          <w:sz w:val="28"/>
          <w:szCs w:val="28"/>
        </w:rPr>
        <w:t>билим алуучуларды</w:t>
      </w:r>
      <w:r>
        <w:rPr>
          <w:sz w:val="28"/>
          <w:szCs w:val="28"/>
        </w:rPr>
        <w:t xml:space="preserve"> </w:t>
      </w:r>
      <w:r>
        <w:rPr>
          <w:rStyle w:val="37"/>
          <w:sz w:val="28"/>
          <w:szCs w:val="28"/>
        </w:rPr>
        <w:t>2</w:t>
      </w:r>
      <w:r>
        <w:rPr>
          <w:sz w:val="28"/>
          <w:szCs w:val="28"/>
        </w:rPr>
        <w:t xml:space="preserve"> </w:t>
      </w:r>
      <w:r>
        <w:rPr>
          <w:rStyle w:val="37"/>
          <w:sz w:val="28"/>
          <w:szCs w:val="28"/>
        </w:rPr>
        <w:t>топко</w:t>
      </w:r>
      <w:r>
        <w:rPr>
          <w:sz w:val="28"/>
          <w:szCs w:val="28"/>
        </w:rPr>
        <w:t xml:space="preserve"> </w:t>
      </w:r>
      <w:r>
        <w:rPr>
          <w:rStyle w:val="37"/>
          <w:sz w:val="28"/>
          <w:szCs w:val="28"/>
        </w:rPr>
        <w:t>бөлөт</w:t>
      </w:r>
      <w:r>
        <w:rPr>
          <w:sz w:val="28"/>
          <w:szCs w:val="28"/>
        </w:rPr>
        <w:t xml:space="preserve">. </w:t>
      </w:r>
    </w:p>
    <w:p w14:paraId="2BF481BF">
      <w:pPr>
        <w:spacing w:line="360" w:lineRule="auto"/>
        <w:ind w:firstLine="567"/>
        <w:jc w:val="both"/>
        <w:rPr>
          <w:sz w:val="28"/>
          <w:szCs w:val="28"/>
        </w:rPr>
      </w:pPr>
      <w:r>
        <w:rPr>
          <w:rStyle w:val="37"/>
          <w:sz w:val="28"/>
          <w:szCs w:val="28"/>
        </w:rPr>
        <w:t xml:space="preserve">1) эрки жана жөндөмү толук </w:t>
      </w:r>
      <w:r>
        <w:rPr>
          <w:rStyle w:val="37"/>
          <w:sz w:val="28"/>
          <w:szCs w:val="28"/>
          <w:lang w:val="ky-KG"/>
        </w:rPr>
        <w:t>билим алуучулар</w:t>
      </w:r>
      <w:r>
        <w:rPr>
          <w:rStyle w:val="37"/>
          <w:sz w:val="28"/>
          <w:szCs w:val="28"/>
          <w:lang w:val="ru-RU"/>
        </w:rPr>
        <w:t>;</w:t>
      </w:r>
      <w:r>
        <w:rPr>
          <w:sz w:val="28"/>
          <w:szCs w:val="28"/>
        </w:rPr>
        <w:t xml:space="preserve"> </w:t>
      </w:r>
    </w:p>
    <w:p w14:paraId="3CDA984A">
      <w:pPr>
        <w:spacing w:line="360" w:lineRule="auto"/>
        <w:ind w:firstLine="567"/>
        <w:jc w:val="both"/>
        <w:rPr>
          <w:sz w:val="28"/>
          <w:szCs w:val="28"/>
        </w:rPr>
      </w:pPr>
      <w:r>
        <w:rPr>
          <w:rStyle w:val="37"/>
          <w:sz w:val="28"/>
          <w:szCs w:val="28"/>
        </w:rPr>
        <w:t xml:space="preserve">2) эрки жана жөндөмү жакшы өнүккөн </w:t>
      </w:r>
      <w:r>
        <w:rPr>
          <w:rStyle w:val="37"/>
          <w:sz w:val="28"/>
          <w:szCs w:val="28"/>
          <w:lang w:val="ky-KG"/>
        </w:rPr>
        <w:t>билим алуучулар</w:t>
      </w:r>
      <w:r>
        <w:rPr>
          <w:rStyle w:val="37"/>
          <w:sz w:val="28"/>
          <w:szCs w:val="28"/>
        </w:rPr>
        <w:t>.</w:t>
      </w:r>
      <w:r>
        <w:rPr>
          <w:sz w:val="28"/>
          <w:szCs w:val="28"/>
        </w:rPr>
        <w:t xml:space="preserve"> </w:t>
      </w:r>
    </w:p>
    <w:p w14:paraId="70CA8CF3">
      <w:pPr>
        <w:spacing w:line="360" w:lineRule="auto"/>
        <w:ind w:firstLine="567"/>
        <w:jc w:val="both"/>
        <w:rPr>
          <w:sz w:val="28"/>
          <w:szCs w:val="28"/>
        </w:rPr>
      </w:pPr>
      <w:r>
        <w:rPr>
          <w:rStyle w:val="37"/>
          <w:sz w:val="28"/>
          <w:szCs w:val="28"/>
        </w:rPr>
        <w:t>В.И.</w:t>
      </w:r>
      <w:r>
        <w:rPr>
          <w:rStyle w:val="37"/>
          <w:sz w:val="28"/>
          <w:szCs w:val="28"/>
          <w:lang w:val="ky-KG"/>
        </w:rPr>
        <w:t xml:space="preserve"> </w:t>
      </w:r>
      <w:r>
        <w:rPr>
          <w:rStyle w:val="37"/>
          <w:sz w:val="28"/>
          <w:szCs w:val="28"/>
        </w:rPr>
        <w:t xml:space="preserve">Селиванов </w:t>
      </w:r>
      <w:r>
        <w:rPr>
          <w:rStyle w:val="37"/>
          <w:sz w:val="28"/>
          <w:szCs w:val="28"/>
          <w:lang w:val="ky-KG"/>
        </w:rPr>
        <w:t>билим алуучуларды</w:t>
      </w:r>
      <w:r>
        <w:rPr>
          <w:rStyle w:val="37"/>
          <w:sz w:val="28"/>
          <w:szCs w:val="28"/>
        </w:rPr>
        <w:t xml:space="preserve"> багыты жана эрки боюнча 4 топко бөлөт</w:t>
      </w:r>
      <w:r>
        <w:rPr>
          <w:sz w:val="28"/>
          <w:szCs w:val="28"/>
        </w:rPr>
        <w:t>:</w:t>
      </w:r>
    </w:p>
    <w:p w14:paraId="71C5014E">
      <w:pPr>
        <w:spacing w:line="360" w:lineRule="auto"/>
        <w:ind w:firstLine="567"/>
        <w:jc w:val="both"/>
        <w:rPr>
          <w:sz w:val="28"/>
          <w:szCs w:val="28"/>
        </w:rPr>
      </w:pPr>
      <w:r>
        <w:rPr>
          <w:sz w:val="28"/>
          <w:szCs w:val="28"/>
        </w:rPr>
        <w:t xml:space="preserve"> </w:t>
      </w:r>
      <w:r>
        <w:rPr>
          <w:rStyle w:val="37"/>
          <w:sz w:val="28"/>
          <w:szCs w:val="28"/>
        </w:rPr>
        <w:t>1) позитивдүү жана эрк</w:t>
      </w:r>
      <w:r>
        <w:rPr>
          <w:rStyle w:val="37"/>
          <w:sz w:val="28"/>
          <w:szCs w:val="28"/>
          <w:lang w:val="ru-RU"/>
        </w:rPr>
        <w:t>и</w:t>
      </w:r>
      <w:r>
        <w:rPr>
          <w:rStyle w:val="37"/>
          <w:sz w:val="28"/>
          <w:szCs w:val="28"/>
        </w:rPr>
        <w:t xml:space="preserve"> күчтүү </w:t>
      </w:r>
      <w:r>
        <w:rPr>
          <w:rStyle w:val="37"/>
          <w:sz w:val="28"/>
          <w:szCs w:val="28"/>
          <w:lang w:val="ky-KG"/>
        </w:rPr>
        <w:t>билим алуучулар</w:t>
      </w:r>
      <w:r>
        <w:rPr>
          <w:rStyle w:val="37"/>
          <w:sz w:val="28"/>
          <w:szCs w:val="28"/>
          <w:lang w:val="ru-RU"/>
        </w:rPr>
        <w:t>;</w:t>
      </w:r>
      <w:r>
        <w:rPr>
          <w:sz w:val="28"/>
          <w:szCs w:val="28"/>
        </w:rPr>
        <w:t xml:space="preserve"> </w:t>
      </w:r>
    </w:p>
    <w:p w14:paraId="394AAA9E">
      <w:pPr>
        <w:spacing w:line="360" w:lineRule="auto"/>
        <w:ind w:firstLine="567"/>
        <w:jc w:val="both"/>
        <w:rPr>
          <w:sz w:val="28"/>
          <w:szCs w:val="28"/>
        </w:rPr>
      </w:pPr>
      <w:r>
        <w:rPr>
          <w:rStyle w:val="37"/>
          <w:sz w:val="28"/>
          <w:szCs w:val="28"/>
          <w:lang w:val="ru-RU"/>
        </w:rPr>
        <w:t xml:space="preserve"> </w:t>
      </w:r>
      <w:r>
        <w:rPr>
          <w:rStyle w:val="37"/>
          <w:sz w:val="28"/>
          <w:szCs w:val="28"/>
        </w:rPr>
        <w:t xml:space="preserve">2) оң жана </w:t>
      </w:r>
      <w:r>
        <w:rPr>
          <w:rStyle w:val="37"/>
          <w:sz w:val="28"/>
          <w:szCs w:val="28"/>
          <w:lang w:val="ru-RU"/>
        </w:rPr>
        <w:t xml:space="preserve">эрки </w:t>
      </w:r>
      <w:r>
        <w:rPr>
          <w:rStyle w:val="37"/>
          <w:sz w:val="28"/>
          <w:szCs w:val="28"/>
        </w:rPr>
        <w:t xml:space="preserve">алсыз </w:t>
      </w:r>
      <w:r>
        <w:rPr>
          <w:rStyle w:val="37"/>
          <w:sz w:val="28"/>
          <w:szCs w:val="28"/>
          <w:lang w:val="ky-KG"/>
        </w:rPr>
        <w:t>билим алуучулар</w:t>
      </w:r>
      <w:r>
        <w:rPr>
          <w:rStyle w:val="37"/>
          <w:sz w:val="28"/>
          <w:szCs w:val="28"/>
          <w:lang w:val="ru-RU"/>
        </w:rPr>
        <w:t>;</w:t>
      </w:r>
      <w:r>
        <w:rPr>
          <w:sz w:val="28"/>
          <w:szCs w:val="28"/>
        </w:rPr>
        <w:t xml:space="preserve"> </w:t>
      </w:r>
    </w:p>
    <w:p w14:paraId="3E7C37A0">
      <w:pPr>
        <w:spacing w:line="360" w:lineRule="auto"/>
        <w:ind w:firstLine="567"/>
        <w:jc w:val="both"/>
        <w:rPr>
          <w:rStyle w:val="37"/>
          <w:sz w:val="28"/>
          <w:szCs w:val="28"/>
        </w:rPr>
      </w:pPr>
      <w:r>
        <w:rPr>
          <w:sz w:val="28"/>
          <w:szCs w:val="28"/>
        </w:rPr>
        <w:t xml:space="preserve"> </w:t>
      </w:r>
      <w:r>
        <w:rPr>
          <w:rStyle w:val="37"/>
          <w:sz w:val="28"/>
          <w:szCs w:val="28"/>
        </w:rPr>
        <w:t>3) эрк</w:t>
      </w:r>
      <w:r>
        <w:rPr>
          <w:rStyle w:val="37"/>
          <w:sz w:val="28"/>
          <w:szCs w:val="28"/>
          <w:lang w:val="ru-RU"/>
        </w:rPr>
        <w:t>и</w:t>
      </w:r>
      <w:r>
        <w:rPr>
          <w:rStyle w:val="37"/>
          <w:sz w:val="28"/>
          <w:szCs w:val="28"/>
        </w:rPr>
        <w:t xml:space="preserve"> күчтүү жана терс багыт менен</w:t>
      </w:r>
      <w:r>
        <w:rPr>
          <w:rStyle w:val="37"/>
          <w:sz w:val="28"/>
          <w:szCs w:val="28"/>
          <w:lang w:val="ru-RU"/>
        </w:rPr>
        <w:t xml:space="preserve"> </w:t>
      </w:r>
      <w:r>
        <w:rPr>
          <w:rStyle w:val="37"/>
          <w:sz w:val="28"/>
          <w:szCs w:val="28"/>
          <w:lang w:val="ky-KG"/>
        </w:rPr>
        <w:t>билим алуучулар</w:t>
      </w:r>
      <w:r>
        <w:rPr>
          <w:rStyle w:val="37"/>
          <w:sz w:val="28"/>
          <w:szCs w:val="28"/>
          <w:lang w:val="ru-RU"/>
        </w:rPr>
        <w:t>;</w:t>
      </w:r>
    </w:p>
    <w:p w14:paraId="0B8905E4">
      <w:pPr>
        <w:spacing w:line="360" w:lineRule="auto"/>
        <w:ind w:firstLine="567"/>
        <w:jc w:val="both"/>
        <w:rPr>
          <w:rStyle w:val="37"/>
          <w:sz w:val="28"/>
          <w:szCs w:val="28"/>
          <w:lang w:val="ru-RU"/>
        </w:rPr>
      </w:pPr>
      <w:r>
        <w:rPr>
          <w:sz w:val="28"/>
          <w:szCs w:val="28"/>
        </w:rPr>
        <w:t xml:space="preserve"> </w:t>
      </w:r>
      <w:r>
        <w:rPr>
          <w:rStyle w:val="37"/>
          <w:sz w:val="28"/>
          <w:szCs w:val="28"/>
        </w:rPr>
        <w:t xml:space="preserve">4) </w:t>
      </w:r>
      <w:r>
        <w:rPr>
          <w:rStyle w:val="37"/>
          <w:sz w:val="28"/>
          <w:szCs w:val="28"/>
          <w:lang w:val="ru-RU"/>
        </w:rPr>
        <w:t xml:space="preserve">эрки </w:t>
      </w:r>
      <w:r>
        <w:rPr>
          <w:rStyle w:val="37"/>
          <w:sz w:val="28"/>
          <w:szCs w:val="28"/>
        </w:rPr>
        <w:t>алсыз жана терс багыт менен</w:t>
      </w:r>
      <w:r>
        <w:rPr>
          <w:rStyle w:val="37"/>
          <w:sz w:val="28"/>
          <w:szCs w:val="28"/>
          <w:lang w:val="ru-RU"/>
        </w:rPr>
        <w:t xml:space="preserve"> </w:t>
      </w:r>
      <w:r>
        <w:rPr>
          <w:rStyle w:val="37"/>
          <w:sz w:val="28"/>
          <w:szCs w:val="28"/>
          <w:lang w:val="ky-KG"/>
        </w:rPr>
        <w:t>билим алуучулар</w:t>
      </w:r>
      <w:r>
        <w:rPr>
          <w:rStyle w:val="37"/>
          <w:sz w:val="28"/>
          <w:szCs w:val="28"/>
          <w:lang w:val="ru-RU"/>
        </w:rPr>
        <w:t>[123].</w:t>
      </w:r>
    </w:p>
    <w:p w14:paraId="10642038">
      <w:pPr>
        <w:spacing w:line="360" w:lineRule="auto"/>
        <w:ind w:firstLine="567"/>
        <w:jc w:val="both"/>
        <w:rPr>
          <w:sz w:val="28"/>
          <w:szCs w:val="28"/>
        </w:rPr>
      </w:pPr>
      <w:r>
        <w:rPr>
          <w:rStyle w:val="37"/>
          <w:sz w:val="28"/>
          <w:szCs w:val="28"/>
        </w:rPr>
        <w:t xml:space="preserve"> Кыргыз окумуштуусу </w:t>
      </w:r>
      <w:r>
        <w:rPr>
          <w:rStyle w:val="37"/>
          <w:sz w:val="28"/>
          <w:szCs w:val="28"/>
          <w:lang w:val="ky-KG"/>
        </w:rPr>
        <w:t>Б</w:t>
      </w:r>
      <w:r>
        <w:rPr>
          <w:rStyle w:val="37"/>
          <w:color w:val="000000" w:themeColor="text1"/>
          <w:sz w:val="28"/>
          <w:szCs w:val="28"/>
          <w:lang w:val="ky-KG"/>
          <w14:textFill>
            <w14:solidFill>
              <w14:schemeClr w14:val="tx1"/>
            </w14:solidFill>
          </w14:textFill>
        </w:rPr>
        <w:t>.Д.</w:t>
      </w:r>
      <w:r>
        <w:rPr>
          <w:rStyle w:val="37"/>
          <w:color w:val="000000" w:themeColor="text1"/>
          <w:sz w:val="28"/>
          <w:szCs w:val="28"/>
          <w14:textFill>
            <w14:solidFill>
              <w14:schemeClr w14:val="tx1"/>
            </w14:solidFill>
          </w14:textFill>
        </w:rPr>
        <w:t xml:space="preserve"> </w:t>
      </w:r>
      <w:r>
        <w:rPr>
          <w:rStyle w:val="37"/>
          <w:color w:val="000000" w:themeColor="text1"/>
          <w:sz w:val="28"/>
          <w:szCs w:val="28"/>
          <w:lang w:val="ky-KG"/>
          <w14:textFill>
            <w14:solidFill>
              <w14:schemeClr w14:val="tx1"/>
            </w14:solidFill>
          </w14:textFill>
        </w:rPr>
        <w:t>Бабаев</w:t>
      </w:r>
      <w:r>
        <w:rPr>
          <w:rStyle w:val="37"/>
          <w:color w:val="000000" w:themeColor="text1"/>
          <w:sz w:val="28"/>
          <w:szCs w:val="28"/>
          <w14:textFill>
            <w14:solidFill>
              <w14:schemeClr w14:val="tx1"/>
            </w14:solidFill>
          </w14:textFill>
        </w:rPr>
        <w:t xml:space="preserve"> </w:t>
      </w:r>
      <w:r>
        <w:rPr>
          <w:rStyle w:val="37"/>
          <w:sz w:val="28"/>
          <w:szCs w:val="28"/>
        </w:rPr>
        <w:t>физика сабагынын мисалында билим алуучуларды критерийлер боюнча 4 топко бөлөт: изилденген материалга болгон мамиле жана когнитивдик өз алдынчалуулук боюнча.</w:t>
      </w:r>
      <w:r>
        <w:rPr>
          <w:sz w:val="28"/>
          <w:szCs w:val="28"/>
        </w:rPr>
        <w:t xml:space="preserve"> </w:t>
      </w:r>
    </w:p>
    <w:p w14:paraId="694FDB00">
      <w:pPr>
        <w:spacing w:line="360" w:lineRule="auto"/>
        <w:ind w:firstLine="567"/>
        <w:jc w:val="both"/>
        <w:rPr>
          <w:rStyle w:val="37"/>
          <w:sz w:val="28"/>
          <w:szCs w:val="28"/>
        </w:rPr>
      </w:pPr>
      <w:r>
        <w:rPr>
          <w:rStyle w:val="37"/>
          <w:sz w:val="28"/>
          <w:szCs w:val="28"/>
        </w:rPr>
        <w:t xml:space="preserve">1) билим алуучулардын таанып-билүүчүлүк өз алдынчалыгы менен; </w:t>
      </w:r>
    </w:p>
    <w:p w14:paraId="207CFC55">
      <w:pPr>
        <w:spacing w:line="360" w:lineRule="auto"/>
        <w:ind w:firstLine="567"/>
        <w:jc w:val="both"/>
        <w:rPr>
          <w:sz w:val="28"/>
          <w:szCs w:val="28"/>
        </w:rPr>
      </w:pPr>
      <w:r>
        <w:rPr>
          <w:rStyle w:val="37"/>
          <w:sz w:val="28"/>
          <w:szCs w:val="28"/>
        </w:rPr>
        <w:t xml:space="preserve">2) практикалык маселелерди үйрөнүүдө кыйынчылыктарды жеңүүдө тартынчаак жана белгисиздикке дуушар болгон, бирок маселелерди чечүүгө кызыккан </w:t>
      </w:r>
      <w:r>
        <w:rPr>
          <w:rStyle w:val="37"/>
          <w:sz w:val="28"/>
          <w:szCs w:val="28"/>
          <w:lang w:val="ky-KG"/>
        </w:rPr>
        <w:t>билим алуучулар</w:t>
      </w:r>
      <w:r>
        <w:rPr>
          <w:sz w:val="28"/>
          <w:szCs w:val="28"/>
        </w:rPr>
        <w:t xml:space="preserve">; </w:t>
      </w:r>
    </w:p>
    <w:p w14:paraId="6089D2F8">
      <w:pPr>
        <w:spacing w:line="360" w:lineRule="auto"/>
        <w:ind w:firstLine="567"/>
        <w:jc w:val="both"/>
        <w:rPr>
          <w:rStyle w:val="37"/>
          <w:sz w:val="28"/>
          <w:szCs w:val="28"/>
        </w:rPr>
      </w:pPr>
      <w:r>
        <w:rPr>
          <w:rStyle w:val="37"/>
          <w:sz w:val="28"/>
          <w:szCs w:val="28"/>
        </w:rPr>
        <w:t xml:space="preserve">3) өз алдынчалыктын айрым белгилерин көрсөткөн жана физикага кызыккан </w:t>
      </w:r>
      <w:r>
        <w:rPr>
          <w:rStyle w:val="37"/>
          <w:sz w:val="28"/>
          <w:szCs w:val="28"/>
          <w:lang w:val="ky-KG"/>
        </w:rPr>
        <w:t>билим алуучулар</w:t>
      </w:r>
      <w:r>
        <w:rPr>
          <w:rStyle w:val="37"/>
          <w:sz w:val="28"/>
          <w:szCs w:val="28"/>
        </w:rPr>
        <w:t xml:space="preserve">, бирок кыйынчылыкта физикалык маанисин түшүндүрүшөт; </w:t>
      </w:r>
    </w:p>
    <w:p w14:paraId="5E1E2F39">
      <w:pPr>
        <w:spacing w:line="360" w:lineRule="auto"/>
        <w:ind w:firstLine="567"/>
        <w:jc w:val="both"/>
        <w:rPr>
          <w:sz w:val="28"/>
          <w:szCs w:val="28"/>
        </w:rPr>
      </w:pPr>
      <w:r>
        <w:rPr>
          <w:rStyle w:val="37"/>
          <w:sz w:val="28"/>
          <w:szCs w:val="28"/>
        </w:rPr>
        <w:t xml:space="preserve">4) когнитивдик өз алдынчалыкты көрсөтпөгөн </w:t>
      </w:r>
      <w:r>
        <w:rPr>
          <w:rStyle w:val="37"/>
          <w:sz w:val="28"/>
          <w:szCs w:val="28"/>
          <w:lang w:val="ky-KG"/>
        </w:rPr>
        <w:t xml:space="preserve">билим алуучулар </w:t>
      </w:r>
      <w:r>
        <w:rPr>
          <w:rStyle w:val="37"/>
          <w:color w:val="FF0000"/>
          <w:sz w:val="28"/>
          <w:szCs w:val="28"/>
        </w:rPr>
        <w:t>[27].</w:t>
      </w:r>
      <w:r>
        <w:rPr>
          <w:color w:val="FF0000"/>
          <w:sz w:val="28"/>
          <w:szCs w:val="28"/>
        </w:rPr>
        <w:t xml:space="preserve"> </w:t>
      </w:r>
    </w:p>
    <w:p w14:paraId="50C6F267">
      <w:pPr>
        <w:spacing w:line="360" w:lineRule="auto"/>
        <w:ind w:firstLine="567"/>
        <w:jc w:val="both"/>
        <w:rPr>
          <w:sz w:val="28"/>
          <w:szCs w:val="28"/>
        </w:rPr>
      </w:pPr>
      <w:r>
        <w:rPr>
          <w:rStyle w:val="37"/>
          <w:color w:val="000000" w:themeColor="text1"/>
          <w:sz w:val="28"/>
          <w:szCs w:val="28"/>
          <w14:textFill>
            <w14:solidFill>
              <w14:schemeClr w14:val="tx1"/>
            </w14:solidFill>
          </w14:textFill>
        </w:rPr>
        <w:t>Ш. Алиев</w:t>
      </w:r>
      <w:r>
        <w:rPr>
          <w:color w:val="000000" w:themeColor="text1"/>
          <w:sz w:val="28"/>
          <w:szCs w:val="28"/>
          <w14:textFill>
            <w14:solidFill>
              <w14:schemeClr w14:val="tx1"/>
            </w14:solidFill>
          </w14:textFill>
        </w:rPr>
        <w:t xml:space="preserve"> </w:t>
      </w:r>
      <w:r>
        <w:rPr>
          <w:rStyle w:val="37"/>
          <w:sz w:val="28"/>
          <w:szCs w:val="28"/>
        </w:rPr>
        <w:t>топторго бөлүнүүнүн</w:t>
      </w:r>
      <w:r>
        <w:rPr>
          <w:sz w:val="28"/>
          <w:szCs w:val="28"/>
        </w:rPr>
        <w:t xml:space="preserve"> </w:t>
      </w:r>
      <w:r>
        <w:rPr>
          <w:rStyle w:val="37"/>
          <w:sz w:val="28"/>
          <w:szCs w:val="28"/>
        </w:rPr>
        <w:t>төмөнкү</w:t>
      </w:r>
      <w:r>
        <w:rPr>
          <w:sz w:val="28"/>
          <w:szCs w:val="28"/>
        </w:rPr>
        <w:t xml:space="preserve"> </w:t>
      </w:r>
      <w:r>
        <w:rPr>
          <w:rStyle w:val="37"/>
          <w:sz w:val="28"/>
          <w:szCs w:val="28"/>
        </w:rPr>
        <w:t>4</w:t>
      </w:r>
      <w:r>
        <w:rPr>
          <w:sz w:val="28"/>
          <w:szCs w:val="28"/>
        </w:rPr>
        <w:t xml:space="preserve"> </w:t>
      </w:r>
      <w:r>
        <w:rPr>
          <w:rStyle w:val="37"/>
          <w:sz w:val="28"/>
          <w:szCs w:val="28"/>
        </w:rPr>
        <w:t>критерийин</w:t>
      </w:r>
      <w:r>
        <w:rPr>
          <w:sz w:val="28"/>
          <w:szCs w:val="28"/>
        </w:rPr>
        <w:t xml:space="preserve"> </w:t>
      </w:r>
      <w:r>
        <w:rPr>
          <w:rStyle w:val="37"/>
          <w:sz w:val="28"/>
          <w:szCs w:val="28"/>
        </w:rPr>
        <w:t>көрсөтөт</w:t>
      </w:r>
      <w:r>
        <w:rPr>
          <w:sz w:val="28"/>
          <w:szCs w:val="28"/>
        </w:rPr>
        <w:t xml:space="preserve">: </w:t>
      </w:r>
    </w:p>
    <w:p w14:paraId="700F4294">
      <w:pPr>
        <w:spacing w:line="360" w:lineRule="auto"/>
        <w:ind w:firstLine="567"/>
        <w:jc w:val="both"/>
        <w:rPr>
          <w:sz w:val="28"/>
          <w:szCs w:val="28"/>
        </w:rPr>
      </w:pPr>
      <w:r>
        <w:rPr>
          <w:rStyle w:val="37"/>
          <w:sz w:val="28"/>
          <w:szCs w:val="28"/>
        </w:rPr>
        <w:t>1) жекече</w:t>
      </w:r>
      <w:r>
        <w:rPr>
          <w:sz w:val="28"/>
          <w:szCs w:val="28"/>
        </w:rPr>
        <w:t xml:space="preserve"> </w:t>
      </w:r>
      <w:r>
        <w:rPr>
          <w:rStyle w:val="37"/>
          <w:sz w:val="28"/>
          <w:szCs w:val="28"/>
        </w:rPr>
        <w:t>психологиялык</w:t>
      </w:r>
      <w:r>
        <w:rPr>
          <w:sz w:val="28"/>
          <w:szCs w:val="28"/>
        </w:rPr>
        <w:t xml:space="preserve"> </w:t>
      </w:r>
      <w:r>
        <w:rPr>
          <w:rStyle w:val="37"/>
          <w:sz w:val="28"/>
          <w:szCs w:val="28"/>
        </w:rPr>
        <w:t>мүнөздөгү өзгөчөлүктөр</w:t>
      </w:r>
      <w:r>
        <w:rPr>
          <w:sz w:val="28"/>
          <w:szCs w:val="28"/>
        </w:rPr>
        <w:t>;</w:t>
      </w:r>
    </w:p>
    <w:p w14:paraId="2C2DB26F">
      <w:pPr>
        <w:spacing w:line="360" w:lineRule="auto"/>
        <w:ind w:firstLine="567"/>
        <w:jc w:val="both"/>
        <w:rPr>
          <w:sz w:val="28"/>
          <w:szCs w:val="28"/>
        </w:rPr>
      </w:pPr>
      <w:r>
        <w:rPr>
          <w:sz w:val="28"/>
          <w:szCs w:val="28"/>
        </w:rPr>
        <w:t xml:space="preserve"> </w:t>
      </w:r>
      <w:r>
        <w:rPr>
          <w:rStyle w:val="37"/>
          <w:sz w:val="28"/>
          <w:szCs w:val="28"/>
        </w:rPr>
        <w:t>2) өздөштүрүү, б. а. билим деңгээли</w:t>
      </w:r>
      <w:r>
        <w:rPr>
          <w:sz w:val="28"/>
          <w:szCs w:val="28"/>
        </w:rPr>
        <w:t>;</w:t>
      </w:r>
    </w:p>
    <w:p w14:paraId="5F1AE628">
      <w:pPr>
        <w:spacing w:line="360" w:lineRule="auto"/>
        <w:ind w:firstLine="567"/>
        <w:jc w:val="both"/>
        <w:rPr>
          <w:sz w:val="28"/>
          <w:szCs w:val="28"/>
        </w:rPr>
      </w:pPr>
      <w:r>
        <w:rPr>
          <w:sz w:val="28"/>
          <w:szCs w:val="28"/>
        </w:rPr>
        <w:t xml:space="preserve"> </w:t>
      </w:r>
      <w:r>
        <w:rPr>
          <w:rStyle w:val="37"/>
          <w:sz w:val="28"/>
          <w:szCs w:val="28"/>
        </w:rPr>
        <w:t>3</w:t>
      </w:r>
      <w:r>
        <w:rPr>
          <w:sz w:val="28"/>
          <w:szCs w:val="28"/>
        </w:rPr>
        <w:t xml:space="preserve">) </w:t>
      </w:r>
      <w:r>
        <w:rPr>
          <w:sz w:val="28"/>
          <w:szCs w:val="28"/>
          <w:lang w:val="ky-KG"/>
        </w:rPr>
        <w:t xml:space="preserve">били алуучулардын </w:t>
      </w:r>
      <w:r>
        <w:rPr>
          <w:rStyle w:val="37"/>
          <w:sz w:val="28"/>
          <w:szCs w:val="28"/>
        </w:rPr>
        <w:t xml:space="preserve"> кызыкчылыктары</w:t>
      </w:r>
      <w:r>
        <w:rPr>
          <w:sz w:val="28"/>
          <w:szCs w:val="28"/>
        </w:rPr>
        <w:t xml:space="preserve">; </w:t>
      </w:r>
    </w:p>
    <w:p w14:paraId="3965DBAB">
      <w:pPr>
        <w:spacing w:line="360" w:lineRule="auto"/>
        <w:ind w:firstLine="567"/>
        <w:jc w:val="both"/>
        <w:rPr>
          <w:sz w:val="28"/>
          <w:szCs w:val="28"/>
        </w:rPr>
      </w:pPr>
      <w:r>
        <w:rPr>
          <w:rStyle w:val="37"/>
          <w:sz w:val="28"/>
          <w:szCs w:val="28"/>
        </w:rPr>
        <w:t xml:space="preserve">4) </w:t>
      </w:r>
      <w:r>
        <w:rPr>
          <w:rStyle w:val="37"/>
          <w:sz w:val="28"/>
          <w:szCs w:val="28"/>
          <w:lang w:val="ru-RU"/>
        </w:rPr>
        <w:t>студенттердин</w:t>
      </w:r>
      <w:r>
        <w:rPr>
          <w:rStyle w:val="37"/>
          <w:sz w:val="28"/>
          <w:szCs w:val="28"/>
        </w:rPr>
        <w:t xml:space="preserve"> </w:t>
      </w:r>
      <w:r>
        <w:rPr>
          <w:rStyle w:val="37"/>
          <w:sz w:val="28"/>
          <w:szCs w:val="28"/>
          <w:lang w:val="ky-KG"/>
        </w:rPr>
        <w:t>ө</w:t>
      </w:r>
      <w:r>
        <w:rPr>
          <w:rStyle w:val="37"/>
          <w:sz w:val="28"/>
          <w:szCs w:val="28"/>
        </w:rPr>
        <w:t>з ара мамилелери</w:t>
      </w:r>
      <w:r>
        <w:rPr>
          <w:rStyle w:val="37"/>
          <w:sz w:val="28"/>
          <w:szCs w:val="28"/>
          <w:lang w:val="ru-RU"/>
        </w:rPr>
        <w:t xml:space="preserve"> </w:t>
      </w:r>
      <w:r>
        <w:rPr>
          <w:rStyle w:val="37"/>
          <w:sz w:val="28"/>
          <w:szCs w:val="28"/>
        </w:rPr>
        <w:t>[</w:t>
      </w:r>
      <w:r>
        <w:rPr>
          <w:rStyle w:val="37"/>
          <w:sz w:val="28"/>
          <w:szCs w:val="28"/>
          <w:lang w:val="ky-KG"/>
        </w:rPr>
        <w:t>11, 98-б</w:t>
      </w:r>
      <w:r>
        <w:rPr>
          <w:rStyle w:val="37"/>
          <w:sz w:val="28"/>
          <w:szCs w:val="28"/>
        </w:rPr>
        <w:t>].</w:t>
      </w:r>
      <w:r>
        <w:rPr>
          <w:sz w:val="28"/>
          <w:szCs w:val="28"/>
        </w:rPr>
        <w:t xml:space="preserve"> </w:t>
      </w:r>
    </w:p>
    <w:p w14:paraId="3BC70018">
      <w:pPr>
        <w:spacing w:line="360" w:lineRule="auto"/>
        <w:ind w:firstLine="567"/>
        <w:jc w:val="both"/>
        <w:rPr>
          <w:color w:val="000000" w:themeColor="text1"/>
          <w:sz w:val="28"/>
          <w:szCs w:val="28"/>
          <w14:textFill>
            <w14:solidFill>
              <w14:schemeClr w14:val="tx1"/>
            </w14:solidFill>
          </w14:textFill>
        </w:rPr>
      </w:pPr>
      <w:r>
        <w:rPr>
          <w:rStyle w:val="37"/>
          <w:sz w:val="28"/>
          <w:szCs w:val="28"/>
        </w:rPr>
        <w:t>Дагы</w:t>
      </w:r>
      <w:r>
        <w:rPr>
          <w:sz w:val="28"/>
          <w:szCs w:val="28"/>
        </w:rPr>
        <w:t xml:space="preserve"> </w:t>
      </w:r>
      <w:r>
        <w:rPr>
          <w:rStyle w:val="37"/>
          <w:color w:val="000000" w:themeColor="text1"/>
          <w:sz w:val="28"/>
          <w:szCs w:val="28"/>
          <w14:textFill>
            <w14:solidFill>
              <w14:schemeClr w14:val="tx1"/>
            </w14:solidFill>
          </w14:textFill>
        </w:rPr>
        <w:t>бир окумуштуу</w:t>
      </w:r>
      <w:r>
        <w:rPr>
          <w:color w:val="000000" w:themeColor="text1"/>
          <w:sz w:val="28"/>
          <w:szCs w:val="28"/>
          <w14:textFill>
            <w14:solidFill>
              <w14:schemeClr w14:val="tx1"/>
            </w14:solidFill>
          </w14:textFill>
        </w:rPr>
        <w:t xml:space="preserve"> </w:t>
      </w:r>
      <w:r>
        <w:rPr>
          <w:color w:val="000000" w:themeColor="text1"/>
          <w:sz w:val="28"/>
          <w:szCs w:val="28"/>
          <w:lang w:val="ky-KG"/>
          <w14:textFill>
            <w14:solidFill>
              <w14:schemeClr w14:val="tx1"/>
            </w14:solidFill>
          </w14:textFill>
        </w:rPr>
        <w:t>М.</w:t>
      </w:r>
      <w:r>
        <w:rPr>
          <w:rStyle w:val="37"/>
          <w:color w:val="000000" w:themeColor="text1"/>
          <w:sz w:val="28"/>
          <w:szCs w:val="28"/>
          <w:lang w:val="ru-RU"/>
          <w14:textFill>
            <w14:solidFill>
              <w14:schemeClr w14:val="tx1"/>
            </w14:solidFill>
          </w14:textFill>
        </w:rPr>
        <w:t>Алтыбаева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математиканы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окутууда</w:t>
      </w:r>
      <w:r>
        <w:rPr>
          <w:color w:val="000000" w:themeColor="text1"/>
          <w:sz w:val="28"/>
          <w:szCs w:val="28"/>
          <w14:textFill>
            <w14:solidFill>
              <w14:schemeClr w14:val="tx1"/>
            </w14:solidFill>
          </w14:textFill>
        </w:rPr>
        <w:t xml:space="preserve">: </w:t>
      </w:r>
    </w:p>
    <w:p w14:paraId="36A8414E">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тема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боюнча жетиш</w:t>
      </w:r>
      <w:r>
        <w:rPr>
          <w:rStyle w:val="37"/>
          <w:color w:val="000000" w:themeColor="text1"/>
          <w:sz w:val="28"/>
          <w:szCs w:val="28"/>
          <w:lang w:val="ky-KG"/>
          <w14:textFill>
            <w14:solidFill>
              <w14:schemeClr w14:val="tx1"/>
            </w14:solidFill>
          </w14:textFill>
        </w:rPr>
        <w:t>үү</w:t>
      </w:r>
      <w:r>
        <w:rPr>
          <w:rStyle w:val="37"/>
          <w:color w:val="000000" w:themeColor="text1"/>
          <w:sz w:val="28"/>
          <w:szCs w:val="28"/>
          <w14:textFill>
            <w14:solidFill>
              <w14:schemeClr w14:val="tx1"/>
            </w14:solidFill>
          </w14:textFill>
        </w:rPr>
        <w:t>н</w:t>
      </w:r>
      <w:r>
        <w:rPr>
          <w:rStyle w:val="37"/>
          <w:color w:val="000000" w:themeColor="text1"/>
          <w:sz w:val="28"/>
          <w:szCs w:val="28"/>
          <w:lang w:val="ky-KG"/>
          <w14:textFill>
            <w14:solidFill>
              <w14:schemeClr w14:val="tx1"/>
            </w14:solidFill>
          </w14:textFill>
        </w:rPr>
        <w:t>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эске алуу</w:t>
      </w:r>
      <w:r>
        <w:rPr>
          <w:color w:val="000000" w:themeColor="text1"/>
          <w:sz w:val="28"/>
          <w:szCs w:val="28"/>
          <w14:textFill>
            <w14:solidFill>
              <w14:schemeClr w14:val="tx1"/>
            </w14:solidFill>
          </w14:textFill>
        </w:rPr>
        <w:t xml:space="preserve">; </w:t>
      </w:r>
    </w:p>
    <w:p w14:paraId="434D381D">
      <w:pPr>
        <w:spacing w:line="360" w:lineRule="auto"/>
        <w:ind w:firstLine="567"/>
        <w:jc w:val="both"/>
        <w:rPr>
          <w:sz w:val="28"/>
          <w:szCs w:val="28"/>
        </w:rPr>
      </w:pPr>
      <w:r>
        <w:rPr>
          <w:rStyle w:val="37"/>
          <w:sz w:val="28"/>
          <w:szCs w:val="28"/>
        </w:rPr>
        <w:t>2.</w:t>
      </w:r>
      <w:r>
        <w:rPr>
          <w:sz w:val="28"/>
          <w:szCs w:val="28"/>
        </w:rPr>
        <w:t xml:space="preserve"> </w:t>
      </w:r>
      <w:r>
        <w:rPr>
          <w:rStyle w:val="37"/>
          <w:sz w:val="28"/>
          <w:szCs w:val="28"/>
        </w:rPr>
        <w:t>жекече</w:t>
      </w:r>
      <w:r>
        <w:rPr>
          <w:sz w:val="28"/>
          <w:szCs w:val="28"/>
        </w:rPr>
        <w:t xml:space="preserve"> </w:t>
      </w:r>
      <w:r>
        <w:rPr>
          <w:rStyle w:val="37"/>
          <w:sz w:val="28"/>
          <w:szCs w:val="28"/>
        </w:rPr>
        <w:t>психологиялык</w:t>
      </w:r>
      <w:r>
        <w:rPr>
          <w:sz w:val="28"/>
          <w:szCs w:val="28"/>
        </w:rPr>
        <w:t xml:space="preserve"> </w:t>
      </w:r>
      <w:r>
        <w:rPr>
          <w:rStyle w:val="37"/>
          <w:sz w:val="28"/>
          <w:szCs w:val="28"/>
        </w:rPr>
        <w:t>мүнөздөгү</w:t>
      </w:r>
      <w:r>
        <w:rPr>
          <w:sz w:val="28"/>
          <w:szCs w:val="28"/>
        </w:rPr>
        <w:t xml:space="preserve"> </w:t>
      </w:r>
      <w:r>
        <w:rPr>
          <w:rStyle w:val="37"/>
          <w:sz w:val="28"/>
          <w:szCs w:val="28"/>
        </w:rPr>
        <w:t>өзгөчөлүктөрү</w:t>
      </w:r>
      <w:r>
        <w:rPr>
          <w:sz w:val="28"/>
          <w:szCs w:val="28"/>
        </w:rPr>
        <w:t xml:space="preserve">; </w:t>
      </w:r>
    </w:p>
    <w:p w14:paraId="124B14D9">
      <w:pPr>
        <w:spacing w:line="360" w:lineRule="auto"/>
        <w:ind w:firstLine="567"/>
        <w:jc w:val="both"/>
        <w:rPr>
          <w:sz w:val="28"/>
          <w:szCs w:val="28"/>
        </w:rPr>
      </w:pPr>
      <w:r>
        <w:rPr>
          <w:rStyle w:val="37"/>
          <w:sz w:val="28"/>
          <w:szCs w:val="28"/>
        </w:rPr>
        <w:t>3.</w:t>
      </w:r>
      <w:r>
        <w:rPr>
          <w:sz w:val="28"/>
          <w:szCs w:val="28"/>
        </w:rPr>
        <w:t xml:space="preserve"> </w:t>
      </w:r>
      <w:r>
        <w:rPr>
          <w:rStyle w:val="37"/>
          <w:sz w:val="28"/>
          <w:szCs w:val="28"/>
        </w:rPr>
        <w:t>окуу</w:t>
      </w:r>
      <w:r>
        <w:rPr>
          <w:sz w:val="28"/>
          <w:szCs w:val="28"/>
        </w:rPr>
        <w:t xml:space="preserve"> </w:t>
      </w:r>
      <w:r>
        <w:rPr>
          <w:rStyle w:val="37"/>
          <w:sz w:val="28"/>
          <w:szCs w:val="28"/>
        </w:rPr>
        <w:t>иш-аракеттеринде билимдеги өзгөчөлүктөрдү жана кемчиликтерди эске алуу</w:t>
      </w:r>
      <w:r>
        <w:rPr>
          <w:sz w:val="28"/>
          <w:szCs w:val="28"/>
        </w:rPr>
        <w:t xml:space="preserve">; </w:t>
      </w:r>
    </w:p>
    <w:p w14:paraId="7EEE1F91">
      <w:pPr>
        <w:spacing w:line="360" w:lineRule="auto"/>
        <w:ind w:firstLine="567"/>
        <w:jc w:val="both"/>
        <w:rPr>
          <w:sz w:val="28"/>
          <w:szCs w:val="28"/>
        </w:rPr>
      </w:pPr>
      <w:r>
        <w:rPr>
          <w:rStyle w:val="37"/>
          <w:sz w:val="28"/>
          <w:szCs w:val="28"/>
        </w:rPr>
        <w:t>4.</w:t>
      </w:r>
      <w:r>
        <w:rPr>
          <w:sz w:val="28"/>
          <w:szCs w:val="28"/>
        </w:rPr>
        <w:t xml:space="preserve"> </w:t>
      </w:r>
      <w:r>
        <w:rPr>
          <w:rStyle w:val="37"/>
          <w:sz w:val="28"/>
          <w:szCs w:val="28"/>
        </w:rPr>
        <w:t>окуу ишмердүүлүгүндө пайдаланылуучу методдор</w:t>
      </w:r>
      <w:r>
        <w:rPr>
          <w:sz w:val="28"/>
          <w:szCs w:val="28"/>
        </w:rPr>
        <w:t xml:space="preserve"> </w:t>
      </w:r>
      <w:r>
        <w:rPr>
          <w:rStyle w:val="37"/>
          <w:sz w:val="28"/>
          <w:szCs w:val="28"/>
        </w:rPr>
        <w:t>жана ыкмалар.</w:t>
      </w:r>
      <w:r>
        <w:rPr>
          <w:sz w:val="28"/>
          <w:szCs w:val="28"/>
        </w:rPr>
        <w:t xml:space="preserve"> </w:t>
      </w:r>
      <w:r>
        <w:rPr>
          <w:rStyle w:val="37"/>
          <w:sz w:val="28"/>
          <w:szCs w:val="28"/>
        </w:rPr>
        <w:t>[</w:t>
      </w:r>
      <w:r>
        <w:rPr>
          <w:rStyle w:val="37"/>
          <w:sz w:val="28"/>
          <w:szCs w:val="28"/>
          <w:lang w:val="ky-KG"/>
        </w:rPr>
        <w:t>15, 20-б</w:t>
      </w:r>
      <w:r>
        <w:rPr>
          <w:rStyle w:val="37"/>
          <w:sz w:val="28"/>
          <w:szCs w:val="28"/>
        </w:rPr>
        <w:t>].</w:t>
      </w:r>
      <w:r>
        <w:rPr>
          <w:sz w:val="28"/>
          <w:szCs w:val="28"/>
        </w:rPr>
        <w:t xml:space="preserve"> </w:t>
      </w:r>
    </w:p>
    <w:p w14:paraId="05818EC9">
      <w:pPr>
        <w:spacing w:line="360" w:lineRule="auto"/>
        <w:ind w:firstLine="567"/>
        <w:jc w:val="both"/>
        <w:rPr>
          <w:sz w:val="28"/>
          <w:szCs w:val="28"/>
        </w:rPr>
      </w:pPr>
      <w:r>
        <w:rPr>
          <w:rStyle w:val="37"/>
          <w:sz w:val="28"/>
          <w:szCs w:val="28"/>
        </w:rPr>
        <w:t>А.З. Мак</w:t>
      </w:r>
      <w:r>
        <w:rPr>
          <w:rStyle w:val="37"/>
          <w:sz w:val="28"/>
          <w:szCs w:val="28"/>
          <w:lang w:val="ky-KG"/>
        </w:rPr>
        <w:t>е</w:t>
      </w:r>
      <w:r>
        <w:rPr>
          <w:rStyle w:val="37"/>
          <w:sz w:val="28"/>
          <w:szCs w:val="28"/>
        </w:rPr>
        <w:t>ев «математика сабагындагы жетишүүчүлүк – өтүлгөн тема боюнча же бир чейрек ичиндеги материал боюнча билим денгээли» - көрсөткүчүн эске алуу менен билим алуучуларды үч – төрт топко бөлөт.</w:t>
      </w:r>
      <w:r>
        <w:rPr>
          <w:sz w:val="28"/>
          <w:szCs w:val="28"/>
        </w:rPr>
        <w:t xml:space="preserve"> </w:t>
      </w:r>
    </w:p>
    <w:p w14:paraId="2D6160A7">
      <w:pPr>
        <w:spacing w:line="360" w:lineRule="auto"/>
        <w:ind w:firstLine="567"/>
        <w:jc w:val="both"/>
        <w:rPr>
          <w:sz w:val="28"/>
          <w:szCs w:val="28"/>
        </w:rPr>
      </w:pPr>
      <w:r>
        <w:rPr>
          <w:rStyle w:val="37"/>
          <w:color w:val="000000" w:themeColor="text1"/>
          <w:sz w:val="28"/>
          <w:szCs w:val="28"/>
          <w:lang w:val="ru-RU"/>
          <w14:textFill>
            <w14:solidFill>
              <w14:schemeClr w14:val="tx1"/>
            </w14:solidFill>
          </w14:textFill>
        </w:rPr>
        <w:t>И.Б.</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lang w:val="ru-RU"/>
          <w14:textFill>
            <w14:solidFill>
              <w14:schemeClr w14:val="tx1"/>
            </w14:solidFill>
          </w14:textFill>
        </w:rPr>
        <w:t>Бекбоев</w:t>
      </w:r>
      <w:r>
        <w:rPr>
          <w:rStyle w:val="37"/>
          <w:color w:val="000000" w:themeColor="text1"/>
          <w:sz w:val="28"/>
          <w:szCs w:val="28"/>
          <w14:textFill>
            <w14:solidFill>
              <w14:schemeClr w14:val="tx1"/>
            </w14:solidFill>
          </w14:textFill>
        </w:rPr>
        <w:t xml:space="preserve"> </w:t>
      </w:r>
      <w:r>
        <w:rPr>
          <w:rStyle w:val="37"/>
          <w:sz w:val="28"/>
          <w:szCs w:val="28"/>
        </w:rPr>
        <w:t>математиканы окутууда төмөнкү үч критерийди сунушта</w:t>
      </w:r>
      <w:r>
        <w:rPr>
          <w:rStyle w:val="37"/>
          <w:sz w:val="28"/>
          <w:szCs w:val="28"/>
          <w:lang w:val="ru-RU"/>
        </w:rPr>
        <w:t>йт</w:t>
      </w:r>
      <w:r>
        <w:rPr>
          <w:sz w:val="28"/>
          <w:szCs w:val="28"/>
        </w:rPr>
        <w:t>:</w:t>
      </w:r>
    </w:p>
    <w:p w14:paraId="7122DBAD">
      <w:pPr>
        <w:spacing w:line="360" w:lineRule="auto"/>
        <w:ind w:firstLine="567"/>
        <w:jc w:val="both"/>
        <w:rPr>
          <w:sz w:val="28"/>
          <w:szCs w:val="28"/>
        </w:rPr>
      </w:pPr>
      <w:r>
        <w:rPr>
          <w:sz w:val="28"/>
          <w:szCs w:val="28"/>
        </w:rPr>
        <w:t xml:space="preserve"> </w:t>
      </w:r>
      <w:r>
        <w:rPr>
          <w:rStyle w:val="37"/>
          <w:sz w:val="28"/>
          <w:szCs w:val="28"/>
        </w:rPr>
        <w:t>1</w:t>
      </w:r>
      <w:r>
        <w:rPr>
          <w:sz w:val="28"/>
          <w:szCs w:val="28"/>
        </w:rPr>
        <w:t xml:space="preserve">) </w:t>
      </w:r>
      <w:r>
        <w:rPr>
          <w:rStyle w:val="37"/>
          <w:sz w:val="28"/>
          <w:szCs w:val="28"/>
        </w:rPr>
        <w:t>материалды туура түшүнүүнү</w:t>
      </w:r>
      <w:r>
        <w:rPr>
          <w:sz w:val="28"/>
          <w:szCs w:val="28"/>
        </w:rPr>
        <w:t xml:space="preserve">  </w:t>
      </w:r>
      <w:r>
        <w:rPr>
          <w:rStyle w:val="37"/>
          <w:sz w:val="28"/>
          <w:szCs w:val="28"/>
        </w:rPr>
        <w:t>эске алуу</w:t>
      </w:r>
      <w:r>
        <w:rPr>
          <w:sz w:val="28"/>
          <w:szCs w:val="28"/>
        </w:rPr>
        <w:t xml:space="preserve">; </w:t>
      </w:r>
    </w:p>
    <w:p w14:paraId="3213028A">
      <w:pPr>
        <w:spacing w:line="360" w:lineRule="auto"/>
        <w:ind w:firstLine="567"/>
        <w:jc w:val="both"/>
        <w:rPr>
          <w:rStyle w:val="37"/>
          <w:sz w:val="28"/>
          <w:szCs w:val="28"/>
        </w:rPr>
      </w:pPr>
      <w:r>
        <w:rPr>
          <w:rStyle w:val="37"/>
          <w:sz w:val="28"/>
          <w:szCs w:val="28"/>
        </w:rPr>
        <w:t>2) математиканы окутууда эске тутуунун бекемдиги;</w:t>
      </w:r>
    </w:p>
    <w:p w14:paraId="2E74C4C9">
      <w:pPr>
        <w:spacing w:line="360" w:lineRule="auto"/>
        <w:ind w:firstLine="567"/>
        <w:jc w:val="both"/>
        <w:rPr>
          <w:sz w:val="28"/>
          <w:szCs w:val="28"/>
        </w:rPr>
      </w:pPr>
      <w:r>
        <w:rPr>
          <w:rStyle w:val="37"/>
          <w:sz w:val="28"/>
          <w:szCs w:val="28"/>
        </w:rPr>
        <w:t>3) ошондой эле ылдамдык, б.а. жаңы материалды өздөштүрүүнүн тездиги</w:t>
      </w:r>
      <w:r>
        <w:rPr>
          <w:sz w:val="28"/>
          <w:szCs w:val="28"/>
        </w:rPr>
        <w:t xml:space="preserve"> </w:t>
      </w:r>
      <w:r>
        <w:rPr>
          <w:rStyle w:val="37"/>
          <w:sz w:val="28"/>
          <w:szCs w:val="28"/>
        </w:rPr>
        <w:t>[</w:t>
      </w:r>
      <w:r>
        <w:rPr>
          <w:rStyle w:val="37"/>
          <w:sz w:val="28"/>
          <w:szCs w:val="28"/>
          <w:lang w:val="ky-KG"/>
        </w:rPr>
        <w:t>30, 142-б</w:t>
      </w:r>
      <w:r>
        <w:rPr>
          <w:rStyle w:val="37"/>
          <w:sz w:val="28"/>
          <w:szCs w:val="28"/>
        </w:rPr>
        <w:t>].</w:t>
      </w:r>
      <w:r>
        <w:rPr>
          <w:sz w:val="28"/>
          <w:szCs w:val="28"/>
        </w:rPr>
        <w:t xml:space="preserve"> </w:t>
      </w:r>
    </w:p>
    <w:p w14:paraId="4A92CA9F">
      <w:pPr>
        <w:spacing w:line="360" w:lineRule="auto"/>
        <w:ind w:firstLine="567"/>
        <w:jc w:val="both"/>
        <w:rPr>
          <w:sz w:val="28"/>
          <w:szCs w:val="28"/>
        </w:rPr>
      </w:pPr>
      <w:r>
        <w:rPr>
          <w:rStyle w:val="37"/>
          <w:sz w:val="28"/>
          <w:szCs w:val="28"/>
        </w:rPr>
        <w:t>Жогоруда</w:t>
      </w:r>
      <w:r>
        <w:rPr>
          <w:sz w:val="28"/>
          <w:szCs w:val="28"/>
        </w:rPr>
        <w:t xml:space="preserve"> </w:t>
      </w:r>
      <w:r>
        <w:rPr>
          <w:rStyle w:val="37"/>
          <w:sz w:val="28"/>
          <w:szCs w:val="28"/>
        </w:rPr>
        <w:t>айтылгандардын баары, математиканы</w:t>
      </w:r>
      <w:r>
        <w:rPr>
          <w:sz w:val="28"/>
          <w:szCs w:val="28"/>
        </w:rPr>
        <w:t xml:space="preserve"> </w:t>
      </w:r>
      <w:r>
        <w:rPr>
          <w:rStyle w:val="37"/>
          <w:sz w:val="28"/>
          <w:szCs w:val="28"/>
        </w:rPr>
        <w:t>дифференцирлеп окутуу методикасында көп жана олуттуу иш тажрыйбасы топтолгон</w:t>
      </w:r>
      <w:r>
        <w:rPr>
          <w:sz w:val="28"/>
          <w:szCs w:val="28"/>
        </w:rPr>
        <w:t xml:space="preserve"> экенин </w:t>
      </w:r>
      <w:r>
        <w:rPr>
          <w:rStyle w:val="37"/>
          <w:sz w:val="28"/>
          <w:szCs w:val="28"/>
        </w:rPr>
        <w:t>баса</w:t>
      </w:r>
      <w:r>
        <w:rPr>
          <w:sz w:val="28"/>
          <w:szCs w:val="28"/>
        </w:rPr>
        <w:t xml:space="preserve"> </w:t>
      </w:r>
      <w:r>
        <w:rPr>
          <w:rStyle w:val="37"/>
          <w:sz w:val="28"/>
          <w:szCs w:val="28"/>
        </w:rPr>
        <w:t>белгилей кетүүг</w:t>
      </w:r>
      <w:r>
        <w:rPr>
          <w:rStyle w:val="37"/>
          <w:sz w:val="28"/>
          <w:szCs w:val="28"/>
          <w:lang w:val="ky-KG"/>
        </w:rPr>
        <w:t>ө</w:t>
      </w:r>
      <w:r>
        <w:rPr>
          <w:sz w:val="28"/>
          <w:szCs w:val="28"/>
        </w:rPr>
        <w:t xml:space="preserve"> </w:t>
      </w:r>
      <w:r>
        <w:rPr>
          <w:rStyle w:val="37"/>
          <w:sz w:val="28"/>
          <w:szCs w:val="28"/>
        </w:rPr>
        <w:t>б</w:t>
      </w:r>
      <w:r>
        <w:rPr>
          <w:rStyle w:val="37"/>
          <w:sz w:val="28"/>
          <w:szCs w:val="28"/>
          <w:lang w:val="ky-KG"/>
        </w:rPr>
        <w:t>о</w:t>
      </w:r>
      <w:r>
        <w:rPr>
          <w:rStyle w:val="37"/>
          <w:sz w:val="28"/>
          <w:szCs w:val="28"/>
        </w:rPr>
        <w:t>л</w:t>
      </w:r>
      <w:r>
        <w:rPr>
          <w:rStyle w:val="37"/>
          <w:sz w:val="28"/>
          <w:szCs w:val="28"/>
          <w:lang w:val="ky-KG"/>
        </w:rPr>
        <w:t>о</w:t>
      </w:r>
      <w:r>
        <w:rPr>
          <w:rStyle w:val="37"/>
          <w:sz w:val="28"/>
          <w:szCs w:val="28"/>
        </w:rPr>
        <w:t>р</w:t>
      </w:r>
      <w:r>
        <w:rPr>
          <w:rStyle w:val="37"/>
          <w:sz w:val="28"/>
          <w:szCs w:val="28"/>
          <w:lang w:val="ky-KG"/>
        </w:rPr>
        <w:t>у</w:t>
      </w:r>
      <w:r>
        <w:rPr>
          <w:rStyle w:val="37"/>
          <w:sz w:val="28"/>
          <w:szCs w:val="28"/>
        </w:rPr>
        <w:t>н к</w:t>
      </w:r>
      <w:r>
        <w:rPr>
          <w:rStyle w:val="37"/>
          <w:sz w:val="28"/>
          <w:szCs w:val="28"/>
          <w:lang w:val="ky-KG"/>
        </w:rPr>
        <w:t>ө</w:t>
      </w:r>
      <w:r>
        <w:rPr>
          <w:rStyle w:val="37"/>
          <w:sz w:val="28"/>
          <w:szCs w:val="28"/>
        </w:rPr>
        <w:t>рс</w:t>
      </w:r>
      <w:r>
        <w:rPr>
          <w:rStyle w:val="37"/>
          <w:sz w:val="28"/>
          <w:szCs w:val="28"/>
          <w:lang w:val="ky-KG"/>
        </w:rPr>
        <w:t>ө</w:t>
      </w:r>
      <w:r>
        <w:rPr>
          <w:rStyle w:val="37"/>
          <w:sz w:val="28"/>
          <w:szCs w:val="28"/>
        </w:rPr>
        <w:t>т</w:t>
      </w:r>
      <w:r>
        <w:rPr>
          <w:rStyle w:val="37"/>
          <w:sz w:val="28"/>
          <w:szCs w:val="28"/>
          <w:lang w:val="ky-KG"/>
        </w:rPr>
        <w:t>ө</w:t>
      </w:r>
      <w:r>
        <w:rPr>
          <w:rStyle w:val="37"/>
          <w:sz w:val="28"/>
          <w:szCs w:val="28"/>
        </w:rPr>
        <w:t>т.</w:t>
      </w:r>
      <w:r>
        <w:rPr>
          <w:sz w:val="28"/>
          <w:szCs w:val="28"/>
        </w:rPr>
        <w:t xml:space="preserve"> </w:t>
      </w:r>
    </w:p>
    <w:p w14:paraId="791E78E0">
      <w:pPr>
        <w:spacing w:line="360" w:lineRule="auto"/>
        <w:ind w:firstLine="567"/>
        <w:jc w:val="both"/>
        <w:rPr>
          <w:sz w:val="28"/>
          <w:szCs w:val="28"/>
        </w:rPr>
      </w:pPr>
      <w:r>
        <w:rPr>
          <w:rStyle w:val="37"/>
          <w:sz w:val="28"/>
          <w:szCs w:val="28"/>
        </w:rPr>
        <w:t>Окутуучулардын</w:t>
      </w:r>
      <w:r>
        <w:rPr>
          <w:sz w:val="28"/>
          <w:szCs w:val="28"/>
        </w:rPr>
        <w:t xml:space="preserve"> </w:t>
      </w:r>
      <w:r>
        <w:rPr>
          <w:rStyle w:val="37"/>
          <w:sz w:val="28"/>
          <w:szCs w:val="28"/>
        </w:rPr>
        <w:t>чөйрөсүндө</w:t>
      </w:r>
      <w:r>
        <w:rPr>
          <w:sz w:val="28"/>
          <w:szCs w:val="28"/>
        </w:rPr>
        <w:t xml:space="preserve"> </w:t>
      </w:r>
      <w:r>
        <w:rPr>
          <w:rStyle w:val="37"/>
          <w:sz w:val="28"/>
          <w:szCs w:val="28"/>
        </w:rPr>
        <w:t>студенттерди</w:t>
      </w:r>
      <w:r>
        <w:rPr>
          <w:sz w:val="28"/>
          <w:szCs w:val="28"/>
        </w:rPr>
        <w:t xml:space="preserve"> </w:t>
      </w:r>
      <w:r>
        <w:rPr>
          <w:rStyle w:val="37"/>
          <w:sz w:val="28"/>
          <w:szCs w:val="28"/>
        </w:rPr>
        <w:t>топторго бөлүү</w:t>
      </w:r>
      <w:r>
        <w:rPr>
          <w:sz w:val="28"/>
          <w:szCs w:val="28"/>
        </w:rPr>
        <w:t xml:space="preserve"> </w:t>
      </w:r>
      <w:r>
        <w:rPr>
          <w:rStyle w:val="37"/>
          <w:sz w:val="28"/>
          <w:szCs w:val="28"/>
        </w:rPr>
        <w:t>максатка ылайыктуу</w:t>
      </w:r>
      <w:r>
        <w:rPr>
          <w:sz w:val="28"/>
          <w:szCs w:val="28"/>
        </w:rPr>
        <w:t xml:space="preserve"> </w:t>
      </w:r>
      <w:r>
        <w:rPr>
          <w:rStyle w:val="37"/>
          <w:sz w:val="28"/>
          <w:szCs w:val="28"/>
        </w:rPr>
        <w:t>эмес</w:t>
      </w:r>
      <w:r>
        <w:rPr>
          <w:sz w:val="28"/>
          <w:szCs w:val="28"/>
        </w:rPr>
        <w:t xml:space="preserve"> </w:t>
      </w:r>
      <w:r>
        <w:rPr>
          <w:rStyle w:val="37"/>
          <w:sz w:val="28"/>
          <w:szCs w:val="28"/>
        </w:rPr>
        <w:t>жана негизсиз</w:t>
      </w:r>
      <w:r>
        <w:rPr>
          <w:sz w:val="28"/>
          <w:szCs w:val="28"/>
        </w:rPr>
        <w:t xml:space="preserve"> </w:t>
      </w:r>
      <w:r>
        <w:rPr>
          <w:rStyle w:val="37"/>
          <w:sz w:val="28"/>
          <w:szCs w:val="28"/>
        </w:rPr>
        <w:t>деген сөздөр</w:t>
      </w:r>
      <w:r>
        <w:rPr>
          <w:sz w:val="28"/>
          <w:szCs w:val="28"/>
        </w:rPr>
        <w:t xml:space="preserve"> </w:t>
      </w:r>
      <w:r>
        <w:rPr>
          <w:rStyle w:val="37"/>
          <w:sz w:val="28"/>
          <w:szCs w:val="28"/>
        </w:rPr>
        <w:t>бар , бирок биздин изилдөөдө белгилүү окумуштуулардын идеяларына таянып, студенттердин тайпалардагы даярдыгынын ар кандай деңгээлдерин жана алар менен жекече жана топтук иштерди колдонбосо, окутууга жана тарбиялоого олуттуу зыян келтириле тургандыгы көрсөтүлгөн.</w:t>
      </w:r>
      <w:r>
        <w:rPr>
          <w:sz w:val="28"/>
          <w:szCs w:val="28"/>
        </w:rPr>
        <w:t xml:space="preserve"> </w:t>
      </w:r>
      <w:r>
        <w:rPr>
          <w:rStyle w:val="37"/>
          <w:sz w:val="28"/>
          <w:szCs w:val="28"/>
        </w:rPr>
        <w:t>Дагы</w:t>
      </w:r>
      <w:r>
        <w:rPr>
          <w:sz w:val="28"/>
          <w:szCs w:val="28"/>
        </w:rPr>
        <w:t xml:space="preserve"> </w:t>
      </w:r>
      <w:r>
        <w:rPr>
          <w:rStyle w:val="37"/>
          <w:sz w:val="28"/>
          <w:szCs w:val="28"/>
        </w:rPr>
        <w:t>бир нерсе, окутуучуга анын ишмерд</w:t>
      </w:r>
      <w:r>
        <w:rPr>
          <w:rStyle w:val="37"/>
          <w:sz w:val="28"/>
          <w:szCs w:val="28"/>
          <w:lang w:val="ky-KG"/>
        </w:rPr>
        <w:t>үү</w:t>
      </w:r>
      <w:r>
        <w:rPr>
          <w:rStyle w:val="37"/>
          <w:sz w:val="28"/>
          <w:szCs w:val="28"/>
        </w:rPr>
        <w:t>л</w:t>
      </w:r>
      <w:r>
        <w:rPr>
          <w:rStyle w:val="37"/>
          <w:sz w:val="28"/>
          <w:szCs w:val="28"/>
          <w:lang w:val="ky-KG"/>
        </w:rPr>
        <w:t>ү</w:t>
      </w:r>
      <w:r>
        <w:rPr>
          <w:rStyle w:val="37"/>
          <w:sz w:val="28"/>
          <w:szCs w:val="28"/>
        </w:rPr>
        <w:t>г</w:t>
      </w:r>
      <w:r>
        <w:rPr>
          <w:rStyle w:val="37"/>
          <w:sz w:val="28"/>
          <w:szCs w:val="28"/>
          <w:lang w:val="ky-KG"/>
        </w:rPr>
        <w:t>ү</w:t>
      </w:r>
      <w:r>
        <w:rPr>
          <w:rStyle w:val="37"/>
          <w:sz w:val="28"/>
          <w:szCs w:val="28"/>
        </w:rPr>
        <w:t>нд</w:t>
      </w:r>
      <w:r>
        <w:rPr>
          <w:rStyle w:val="37"/>
          <w:sz w:val="28"/>
          <w:szCs w:val="28"/>
          <w:lang w:val="ky-KG"/>
        </w:rPr>
        <w:t>ө</w:t>
      </w:r>
      <w:r>
        <w:rPr>
          <w:rStyle w:val="37"/>
          <w:sz w:val="28"/>
          <w:szCs w:val="28"/>
        </w:rPr>
        <w:t xml:space="preserve">, мисалы, кыска убакыттын ичинде </w:t>
      </w:r>
      <w:r>
        <w:rPr>
          <w:rStyle w:val="37"/>
          <w:sz w:val="28"/>
          <w:szCs w:val="28"/>
          <w:lang w:val="ky-KG"/>
        </w:rPr>
        <w:t>окутуучулардан</w:t>
      </w:r>
      <w:r>
        <w:rPr>
          <w:rStyle w:val="37"/>
          <w:sz w:val="28"/>
          <w:szCs w:val="28"/>
        </w:rPr>
        <w:t xml:space="preserve"> атайын көндүмдөрдү жана билимдерди талап кылбастан </w:t>
      </w:r>
      <w:r>
        <w:rPr>
          <w:rStyle w:val="37"/>
          <w:sz w:val="28"/>
          <w:szCs w:val="28"/>
          <w:lang w:val="ky-KG"/>
        </w:rPr>
        <w:t>с</w:t>
      </w:r>
      <w:r>
        <w:rPr>
          <w:rStyle w:val="37"/>
          <w:sz w:val="28"/>
          <w:szCs w:val="28"/>
        </w:rPr>
        <w:t>туденттерди типологиялык топторго бөлүп жана дифференцирленген окутууну жүзөгө ашырууга жөндөмдүү боло тургандай методология жана аныктоо критерийлер зарыл.</w:t>
      </w:r>
      <w:r>
        <w:rPr>
          <w:sz w:val="28"/>
          <w:szCs w:val="28"/>
        </w:rPr>
        <w:t xml:space="preserve"> </w:t>
      </w:r>
    </w:p>
    <w:p w14:paraId="2D174A19">
      <w:pPr>
        <w:spacing w:line="360" w:lineRule="auto"/>
        <w:ind w:firstLine="567"/>
        <w:jc w:val="both"/>
        <w:rPr>
          <w:rStyle w:val="37"/>
          <w:sz w:val="28"/>
          <w:szCs w:val="28"/>
        </w:rPr>
      </w:pPr>
      <w:r>
        <w:rPr>
          <w:rStyle w:val="37"/>
          <w:sz w:val="28"/>
          <w:szCs w:val="28"/>
        </w:rPr>
        <w:t>Окуу материалынын зарыл шарттарынын бири болуп саналган студенттердин белгилүү бир жөндөмдөрү жана билимдери бар экендиги жөнүндөг</w:t>
      </w:r>
      <w:r>
        <w:rPr>
          <w:rStyle w:val="37"/>
          <w:sz w:val="28"/>
          <w:szCs w:val="28"/>
          <w:lang w:val="ky-KG"/>
        </w:rPr>
        <w:t>ү</w:t>
      </w:r>
      <w:r>
        <w:rPr>
          <w:rStyle w:val="37"/>
          <w:sz w:val="28"/>
          <w:szCs w:val="28"/>
        </w:rPr>
        <w:t xml:space="preserve"> окумуштуулардын психологиялык изилдөөлөрүнө таянып, ошондой эле окуу предмети катары математиканын өзгөчөлүгүнө таянып, биз студенттерди эки типологиялык топко бөлдүк.</w:t>
      </w:r>
    </w:p>
    <w:p w14:paraId="780B8628">
      <w:pPr>
        <w:spacing w:line="360" w:lineRule="auto"/>
        <w:ind w:firstLine="567"/>
        <w:jc w:val="both"/>
        <w:rPr>
          <w:sz w:val="28"/>
          <w:szCs w:val="28"/>
        </w:rPr>
      </w:pPr>
      <w:r>
        <w:rPr>
          <w:rStyle w:val="37"/>
          <w:sz w:val="28"/>
          <w:szCs w:val="28"/>
        </w:rPr>
        <w:t>1.</w:t>
      </w:r>
      <w:r>
        <w:rPr>
          <w:sz w:val="28"/>
          <w:szCs w:val="28"/>
        </w:rPr>
        <w:t xml:space="preserve"> </w:t>
      </w:r>
      <w:r>
        <w:rPr>
          <w:rStyle w:val="37"/>
          <w:sz w:val="28"/>
          <w:szCs w:val="28"/>
        </w:rPr>
        <w:t>Тема</w:t>
      </w:r>
      <w:r>
        <w:rPr>
          <w:sz w:val="28"/>
          <w:szCs w:val="28"/>
        </w:rPr>
        <w:t xml:space="preserve"> </w:t>
      </w:r>
      <w:r>
        <w:rPr>
          <w:rStyle w:val="37"/>
          <w:sz w:val="28"/>
          <w:szCs w:val="28"/>
        </w:rPr>
        <w:t>боюнча иш жүзүндө билгичтик жана билим деңгээли</w:t>
      </w:r>
      <w:r>
        <w:rPr>
          <w:sz w:val="28"/>
          <w:szCs w:val="28"/>
        </w:rPr>
        <w:t xml:space="preserve"> </w:t>
      </w:r>
      <w:r>
        <w:rPr>
          <w:rStyle w:val="37"/>
          <w:sz w:val="28"/>
          <w:szCs w:val="28"/>
        </w:rPr>
        <w:t>бар студенттер, б.а. билим чөйрөсү, бөлүмдөр жана темалар.</w:t>
      </w:r>
      <w:r>
        <w:rPr>
          <w:sz w:val="28"/>
          <w:szCs w:val="28"/>
        </w:rPr>
        <w:t xml:space="preserve"> </w:t>
      </w:r>
    </w:p>
    <w:p w14:paraId="68EBDC42">
      <w:pPr>
        <w:spacing w:line="360" w:lineRule="auto"/>
        <w:ind w:firstLine="567"/>
        <w:jc w:val="both"/>
        <w:rPr>
          <w:sz w:val="28"/>
          <w:szCs w:val="28"/>
        </w:rPr>
      </w:pPr>
      <w:r>
        <w:rPr>
          <w:rStyle w:val="37"/>
          <w:sz w:val="28"/>
          <w:szCs w:val="28"/>
        </w:rPr>
        <w:t>2.</w:t>
      </w:r>
      <w:r>
        <w:rPr>
          <w:sz w:val="28"/>
          <w:szCs w:val="28"/>
        </w:rPr>
        <w:t xml:space="preserve"> </w:t>
      </w:r>
      <w:r>
        <w:rPr>
          <w:rStyle w:val="37"/>
          <w:sz w:val="28"/>
          <w:szCs w:val="28"/>
        </w:rPr>
        <w:t xml:space="preserve">Темаларды, бөлүмдөрдү өздөштүрүү деңгээли бар </w:t>
      </w:r>
      <w:r>
        <w:rPr>
          <w:rStyle w:val="37"/>
          <w:color w:val="000000" w:themeColor="text1"/>
          <w:sz w:val="28"/>
          <w:szCs w:val="28"/>
          <w14:textFill>
            <w14:solidFill>
              <w14:schemeClr w14:val="tx1"/>
            </w14:solidFill>
          </w14:textFill>
        </w:rPr>
        <w:t>билим алуучулар</w:t>
      </w:r>
      <w:r>
        <w:rPr>
          <w:rStyle w:val="37"/>
          <w:sz w:val="28"/>
          <w:szCs w:val="28"/>
        </w:rPr>
        <w:t>, б.а. жалпы предметтер боюнча.</w:t>
      </w:r>
      <w:r>
        <w:rPr>
          <w:sz w:val="28"/>
          <w:szCs w:val="28"/>
        </w:rPr>
        <w:t xml:space="preserve"> </w:t>
      </w:r>
    </w:p>
    <w:p w14:paraId="375E08E5">
      <w:pPr>
        <w:spacing w:line="360" w:lineRule="auto"/>
        <w:ind w:firstLine="567"/>
        <w:jc w:val="both"/>
        <w:rPr>
          <w:sz w:val="28"/>
          <w:szCs w:val="28"/>
        </w:rPr>
      </w:pPr>
      <w:r>
        <w:rPr>
          <w:rStyle w:val="37"/>
          <w:sz w:val="28"/>
          <w:szCs w:val="28"/>
        </w:rPr>
        <w:t>Ошентип, типологиялык</w:t>
      </w:r>
      <w:r>
        <w:rPr>
          <w:sz w:val="28"/>
          <w:szCs w:val="28"/>
        </w:rPr>
        <w:t xml:space="preserve"> </w:t>
      </w:r>
      <w:r>
        <w:rPr>
          <w:rStyle w:val="37"/>
          <w:sz w:val="28"/>
          <w:szCs w:val="28"/>
        </w:rPr>
        <w:t>топ</w:t>
      </w:r>
      <w:r>
        <w:rPr>
          <w:sz w:val="28"/>
          <w:szCs w:val="28"/>
        </w:rPr>
        <w:t xml:space="preserve"> </w:t>
      </w:r>
      <w:r>
        <w:rPr>
          <w:rStyle w:val="37"/>
          <w:sz w:val="28"/>
          <w:szCs w:val="28"/>
        </w:rPr>
        <w:t>деп</w:t>
      </w:r>
      <w:r>
        <w:rPr>
          <w:sz w:val="28"/>
          <w:szCs w:val="28"/>
        </w:rPr>
        <w:t xml:space="preserve"> </w:t>
      </w:r>
      <w:r>
        <w:rPr>
          <w:rStyle w:val="37"/>
          <w:sz w:val="28"/>
          <w:szCs w:val="28"/>
        </w:rPr>
        <w:t xml:space="preserve">биз бир факт, «математика» предметинин логикалык жөндөмү жана билими менен бириккен, даярдыкты өздөштүрүүнүн бир деңгээлине жеткен </w:t>
      </w:r>
      <w:r>
        <w:rPr>
          <w:rStyle w:val="37"/>
          <w:sz w:val="28"/>
          <w:szCs w:val="28"/>
          <w:lang w:val="ky-KG"/>
        </w:rPr>
        <w:t>с</w:t>
      </w:r>
      <w:r>
        <w:rPr>
          <w:rStyle w:val="37"/>
          <w:sz w:val="28"/>
          <w:szCs w:val="28"/>
        </w:rPr>
        <w:t>туденттердин тобун түшүнөбүз.</w:t>
      </w:r>
      <w:r>
        <w:rPr>
          <w:sz w:val="28"/>
          <w:szCs w:val="28"/>
        </w:rPr>
        <w:t xml:space="preserve"> </w:t>
      </w:r>
      <w:r>
        <w:rPr>
          <w:rStyle w:val="37"/>
          <w:sz w:val="28"/>
          <w:szCs w:val="28"/>
        </w:rPr>
        <w:t>Студенттердин</w:t>
      </w:r>
      <w:r>
        <w:rPr>
          <w:sz w:val="28"/>
          <w:szCs w:val="28"/>
        </w:rPr>
        <w:t xml:space="preserve"> </w:t>
      </w:r>
      <w:r>
        <w:rPr>
          <w:rStyle w:val="37"/>
          <w:sz w:val="28"/>
          <w:szCs w:val="28"/>
        </w:rPr>
        <w:t>даярдыгынын</w:t>
      </w:r>
      <w:r>
        <w:rPr>
          <w:sz w:val="28"/>
          <w:szCs w:val="28"/>
        </w:rPr>
        <w:t xml:space="preserve"> </w:t>
      </w:r>
      <w:r>
        <w:rPr>
          <w:rStyle w:val="37"/>
          <w:sz w:val="28"/>
          <w:szCs w:val="28"/>
        </w:rPr>
        <w:t>бул деңгээли</w:t>
      </w:r>
      <w:r>
        <w:rPr>
          <w:sz w:val="28"/>
          <w:szCs w:val="28"/>
        </w:rPr>
        <w:t xml:space="preserve"> </w:t>
      </w:r>
      <w:r>
        <w:rPr>
          <w:rStyle w:val="37"/>
          <w:sz w:val="28"/>
          <w:szCs w:val="28"/>
        </w:rPr>
        <w:t>тиешелүү тайпада</w:t>
      </w:r>
      <w:r>
        <w:rPr>
          <w:sz w:val="28"/>
          <w:szCs w:val="28"/>
        </w:rPr>
        <w:t xml:space="preserve"> </w:t>
      </w:r>
      <w:r>
        <w:rPr>
          <w:rStyle w:val="37"/>
          <w:sz w:val="28"/>
          <w:szCs w:val="28"/>
        </w:rPr>
        <w:t>математика</w:t>
      </w:r>
      <w:r>
        <w:rPr>
          <w:sz w:val="28"/>
          <w:szCs w:val="28"/>
        </w:rPr>
        <w:t xml:space="preserve"> </w:t>
      </w:r>
      <w:r>
        <w:rPr>
          <w:rStyle w:val="37"/>
          <w:sz w:val="28"/>
          <w:szCs w:val="28"/>
        </w:rPr>
        <w:t>боюнча программанын талаптарынын</w:t>
      </w:r>
      <w:r>
        <w:rPr>
          <w:sz w:val="28"/>
          <w:szCs w:val="28"/>
        </w:rPr>
        <w:t xml:space="preserve"> </w:t>
      </w:r>
      <w:r>
        <w:rPr>
          <w:rStyle w:val="37"/>
          <w:sz w:val="28"/>
          <w:szCs w:val="28"/>
        </w:rPr>
        <w:t>негизинде</w:t>
      </w:r>
      <w:r>
        <w:rPr>
          <w:sz w:val="28"/>
          <w:szCs w:val="28"/>
        </w:rPr>
        <w:t xml:space="preserve"> </w:t>
      </w:r>
      <w:r>
        <w:rPr>
          <w:rStyle w:val="37"/>
          <w:sz w:val="28"/>
          <w:szCs w:val="28"/>
        </w:rPr>
        <w:t>аныкталат</w:t>
      </w:r>
      <w:r>
        <w:rPr>
          <w:sz w:val="28"/>
          <w:szCs w:val="28"/>
        </w:rPr>
        <w:t xml:space="preserve">. </w:t>
      </w:r>
    </w:p>
    <w:p w14:paraId="17A62A1A">
      <w:pPr>
        <w:spacing w:line="360" w:lineRule="auto"/>
        <w:ind w:firstLine="567"/>
        <w:jc w:val="both"/>
        <w:rPr>
          <w:sz w:val="28"/>
          <w:szCs w:val="28"/>
        </w:rPr>
      </w:pPr>
      <w:r>
        <w:rPr>
          <w:rStyle w:val="37"/>
          <w:sz w:val="28"/>
          <w:szCs w:val="28"/>
        </w:rPr>
        <w:t>Дидактикада өткөн жылы өтүлг</w:t>
      </w:r>
      <w:r>
        <w:rPr>
          <w:rStyle w:val="37"/>
          <w:sz w:val="28"/>
          <w:szCs w:val="28"/>
          <w:lang w:val="ky-KG"/>
        </w:rPr>
        <w:t>ө</w:t>
      </w:r>
      <w:r>
        <w:rPr>
          <w:rStyle w:val="37"/>
          <w:sz w:val="28"/>
          <w:szCs w:val="28"/>
        </w:rPr>
        <w:t>н окуу курсу боюнча студенттердин билимдерин жана көндүмдөрүн иш жүзүндөгү денгээлин аныктоо жөндөмдөрүнүн жана билимдеринин толуктугу боюнча мүмкүн экендиги айтылат; билимдердин жана көндүмдөрдүн толуктугу өз алдынча аткарылган иштердин саны  жана аны кайра иштеп чыгаруу сапаты боюнча баа берсе болот.</w:t>
      </w:r>
      <w:r>
        <w:rPr>
          <w:sz w:val="28"/>
          <w:szCs w:val="28"/>
        </w:rPr>
        <w:t xml:space="preserve"> </w:t>
      </w:r>
    </w:p>
    <w:p w14:paraId="6327C54D">
      <w:pPr>
        <w:spacing w:line="360" w:lineRule="auto"/>
        <w:ind w:firstLine="567"/>
        <w:jc w:val="both"/>
        <w:rPr>
          <w:sz w:val="28"/>
          <w:szCs w:val="28"/>
        </w:rPr>
      </w:pPr>
      <w:r>
        <w:rPr>
          <w:rStyle w:val="37"/>
          <w:sz w:val="28"/>
          <w:szCs w:val="28"/>
        </w:rPr>
        <w:t>Темалар ар бир тайпа боюнча билимдин, жөндөмдөрдүн программасынын негизги тизмесинде каралгандай болуп түзүлөт, мисалы: «</w:t>
      </w:r>
      <w:r>
        <w:rPr>
          <w:sz w:val="28"/>
          <w:szCs w:val="28"/>
        </w:rPr>
        <w:t>Интегралдык эсептөөнүн негиздери</w:t>
      </w:r>
      <w:r>
        <w:rPr>
          <w:rStyle w:val="37"/>
          <w:sz w:val="28"/>
          <w:szCs w:val="28"/>
        </w:rPr>
        <w:t xml:space="preserve">» жана биринчи курстун студенттери </w:t>
      </w:r>
      <w:r>
        <w:rPr>
          <w:rStyle w:val="37"/>
          <w:sz w:val="28"/>
          <w:szCs w:val="28"/>
          <w:lang w:val="ky-KG"/>
        </w:rPr>
        <w:t>ү</w:t>
      </w:r>
      <w:r>
        <w:rPr>
          <w:rStyle w:val="37"/>
          <w:sz w:val="28"/>
          <w:szCs w:val="28"/>
        </w:rPr>
        <w:t>ч</w:t>
      </w:r>
      <w:r>
        <w:rPr>
          <w:rStyle w:val="37"/>
          <w:sz w:val="28"/>
          <w:szCs w:val="28"/>
          <w:lang w:val="ky-KG"/>
        </w:rPr>
        <w:t>ү</w:t>
      </w:r>
      <w:r>
        <w:rPr>
          <w:rStyle w:val="37"/>
          <w:sz w:val="28"/>
          <w:szCs w:val="28"/>
        </w:rPr>
        <w:t>н билим элементтеринин түшүнүктөрү.</w:t>
      </w:r>
      <w:r>
        <w:rPr>
          <w:sz w:val="28"/>
          <w:szCs w:val="28"/>
        </w:rPr>
        <w:t xml:space="preserve"> </w:t>
      </w:r>
    </w:p>
    <w:p w14:paraId="486C0B55">
      <w:pPr>
        <w:spacing w:line="360" w:lineRule="auto"/>
        <w:ind w:firstLine="567"/>
        <w:jc w:val="both"/>
        <w:rPr>
          <w:sz w:val="28"/>
          <w:szCs w:val="28"/>
        </w:rPr>
      </w:pPr>
      <w:r>
        <w:rPr>
          <w:rStyle w:val="37"/>
          <w:sz w:val="28"/>
          <w:szCs w:val="28"/>
        </w:rPr>
        <w:t>1. Интеграл</w:t>
      </w:r>
      <w:r>
        <w:rPr>
          <w:sz w:val="28"/>
          <w:szCs w:val="28"/>
        </w:rPr>
        <w:t xml:space="preserve"> </w:t>
      </w:r>
      <w:r>
        <w:rPr>
          <w:rStyle w:val="37"/>
          <w:sz w:val="28"/>
          <w:szCs w:val="28"/>
        </w:rPr>
        <w:t>түшүнүгү</w:t>
      </w:r>
      <w:r>
        <w:rPr>
          <w:sz w:val="28"/>
          <w:szCs w:val="28"/>
        </w:rPr>
        <w:t>.</w:t>
      </w:r>
    </w:p>
    <w:p w14:paraId="5AE0F797">
      <w:pPr>
        <w:spacing w:line="360" w:lineRule="auto"/>
        <w:ind w:firstLine="567"/>
        <w:jc w:val="both"/>
        <w:rPr>
          <w:sz w:val="28"/>
          <w:szCs w:val="28"/>
        </w:rPr>
      </w:pPr>
      <w:r>
        <w:rPr>
          <w:sz w:val="28"/>
          <w:szCs w:val="28"/>
        </w:rPr>
        <w:t xml:space="preserve"> </w:t>
      </w:r>
      <w:r>
        <w:rPr>
          <w:rStyle w:val="37"/>
          <w:sz w:val="28"/>
          <w:szCs w:val="28"/>
        </w:rPr>
        <w:t>2.</w:t>
      </w:r>
      <w:r>
        <w:rPr>
          <w:sz w:val="28"/>
          <w:szCs w:val="28"/>
        </w:rPr>
        <w:t xml:space="preserve"> «</w:t>
      </w:r>
      <w:r>
        <w:rPr>
          <w:rStyle w:val="37"/>
          <w:sz w:val="28"/>
          <w:szCs w:val="28"/>
        </w:rPr>
        <w:t>Анык эмес интеграл» түшүнүгү</w:t>
      </w:r>
      <w:r>
        <w:rPr>
          <w:sz w:val="28"/>
          <w:szCs w:val="28"/>
        </w:rPr>
        <w:t xml:space="preserve">. </w:t>
      </w:r>
    </w:p>
    <w:p w14:paraId="64E6801B">
      <w:pPr>
        <w:spacing w:line="360" w:lineRule="auto"/>
        <w:ind w:firstLine="567"/>
        <w:jc w:val="both"/>
        <w:rPr>
          <w:sz w:val="28"/>
          <w:szCs w:val="28"/>
        </w:rPr>
      </w:pPr>
      <w:r>
        <w:rPr>
          <w:rStyle w:val="37"/>
          <w:sz w:val="28"/>
          <w:szCs w:val="28"/>
        </w:rPr>
        <w:t>3.</w:t>
      </w:r>
      <w:r>
        <w:rPr>
          <w:sz w:val="28"/>
          <w:szCs w:val="28"/>
        </w:rPr>
        <w:t xml:space="preserve"> </w:t>
      </w:r>
      <w:r>
        <w:rPr>
          <w:rStyle w:val="37"/>
          <w:sz w:val="28"/>
          <w:szCs w:val="28"/>
        </w:rPr>
        <w:t>Аракеттердин</w:t>
      </w:r>
      <w:r>
        <w:rPr>
          <w:sz w:val="28"/>
          <w:szCs w:val="28"/>
        </w:rPr>
        <w:t xml:space="preserve"> </w:t>
      </w:r>
      <w:r>
        <w:rPr>
          <w:rStyle w:val="37"/>
          <w:sz w:val="28"/>
          <w:szCs w:val="28"/>
        </w:rPr>
        <w:t>төмөнкү</w:t>
      </w:r>
      <w:r>
        <w:rPr>
          <w:sz w:val="28"/>
          <w:szCs w:val="28"/>
        </w:rPr>
        <w:t xml:space="preserve"> </w:t>
      </w:r>
      <w:r>
        <w:rPr>
          <w:rStyle w:val="37"/>
          <w:sz w:val="28"/>
          <w:szCs w:val="28"/>
        </w:rPr>
        <w:t>компоненттери</w:t>
      </w:r>
      <w:r>
        <w:rPr>
          <w:sz w:val="28"/>
          <w:szCs w:val="28"/>
        </w:rPr>
        <w:t xml:space="preserve"> </w:t>
      </w:r>
      <w:r>
        <w:rPr>
          <w:rStyle w:val="37"/>
          <w:sz w:val="28"/>
          <w:szCs w:val="28"/>
        </w:rPr>
        <w:t xml:space="preserve">жөнүндө түшүнүк: </w:t>
      </w:r>
      <w:r>
        <w:rPr>
          <w:rStyle w:val="37"/>
          <w:sz w:val="28"/>
          <w:szCs w:val="28"/>
          <w:lang w:val="ky-KG"/>
        </w:rPr>
        <w:t>бө</w:t>
      </w:r>
      <w:r>
        <w:rPr>
          <w:rStyle w:val="37"/>
          <w:sz w:val="28"/>
          <w:szCs w:val="28"/>
        </w:rPr>
        <w:t>л</w:t>
      </w:r>
      <w:r>
        <w:rPr>
          <w:rStyle w:val="37"/>
          <w:sz w:val="28"/>
          <w:szCs w:val="28"/>
          <w:lang w:val="ky-KG"/>
        </w:rPr>
        <w:t>ү</w:t>
      </w:r>
      <w:r>
        <w:rPr>
          <w:rStyle w:val="37"/>
          <w:sz w:val="28"/>
          <w:szCs w:val="28"/>
        </w:rPr>
        <w:t>кт</w:t>
      </w:r>
      <w:r>
        <w:rPr>
          <w:rStyle w:val="37"/>
          <w:sz w:val="28"/>
          <w:szCs w:val="28"/>
          <w:lang w:val="ky-KG"/>
        </w:rPr>
        <w:t>ө</w:t>
      </w:r>
      <w:r>
        <w:rPr>
          <w:rStyle w:val="37"/>
          <w:sz w:val="28"/>
          <w:szCs w:val="28"/>
        </w:rPr>
        <w:t xml:space="preserve">п интегралдоо, </w:t>
      </w:r>
      <w:r>
        <w:rPr>
          <w:bCs/>
          <w:iCs/>
          <w:color w:val="000000"/>
          <w:sz w:val="28"/>
          <w:szCs w:val="28"/>
          <w:shd w:val="clear" w:color="auto" w:fill="FFFFFF"/>
          <w:lang w:val="ky-KG"/>
        </w:rPr>
        <w:t>ө</w:t>
      </w:r>
      <w:r>
        <w:rPr>
          <w:bCs/>
          <w:iCs/>
          <w:color w:val="000000"/>
          <w:sz w:val="28"/>
          <w:szCs w:val="28"/>
          <w:shd w:val="clear" w:color="auto" w:fill="FFFFFF"/>
        </w:rPr>
        <w:t>згөрүлмөнү алмаштыруу аркылуу интегралдоо</w:t>
      </w:r>
      <w:r>
        <w:rPr>
          <w:sz w:val="28"/>
          <w:szCs w:val="28"/>
        </w:rPr>
        <w:t xml:space="preserve"> </w:t>
      </w:r>
    </w:p>
    <w:p w14:paraId="0531E81D">
      <w:pPr>
        <w:spacing w:line="360" w:lineRule="auto"/>
        <w:ind w:firstLine="567"/>
        <w:jc w:val="both"/>
        <w:rPr>
          <w:sz w:val="28"/>
          <w:szCs w:val="28"/>
          <w:lang w:val="ky-KG"/>
        </w:rPr>
      </w:pPr>
      <w:r>
        <w:rPr>
          <w:sz w:val="28"/>
          <w:szCs w:val="28"/>
          <w:lang w:val="ky-KG"/>
        </w:rPr>
        <w:t>4.</w:t>
      </w:r>
      <w:r>
        <w:rPr>
          <w:sz w:val="28"/>
          <w:szCs w:val="28"/>
        </w:rPr>
        <w:t xml:space="preserve"> «</w:t>
      </w:r>
      <w:r>
        <w:rPr>
          <w:rStyle w:val="37"/>
          <w:sz w:val="28"/>
          <w:szCs w:val="28"/>
        </w:rPr>
        <w:t xml:space="preserve">Анык </w:t>
      </w:r>
      <w:r>
        <w:rPr>
          <w:rStyle w:val="37"/>
          <w:sz w:val="28"/>
          <w:szCs w:val="28"/>
          <w:lang w:val="ky-KG"/>
        </w:rPr>
        <w:t xml:space="preserve"> </w:t>
      </w:r>
      <w:r>
        <w:rPr>
          <w:rStyle w:val="37"/>
          <w:sz w:val="28"/>
          <w:szCs w:val="28"/>
        </w:rPr>
        <w:t>интеграл» түшүнүгү</w:t>
      </w:r>
      <w:r>
        <w:rPr>
          <w:sz w:val="28"/>
          <w:szCs w:val="28"/>
        </w:rPr>
        <w:t>.</w:t>
      </w:r>
    </w:p>
    <w:p w14:paraId="2FB3A787">
      <w:pPr>
        <w:spacing w:line="360" w:lineRule="auto"/>
        <w:ind w:firstLine="567"/>
        <w:jc w:val="both"/>
        <w:rPr>
          <w:bCs/>
          <w:iCs/>
          <w:sz w:val="28"/>
          <w:szCs w:val="28"/>
          <w:shd w:val="clear" w:color="auto" w:fill="FFFFFF"/>
        </w:rPr>
      </w:pPr>
      <w:r>
        <w:rPr>
          <w:rStyle w:val="37"/>
          <w:sz w:val="28"/>
          <w:szCs w:val="28"/>
          <w:lang w:val="ky-KG"/>
        </w:rPr>
        <w:t>5</w:t>
      </w:r>
      <w:r>
        <w:rPr>
          <w:rStyle w:val="37"/>
          <w:sz w:val="28"/>
          <w:szCs w:val="28"/>
        </w:rPr>
        <w:t>.</w:t>
      </w:r>
      <w:r>
        <w:rPr>
          <w:sz w:val="28"/>
          <w:szCs w:val="28"/>
        </w:rPr>
        <w:t xml:space="preserve"> </w:t>
      </w:r>
      <w:r>
        <w:rPr>
          <w:rStyle w:val="37"/>
          <w:sz w:val="28"/>
          <w:szCs w:val="28"/>
        </w:rPr>
        <w:t xml:space="preserve">Анык интегралдын компоненттерин табуу түшүнүгү: </w:t>
      </w:r>
      <w:r>
        <w:rPr>
          <w:rStyle w:val="37"/>
          <w:sz w:val="28"/>
          <w:szCs w:val="28"/>
          <w:lang w:val="ky-KG"/>
        </w:rPr>
        <w:t>бө</w:t>
      </w:r>
      <w:r>
        <w:rPr>
          <w:rStyle w:val="37"/>
          <w:sz w:val="28"/>
          <w:szCs w:val="28"/>
        </w:rPr>
        <w:t>л</w:t>
      </w:r>
      <w:r>
        <w:rPr>
          <w:rStyle w:val="37"/>
          <w:sz w:val="28"/>
          <w:szCs w:val="28"/>
          <w:lang w:val="ky-KG"/>
        </w:rPr>
        <w:t>ү</w:t>
      </w:r>
      <w:r>
        <w:rPr>
          <w:rStyle w:val="37"/>
          <w:sz w:val="28"/>
          <w:szCs w:val="28"/>
        </w:rPr>
        <w:t>кт</w:t>
      </w:r>
      <w:r>
        <w:rPr>
          <w:rStyle w:val="37"/>
          <w:sz w:val="28"/>
          <w:szCs w:val="28"/>
          <w:lang w:val="ky-KG"/>
        </w:rPr>
        <w:t>ө</w:t>
      </w:r>
      <w:r>
        <w:rPr>
          <w:rStyle w:val="37"/>
          <w:sz w:val="28"/>
          <w:szCs w:val="28"/>
        </w:rPr>
        <w:t xml:space="preserve">п интегралдоо, </w:t>
      </w:r>
      <w:r>
        <w:rPr>
          <w:bCs/>
          <w:iCs/>
          <w:sz w:val="28"/>
          <w:szCs w:val="28"/>
          <w:shd w:val="clear" w:color="auto" w:fill="FFFFFF"/>
          <w:lang w:val="ky-KG"/>
        </w:rPr>
        <w:t>ө</w:t>
      </w:r>
      <w:r>
        <w:rPr>
          <w:bCs/>
          <w:iCs/>
          <w:sz w:val="28"/>
          <w:szCs w:val="28"/>
          <w:shd w:val="clear" w:color="auto" w:fill="FFFFFF"/>
        </w:rPr>
        <w:t>згөрүлмөнү алмаштыруу аркылуу интегралдоо</w:t>
      </w:r>
    </w:p>
    <w:p w14:paraId="59188FFF">
      <w:pPr>
        <w:spacing w:line="360" w:lineRule="auto"/>
        <w:ind w:firstLine="567"/>
        <w:jc w:val="both"/>
        <w:rPr>
          <w:rStyle w:val="37"/>
          <w:sz w:val="28"/>
          <w:szCs w:val="28"/>
        </w:rPr>
      </w:pPr>
      <w:r>
        <w:rPr>
          <w:sz w:val="28"/>
          <w:szCs w:val="28"/>
        </w:rPr>
        <w:t xml:space="preserve"> </w:t>
      </w:r>
      <w:r>
        <w:rPr>
          <w:rStyle w:val="37"/>
          <w:sz w:val="28"/>
          <w:szCs w:val="28"/>
        </w:rPr>
        <w:t>Бөлүнгөн</w:t>
      </w:r>
      <w:r>
        <w:rPr>
          <w:sz w:val="28"/>
          <w:szCs w:val="28"/>
        </w:rPr>
        <w:t xml:space="preserve"> </w:t>
      </w:r>
      <w:r>
        <w:rPr>
          <w:rStyle w:val="37"/>
          <w:sz w:val="28"/>
          <w:szCs w:val="28"/>
        </w:rPr>
        <w:t>билим жана көндүмдөрдүн элементтеринин</w:t>
      </w:r>
      <w:r>
        <w:rPr>
          <w:sz w:val="28"/>
          <w:szCs w:val="28"/>
        </w:rPr>
        <w:t xml:space="preserve"> </w:t>
      </w:r>
      <w:r>
        <w:rPr>
          <w:rStyle w:val="37"/>
          <w:sz w:val="28"/>
          <w:szCs w:val="28"/>
        </w:rPr>
        <w:t>негизинде, ар бир тема боюнча 20 – 30 мүнөтк</w:t>
      </w:r>
      <w:r>
        <w:rPr>
          <w:rStyle w:val="37"/>
          <w:sz w:val="28"/>
          <w:szCs w:val="28"/>
          <w:lang w:val="ky-KG"/>
        </w:rPr>
        <w:t>ө</w:t>
      </w:r>
      <w:r>
        <w:rPr>
          <w:rStyle w:val="37"/>
          <w:sz w:val="28"/>
          <w:szCs w:val="28"/>
        </w:rPr>
        <w:t xml:space="preserve"> эсептелген контролдук иш түзүлгөн, алар сабактарда же модулдарда, же жылдын аягында өткөрүлөт (</w:t>
      </w:r>
      <w:r>
        <w:rPr>
          <w:rStyle w:val="37"/>
          <w:sz w:val="28"/>
          <w:szCs w:val="28"/>
          <w:lang w:val="ky-KG"/>
        </w:rPr>
        <w:t>окутуучу</w:t>
      </w:r>
      <w:r>
        <w:rPr>
          <w:rStyle w:val="37"/>
          <w:sz w:val="28"/>
          <w:szCs w:val="28"/>
        </w:rPr>
        <w:t xml:space="preserve"> жыл башынан тартып сабактын түзүмүнө студенттердин иш-топтук түрүн киргизүү үчүн).</w:t>
      </w:r>
    </w:p>
    <w:p w14:paraId="771EDA37">
      <w:pPr>
        <w:spacing w:line="360" w:lineRule="auto"/>
        <w:ind w:firstLine="567"/>
        <w:rPr>
          <w:b/>
          <w:sz w:val="28"/>
          <w:szCs w:val="28"/>
        </w:rPr>
      </w:pPr>
      <w:r>
        <w:rPr>
          <w:b/>
          <w:sz w:val="28"/>
          <w:szCs w:val="28"/>
        </w:rPr>
        <w:t>№1</w:t>
      </w:r>
      <w:r>
        <w:rPr>
          <w:b/>
          <w:sz w:val="28"/>
          <w:szCs w:val="28"/>
          <w:lang w:val="ru-RU"/>
        </w:rPr>
        <w:t xml:space="preserve"> контролдук иш</w:t>
      </w:r>
      <w:r>
        <w:rPr>
          <w:b/>
          <w:sz w:val="28"/>
          <w:szCs w:val="28"/>
        </w:rPr>
        <w:t xml:space="preserve">. </w:t>
      </w:r>
    </w:p>
    <w:p w14:paraId="4370FBB8">
      <w:pPr>
        <w:spacing w:line="360" w:lineRule="auto"/>
        <w:ind w:firstLine="567"/>
        <w:jc w:val="both"/>
        <w:rPr>
          <w:b/>
          <w:sz w:val="28"/>
          <w:szCs w:val="28"/>
          <w:lang w:val="ru-RU"/>
        </w:rPr>
      </w:pPr>
      <w:r>
        <w:rPr>
          <w:b/>
          <w:sz w:val="28"/>
          <w:szCs w:val="28"/>
          <w:lang w:val="ru-RU"/>
        </w:rPr>
        <w:t>А-денгээли.</w:t>
      </w:r>
    </w:p>
    <w:p w14:paraId="4FBE15ED">
      <w:pPr>
        <w:pStyle w:val="35"/>
        <w:numPr>
          <w:ilvl w:val="0"/>
          <w:numId w:val="7"/>
        </w:numPr>
        <w:tabs>
          <w:tab w:val="left" w:pos="426"/>
          <w:tab w:val="clear" w:pos="312"/>
        </w:tabs>
        <w:spacing w:before="100" w:beforeAutospacing="1" w:after="100" w:afterAutospacing="1" w:line="360" w:lineRule="auto"/>
        <w:ind w:left="0" w:firstLine="567"/>
        <w:jc w:val="left"/>
        <w:rPr>
          <w:sz w:val="28"/>
          <w:szCs w:val="28"/>
          <w:lang w:val="ky-KG"/>
        </w:rPr>
      </w:pPr>
      <w:r>
        <w:rPr>
          <w:sz w:val="28"/>
          <w:szCs w:val="28"/>
          <w:lang w:val="ky-KG"/>
        </w:rPr>
        <w:t>“ТАМГА” сөзүндөгү тамгаларды колдонуп, 5 тамгадан турган канча ар түрдүү</w:t>
      </w:r>
    </w:p>
    <w:p w14:paraId="068834EE">
      <w:pPr>
        <w:pStyle w:val="35"/>
        <w:tabs>
          <w:tab w:val="left" w:pos="426"/>
        </w:tabs>
        <w:spacing w:before="100" w:beforeAutospacing="1" w:after="100" w:afterAutospacing="1" w:line="360" w:lineRule="auto"/>
        <w:ind w:left="0" w:firstLine="567"/>
        <w:jc w:val="left"/>
        <w:rPr>
          <w:sz w:val="28"/>
          <w:szCs w:val="28"/>
          <w:lang w:val="ky-KG"/>
        </w:rPr>
      </w:pPr>
      <w:r>
        <w:rPr>
          <w:sz w:val="28"/>
          <w:szCs w:val="28"/>
          <w:lang w:val="ky-KG"/>
        </w:rPr>
        <w:t xml:space="preserve"> сөз түзсө болот?</w:t>
      </w:r>
    </w:p>
    <w:p w14:paraId="0396E4A2">
      <w:pPr>
        <w:pStyle w:val="35"/>
        <w:numPr>
          <w:ilvl w:val="0"/>
          <w:numId w:val="7"/>
        </w:numPr>
        <w:tabs>
          <w:tab w:val="left" w:pos="426"/>
          <w:tab w:val="clear" w:pos="312"/>
        </w:tabs>
        <w:spacing w:before="100" w:beforeAutospacing="1" w:after="100" w:afterAutospacing="1" w:line="360" w:lineRule="auto"/>
        <w:ind w:left="0" w:firstLine="567"/>
        <w:jc w:val="left"/>
        <w:rPr>
          <w:sz w:val="28"/>
          <w:szCs w:val="28"/>
          <w:lang w:val="ky-KG"/>
        </w:rPr>
      </w:pPr>
      <w:r>
        <w:rPr>
          <w:sz w:val="28"/>
          <w:szCs w:val="28"/>
          <w:lang w:val="ru-RU"/>
        </w:rPr>
        <w:t xml:space="preserve">а) </w:t>
      </w:r>
      <w:r>
        <w:rPr>
          <w:sz w:val="28"/>
          <w:szCs w:val="28"/>
          <w:lang w:val="ky-KG"/>
        </w:rPr>
        <w:t>Кыргыз тил адистигинин студенти поэтикалык тексттеги "жашоо" деген</w:t>
      </w:r>
    </w:p>
    <w:p w14:paraId="1078394B">
      <w:pPr>
        <w:pStyle w:val="35"/>
        <w:tabs>
          <w:tab w:val="left" w:pos="426"/>
        </w:tabs>
        <w:spacing w:before="100" w:beforeAutospacing="1" w:after="100" w:afterAutospacing="1" w:line="360" w:lineRule="auto"/>
        <w:ind w:left="0" w:firstLine="567"/>
        <w:jc w:val="left"/>
        <w:rPr>
          <w:sz w:val="28"/>
          <w:szCs w:val="28"/>
          <w:lang w:val="ky-KG"/>
        </w:rPr>
      </w:pPr>
      <w:r>
        <w:rPr>
          <w:sz w:val="28"/>
          <w:szCs w:val="28"/>
          <w:lang w:val="ky-KG"/>
        </w:rPr>
        <w:t>сөздүн кайталануусун ар бир бетте изилдеп жатат. Китеп 10 беттен турат, жана ар бир беттеги кайталануунун саны f(x) = 2x деген функция менен берилет (мында x — беттин номери). "Жашоо" сөзү 1-беттен 5-бетке чейин жалпы канча жолу колдонулганын табыңыз.Бул маселени  анык интеграл аркылуу эсептегиле.</w:t>
      </w:r>
    </w:p>
    <w:p w14:paraId="0BAB52BD">
      <w:pPr>
        <w:pStyle w:val="35"/>
        <w:numPr>
          <w:ilvl w:val="0"/>
          <w:numId w:val="7"/>
        </w:numPr>
        <w:tabs>
          <w:tab w:val="left" w:pos="426"/>
          <w:tab w:val="clear" w:pos="312"/>
        </w:tabs>
        <w:spacing w:before="100" w:beforeAutospacing="1" w:after="100" w:afterAutospacing="1" w:line="276" w:lineRule="auto"/>
        <w:ind w:left="0" w:firstLine="567"/>
        <w:rPr>
          <w:sz w:val="28"/>
          <w:szCs w:val="28"/>
        </w:rPr>
      </w:pPr>
      <w:r>
        <w:rPr>
          <w:sz w:val="28"/>
          <w:szCs w:val="28"/>
        </w:rPr>
        <w:t>Адабий тексттерди талдоо боюнча студент сөздөрдүн орточо санын убакыт</w:t>
      </w:r>
    </w:p>
    <w:p w14:paraId="0E156FC8">
      <w:pPr>
        <w:spacing w:line="360" w:lineRule="auto"/>
        <w:ind w:firstLine="567"/>
        <w:jc w:val="both"/>
        <w:rPr>
          <w:sz w:val="28"/>
          <w:szCs w:val="28"/>
        </w:rPr>
      </w:pPr>
      <w:r>
        <w:rPr>
          <w:sz w:val="28"/>
          <w:szCs w:val="28"/>
        </w:rPr>
        <w:t xml:space="preserve">боюнча изилдеп жатат. Студент бир романдын ар бир бөлүмүн окуп чыгып, убакыт өткөн сайын иштелген сөздөрдүн саны төмөнкү функция менен берилген:  </w:t>
      </w:r>
    </w:p>
    <w:p w14:paraId="3E64828A">
      <w:pPr>
        <w:spacing w:line="360" w:lineRule="auto"/>
        <w:ind w:firstLine="567"/>
        <w:jc w:val="both"/>
        <w:rPr>
          <w:sz w:val="28"/>
          <w:szCs w:val="28"/>
        </w:rPr>
      </w:pPr>
      <w:r>
        <w:rPr>
          <w:sz w:val="28"/>
          <w:szCs w:val="28"/>
        </w:rPr>
        <w:t>S(t) = 200t - 5t²,  мында S(t) — иштелген сөздөрдүн саны, t — убакыт (саат).</w:t>
      </w:r>
    </w:p>
    <w:p w14:paraId="44503E87">
      <w:pPr>
        <w:spacing w:line="360" w:lineRule="auto"/>
        <w:ind w:firstLine="567"/>
        <w:jc w:val="both"/>
        <w:rPr>
          <w:sz w:val="28"/>
          <w:szCs w:val="28"/>
        </w:rPr>
      </w:pPr>
      <w:r>
        <w:rPr>
          <w:sz w:val="28"/>
          <w:szCs w:val="28"/>
        </w:rPr>
        <w:t>а) t = 4 саатта студенттин иштөө ылдамдыгын (сөз/саат) табыңыз.</w:t>
      </w:r>
    </w:p>
    <w:p w14:paraId="5B69856D">
      <w:pPr>
        <w:spacing w:line="360" w:lineRule="auto"/>
        <w:ind w:firstLine="567"/>
        <w:jc w:val="both"/>
        <w:rPr>
          <w:b/>
          <w:sz w:val="28"/>
          <w:szCs w:val="28"/>
          <w:lang w:val="ru-RU"/>
        </w:rPr>
      </w:pPr>
      <w:r>
        <w:rPr>
          <w:b/>
          <w:sz w:val="28"/>
          <w:szCs w:val="28"/>
        </w:rPr>
        <w:t>В</w:t>
      </w:r>
      <w:r>
        <w:rPr>
          <w:b/>
          <w:sz w:val="28"/>
          <w:szCs w:val="28"/>
          <w:lang w:val="ru-RU"/>
        </w:rPr>
        <w:t>-денгээли.</w:t>
      </w:r>
    </w:p>
    <w:p w14:paraId="4814440E">
      <w:pPr>
        <w:numPr>
          <w:ilvl w:val="0"/>
          <w:numId w:val="8"/>
        </w:numPr>
        <w:spacing w:line="360" w:lineRule="auto"/>
        <w:ind w:firstLine="567"/>
        <w:jc w:val="both"/>
        <w:rPr>
          <w:sz w:val="28"/>
          <w:szCs w:val="28"/>
          <w:lang w:val="ky-KG"/>
        </w:rPr>
      </w:pPr>
      <w:r>
        <w:rPr>
          <w:bCs/>
          <w:sz w:val="28"/>
          <w:szCs w:val="28"/>
          <w:lang w:val="ky-KG"/>
        </w:rPr>
        <w:t>Телефонго төрт цифрадан жана бир тамгадан турган канча түрдүү код түзсө болот?</w:t>
      </w:r>
      <w:r>
        <w:rPr>
          <w:b/>
          <w:bCs/>
          <w:i/>
          <w:sz w:val="28"/>
          <w:szCs w:val="28"/>
          <w:lang w:val="ky-KG"/>
        </w:rPr>
        <w:t xml:space="preserve">  </w:t>
      </w:r>
    </w:p>
    <w:p w14:paraId="6D6BEC7C">
      <w:pPr>
        <w:pStyle w:val="35"/>
        <w:numPr>
          <w:ilvl w:val="0"/>
          <w:numId w:val="8"/>
        </w:numPr>
        <w:tabs>
          <w:tab w:val="left" w:pos="426"/>
        </w:tabs>
        <w:spacing w:before="100" w:beforeAutospacing="1" w:after="100" w:afterAutospacing="1" w:line="360" w:lineRule="auto"/>
        <w:ind w:left="0" w:firstLine="567"/>
        <w:rPr>
          <w:sz w:val="28"/>
          <w:szCs w:val="28"/>
          <w:lang w:val="ky-KG"/>
        </w:rPr>
      </w:pPr>
      <w:r>
        <w:rPr>
          <w:sz w:val="28"/>
          <w:szCs w:val="28"/>
          <w:lang w:val="ky-KG"/>
        </w:rPr>
        <w:t xml:space="preserve">Филология адистигиндеги студент лирикалык поэзиядагы эмоционалдуу сөздөрдүн текст боюнча өзгөрүүсүн анализдеп жатат. Ар бир беттеги мындай сөздөрдүн саны f(x) = 3x² + 2x деген функция менен берилет. Бул жерде x -тексттеги беттин номери. 1-беттен 4-бетке чейинки аралыкта эмоциялуу сөздөрдүн жалпы санын табыңыз. Бул маселени анык интеграл аркылуу эсептеңиз: </w:t>
      </w:r>
      <m:oMath>
        <m:nary>
          <m:naryPr>
            <m:limLoc m:val="subSup"/>
            <m:ctrlPr>
              <w:rPr>
                <w:rFonts w:ascii="Cambria Math" w:hAnsi="Cambria Math"/>
                <w:i/>
                <w:sz w:val="28"/>
                <w:szCs w:val="28"/>
                <w:lang w:val="ky-KG"/>
              </w:rPr>
            </m:ctrlPr>
          </m:naryPr>
          <m:sub>
            <m:r>
              <m:rPr/>
              <w:rPr>
                <w:rFonts w:ascii="Cambria Math" w:hAnsi="Cambria Math"/>
                <w:sz w:val="28"/>
                <w:szCs w:val="28"/>
                <w:lang w:val="ky-KG"/>
              </w:rPr>
              <m:t>4</m:t>
            </m:r>
            <m:ctrlPr>
              <w:rPr>
                <w:rFonts w:ascii="Cambria Math" w:hAnsi="Cambria Math"/>
                <w:i/>
                <w:sz w:val="28"/>
                <w:szCs w:val="28"/>
                <w:lang w:val="ky-KG"/>
              </w:rPr>
            </m:ctrlPr>
          </m:sub>
          <m:sup>
            <m:r>
              <m:rPr/>
              <w:rPr>
                <w:rFonts w:ascii="Cambria Math" w:hAnsi="Cambria Math"/>
                <w:sz w:val="28"/>
                <w:szCs w:val="28"/>
                <w:lang w:val="ky-KG"/>
              </w:rPr>
              <m:t>1</m:t>
            </m:r>
            <m:ctrlPr>
              <w:rPr>
                <w:rFonts w:ascii="Cambria Math" w:hAnsi="Cambria Math"/>
                <w:i/>
                <w:sz w:val="28"/>
                <w:szCs w:val="28"/>
                <w:lang w:val="ky-KG"/>
              </w:rPr>
            </m:ctrlPr>
          </m:sup>
          <m:e>
            <m:r>
              <m:rPr>
                <m:sty m:val="p"/>
              </m:rPr>
              <w:rPr>
                <w:rFonts w:ascii="Cambria Math" w:hAnsi="Cambria Math"/>
                <w:sz w:val="28"/>
                <w:szCs w:val="28"/>
                <w:lang w:val="ky-KG"/>
              </w:rPr>
              <m:t>(3x² + 2x) dx</m:t>
            </m:r>
            <m:ctrlPr>
              <w:rPr>
                <w:rFonts w:ascii="Cambria Math" w:hAnsi="Cambria Math"/>
                <w:i/>
                <w:sz w:val="28"/>
                <w:szCs w:val="28"/>
                <w:lang w:val="ky-KG"/>
              </w:rPr>
            </m:ctrlPr>
          </m:e>
        </m:nary>
      </m:oMath>
      <w:r>
        <w:rPr>
          <w:sz w:val="28"/>
          <w:szCs w:val="28"/>
          <w:lang w:val="ky-KG"/>
        </w:rPr>
        <w:t xml:space="preserve"> </w:t>
      </w:r>
    </w:p>
    <w:p w14:paraId="170F2B14">
      <w:pPr>
        <w:pStyle w:val="35"/>
        <w:tabs>
          <w:tab w:val="left" w:pos="426"/>
        </w:tabs>
        <w:spacing w:before="100" w:beforeAutospacing="1" w:after="100" w:afterAutospacing="1" w:line="360" w:lineRule="auto"/>
        <w:ind w:left="0" w:firstLine="567"/>
        <w:rPr>
          <w:position w:val="-30"/>
          <w:sz w:val="28"/>
          <w:szCs w:val="28"/>
          <w:lang w:val="en-US"/>
        </w:rPr>
      </w:pPr>
      <w:r>
        <w:rPr>
          <w:sz w:val="28"/>
          <w:szCs w:val="28"/>
          <w:lang w:val="ru-RU"/>
        </w:rPr>
        <w:t>б)</w:t>
      </w:r>
      <w:r>
        <w:rPr>
          <w:position w:val="-30"/>
          <w:sz w:val="28"/>
          <w:szCs w:val="28"/>
          <w:lang w:val="en-US"/>
        </w:rPr>
        <w:object>
          <v:shape id="_x0000_i1025" o:spt="75" type="#_x0000_t75" style="height:36.75pt;width:66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p>
    <w:p w14:paraId="3BAA3CA3">
      <w:pPr>
        <w:spacing w:line="360" w:lineRule="auto"/>
        <w:ind w:firstLine="567"/>
        <w:jc w:val="both"/>
        <w:rPr>
          <w:sz w:val="28"/>
          <w:szCs w:val="28"/>
        </w:rPr>
      </w:pPr>
      <w:r>
        <w:rPr>
          <w:sz w:val="28"/>
          <w:szCs w:val="28"/>
          <w:lang w:val="ky-KG"/>
        </w:rPr>
        <w:t>3.</w:t>
      </w:r>
      <w:r>
        <w:rPr>
          <w:sz w:val="28"/>
          <w:szCs w:val="28"/>
        </w:rPr>
        <w:t>Студент поэтикалык текстти талдап жатып, автор белгилүү темага байланышкан сөздөрдү ар бир куплетте канчалык актив колдонгонун убакыт боюнча изилдеди. Бул колдонуу ылдамдыгы төмөнкү функция менен берилет:</w:t>
      </w:r>
    </w:p>
    <w:p w14:paraId="2756568B">
      <w:pPr>
        <w:spacing w:line="360" w:lineRule="auto"/>
        <w:ind w:firstLine="567"/>
        <w:jc w:val="both"/>
        <w:rPr>
          <w:sz w:val="28"/>
          <w:szCs w:val="28"/>
        </w:rPr>
      </w:pPr>
      <w:r>
        <w:rPr>
          <w:sz w:val="28"/>
          <w:szCs w:val="28"/>
        </w:rPr>
        <w:t xml:space="preserve">(t) = 100 t²e (-0.5t),  </w:t>
      </w:r>
    </w:p>
    <w:p w14:paraId="60177E6C">
      <w:pPr>
        <w:spacing w:line="360" w:lineRule="auto"/>
        <w:ind w:firstLine="567"/>
        <w:jc w:val="both"/>
        <w:rPr>
          <w:sz w:val="28"/>
          <w:szCs w:val="28"/>
        </w:rPr>
      </w:pPr>
      <w:r>
        <w:rPr>
          <w:sz w:val="28"/>
          <w:szCs w:val="28"/>
        </w:rPr>
        <w:t>мында N(t) — белгилүү сөздөрдүн саны, t — убакыт (саат).</w:t>
      </w:r>
    </w:p>
    <w:p w14:paraId="1C95EDA3">
      <w:pPr>
        <w:spacing w:line="360" w:lineRule="auto"/>
        <w:ind w:firstLine="567"/>
        <w:jc w:val="both"/>
        <w:rPr>
          <w:sz w:val="28"/>
          <w:szCs w:val="28"/>
        </w:rPr>
      </w:pPr>
      <w:r>
        <w:rPr>
          <w:sz w:val="28"/>
          <w:szCs w:val="28"/>
        </w:rPr>
        <w:t xml:space="preserve">Суроо:  </w:t>
      </w:r>
    </w:p>
    <w:p w14:paraId="661EC016">
      <w:pPr>
        <w:spacing w:line="360" w:lineRule="auto"/>
        <w:ind w:firstLine="567"/>
        <w:jc w:val="both"/>
        <w:rPr>
          <w:sz w:val="28"/>
          <w:szCs w:val="28"/>
        </w:rPr>
      </w:pPr>
      <w:r>
        <w:rPr>
          <w:sz w:val="28"/>
          <w:szCs w:val="28"/>
        </w:rPr>
        <w:t xml:space="preserve">а) Убакыттын кайсы мезгилинде студенттин сөздөрдү колдонуу ылдамдыгы эң жогору болот (максимум)?  </w:t>
      </w:r>
    </w:p>
    <w:p w14:paraId="51B587CF">
      <w:pPr>
        <w:spacing w:line="360" w:lineRule="auto"/>
        <w:ind w:firstLine="567"/>
        <w:jc w:val="both"/>
        <w:rPr>
          <w:sz w:val="28"/>
          <w:szCs w:val="28"/>
        </w:rPr>
      </w:pPr>
      <w:r>
        <w:rPr>
          <w:sz w:val="28"/>
          <w:szCs w:val="28"/>
        </w:rPr>
        <w:t>б) Ошол учурдагы ылдамдыкты табыңыз.</w:t>
      </w:r>
    </w:p>
    <w:p w14:paraId="2659A90E">
      <w:pPr>
        <w:spacing w:line="360" w:lineRule="auto"/>
        <w:ind w:firstLine="567"/>
        <w:jc w:val="both"/>
        <w:rPr>
          <w:color w:val="00B050"/>
          <w:sz w:val="28"/>
          <w:szCs w:val="28"/>
        </w:rPr>
      </w:pPr>
    </w:p>
    <w:p w14:paraId="0ED2C5A1">
      <w:pPr>
        <w:spacing w:line="360" w:lineRule="auto"/>
        <w:ind w:firstLine="567"/>
        <w:jc w:val="both"/>
        <w:rPr>
          <w:b/>
          <w:sz w:val="28"/>
          <w:szCs w:val="28"/>
          <w:lang w:val="ru-RU"/>
        </w:rPr>
      </w:pPr>
      <w:r>
        <w:rPr>
          <w:b/>
          <w:sz w:val="28"/>
          <w:szCs w:val="28"/>
        </w:rPr>
        <w:t xml:space="preserve">С </w:t>
      </w:r>
      <w:r>
        <w:rPr>
          <w:b/>
          <w:sz w:val="28"/>
          <w:szCs w:val="28"/>
          <w:lang w:val="ru-RU"/>
        </w:rPr>
        <w:t>–денгээли.</w:t>
      </w:r>
    </w:p>
    <w:p w14:paraId="52130E81">
      <w:pPr>
        <w:pStyle w:val="35"/>
        <w:tabs>
          <w:tab w:val="left" w:pos="426"/>
          <w:tab w:val="left" w:pos="567"/>
          <w:tab w:val="left" w:pos="851"/>
        </w:tabs>
        <w:spacing w:line="360" w:lineRule="auto"/>
        <w:ind w:left="0" w:firstLine="567"/>
        <w:rPr>
          <w:sz w:val="28"/>
          <w:szCs w:val="28"/>
          <w:lang w:val="ky-KG"/>
        </w:rPr>
      </w:pPr>
      <w:r>
        <w:rPr>
          <w:sz w:val="30"/>
          <w:szCs w:val="30"/>
          <w:lang w:val="ru-RU"/>
        </w:rPr>
        <w:t>1.</w:t>
      </w:r>
      <w:r>
        <w:rPr>
          <w:sz w:val="30"/>
          <w:szCs w:val="30"/>
          <w:lang w:val="ky-KG"/>
        </w:rPr>
        <w:t xml:space="preserve"> </w:t>
      </w:r>
      <w:r>
        <w:rPr>
          <w:sz w:val="28"/>
          <w:szCs w:val="28"/>
          <w:lang w:val="ky-KG"/>
        </w:rPr>
        <w:t>Доскада 7 зат атооч, 5 этиш жана 2 сын атооч жазылган. Сүйлөм түзүү үчүн ар бир бөлүгүнөн бир сөздү тандоо керек. Муну канча жол менен жасоого болот?</w:t>
      </w:r>
    </w:p>
    <w:p w14:paraId="03FB6FAF">
      <w:pPr>
        <w:pStyle w:val="35"/>
        <w:tabs>
          <w:tab w:val="left" w:pos="426"/>
          <w:tab w:val="left" w:pos="567"/>
          <w:tab w:val="left" w:pos="851"/>
        </w:tabs>
        <w:spacing w:line="276" w:lineRule="auto"/>
        <w:ind w:left="0" w:firstLine="567"/>
        <w:rPr>
          <w:sz w:val="30"/>
          <w:szCs w:val="30"/>
          <w:lang w:val="ky-KG"/>
        </w:rPr>
      </w:pPr>
      <w:r>
        <w:rPr>
          <w:sz w:val="30"/>
          <w:szCs w:val="30"/>
          <w:lang w:val="ru-RU"/>
        </w:rPr>
        <w:t>2.</w:t>
      </w:r>
      <w:r>
        <w:rPr>
          <w:sz w:val="30"/>
          <w:szCs w:val="30"/>
          <w:lang w:val="ky-KG"/>
        </w:rPr>
        <w:t xml:space="preserve"> Анык эмес интегралды эсептегиле </w:t>
      </w:r>
      <w:r>
        <w:rPr>
          <w:sz w:val="30"/>
          <w:szCs w:val="30"/>
          <w:lang w:val="ru-RU"/>
        </w:rPr>
        <w:t xml:space="preserve"> </w:t>
      </w:r>
      <w:r>
        <w:rPr>
          <w:position w:val="-50"/>
          <w:sz w:val="28"/>
          <w:szCs w:val="28"/>
          <w:lang w:val="en-US"/>
        </w:rPr>
        <w:object>
          <v:shape id="_x0000_i1026" o:spt="75" type="#_x0000_t75" style="height:54pt;width:46.5pt;" o:ole="t"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6" r:id="rId8">
            <o:LockedField>false</o:LockedField>
          </o:OLEObject>
        </w:object>
      </w:r>
      <w:r>
        <w:rPr>
          <w:position w:val="-50"/>
          <w:sz w:val="28"/>
          <w:szCs w:val="28"/>
          <w:lang w:val="ky-KG"/>
        </w:rPr>
        <w:t xml:space="preserve"> </w:t>
      </w:r>
    </w:p>
    <w:p w14:paraId="2086E495">
      <w:pPr>
        <w:pStyle w:val="35"/>
        <w:tabs>
          <w:tab w:val="left" w:pos="426"/>
          <w:tab w:val="left" w:pos="567"/>
          <w:tab w:val="left" w:pos="851"/>
        </w:tabs>
        <w:spacing w:line="276" w:lineRule="auto"/>
        <w:ind w:left="0" w:firstLine="567"/>
        <w:rPr>
          <w:sz w:val="30"/>
          <w:szCs w:val="30"/>
          <w:lang w:val="ky-KG"/>
        </w:rPr>
      </w:pPr>
      <w:r>
        <w:rPr>
          <w:sz w:val="30"/>
          <w:szCs w:val="30"/>
          <w:lang w:val="ky-KG"/>
        </w:rPr>
        <w:t>б)</w:t>
      </w:r>
      <w:r>
        <w:rPr>
          <w:position w:val="-32"/>
          <w:sz w:val="28"/>
          <w:szCs w:val="28"/>
        </w:rPr>
        <w:object>
          <v:shape id="_x0000_i1027" o:spt="75" type="#_x0000_t75" style="height:42pt;width:78pt;" o:ole="t" filled="f" o:preferrelative="t" stroked="f" coordsize="21600,21600">
            <v:path/>
            <v:fill on="f" focussize="0,0"/>
            <v:stroke on="f" joinstyle="miter"/>
            <v:imagedata r:id="rId11" o:title=""/>
            <o:lock v:ext="edit" aspectratio="t"/>
            <w10:wrap type="none"/>
            <w10:anchorlock/>
          </v:shape>
          <o:OLEObject Type="Embed" ProgID="Equation.3" ShapeID="_x0000_i1027" DrawAspect="Content" ObjectID="_1468075727" r:id="rId10">
            <o:LockedField>false</o:LockedField>
          </o:OLEObject>
        </w:object>
      </w:r>
    </w:p>
    <w:p w14:paraId="27B0CA47">
      <w:pPr>
        <w:spacing w:line="360" w:lineRule="auto"/>
        <w:ind w:firstLine="567"/>
        <w:jc w:val="both"/>
        <w:rPr>
          <w:sz w:val="28"/>
          <w:szCs w:val="28"/>
        </w:rPr>
      </w:pPr>
    </w:p>
    <w:p w14:paraId="1BFA06AD">
      <w:pPr>
        <w:spacing w:line="360" w:lineRule="auto"/>
        <w:ind w:firstLine="567"/>
        <w:jc w:val="both"/>
        <w:rPr>
          <w:sz w:val="28"/>
          <w:szCs w:val="28"/>
        </w:rPr>
      </w:pPr>
      <w:r>
        <w:rPr>
          <w:sz w:val="28"/>
          <w:szCs w:val="28"/>
        </w:rPr>
        <w:t>3. Берилген түз сызыктар менен чектелген фигуранын абсцисса огунун айланасында айлануусунан алынган телонун көлөмүн эсептегиле:</w:t>
      </w:r>
    </w:p>
    <w:p w14:paraId="40F9FD72">
      <w:pPr>
        <w:spacing w:line="360" w:lineRule="auto"/>
        <w:ind w:firstLine="567"/>
        <w:jc w:val="both"/>
        <w:rPr>
          <w:sz w:val="28"/>
          <w:szCs w:val="28"/>
        </w:rPr>
      </w:pPr>
      <w:r>
        <w:rPr>
          <w:sz w:val="28"/>
          <w:szCs w:val="28"/>
        </w:rPr>
        <w:t>y=</w:t>
      </w:r>
      <w:r>
        <w:rPr>
          <w:position w:val="-8"/>
          <w:sz w:val="28"/>
          <w:szCs w:val="28"/>
          <w:lang w:val="en-US"/>
        </w:rPr>
        <w:object>
          <v:shape id="_x0000_i1028" o:spt="75" type="#_x0000_t75" style="height:18pt;width:36.75pt;" o:ole="t" filled="f" o:preferrelative="t" stroked="f" coordsize="21600,21600">
            <v:path/>
            <v:fill on="f" focussize="0,0"/>
            <v:stroke on="f" joinstyle="miter"/>
            <v:imagedata r:id="rId13" o:title=""/>
            <o:lock v:ext="edit" aspectratio="t"/>
            <w10:wrap type="none"/>
            <w10:anchorlock/>
          </v:shape>
          <o:OLEObject Type="Embed" ProgID="Equation.3" ShapeID="_x0000_i1028" DrawAspect="Content" ObjectID="_1468075728" r:id="rId12">
            <o:LockedField>false</o:LockedField>
          </o:OLEObject>
        </w:object>
      </w:r>
      <w:r>
        <w:rPr>
          <w:sz w:val="28"/>
          <w:szCs w:val="28"/>
        </w:rPr>
        <w:t>; y=0; x=</w:t>
      </w:r>
      <w:r>
        <w:rPr>
          <w:position w:val="-24"/>
          <w:sz w:val="28"/>
          <w:szCs w:val="28"/>
          <w:lang w:val="en-US"/>
        </w:rPr>
        <w:object>
          <v:shape id="_x0000_i1029" o:spt="75" type="#_x0000_t75" style="height:30pt;width:25.5pt;" o:ole="t" filled="f" o:preferrelative="t" stroked="f" coordsize="21600,21600">
            <v:path/>
            <v:fill on="f" focussize="0,0"/>
            <v:stroke on="f" joinstyle="miter"/>
            <v:imagedata r:id="rId15" o:title=""/>
            <o:lock v:ext="edit" aspectratio="t"/>
            <w10:wrap type="none"/>
            <w10:anchorlock/>
          </v:shape>
          <o:OLEObject Type="Embed" ProgID="Equation.3" ShapeID="_x0000_i1029" DrawAspect="Content" ObjectID="_1468075729" r:id="rId14">
            <o:LockedField>false</o:LockedField>
          </o:OLEObject>
        </w:object>
      </w:r>
      <w:r>
        <w:rPr>
          <w:sz w:val="28"/>
          <w:szCs w:val="28"/>
        </w:rPr>
        <w:t>;  x=</w:t>
      </w:r>
      <w:r>
        <w:rPr>
          <w:position w:val="-24"/>
          <w:sz w:val="28"/>
          <w:szCs w:val="28"/>
          <w:lang w:val="en-US"/>
        </w:rPr>
        <w:object>
          <v:shape id="_x0000_i1030" o:spt="75" type="#_x0000_t75" style="height:30pt;width:11.25pt;" o:ole="t" filled="f" o:preferrelative="t" stroked="f" coordsize="21600,21600">
            <v:path/>
            <v:fill on="f" focussize="0,0"/>
            <v:stroke on="f" joinstyle="miter"/>
            <v:imagedata r:id="rId17" o:title=""/>
            <o:lock v:ext="edit" aspectratio="t"/>
            <w10:wrap type="none"/>
            <w10:anchorlock/>
          </v:shape>
          <o:OLEObject Type="Embed" ProgID="Equation.3" ShapeID="_x0000_i1030" DrawAspect="Content" ObjectID="_1468075730" r:id="rId16">
            <o:LockedField>false</o:LockedField>
          </o:OLEObject>
        </w:object>
      </w:r>
      <w:r>
        <w:rPr>
          <w:sz w:val="28"/>
          <w:szCs w:val="28"/>
        </w:rPr>
        <w:t xml:space="preserve">   </w:t>
      </w:r>
    </w:p>
    <w:p w14:paraId="5AE40A12">
      <w:pPr>
        <w:spacing w:line="360" w:lineRule="auto"/>
        <w:ind w:firstLine="567"/>
        <w:jc w:val="both"/>
        <w:rPr>
          <w:sz w:val="28"/>
          <w:szCs w:val="28"/>
        </w:rPr>
      </w:pPr>
      <w:r>
        <w:rPr>
          <w:rStyle w:val="37"/>
          <w:sz w:val="28"/>
          <w:szCs w:val="28"/>
        </w:rPr>
        <w:t>Аткарылган контролдук</w:t>
      </w:r>
      <w:r>
        <w:rPr>
          <w:sz w:val="28"/>
          <w:szCs w:val="28"/>
        </w:rPr>
        <w:t xml:space="preserve"> </w:t>
      </w:r>
      <w:r>
        <w:rPr>
          <w:rStyle w:val="37"/>
          <w:sz w:val="28"/>
          <w:szCs w:val="28"/>
        </w:rPr>
        <w:t>иштин</w:t>
      </w:r>
      <w:r>
        <w:rPr>
          <w:sz w:val="28"/>
          <w:szCs w:val="28"/>
        </w:rPr>
        <w:t xml:space="preserve"> </w:t>
      </w:r>
      <w:r>
        <w:rPr>
          <w:rStyle w:val="37"/>
          <w:sz w:val="28"/>
          <w:szCs w:val="28"/>
        </w:rPr>
        <w:t>натыйжалары</w:t>
      </w:r>
      <w:r>
        <w:rPr>
          <w:sz w:val="28"/>
          <w:szCs w:val="28"/>
        </w:rPr>
        <w:t xml:space="preserve"> </w:t>
      </w:r>
      <w:r>
        <w:rPr>
          <w:rStyle w:val="37"/>
          <w:sz w:val="28"/>
          <w:szCs w:val="28"/>
        </w:rPr>
        <w:t xml:space="preserve">студенттердин өткөн тема боюнча билимдеринин, жөндөмдөрүнүн фактылык деңгээлин гана көрсөттү, б.а. бөлчөктүк теңдемелерди көрсөттү, бирок, тилекке каршы, бул </w:t>
      </w:r>
      <w:r>
        <w:rPr>
          <w:rStyle w:val="37"/>
          <w:sz w:val="28"/>
          <w:szCs w:val="28"/>
          <w:lang w:val="ky-KG"/>
        </w:rPr>
        <w:t>студенттер</w:t>
      </w:r>
      <w:r>
        <w:rPr>
          <w:rStyle w:val="37"/>
          <w:sz w:val="28"/>
          <w:szCs w:val="28"/>
        </w:rPr>
        <w:t xml:space="preserve"> бул билимдерди жана көндүмдөрдү кандай өздөштүрүшкөн</w:t>
      </w:r>
      <w:r>
        <w:rPr>
          <w:rStyle w:val="37"/>
          <w:sz w:val="28"/>
          <w:szCs w:val="28"/>
          <w:lang w:val="ky-KG"/>
        </w:rPr>
        <w:t>ү</w:t>
      </w:r>
      <w:r>
        <w:rPr>
          <w:rStyle w:val="37"/>
          <w:sz w:val="28"/>
          <w:szCs w:val="28"/>
        </w:rPr>
        <w:t>н, өздөштүрүү кандай деңгээлде экенин так көрсөтпөйт.</w:t>
      </w:r>
      <w:r>
        <w:rPr>
          <w:sz w:val="28"/>
          <w:szCs w:val="28"/>
        </w:rPr>
        <w:t xml:space="preserve"> </w:t>
      </w:r>
    </w:p>
    <w:p w14:paraId="2572F09F">
      <w:pPr>
        <w:spacing w:line="360" w:lineRule="auto"/>
        <w:ind w:firstLine="567"/>
        <w:jc w:val="both"/>
        <w:rPr>
          <w:rStyle w:val="37"/>
          <w:sz w:val="28"/>
          <w:szCs w:val="28"/>
        </w:rPr>
      </w:pPr>
      <w:r>
        <w:rPr>
          <w:sz w:val="28"/>
          <w:szCs w:val="28"/>
        </w:rPr>
        <w:t xml:space="preserve">Ушуга байланыштуу маселени чыгаруу ишмердүүлүгүндө кандай ыкмалар колдонулду жана кайсы денгээлде өздөштүрүлдү </w:t>
      </w:r>
      <w:r>
        <w:rPr>
          <w:rStyle w:val="37"/>
          <w:sz w:val="28"/>
          <w:szCs w:val="28"/>
        </w:rPr>
        <w:t>аныктоо зарыл болуп саналат.</w:t>
      </w:r>
    </w:p>
    <w:p w14:paraId="762F75A6">
      <w:pPr>
        <w:spacing w:line="360" w:lineRule="auto"/>
        <w:ind w:firstLine="567"/>
        <w:jc w:val="both"/>
        <w:rPr>
          <w:sz w:val="28"/>
          <w:szCs w:val="28"/>
        </w:rPr>
      </w:pPr>
      <w:r>
        <w:rPr>
          <w:rStyle w:val="37"/>
          <w:sz w:val="28"/>
          <w:szCs w:val="28"/>
        </w:rPr>
        <w:t xml:space="preserve"> Дидактикада</w:t>
      </w:r>
      <w:r>
        <w:rPr>
          <w:sz w:val="28"/>
          <w:szCs w:val="28"/>
        </w:rPr>
        <w:t xml:space="preserve"> </w:t>
      </w:r>
      <w:r>
        <w:rPr>
          <w:rStyle w:val="37"/>
          <w:sz w:val="28"/>
          <w:szCs w:val="28"/>
        </w:rPr>
        <w:t>билимди</w:t>
      </w:r>
      <w:r>
        <w:rPr>
          <w:sz w:val="28"/>
          <w:szCs w:val="28"/>
        </w:rPr>
        <w:t xml:space="preserve"> </w:t>
      </w:r>
      <w:r>
        <w:rPr>
          <w:rStyle w:val="37"/>
          <w:sz w:val="28"/>
          <w:szCs w:val="28"/>
        </w:rPr>
        <w:t>өздөштүрүүнүн</w:t>
      </w:r>
      <w:r>
        <w:rPr>
          <w:sz w:val="28"/>
          <w:szCs w:val="28"/>
        </w:rPr>
        <w:t xml:space="preserve"> </w:t>
      </w:r>
      <w:r>
        <w:rPr>
          <w:rStyle w:val="37"/>
          <w:sz w:val="28"/>
          <w:szCs w:val="28"/>
        </w:rPr>
        <w:t>жана</w:t>
      </w:r>
      <w:r>
        <w:rPr>
          <w:sz w:val="28"/>
          <w:szCs w:val="28"/>
        </w:rPr>
        <w:t xml:space="preserve"> </w:t>
      </w:r>
      <w:r>
        <w:rPr>
          <w:rStyle w:val="37"/>
          <w:sz w:val="28"/>
          <w:szCs w:val="28"/>
        </w:rPr>
        <w:t>ишмердуулуктун үч</w:t>
      </w:r>
      <w:r>
        <w:rPr>
          <w:sz w:val="28"/>
          <w:szCs w:val="28"/>
        </w:rPr>
        <w:t xml:space="preserve"> </w:t>
      </w:r>
      <w:r>
        <w:rPr>
          <w:rStyle w:val="37"/>
          <w:sz w:val="28"/>
          <w:szCs w:val="28"/>
        </w:rPr>
        <w:t>деңгээли</w:t>
      </w:r>
      <w:r>
        <w:rPr>
          <w:sz w:val="28"/>
          <w:szCs w:val="28"/>
        </w:rPr>
        <w:t xml:space="preserve"> </w:t>
      </w:r>
      <w:r>
        <w:rPr>
          <w:rStyle w:val="37"/>
          <w:sz w:val="28"/>
          <w:szCs w:val="28"/>
        </w:rPr>
        <w:t>бар</w:t>
      </w:r>
      <w:r>
        <w:rPr>
          <w:sz w:val="28"/>
          <w:szCs w:val="28"/>
        </w:rPr>
        <w:t>:</w:t>
      </w:r>
    </w:p>
    <w:p w14:paraId="06A7F1DC">
      <w:pPr>
        <w:pStyle w:val="35"/>
        <w:widowControl/>
        <w:numPr>
          <w:ilvl w:val="0"/>
          <w:numId w:val="9"/>
        </w:numPr>
        <w:autoSpaceDE/>
        <w:autoSpaceDN/>
        <w:spacing w:after="160" w:line="360" w:lineRule="auto"/>
        <w:ind w:left="0" w:firstLine="567"/>
        <w:contextualSpacing/>
        <w:rPr>
          <w:sz w:val="28"/>
          <w:szCs w:val="28"/>
        </w:rPr>
      </w:pPr>
      <w:r>
        <w:rPr>
          <w:rStyle w:val="37"/>
          <w:sz w:val="28"/>
          <w:szCs w:val="28"/>
          <w:lang w:val="ky-KG"/>
        </w:rPr>
        <w:t>Б</w:t>
      </w:r>
      <w:r>
        <w:rPr>
          <w:rStyle w:val="37"/>
          <w:sz w:val="28"/>
          <w:szCs w:val="28"/>
        </w:rPr>
        <w:t>илимди тааныш</w:t>
      </w:r>
      <w:r>
        <w:rPr>
          <w:sz w:val="28"/>
          <w:szCs w:val="28"/>
        </w:rPr>
        <w:t xml:space="preserve"> </w:t>
      </w:r>
      <w:r>
        <w:rPr>
          <w:rStyle w:val="37"/>
          <w:sz w:val="28"/>
          <w:szCs w:val="28"/>
        </w:rPr>
        <w:t>кырдаалда</w:t>
      </w:r>
      <w:r>
        <w:rPr>
          <w:sz w:val="28"/>
          <w:szCs w:val="28"/>
        </w:rPr>
        <w:t xml:space="preserve"> </w:t>
      </w:r>
      <w:r>
        <w:rPr>
          <w:rStyle w:val="37"/>
          <w:sz w:val="28"/>
          <w:szCs w:val="28"/>
        </w:rPr>
        <w:t>колдонуу; аң-сезимдүү түшүнүү жана кабылдоо; билимди жаттоо жана баштапкы кырдаалда же үлгү боюнча иш-аракеттердин жолдорун ишке ашыруу.</w:t>
      </w:r>
      <w:r>
        <w:rPr>
          <w:sz w:val="28"/>
          <w:szCs w:val="28"/>
        </w:rPr>
        <w:t xml:space="preserve"> </w:t>
      </w:r>
    </w:p>
    <w:p w14:paraId="1CF6F60E">
      <w:pPr>
        <w:pStyle w:val="35"/>
        <w:widowControl/>
        <w:numPr>
          <w:ilvl w:val="0"/>
          <w:numId w:val="9"/>
        </w:numPr>
        <w:autoSpaceDE/>
        <w:autoSpaceDN/>
        <w:spacing w:after="160" w:line="360" w:lineRule="auto"/>
        <w:ind w:left="0" w:firstLine="567"/>
        <w:contextualSpacing/>
        <w:rPr>
          <w:sz w:val="28"/>
          <w:szCs w:val="28"/>
        </w:rPr>
      </w:pPr>
      <w:r>
        <w:rPr>
          <w:rStyle w:val="37"/>
          <w:sz w:val="28"/>
          <w:szCs w:val="28"/>
        </w:rPr>
        <w:t>Өзгөртүлгөн кырдаалда билимди жана иш-аракеттердин ыкмаларын колдонуу</w:t>
      </w:r>
      <w:r>
        <w:rPr>
          <w:sz w:val="28"/>
          <w:szCs w:val="28"/>
        </w:rPr>
        <w:t xml:space="preserve">. </w:t>
      </w:r>
    </w:p>
    <w:p w14:paraId="605CFB9B">
      <w:pPr>
        <w:pStyle w:val="35"/>
        <w:widowControl/>
        <w:numPr>
          <w:ilvl w:val="0"/>
          <w:numId w:val="9"/>
        </w:numPr>
        <w:autoSpaceDE/>
        <w:autoSpaceDN/>
        <w:spacing w:after="160" w:line="360" w:lineRule="auto"/>
        <w:ind w:left="0" w:firstLine="567"/>
        <w:contextualSpacing/>
        <w:rPr>
          <w:sz w:val="28"/>
          <w:szCs w:val="28"/>
        </w:rPr>
      </w:pPr>
      <w:r>
        <w:rPr>
          <w:rStyle w:val="37"/>
          <w:sz w:val="28"/>
          <w:szCs w:val="28"/>
        </w:rPr>
        <w:t>Чыгармачылык кырдаалда аң-сезимдин иштөө жолдорун ишке ашыруу.</w:t>
      </w:r>
      <w:r>
        <w:rPr>
          <w:sz w:val="28"/>
          <w:szCs w:val="28"/>
        </w:rPr>
        <w:t xml:space="preserve"> </w:t>
      </w:r>
    </w:p>
    <w:p w14:paraId="6994A7EF">
      <w:pPr>
        <w:spacing w:line="360" w:lineRule="auto"/>
        <w:ind w:firstLine="567"/>
        <w:jc w:val="both"/>
        <w:rPr>
          <w:sz w:val="28"/>
          <w:szCs w:val="28"/>
        </w:rPr>
      </w:pPr>
      <w:r>
        <w:rPr>
          <w:rStyle w:val="37"/>
          <w:sz w:val="28"/>
          <w:szCs w:val="28"/>
        </w:rPr>
        <w:t>Дидактикада белгиленгендей, иш-аракеттердин ыкмалары жана билим деңгээли өз алдынча жасалган вариативдик жана эвристикалык типтеги иштер жана алардын сапаты менен бааланат.</w:t>
      </w:r>
      <w:r>
        <w:rPr>
          <w:sz w:val="28"/>
          <w:szCs w:val="28"/>
        </w:rPr>
        <w:t xml:space="preserve"> </w:t>
      </w:r>
    </w:p>
    <w:p w14:paraId="4B42C013">
      <w:pPr>
        <w:spacing w:line="360" w:lineRule="auto"/>
        <w:ind w:firstLine="567"/>
        <w:jc w:val="both"/>
        <w:rPr>
          <w:sz w:val="28"/>
          <w:szCs w:val="28"/>
        </w:rPr>
      </w:pPr>
      <w:r>
        <w:rPr>
          <w:rStyle w:val="37"/>
          <w:sz w:val="28"/>
          <w:szCs w:val="28"/>
        </w:rPr>
        <w:t>Толук</w:t>
      </w:r>
      <w:r>
        <w:rPr>
          <w:sz w:val="28"/>
          <w:szCs w:val="28"/>
        </w:rPr>
        <w:t xml:space="preserve"> </w:t>
      </w:r>
      <w:r>
        <w:rPr>
          <w:rStyle w:val="37"/>
          <w:sz w:val="28"/>
          <w:szCs w:val="28"/>
        </w:rPr>
        <w:t>жана туура, б.а. бул типтеги көз карандысыз иштердин ийгиликтүү аткарылышы баштапкы кырдаалдарда гана эмес, ошондой эле өзгөртүлгөн жагдайларда аң-сезимдүү оперативдүү билимге баа берүүгө мүмкүндүк берет.</w:t>
      </w:r>
      <w:r>
        <w:rPr>
          <w:sz w:val="28"/>
          <w:szCs w:val="28"/>
        </w:rPr>
        <w:t xml:space="preserve"> </w:t>
      </w:r>
      <w:r>
        <w:rPr>
          <w:rStyle w:val="37"/>
          <w:sz w:val="28"/>
          <w:szCs w:val="28"/>
        </w:rPr>
        <w:t>Ошондуктан, контролдук</w:t>
      </w:r>
      <w:r>
        <w:rPr>
          <w:sz w:val="28"/>
          <w:szCs w:val="28"/>
        </w:rPr>
        <w:t xml:space="preserve"> </w:t>
      </w:r>
      <w:r>
        <w:rPr>
          <w:rStyle w:val="37"/>
          <w:sz w:val="28"/>
          <w:szCs w:val="28"/>
        </w:rPr>
        <w:t xml:space="preserve">иштердеги тапшырмалар тема боюнча билимдерин жана жөндөмдөрүн аныктоого, </w:t>
      </w:r>
      <w:r>
        <w:rPr>
          <w:sz w:val="28"/>
          <w:szCs w:val="28"/>
        </w:rPr>
        <w:t xml:space="preserve"> </w:t>
      </w:r>
      <w:r>
        <w:rPr>
          <w:rStyle w:val="37"/>
          <w:sz w:val="28"/>
          <w:szCs w:val="28"/>
        </w:rPr>
        <w:t>өзгөртүлгөн шарттарда билимдерин колдонууну талап кылууга</w:t>
      </w:r>
      <w:r>
        <w:rPr>
          <w:sz w:val="28"/>
          <w:szCs w:val="28"/>
        </w:rPr>
        <w:t xml:space="preserve"> багытталышы керек. </w:t>
      </w:r>
    </w:p>
    <w:p w14:paraId="4DA424A5">
      <w:pPr>
        <w:spacing w:line="360" w:lineRule="auto"/>
        <w:ind w:firstLine="567"/>
        <w:jc w:val="both"/>
        <w:rPr>
          <w:rStyle w:val="37"/>
          <w:sz w:val="28"/>
          <w:szCs w:val="28"/>
        </w:rPr>
      </w:pPr>
      <w:r>
        <w:rPr>
          <w:rStyle w:val="37"/>
          <w:b/>
          <w:i/>
          <w:sz w:val="28"/>
          <w:szCs w:val="28"/>
        </w:rPr>
        <w:t>Биринчи</w:t>
      </w:r>
      <w:r>
        <w:rPr>
          <w:b/>
          <w:i/>
          <w:sz w:val="28"/>
          <w:szCs w:val="28"/>
        </w:rPr>
        <w:t xml:space="preserve"> </w:t>
      </w:r>
      <w:r>
        <w:rPr>
          <w:rStyle w:val="37"/>
          <w:b/>
          <w:i/>
          <w:sz w:val="28"/>
          <w:szCs w:val="28"/>
        </w:rPr>
        <w:t xml:space="preserve">топ </w:t>
      </w:r>
      <w:r>
        <w:rPr>
          <w:rStyle w:val="37"/>
          <w:sz w:val="28"/>
          <w:szCs w:val="28"/>
        </w:rPr>
        <w:t>- бул бардык тесттик</w:t>
      </w:r>
      <w:r>
        <w:rPr>
          <w:sz w:val="28"/>
          <w:szCs w:val="28"/>
        </w:rPr>
        <w:t xml:space="preserve"> </w:t>
      </w:r>
      <w:r>
        <w:rPr>
          <w:rStyle w:val="37"/>
          <w:sz w:val="28"/>
          <w:szCs w:val="28"/>
        </w:rPr>
        <w:t>иштерди</w:t>
      </w:r>
      <w:r>
        <w:rPr>
          <w:sz w:val="28"/>
          <w:szCs w:val="28"/>
        </w:rPr>
        <w:t xml:space="preserve"> </w:t>
      </w:r>
      <w:r>
        <w:rPr>
          <w:rStyle w:val="37"/>
          <w:sz w:val="28"/>
          <w:szCs w:val="28"/>
        </w:rPr>
        <w:t>туура жана толук аткарган</w:t>
      </w:r>
      <w:r>
        <w:rPr>
          <w:sz w:val="28"/>
          <w:szCs w:val="28"/>
        </w:rPr>
        <w:t xml:space="preserve"> </w:t>
      </w:r>
      <w:r>
        <w:rPr>
          <w:rStyle w:val="37"/>
          <w:sz w:val="28"/>
          <w:szCs w:val="28"/>
        </w:rPr>
        <w:t>студенттер.</w:t>
      </w:r>
    </w:p>
    <w:p w14:paraId="70D18CD0">
      <w:pPr>
        <w:spacing w:line="360" w:lineRule="auto"/>
        <w:ind w:firstLine="567"/>
        <w:jc w:val="both"/>
        <w:rPr>
          <w:sz w:val="28"/>
          <w:szCs w:val="28"/>
        </w:rPr>
      </w:pPr>
      <w:r>
        <w:rPr>
          <w:rStyle w:val="37"/>
          <w:b/>
          <w:i/>
          <w:sz w:val="28"/>
          <w:szCs w:val="28"/>
        </w:rPr>
        <w:t>Экинчи</w:t>
      </w:r>
      <w:r>
        <w:rPr>
          <w:b/>
          <w:i/>
          <w:sz w:val="28"/>
          <w:szCs w:val="28"/>
        </w:rPr>
        <w:t xml:space="preserve"> </w:t>
      </w:r>
      <w:r>
        <w:rPr>
          <w:rStyle w:val="37"/>
          <w:b/>
          <w:i/>
          <w:sz w:val="28"/>
          <w:szCs w:val="28"/>
        </w:rPr>
        <w:t>топ</w:t>
      </w:r>
      <w:r>
        <w:rPr>
          <w:rStyle w:val="37"/>
          <w:sz w:val="28"/>
          <w:szCs w:val="28"/>
        </w:rPr>
        <w:t xml:space="preserve"> - бул биринчи сериянын контролдук иштерин толук жана туура аткарган студенттер, экинчи сериянын контролдук иштери туура, бирок жарым-жартылай аткарылган.</w:t>
      </w:r>
      <w:r>
        <w:rPr>
          <w:sz w:val="28"/>
          <w:szCs w:val="28"/>
        </w:rPr>
        <w:t xml:space="preserve"> </w:t>
      </w:r>
    </w:p>
    <w:p w14:paraId="0F1A2A07">
      <w:pPr>
        <w:spacing w:line="360" w:lineRule="auto"/>
        <w:ind w:firstLine="567"/>
        <w:jc w:val="both"/>
        <w:rPr>
          <w:rStyle w:val="37"/>
          <w:sz w:val="28"/>
          <w:szCs w:val="28"/>
        </w:rPr>
      </w:pPr>
      <w:r>
        <w:rPr>
          <w:rStyle w:val="37"/>
          <w:b/>
          <w:i/>
          <w:sz w:val="28"/>
          <w:szCs w:val="28"/>
        </w:rPr>
        <w:t>Үчүнчү</w:t>
      </w:r>
      <w:r>
        <w:rPr>
          <w:b/>
          <w:i/>
          <w:sz w:val="28"/>
          <w:szCs w:val="28"/>
        </w:rPr>
        <w:t xml:space="preserve"> </w:t>
      </w:r>
      <w:r>
        <w:rPr>
          <w:rStyle w:val="37"/>
          <w:b/>
          <w:i/>
          <w:sz w:val="28"/>
          <w:szCs w:val="28"/>
        </w:rPr>
        <w:t>топ</w:t>
      </w:r>
      <w:r>
        <w:rPr>
          <w:rStyle w:val="37"/>
          <w:sz w:val="28"/>
          <w:szCs w:val="28"/>
        </w:rPr>
        <w:t xml:space="preserve"> - бул экинчи сериядагы тест иштерин аткара албаган, бирок биринчи сериядагы тест иштерин туура жана жарым-жартылай аткарган студенттер жана аларды « - » же «/» белгилери менен белгилейбиз. </w:t>
      </w:r>
    </w:p>
    <w:p w14:paraId="1853A637">
      <w:pPr>
        <w:spacing w:line="360" w:lineRule="auto"/>
        <w:ind w:firstLine="567"/>
        <w:jc w:val="both"/>
        <w:rPr>
          <w:sz w:val="28"/>
          <w:szCs w:val="28"/>
        </w:rPr>
      </w:pPr>
      <w:r>
        <w:rPr>
          <w:rStyle w:val="37"/>
          <w:b/>
          <w:i/>
          <w:sz w:val="28"/>
          <w:szCs w:val="28"/>
        </w:rPr>
        <w:t>Төртүнчү</w:t>
      </w:r>
      <w:r>
        <w:rPr>
          <w:b/>
          <w:i/>
          <w:sz w:val="28"/>
          <w:szCs w:val="28"/>
        </w:rPr>
        <w:t xml:space="preserve"> </w:t>
      </w:r>
      <w:r>
        <w:rPr>
          <w:rStyle w:val="37"/>
          <w:b/>
          <w:i/>
          <w:sz w:val="28"/>
          <w:szCs w:val="28"/>
        </w:rPr>
        <w:t>топ</w:t>
      </w:r>
      <w:r>
        <w:rPr>
          <w:rStyle w:val="37"/>
          <w:sz w:val="28"/>
          <w:szCs w:val="28"/>
        </w:rPr>
        <w:t>-бул тапшырманын көп бөлүгүн аткара албаган жана тесттик иштердин биринчи жана экинчи сериясында көп ката кетирген студенттер</w:t>
      </w:r>
      <w:r>
        <w:rPr>
          <w:sz w:val="28"/>
          <w:szCs w:val="28"/>
        </w:rPr>
        <w:t xml:space="preserve">. </w:t>
      </w:r>
    </w:p>
    <w:p w14:paraId="1155C1A7">
      <w:pPr>
        <w:spacing w:line="360" w:lineRule="auto"/>
        <w:ind w:firstLine="567"/>
        <w:jc w:val="both"/>
        <w:rPr>
          <w:sz w:val="28"/>
          <w:szCs w:val="28"/>
        </w:rPr>
      </w:pPr>
      <w:r>
        <w:rPr>
          <w:rStyle w:val="37"/>
          <w:sz w:val="28"/>
          <w:szCs w:val="28"/>
        </w:rPr>
        <w:t xml:space="preserve">Ошентип, ар бир тайпада биринчи деңгээлдин бардык үч иш-аракеттерин тен аткарган жана билимди өздөштүргөн </w:t>
      </w:r>
      <w:r>
        <w:rPr>
          <w:rStyle w:val="37"/>
          <w:sz w:val="28"/>
          <w:szCs w:val="28"/>
          <w:lang w:val="ky-KG"/>
        </w:rPr>
        <w:t>билим алуучулар</w:t>
      </w:r>
      <w:r>
        <w:rPr>
          <w:rStyle w:val="37"/>
          <w:sz w:val="28"/>
          <w:szCs w:val="28"/>
        </w:rPr>
        <w:t xml:space="preserve"> болушу мүмкүн деген жыйынтыкка келдик.</w:t>
      </w:r>
      <w:r>
        <w:rPr>
          <w:sz w:val="28"/>
          <w:szCs w:val="28"/>
        </w:rPr>
        <w:t xml:space="preserve"> </w:t>
      </w:r>
    </w:p>
    <w:p w14:paraId="3D68F22F">
      <w:pPr>
        <w:spacing w:line="360" w:lineRule="auto"/>
        <w:ind w:firstLine="567"/>
        <w:jc w:val="both"/>
        <w:rPr>
          <w:rStyle w:val="37"/>
          <w:color w:val="FF0000"/>
          <w:sz w:val="28"/>
          <w:szCs w:val="28"/>
        </w:rPr>
      </w:pPr>
      <w:r>
        <w:rPr>
          <w:rStyle w:val="37"/>
          <w:sz w:val="28"/>
          <w:szCs w:val="28"/>
        </w:rPr>
        <w:t xml:space="preserve">Белгилей кетсек, көптөгөн </w:t>
      </w:r>
      <w:r>
        <w:rPr>
          <w:rStyle w:val="37"/>
          <w:sz w:val="28"/>
          <w:szCs w:val="28"/>
          <w:lang w:val="ky-KG"/>
        </w:rPr>
        <w:t>окутуучулар</w:t>
      </w:r>
      <w:r>
        <w:rPr>
          <w:rStyle w:val="37"/>
          <w:sz w:val="28"/>
          <w:szCs w:val="28"/>
        </w:rPr>
        <w:t xml:space="preserve"> ар бир </w:t>
      </w:r>
      <w:r>
        <w:rPr>
          <w:rStyle w:val="37"/>
          <w:sz w:val="28"/>
          <w:szCs w:val="28"/>
          <w:lang w:val="ky-KG"/>
        </w:rPr>
        <w:t>билим алуучунун</w:t>
      </w:r>
      <w:r>
        <w:rPr>
          <w:rStyle w:val="37"/>
          <w:sz w:val="28"/>
          <w:szCs w:val="28"/>
        </w:rPr>
        <w:t xml:space="preserve"> иш жүзүндөгү билим деңгээли жана жөндөмү журналда көрсөтүлгөн баалардан кабар берет деп эсептешет.</w:t>
      </w:r>
      <w:r>
        <w:rPr>
          <w:sz w:val="28"/>
          <w:szCs w:val="28"/>
        </w:rPr>
        <w:t xml:space="preserve"> </w:t>
      </w:r>
      <w:r>
        <w:rPr>
          <w:rStyle w:val="37"/>
          <w:sz w:val="28"/>
          <w:szCs w:val="28"/>
        </w:rPr>
        <w:t xml:space="preserve">Бирок, биз журналда тесттик иштер боюнча </w:t>
      </w:r>
      <w:r>
        <w:rPr>
          <w:rStyle w:val="37"/>
          <w:sz w:val="28"/>
          <w:szCs w:val="28"/>
          <w:lang w:val="ky-KG"/>
        </w:rPr>
        <w:t>с</w:t>
      </w:r>
      <w:r>
        <w:rPr>
          <w:rStyle w:val="37"/>
          <w:sz w:val="28"/>
          <w:szCs w:val="28"/>
        </w:rPr>
        <w:t>туденттердин алган баалары берилген дисциплина боюнча билгичтигинин жана билиминин деңгээлинин кандайдыр бир көрсөткүчү катары каралганын танбайбыз.</w:t>
      </w:r>
      <w:r>
        <w:rPr>
          <w:rStyle w:val="37"/>
          <w:color w:val="FF0000"/>
          <w:sz w:val="28"/>
          <w:szCs w:val="28"/>
        </w:rPr>
        <w:t xml:space="preserve"> </w:t>
      </w:r>
    </w:p>
    <w:p w14:paraId="629DA5B5">
      <w:pPr>
        <w:spacing w:line="360" w:lineRule="auto"/>
        <w:ind w:firstLine="567"/>
        <w:jc w:val="both"/>
        <w:rPr>
          <w:sz w:val="28"/>
          <w:szCs w:val="28"/>
        </w:rPr>
      </w:pPr>
      <w:r>
        <w:rPr>
          <w:rStyle w:val="37"/>
          <w:sz w:val="28"/>
          <w:szCs w:val="28"/>
        </w:rPr>
        <w:t>Сунуш</w:t>
      </w:r>
      <w:r>
        <w:rPr>
          <w:sz w:val="28"/>
          <w:szCs w:val="28"/>
        </w:rPr>
        <w:t xml:space="preserve"> </w:t>
      </w:r>
      <w:r>
        <w:rPr>
          <w:rStyle w:val="37"/>
          <w:sz w:val="28"/>
          <w:szCs w:val="28"/>
        </w:rPr>
        <w:t>кылынган, математиканы окутуу процессинде студенттердин типологиялык топторго бөлүнүүс</w:t>
      </w:r>
      <w:r>
        <w:rPr>
          <w:rStyle w:val="37"/>
          <w:sz w:val="28"/>
          <w:szCs w:val="28"/>
          <w:lang w:val="ky-KG"/>
        </w:rPr>
        <w:t>ү</w:t>
      </w:r>
      <w:r>
        <w:rPr>
          <w:rStyle w:val="37"/>
          <w:sz w:val="28"/>
          <w:szCs w:val="28"/>
        </w:rPr>
        <w:t xml:space="preserve"> ар бир </w:t>
      </w:r>
      <w:r>
        <w:rPr>
          <w:rStyle w:val="37"/>
          <w:sz w:val="28"/>
          <w:szCs w:val="28"/>
          <w:lang w:val="ky-KG"/>
        </w:rPr>
        <w:t>билим алуучунун</w:t>
      </w:r>
      <w:r>
        <w:rPr>
          <w:rStyle w:val="37"/>
          <w:sz w:val="28"/>
          <w:szCs w:val="28"/>
        </w:rPr>
        <w:t xml:space="preserve"> белгилүү бир тема боюнча көндүмдөрүн жана билим денгээлин аныктоого жана ошондой эле </w:t>
      </w:r>
      <w:r>
        <w:rPr>
          <w:rStyle w:val="37"/>
          <w:sz w:val="28"/>
          <w:szCs w:val="28"/>
          <w:lang w:val="ky-KG"/>
        </w:rPr>
        <w:t>билим алуучунун</w:t>
      </w:r>
      <w:r>
        <w:rPr>
          <w:rStyle w:val="37"/>
          <w:sz w:val="28"/>
          <w:szCs w:val="28"/>
        </w:rPr>
        <w:t xml:space="preserve"> дифференцирлеп окутууда зарыл болгон жана айырмаланган проблемаларын аныктоого мүмкүндүк берет.</w:t>
      </w:r>
      <w:r>
        <w:rPr>
          <w:sz w:val="28"/>
          <w:szCs w:val="28"/>
        </w:rPr>
        <w:t xml:space="preserve"> </w:t>
      </w:r>
    </w:p>
    <w:p w14:paraId="37E5536A">
      <w:pPr>
        <w:spacing w:line="360" w:lineRule="auto"/>
        <w:ind w:firstLine="567"/>
        <w:jc w:val="both"/>
        <w:rPr>
          <w:rStyle w:val="37"/>
          <w:sz w:val="28"/>
          <w:szCs w:val="28"/>
        </w:rPr>
      </w:pPr>
      <w:r>
        <w:rPr>
          <w:rStyle w:val="37"/>
          <w:sz w:val="28"/>
          <w:szCs w:val="28"/>
        </w:rPr>
        <w:t xml:space="preserve">Бул сунушталган ыкма жогоруда көрсөтүлгөндөй, ар бир </w:t>
      </w:r>
      <w:r>
        <w:rPr>
          <w:rStyle w:val="37"/>
          <w:sz w:val="28"/>
          <w:szCs w:val="28"/>
          <w:lang w:val="ky-KG"/>
        </w:rPr>
        <w:t xml:space="preserve">окутуучуга </w:t>
      </w:r>
      <w:r>
        <w:rPr>
          <w:rStyle w:val="37"/>
          <w:sz w:val="28"/>
          <w:szCs w:val="28"/>
        </w:rPr>
        <w:t xml:space="preserve">жеткиликтүү, жөнөкөй, анткени андан кошумча убакыт, билим жана жөндөмдүн чыгымдарын талап кылбайт; тест иштери түздөн-түз кайталоо боюнча сабакта текшерүү иштери катары жүргүзүлүшү мүмкүн, бул студенттердин кошумча жүгүн алып келбейт, бул сабактын структурасына жаман эмес жана </w:t>
      </w:r>
      <w:r>
        <w:rPr>
          <w:rStyle w:val="37"/>
          <w:sz w:val="28"/>
          <w:szCs w:val="28"/>
          <w:lang w:val="ky-KG"/>
        </w:rPr>
        <w:t xml:space="preserve">окутуучуга </w:t>
      </w:r>
      <w:r>
        <w:rPr>
          <w:rStyle w:val="37"/>
          <w:sz w:val="28"/>
          <w:szCs w:val="28"/>
        </w:rPr>
        <w:t xml:space="preserve">кыска убакыттын ичинде жаңы </w:t>
      </w:r>
      <w:r>
        <w:rPr>
          <w:rStyle w:val="37"/>
          <w:sz w:val="28"/>
          <w:szCs w:val="28"/>
          <w:lang w:val="ky-KG"/>
        </w:rPr>
        <w:t>билимдерди алуу</w:t>
      </w:r>
      <w:r>
        <w:rPr>
          <w:rStyle w:val="37"/>
          <w:sz w:val="28"/>
          <w:szCs w:val="28"/>
        </w:rPr>
        <w:t xml:space="preserve"> мүмкүнчүлүктөрүн жана жөндөмдөрүн билүүгө мүмкүндүк берет.</w:t>
      </w:r>
    </w:p>
    <w:p w14:paraId="0DB908FD">
      <w:pPr>
        <w:spacing w:line="360" w:lineRule="auto"/>
        <w:ind w:firstLine="567"/>
        <w:jc w:val="both"/>
        <w:rPr>
          <w:sz w:val="28"/>
          <w:szCs w:val="28"/>
        </w:rPr>
      </w:pPr>
      <w:r>
        <w:rPr>
          <w:sz w:val="28"/>
          <w:szCs w:val="28"/>
        </w:rPr>
        <w:t xml:space="preserve"> </w:t>
      </w:r>
      <w:r>
        <w:rPr>
          <w:rStyle w:val="37"/>
          <w:sz w:val="28"/>
          <w:szCs w:val="28"/>
        </w:rPr>
        <w:t>Жогоруда</w:t>
      </w:r>
      <w:r>
        <w:rPr>
          <w:sz w:val="28"/>
          <w:szCs w:val="28"/>
        </w:rPr>
        <w:t xml:space="preserve"> </w:t>
      </w:r>
      <w:r>
        <w:rPr>
          <w:rStyle w:val="37"/>
          <w:sz w:val="28"/>
          <w:szCs w:val="28"/>
        </w:rPr>
        <w:t>айтылгандай, ар бир тайпада студенттердин төрт типологиялык тобу болушу мүмкүн, аларды шарттуу түрдө А; В; С; Д топтору катары аныктоого болот:</w:t>
      </w:r>
      <w:r>
        <w:rPr>
          <w:sz w:val="28"/>
          <w:szCs w:val="28"/>
        </w:rPr>
        <w:t xml:space="preserve"> </w:t>
      </w:r>
    </w:p>
    <w:p w14:paraId="18D85A9E">
      <w:pPr>
        <w:spacing w:line="360" w:lineRule="auto"/>
        <w:ind w:firstLine="567"/>
        <w:jc w:val="both"/>
        <w:rPr>
          <w:rStyle w:val="37"/>
          <w:sz w:val="28"/>
          <w:szCs w:val="28"/>
        </w:rPr>
      </w:pPr>
      <w:r>
        <w:rPr>
          <w:rStyle w:val="37"/>
          <w:b/>
          <w:sz w:val="28"/>
          <w:szCs w:val="28"/>
        </w:rPr>
        <w:t>«А»-тобу.</w:t>
      </w:r>
      <w:r>
        <w:rPr>
          <w:sz w:val="28"/>
          <w:szCs w:val="28"/>
        </w:rPr>
        <w:t xml:space="preserve"> </w:t>
      </w:r>
      <w:r>
        <w:rPr>
          <w:rStyle w:val="37"/>
          <w:sz w:val="28"/>
          <w:szCs w:val="28"/>
        </w:rPr>
        <w:t>Бул топтун студенттери</w:t>
      </w:r>
      <w:r>
        <w:rPr>
          <w:sz w:val="28"/>
          <w:szCs w:val="28"/>
        </w:rPr>
        <w:t xml:space="preserve"> </w:t>
      </w:r>
      <w:r>
        <w:rPr>
          <w:rStyle w:val="37"/>
          <w:sz w:val="28"/>
          <w:szCs w:val="28"/>
        </w:rPr>
        <w:t>математиканын негизги фактыларын окутуу курсу боюнча күчтүү, толук жана терең билимге ээ.</w:t>
      </w:r>
    </w:p>
    <w:p w14:paraId="4D82E5B2">
      <w:pPr>
        <w:spacing w:line="360" w:lineRule="auto"/>
        <w:ind w:firstLine="567"/>
        <w:jc w:val="both"/>
        <w:rPr>
          <w:rStyle w:val="37"/>
          <w:sz w:val="28"/>
          <w:szCs w:val="28"/>
        </w:rPr>
      </w:pPr>
      <w:r>
        <w:rPr>
          <w:rStyle w:val="37"/>
          <w:sz w:val="28"/>
          <w:szCs w:val="28"/>
        </w:rPr>
        <w:t>Алар</w:t>
      </w:r>
      <w:r>
        <w:rPr>
          <w:sz w:val="28"/>
          <w:szCs w:val="28"/>
        </w:rPr>
        <w:t xml:space="preserve"> </w:t>
      </w:r>
      <w:r>
        <w:rPr>
          <w:rStyle w:val="37"/>
          <w:sz w:val="28"/>
          <w:szCs w:val="28"/>
        </w:rPr>
        <w:t>негизги түшүнүктөрдүн мазмунун, алардын аныктамаларын жана белгилерин билишет</w:t>
      </w:r>
      <w:r>
        <w:rPr>
          <w:sz w:val="28"/>
          <w:szCs w:val="28"/>
        </w:rPr>
        <w:t xml:space="preserve">. </w:t>
      </w:r>
      <w:r>
        <w:rPr>
          <w:rStyle w:val="37"/>
          <w:sz w:val="28"/>
          <w:szCs w:val="28"/>
        </w:rPr>
        <w:t>Студенттер</w:t>
      </w:r>
      <w:r>
        <w:rPr>
          <w:sz w:val="28"/>
          <w:szCs w:val="28"/>
        </w:rPr>
        <w:t xml:space="preserve"> </w:t>
      </w:r>
      <w:r>
        <w:rPr>
          <w:rStyle w:val="37"/>
          <w:sz w:val="28"/>
          <w:szCs w:val="28"/>
        </w:rPr>
        <w:t>окуп жаткан материалда негизги нерсени бөлүп көрсөтө алышат, математикалык фактыларды жалпылай алышат, түшүндүрүшөт, далилдешет жана аргументтей алышат; ошондой эле негизги ыкмалар менен маселелерди чече алышат, чечимдерди, аргументтерди, эрежелерди, алгоритмдерди бере алышат жана берилген жана өзгөртүлгөн шарттарда практикада натыйжалуу колдоно алышат.</w:t>
      </w:r>
      <w:r>
        <w:rPr>
          <w:sz w:val="28"/>
          <w:szCs w:val="28"/>
        </w:rPr>
        <w:t xml:space="preserve"> </w:t>
      </w:r>
      <w:r>
        <w:rPr>
          <w:rStyle w:val="37"/>
          <w:sz w:val="28"/>
          <w:szCs w:val="28"/>
        </w:rPr>
        <w:t>Ошондой эле маселелерди чечүү үчүн рационалдуу жолдорду жана ыкмаларды колдоно алышат, билимдерди өздөштүрүүнун жана чечүүн</w:t>
      </w:r>
      <w:r>
        <w:rPr>
          <w:rStyle w:val="37"/>
          <w:sz w:val="28"/>
          <w:szCs w:val="28"/>
          <w:lang w:val="ky-KG"/>
        </w:rPr>
        <w:t>ү</w:t>
      </w:r>
      <w:r>
        <w:rPr>
          <w:rStyle w:val="37"/>
          <w:sz w:val="28"/>
          <w:szCs w:val="28"/>
        </w:rPr>
        <w:t>н ыкмаларынын жогорку денгээлине жете алышат.</w:t>
      </w:r>
    </w:p>
    <w:p w14:paraId="520CBBC2">
      <w:pPr>
        <w:spacing w:line="360" w:lineRule="auto"/>
        <w:ind w:firstLine="567"/>
        <w:jc w:val="both"/>
        <w:rPr>
          <w:sz w:val="28"/>
          <w:szCs w:val="28"/>
        </w:rPr>
      </w:pPr>
      <w:r>
        <w:rPr>
          <w:rStyle w:val="37"/>
          <w:b/>
          <w:sz w:val="28"/>
          <w:szCs w:val="28"/>
        </w:rPr>
        <w:t>«В» тобу.</w:t>
      </w:r>
      <w:r>
        <w:rPr>
          <w:sz w:val="28"/>
          <w:szCs w:val="28"/>
        </w:rPr>
        <w:t xml:space="preserve"> </w:t>
      </w:r>
      <w:r>
        <w:rPr>
          <w:rStyle w:val="37"/>
          <w:sz w:val="28"/>
          <w:szCs w:val="28"/>
        </w:rPr>
        <w:t>Бекем билимге ээ болгон студенттер математиканы окутуунун мазмунунун негизги факторлоруна кайрылышат, бирок алар кээ бир учурларда мисал келтирип, далилдеп, жалпылаштыра алышпайт.</w:t>
      </w:r>
      <w:r>
        <w:rPr>
          <w:sz w:val="28"/>
          <w:szCs w:val="28"/>
        </w:rPr>
        <w:t xml:space="preserve"> </w:t>
      </w:r>
    </w:p>
    <w:p w14:paraId="1F2732F7">
      <w:pPr>
        <w:spacing w:line="360" w:lineRule="auto"/>
        <w:ind w:firstLine="567"/>
        <w:jc w:val="both"/>
        <w:rPr>
          <w:sz w:val="28"/>
          <w:szCs w:val="28"/>
        </w:rPr>
      </w:pPr>
      <w:r>
        <w:rPr>
          <w:rStyle w:val="37"/>
          <w:sz w:val="28"/>
          <w:szCs w:val="28"/>
        </w:rPr>
        <w:t xml:space="preserve">Бул студенттер, өтүлгөн курс боюнча негизги ыкмаларды колдонуу менен маселелерди чече билишет, бирок алар жаңы жагдайда өз алдынча иштерди аткаруу менен байланышкан маселелерди чечүүдө кыйналышат, же </w:t>
      </w:r>
      <w:r>
        <w:rPr>
          <w:rStyle w:val="37"/>
          <w:sz w:val="28"/>
          <w:szCs w:val="28"/>
          <w:lang w:val="ky-KG"/>
        </w:rPr>
        <w:t>окутуучунун</w:t>
      </w:r>
      <w:r>
        <w:rPr>
          <w:rStyle w:val="37"/>
          <w:sz w:val="28"/>
          <w:szCs w:val="28"/>
        </w:rPr>
        <w:t xml:space="preserve"> жардамы менен гана аларды аткара алышат.</w:t>
      </w:r>
      <w:r>
        <w:rPr>
          <w:sz w:val="28"/>
          <w:szCs w:val="28"/>
        </w:rPr>
        <w:t xml:space="preserve"> </w:t>
      </w:r>
      <w:r>
        <w:rPr>
          <w:rStyle w:val="37"/>
          <w:sz w:val="28"/>
          <w:szCs w:val="28"/>
        </w:rPr>
        <w:t>Ошондуктан,</w:t>
      </w:r>
      <w:r>
        <w:rPr>
          <w:sz w:val="28"/>
          <w:szCs w:val="28"/>
        </w:rPr>
        <w:t xml:space="preserve"> </w:t>
      </w:r>
      <w:r>
        <w:rPr>
          <w:rStyle w:val="37"/>
          <w:sz w:val="28"/>
          <w:szCs w:val="28"/>
        </w:rPr>
        <w:t>алар</w:t>
      </w:r>
      <w:r>
        <w:rPr>
          <w:sz w:val="28"/>
          <w:szCs w:val="28"/>
        </w:rPr>
        <w:t xml:space="preserve"> </w:t>
      </w:r>
      <w:r>
        <w:rPr>
          <w:rStyle w:val="37"/>
          <w:sz w:val="28"/>
          <w:szCs w:val="28"/>
        </w:rPr>
        <w:t>дайыма</w:t>
      </w:r>
      <w:r>
        <w:rPr>
          <w:sz w:val="28"/>
          <w:szCs w:val="28"/>
        </w:rPr>
        <w:t xml:space="preserve"> </w:t>
      </w:r>
      <w:r>
        <w:rPr>
          <w:rStyle w:val="37"/>
          <w:sz w:val="28"/>
          <w:szCs w:val="28"/>
        </w:rPr>
        <w:t>эле туура</w:t>
      </w:r>
      <w:r>
        <w:rPr>
          <w:sz w:val="28"/>
          <w:szCs w:val="28"/>
        </w:rPr>
        <w:t xml:space="preserve"> </w:t>
      </w:r>
      <w:r>
        <w:rPr>
          <w:rStyle w:val="37"/>
          <w:sz w:val="28"/>
          <w:szCs w:val="28"/>
        </w:rPr>
        <w:t>чыгара алышпайт.</w:t>
      </w:r>
      <w:r>
        <w:rPr>
          <w:sz w:val="28"/>
          <w:szCs w:val="28"/>
        </w:rPr>
        <w:t xml:space="preserve"> </w:t>
      </w:r>
    </w:p>
    <w:p w14:paraId="47EA3DF0">
      <w:pPr>
        <w:spacing w:line="360" w:lineRule="auto"/>
        <w:ind w:firstLine="567"/>
        <w:jc w:val="both"/>
        <w:rPr>
          <w:sz w:val="28"/>
          <w:szCs w:val="28"/>
        </w:rPr>
      </w:pPr>
      <w:r>
        <w:rPr>
          <w:rStyle w:val="37"/>
          <w:sz w:val="28"/>
          <w:szCs w:val="28"/>
        </w:rPr>
        <w:t>Бул топтун студенттери бир гана билим жана иш-аракеттердин ыкмаларын өздөштүрүү</w:t>
      </w:r>
      <w:r>
        <w:rPr>
          <w:sz w:val="28"/>
          <w:szCs w:val="28"/>
        </w:rPr>
        <w:t xml:space="preserve"> </w:t>
      </w:r>
      <w:r>
        <w:rPr>
          <w:rStyle w:val="37"/>
          <w:sz w:val="28"/>
          <w:szCs w:val="28"/>
        </w:rPr>
        <w:t>деңгээлине</w:t>
      </w:r>
      <w:r>
        <w:rPr>
          <w:sz w:val="28"/>
          <w:szCs w:val="28"/>
        </w:rPr>
        <w:t xml:space="preserve"> </w:t>
      </w:r>
      <w:r>
        <w:rPr>
          <w:rStyle w:val="37"/>
          <w:sz w:val="28"/>
          <w:szCs w:val="28"/>
        </w:rPr>
        <w:t>жетиши</w:t>
      </w:r>
      <w:r>
        <w:rPr>
          <w:sz w:val="28"/>
          <w:szCs w:val="28"/>
        </w:rPr>
        <w:t xml:space="preserve"> </w:t>
      </w:r>
      <w:r>
        <w:rPr>
          <w:rStyle w:val="37"/>
          <w:sz w:val="28"/>
          <w:szCs w:val="28"/>
        </w:rPr>
        <w:t>мүмкүн.</w:t>
      </w:r>
      <w:r>
        <w:rPr>
          <w:sz w:val="28"/>
          <w:szCs w:val="28"/>
        </w:rPr>
        <w:t xml:space="preserve"> </w:t>
      </w:r>
    </w:p>
    <w:p w14:paraId="1EDE1EED">
      <w:pPr>
        <w:spacing w:line="360" w:lineRule="auto"/>
        <w:ind w:firstLine="567"/>
        <w:jc w:val="both"/>
        <w:rPr>
          <w:sz w:val="28"/>
          <w:szCs w:val="28"/>
        </w:rPr>
      </w:pPr>
      <w:r>
        <w:rPr>
          <w:b/>
          <w:sz w:val="28"/>
          <w:szCs w:val="28"/>
        </w:rPr>
        <w:t>«С» т</w:t>
      </w:r>
      <w:r>
        <w:rPr>
          <w:rStyle w:val="37"/>
          <w:b/>
          <w:sz w:val="28"/>
          <w:szCs w:val="28"/>
        </w:rPr>
        <w:t>обу.</w:t>
      </w:r>
      <w:r>
        <w:rPr>
          <w:rStyle w:val="37"/>
          <w:sz w:val="28"/>
          <w:szCs w:val="28"/>
        </w:rPr>
        <w:t xml:space="preserve"> Бул топтун </w:t>
      </w:r>
      <w:r>
        <w:rPr>
          <w:rStyle w:val="37"/>
          <w:sz w:val="28"/>
          <w:szCs w:val="28"/>
          <w:lang w:val="ky-KG"/>
        </w:rPr>
        <w:t>билим алуучулары</w:t>
      </w:r>
      <w:r>
        <w:rPr>
          <w:sz w:val="28"/>
          <w:szCs w:val="28"/>
        </w:rPr>
        <w:t xml:space="preserve"> </w:t>
      </w:r>
      <w:r>
        <w:rPr>
          <w:rStyle w:val="37"/>
          <w:sz w:val="28"/>
          <w:szCs w:val="28"/>
        </w:rPr>
        <w:t>көндүмдөрдүн жана билимдердин төмөн деңгээлине</w:t>
      </w:r>
      <w:r>
        <w:rPr>
          <w:sz w:val="28"/>
          <w:szCs w:val="28"/>
        </w:rPr>
        <w:t xml:space="preserve"> </w:t>
      </w:r>
      <w:r>
        <w:rPr>
          <w:rStyle w:val="37"/>
          <w:sz w:val="28"/>
          <w:szCs w:val="28"/>
        </w:rPr>
        <w:t>ээ.</w:t>
      </w:r>
      <w:r>
        <w:rPr>
          <w:sz w:val="28"/>
          <w:szCs w:val="28"/>
        </w:rPr>
        <w:t xml:space="preserve"> </w:t>
      </w:r>
      <w:r>
        <w:rPr>
          <w:rStyle w:val="37"/>
          <w:sz w:val="28"/>
          <w:szCs w:val="28"/>
        </w:rPr>
        <w:t>Алар кээ бир татаал далилдерди талап кылбаган суроолорго жооп бере алышат.</w:t>
      </w:r>
      <w:r>
        <w:rPr>
          <w:sz w:val="28"/>
          <w:szCs w:val="28"/>
        </w:rPr>
        <w:t xml:space="preserve"> </w:t>
      </w:r>
    </w:p>
    <w:p w14:paraId="67558115">
      <w:pPr>
        <w:spacing w:line="360" w:lineRule="auto"/>
        <w:ind w:firstLine="567"/>
        <w:jc w:val="both"/>
        <w:rPr>
          <w:sz w:val="28"/>
          <w:szCs w:val="28"/>
        </w:rPr>
      </w:pPr>
      <w:r>
        <w:rPr>
          <w:rStyle w:val="37"/>
          <w:sz w:val="28"/>
          <w:szCs w:val="28"/>
        </w:rPr>
        <w:t>Алар тапшырманы</w:t>
      </w:r>
      <w:r>
        <w:rPr>
          <w:sz w:val="28"/>
          <w:szCs w:val="28"/>
        </w:rPr>
        <w:t xml:space="preserve"> </w:t>
      </w:r>
      <w:r>
        <w:rPr>
          <w:rStyle w:val="37"/>
          <w:sz w:val="28"/>
          <w:szCs w:val="28"/>
        </w:rPr>
        <w:t>кайталап</w:t>
      </w:r>
      <w:r>
        <w:rPr>
          <w:sz w:val="28"/>
          <w:szCs w:val="28"/>
        </w:rPr>
        <w:t xml:space="preserve"> </w:t>
      </w:r>
      <w:r>
        <w:rPr>
          <w:rStyle w:val="37"/>
          <w:sz w:val="28"/>
          <w:szCs w:val="28"/>
        </w:rPr>
        <w:t>айтып бере алышат, алгоритмдик</w:t>
      </w:r>
      <w:r>
        <w:rPr>
          <w:sz w:val="28"/>
          <w:szCs w:val="28"/>
        </w:rPr>
        <w:t xml:space="preserve"> </w:t>
      </w:r>
      <w:r>
        <w:rPr>
          <w:rStyle w:val="37"/>
          <w:sz w:val="28"/>
          <w:szCs w:val="28"/>
        </w:rPr>
        <w:t>жана жарым-алгеометриялык маселелерди</w:t>
      </w:r>
      <w:r>
        <w:rPr>
          <w:sz w:val="28"/>
          <w:szCs w:val="28"/>
        </w:rPr>
        <w:t xml:space="preserve"> </w:t>
      </w:r>
      <w:r>
        <w:rPr>
          <w:rStyle w:val="37"/>
          <w:sz w:val="28"/>
          <w:szCs w:val="28"/>
        </w:rPr>
        <w:t>чече</w:t>
      </w:r>
      <w:r>
        <w:rPr>
          <w:sz w:val="28"/>
          <w:szCs w:val="28"/>
        </w:rPr>
        <w:t xml:space="preserve"> </w:t>
      </w:r>
      <w:r>
        <w:rPr>
          <w:rStyle w:val="37"/>
          <w:sz w:val="28"/>
          <w:szCs w:val="28"/>
        </w:rPr>
        <w:t>алышат.</w:t>
      </w:r>
      <w:r>
        <w:rPr>
          <w:sz w:val="28"/>
          <w:szCs w:val="28"/>
        </w:rPr>
        <w:t xml:space="preserve"> </w:t>
      </w:r>
      <w:r>
        <w:rPr>
          <w:rStyle w:val="37"/>
          <w:sz w:val="28"/>
          <w:szCs w:val="28"/>
        </w:rPr>
        <w:t>Бирок, алар маселелерди ырааттуу чечүү көндүмдөр</w:t>
      </w:r>
      <w:r>
        <w:rPr>
          <w:rStyle w:val="37"/>
          <w:sz w:val="28"/>
          <w:szCs w:val="28"/>
          <w:lang w:val="ky-KG"/>
        </w:rPr>
        <w:t>ү</w:t>
      </w:r>
      <w:r>
        <w:rPr>
          <w:rStyle w:val="37"/>
          <w:sz w:val="28"/>
          <w:szCs w:val="28"/>
        </w:rPr>
        <w:t>н</w:t>
      </w:r>
      <w:r>
        <w:rPr>
          <w:rStyle w:val="37"/>
          <w:sz w:val="28"/>
          <w:szCs w:val="28"/>
          <w:lang w:val="ky-KG"/>
        </w:rPr>
        <w:t>ө</w:t>
      </w:r>
      <w:r>
        <w:rPr>
          <w:sz w:val="28"/>
          <w:szCs w:val="28"/>
        </w:rPr>
        <w:t xml:space="preserve"> </w:t>
      </w:r>
      <w:r>
        <w:rPr>
          <w:rStyle w:val="37"/>
          <w:sz w:val="28"/>
          <w:szCs w:val="28"/>
        </w:rPr>
        <w:t>ээ эмес, ошол эле учурда, түшүнүүнүн биринчи деңгээлине кыйынчылык менен жетишет жана бул иштин билимдерин жана ыкмаларын түшүнүүн</w:t>
      </w:r>
      <w:r>
        <w:rPr>
          <w:rStyle w:val="37"/>
          <w:sz w:val="28"/>
          <w:szCs w:val="28"/>
          <w:lang w:val="ky-KG"/>
        </w:rPr>
        <w:t>ү</w:t>
      </w:r>
      <w:r>
        <w:rPr>
          <w:rStyle w:val="37"/>
          <w:sz w:val="28"/>
          <w:szCs w:val="28"/>
        </w:rPr>
        <w:t>н начар даражасында болушат.</w:t>
      </w:r>
      <w:r>
        <w:rPr>
          <w:sz w:val="28"/>
          <w:szCs w:val="28"/>
        </w:rPr>
        <w:t xml:space="preserve"> </w:t>
      </w:r>
    </w:p>
    <w:p w14:paraId="4B02CEB7">
      <w:pPr>
        <w:spacing w:line="360" w:lineRule="auto"/>
        <w:ind w:firstLine="567"/>
        <w:jc w:val="both"/>
        <w:rPr>
          <w:sz w:val="28"/>
          <w:szCs w:val="28"/>
        </w:rPr>
      </w:pPr>
      <w:r>
        <w:rPr>
          <w:b/>
          <w:sz w:val="28"/>
          <w:szCs w:val="28"/>
        </w:rPr>
        <w:t>«Д» т</w:t>
      </w:r>
      <w:r>
        <w:rPr>
          <w:rStyle w:val="37"/>
          <w:b/>
          <w:sz w:val="28"/>
          <w:szCs w:val="28"/>
        </w:rPr>
        <w:t>обу.</w:t>
      </w:r>
      <w:r>
        <w:rPr>
          <w:rStyle w:val="37"/>
          <w:sz w:val="28"/>
          <w:szCs w:val="28"/>
        </w:rPr>
        <w:t xml:space="preserve"> Бул топтун </w:t>
      </w:r>
      <w:r>
        <w:rPr>
          <w:rStyle w:val="37"/>
          <w:sz w:val="28"/>
          <w:szCs w:val="28"/>
          <w:lang w:val="ky-KG"/>
        </w:rPr>
        <w:t>билим алуучулары</w:t>
      </w:r>
      <w:r>
        <w:rPr>
          <w:sz w:val="28"/>
          <w:szCs w:val="28"/>
        </w:rPr>
        <w:t xml:space="preserve"> </w:t>
      </w:r>
      <w:r>
        <w:rPr>
          <w:rStyle w:val="37"/>
          <w:sz w:val="28"/>
          <w:szCs w:val="28"/>
        </w:rPr>
        <w:t xml:space="preserve">проблемаларды чечүү жолдорун жана аларга карата эрежелерди, </w:t>
      </w:r>
      <w:r>
        <w:rPr>
          <w:rStyle w:val="37"/>
          <w:sz w:val="28"/>
          <w:szCs w:val="28"/>
          <w:lang w:val="ky-KG"/>
        </w:rPr>
        <w:t>окутуучу</w:t>
      </w:r>
      <w:r>
        <w:rPr>
          <w:rStyle w:val="37"/>
          <w:sz w:val="28"/>
          <w:szCs w:val="28"/>
        </w:rPr>
        <w:t xml:space="preserve"> келтирген текстти, тапшырмаларды, мисалдарды кайра айтып берүүдө кыйынчылык менен өздөштүрүшөт.</w:t>
      </w:r>
      <w:r>
        <w:rPr>
          <w:sz w:val="28"/>
          <w:szCs w:val="28"/>
        </w:rPr>
        <w:t xml:space="preserve"> </w:t>
      </w:r>
    </w:p>
    <w:p w14:paraId="1308625B">
      <w:pPr>
        <w:spacing w:line="360" w:lineRule="auto"/>
        <w:ind w:firstLine="567"/>
        <w:jc w:val="both"/>
        <w:rPr>
          <w:sz w:val="28"/>
          <w:szCs w:val="28"/>
        </w:rPr>
      </w:pPr>
      <w:r>
        <w:rPr>
          <w:rStyle w:val="37"/>
          <w:sz w:val="28"/>
          <w:szCs w:val="28"/>
        </w:rPr>
        <w:t>Алар</w:t>
      </w:r>
      <w:r>
        <w:rPr>
          <w:sz w:val="28"/>
          <w:szCs w:val="28"/>
        </w:rPr>
        <w:t xml:space="preserve"> </w:t>
      </w:r>
      <w:r>
        <w:rPr>
          <w:rStyle w:val="37"/>
          <w:sz w:val="28"/>
          <w:szCs w:val="28"/>
        </w:rPr>
        <w:t>математикалык тапшырмалардын маанисин дароо жана ар дайым эле түшүнө беришпейт, ал эми математика боюнча билимдериндеги чоң боштуктардан улам маселенин шарттарын түшүнө алышпайт; бул маселени чечүүд</w:t>
      </w:r>
      <w:r>
        <w:rPr>
          <w:rStyle w:val="37"/>
          <w:sz w:val="28"/>
          <w:szCs w:val="28"/>
          <w:lang w:val="ky-KG"/>
        </w:rPr>
        <w:t>ө</w:t>
      </w:r>
      <w:r>
        <w:rPr>
          <w:rStyle w:val="37"/>
          <w:sz w:val="28"/>
          <w:szCs w:val="28"/>
        </w:rPr>
        <w:t xml:space="preserve"> </w:t>
      </w:r>
      <w:r>
        <w:rPr>
          <w:rStyle w:val="37"/>
          <w:sz w:val="28"/>
          <w:szCs w:val="28"/>
          <w:lang w:val="ky-KG"/>
        </w:rPr>
        <w:t>окутуучулардын</w:t>
      </w:r>
      <w:r>
        <w:rPr>
          <w:rStyle w:val="37"/>
          <w:sz w:val="28"/>
          <w:szCs w:val="28"/>
        </w:rPr>
        <w:t xml:space="preserve"> жардамысыз эрежелерди колдонууда кыйналышат.</w:t>
      </w:r>
      <w:r>
        <w:rPr>
          <w:sz w:val="28"/>
          <w:szCs w:val="28"/>
        </w:rPr>
        <w:t xml:space="preserve"> </w:t>
      </w:r>
      <w:r>
        <w:rPr>
          <w:rStyle w:val="37"/>
          <w:sz w:val="28"/>
          <w:szCs w:val="28"/>
        </w:rPr>
        <w:t>Алар билимдин биринчи деңгээлине жана аны колдонуунун жолдоруна дароо жете</w:t>
      </w:r>
      <w:r>
        <w:rPr>
          <w:sz w:val="28"/>
          <w:szCs w:val="28"/>
        </w:rPr>
        <w:t xml:space="preserve"> </w:t>
      </w:r>
      <w:r>
        <w:rPr>
          <w:rStyle w:val="37"/>
          <w:sz w:val="28"/>
          <w:szCs w:val="28"/>
        </w:rPr>
        <w:t>алышпайт.</w:t>
      </w:r>
      <w:r>
        <w:rPr>
          <w:sz w:val="28"/>
          <w:szCs w:val="28"/>
        </w:rPr>
        <w:t xml:space="preserve"> </w:t>
      </w:r>
    </w:p>
    <w:p w14:paraId="35F047AF">
      <w:pPr>
        <w:spacing w:line="360" w:lineRule="auto"/>
        <w:ind w:firstLine="567"/>
        <w:jc w:val="both"/>
        <w:rPr>
          <w:sz w:val="28"/>
          <w:szCs w:val="28"/>
        </w:rPr>
      </w:pPr>
      <w:r>
        <w:rPr>
          <w:rStyle w:val="37"/>
          <w:sz w:val="28"/>
          <w:szCs w:val="28"/>
        </w:rPr>
        <w:t>Мындай</w:t>
      </w:r>
      <w:r>
        <w:rPr>
          <w:sz w:val="28"/>
          <w:szCs w:val="28"/>
        </w:rPr>
        <w:t xml:space="preserve"> </w:t>
      </w:r>
      <w:r>
        <w:rPr>
          <w:rStyle w:val="37"/>
          <w:sz w:val="28"/>
          <w:szCs w:val="28"/>
          <w:lang w:val="ky-KG"/>
        </w:rPr>
        <w:t>билим алуучулар</w:t>
      </w:r>
      <w:r>
        <w:rPr>
          <w:sz w:val="28"/>
          <w:szCs w:val="28"/>
        </w:rPr>
        <w:t xml:space="preserve"> </w:t>
      </w:r>
      <w:r>
        <w:rPr>
          <w:rStyle w:val="37"/>
          <w:sz w:val="28"/>
          <w:szCs w:val="28"/>
        </w:rPr>
        <w:t>логикалык ой жүгүртүүгө ээ эмес жана окуу китебин туура пайдалана алышпайт, башкача айтканда, аны окуу ишинде колдоно алышпайт.</w:t>
      </w:r>
      <w:r>
        <w:rPr>
          <w:sz w:val="28"/>
          <w:szCs w:val="28"/>
        </w:rPr>
        <w:t xml:space="preserve"> </w:t>
      </w:r>
    </w:p>
    <w:p w14:paraId="6E71A2F6">
      <w:pPr>
        <w:spacing w:line="360" w:lineRule="auto"/>
        <w:ind w:firstLine="567"/>
        <w:jc w:val="both"/>
        <w:rPr>
          <w:sz w:val="28"/>
          <w:szCs w:val="28"/>
        </w:rPr>
      </w:pPr>
      <w:r>
        <w:rPr>
          <w:rStyle w:val="37"/>
          <w:b/>
          <w:sz w:val="28"/>
          <w:szCs w:val="28"/>
        </w:rPr>
        <w:t>Типологиялык</w:t>
      </w:r>
      <w:r>
        <w:rPr>
          <w:b/>
          <w:sz w:val="28"/>
          <w:szCs w:val="28"/>
        </w:rPr>
        <w:t xml:space="preserve"> </w:t>
      </w:r>
      <w:r>
        <w:rPr>
          <w:rStyle w:val="37"/>
          <w:b/>
          <w:sz w:val="28"/>
          <w:szCs w:val="28"/>
        </w:rPr>
        <w:t>топтор</w:t>
      </w:r>
      <w:r>
        <w:rPr>
          <w:rStyle w:val="37"/>
          <w:sz w:val="28"/>
          <w:szCs w:val="28"/>
        </w:rPr>
        <w:t xml:space="preserve"> - бул </w:t>
      </w:r>
      <w:r>
        <w:rPr>
          <w:rStyle w:val="37"/>
          <w:sz w:val="28"/>
          <w:szCs w:val="28"/>
          <w:lang w:val="ky-KG"/>
        </w:rPr>
        <w:t>окутуучу</w:t>
      </w:r>
      <w:r>
        <w:rPr>
          <w:rStyle w:val="37"/>
          <w:sz w:val="28"/>
          <w:szCs w:val="28"/>
        </w:rPr>
        <w:t xml:space="preserve"> дифференцирлеп окуутуу иш-аракеттерин уюштура турган топтор.</w:t>
      </w:r>
      <w:r>
        <w:rPr>
          <w:sz w:val="28"/>
          <w:szCs w:val="28"/>
        </w:rPr>
        <w:t xml:space="preserve"> </w:t>
      </w:r>
      <w:r>
        <w:rPr>
          <w:rStyle w:val="37"/>
          <w:sz w:val="28"/>
          <w:szCs w:val="28"/>
        </w:rPr>
        <w:t>Бирок бул топтор студенттер үчүн да уюштурулуп жатканын танууга болбойт, анткени дифференцирленген мүнөздөгү тапшырмаларды аткаруу менен алар тапшырмаларды өздөрүнүн билиминин жана жөндөмүнүн тиешелүү деңгээлинде аткарышат, ошондуктан бул студенттер тайпа ичинде типологиялык топ бар экенин да билиши керек.</w:t>
      </w:r>
      <w:r>
        <w:rPr>
          <w:sz w:val="28"/>
          <w:szCs w:val="28"/>
        </w:rPr>
        <w:t xml:space="preserve"> </w:t>
      </w:r>
    </w:p>
    <w:p w14:paraId="365A7459">
      <w:pPr>
        <w:spacing w:line="360" w:lineRule="auto"/>
        <w:ind w:firstLine="567"/>
        <w:jc w:val="both"/>
        <w:rPr>
          <w:rStyle w:val="37"/>
          <w:sz w:val="28"/>
          <w:szCs w:val="28"/>
        </w:rPr>
      </w:pPr>
      <w:r>
        <w:rPr>
          <w:rStyle w:val="37"/>
          <w:sz w:val="28"/>
          <w:szCs w:val="28"/>
          <w:lang w:val="ky-KG"/>
        </w:rPr>
        <w:t>Окутуучу</w:t>
      </w:r>
      <w:r>
        <w:rPr>
          <w:rStyle w:val="37"/>
          <w:sz w:val="28"/>
          <w:szCs w:val="28"/>
        </w:rPr>
        <w:t xml:space="preserve"> тарабынан тандалган</w:t>
      </w:r>
      <w:r>
        <w:rPr>
          <w:sz w:val="28"/>
          <w:szCs w:val="28"/>
        </w:rPr>
        <w:t xml:space="preserve"> </w:t>
      </w:r>
      <w:r>
        <w:rPr>
          <w:rStyle w:val="37"/>
          <w:sz w:val="28"/>
          <w:szCs w:val="28"/>
        </w:rPr>
        <w:t>типологиялык</w:t>
      </w:r>
      <w:r>
        <w:rPr>
          <w:sz w:val="28"/>
          <w:szCs w:val="28"/>
        </w:rPr>
        <w:t xml:space="preserve"> </w:t>
      </w:r>
      <w:r>
        <w:rPr>
          <w:rStyle w:val="37"/>
          <w:sz w:val="28"/>
          <w:szCs w:val="28"/>
        </w:rPr>
        <w:t>топтор</w:t>
      </w:r>
      <w:r>
        <w:rPr>
          <w:sz w:val="28"/>
          <w:szCs w:val="28"/>
        </w:rPr>
        <w:t xml:space="preserve"> </w:t>
      </w:r>
      <w:r>
        <w:rPr>
          <w:rStyle w:val="37"/>
          <w:sz w:val="28"/>
          <w:szCs w:val="28"/>
        </w:rPr>
        <w:t>туруктуу</w:t>
      </w:r>
      <w:r>
        <w:rPr>
          <w:sz w:val="28"/>
          <w:szCs w:val="28"/>
        </w:rPr>
        <w:t xml:space="preserve"> </w:t>
      </w:r>
      <w:r>
        <w:rPr>
          <w:rStyle w:val="37"/>
          <w:sz w:val="28"/>
          <w:szCs w:val="28"/>
        </w:rPr>
        <w:t xml:space="preserve">эмес, бирок эксперимент көрсөткөндөй – бир модуль ичинде үчтөн ашык </w:t>
      </w:r>
      <w:r>
        <w:rPr>
          <w:rStyle w:val="37"/>
          <w:sz w:val="28"/>
          <w:szCs w:val="28"/>
          <w:lang w:val="ky-KG"/>
        </w:rPr>
        <w:t>студент</w:t>
      </w:r>
      <w:r>
        <w:rPr>
          <w:rStyle w:val="37"/>
          <w:sz w:val="28"/>
          <w:szCs w:val="28"/>
        </w:rPr>
        <w:t xml:space="preserve"> бир топтон экинчисине өтө албайт, бирок студенттер ар кандай дисциплиналар боюнча бир типологиялык топтон экинчисине өтө аларын белгилей кетүү керек.</w:t>
      </w:r>
    </w:p>
    <w:p w14:paraId="77945B68">
      <w:pPr>
        <w:spacing w:line="360" w:lineRule="auto"/>
        <w:ind w:firstLine="567"/>
        <w:jc w:val="both"/>
        <w:rPr>
          <w:sz w:val="28"/>
          <w:szCs w:val="28"/>
        </w:rPr>
      </w:pPr>
      <w:r>
        <w:rPr>
          <w:rStyle w:val="37"/>
          <w:sz w:val="28"/>
          <w:szCs w:val="28"/>
        </w:rPr>
        <w:t>Графиктерде гуманитардык адистиктерде билим алып жатышкан студенттерге жогорку математиканы дифференцирлеп окутууну ишке ашыруу схемалары</w:t>
      </w:r>
      <w:r>
        <w:rPr>
          <w:sz w:val="28"/>
          <w:szCs w:val="28"/>
        </w:rPr>
        <w:t xml:space="preserve"> </w:t>
      </w:r>
      <w:r>
        <w:rPr>
          <w:rStyle w:val="37"/>
          <w:sz w:val="28"/>
          <w:szCs w:val="28"/>
        </w:rPr>
        <w:t>төмөнкүдөй</w:t>
      </w:r>
      <w:r>
        <w:rPr>
          <w:sz w:val="28"/>
          <w:szCs w:val="28"/>
        </w:rPr>
        <w:t xml:space="preserve"> </w:t>
      </w:r>
      <w:r>
        <w:rPr>
          <w:rStyle w:val="37"/>
          <w:sz w:val="28"/>
          <w:szCs w:val="28"/>
        </w:rPr>
        <w:t>көрсөтүлүшү</w:t>
      </w:r>
      <w:r>
        <w:rPr>
          <w:sz w:val="28"/>
          <w:szCs w:val="28"/>
        </w:rPr>
        <w:t xml:space="preserve"> </w:t>
      </w:r>
      <w:r>
        <w:rPr>
          <w:rStyle w:val="37"/>
          <w:sz w:val="28"/>
          <w:szCs w:val="28"/>
        </w:rPr>
        <w:t>мүмкүн.</w:t>
      </w:r>
      <w:r>
        <w:rPr>
          <w:sz w:val="28"/>
          <w:szCs w:val="28"/>
        </w:rPr>
        <w:t xml:space="preserve"> </w:t>
      </w:r>
    </w:p>
    <w:p w14:paraId="348E541F">
      <w:pPr>
        <w:spacing w:line="360" w:lineRule="auto"/>
        <w:ind w:left="709" w:hanging="283"/>
        <w:jc w:val="both"/>
        <w:rPr>
          <w:sz w:val="28"/>
          <w:szCs w:val="28"/>
        </w:rPr>
      </w:pPr>
      <w:r>
        <w:rPr>
          <w:sz w:val="28"/>
          <w:szCs w:val="28"/>
          <w:lang w:val="ru-RU" w:eastAsia="ru-RU"/>
        </w:rPr>
        <mc:AlternateContent>
          <mc:Choice Requires="wpg">
            <w:drawing>
              <wp:anchor distT="0" distB="0" distL="114300" distR="114300" simplePos="0" relativeHeight="251669504" behindDoc="0" locked="0" layoutInCell="1" allowOverlap="1">
                <wp:simplePos x="0" y="0"/>
                <wp:positionH relativeFrom="column">
                  <wp:posOffset>1034415</wp:posOffset>
                </wp:positionH>
                <wp:positionV relativeFrom="paragraph">
                  <wp:posOffset>46355</wp:posOffset>
                </wp:positionV>
                <wp:extent cx="4808220" cy="3061335"/>
                <wp:effectExtent l="0" t="0" r="11430" b="24765"/>
                <wp:wrapNone/>
                <wp:docPr id="60" name="Группа 60"/>
                <wp:cNvGraphicFramePr/>
                <a:graphic xmlns:a="http://schemas.openxmlformats.org/drawingml/2006/main">
                  <a:graphicData uri="http://schemas.microsoft.com/office/word/2010/wordprocessingGroup">
                    <wpg:wgp>
                      <wpg:cNvGrpSpPr/>
                      <wpg:grpSpPr>
                        <a:xfrm>
                          <a:off x="0" y="0"/>
                          <a:ext cx="4808220" cy="3061335"/>
                          <a:chOff x="0" y="-32955"/>
                          <a:chExt cx="4206240" cy="3530535"/>
                        </a:xfrm>
                      </wpg:grpSpPr>
                      <wps:wsp>
                        <wps:cNvPr id="9644" name="Скругленный прямоугольник 9644"/>
                        <wps:cNvSpPr/>
                        <wps:spPr>
                          <a:xfrm>
                            <a:off x="45720" y="2987040"/>
                            <a:ext cx="71628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1F0420">
                              <w:pPr>
                                <w:jc w:val="center"/>
                                <w:rPr>
                                  <w:color w:val="000000" w:themeColor="text1"/>
                                  <w:lang w:val="ky-KG"/>
                                  <w14:textFill>
                                    <w14:solidFill>
                                      <w14:schemeClr w14:val="tx1"/>
                                    </w14:solidFill>
                                  </w14:textFill>
                                </w:rPr>
                              </w:pPr>
                              <w:r>
                                <w:rPr>
                                  <w:color w:val="000000" w:themeColor="text1"/>
                                  <w:lang w:val="ky-KG"/>
                                  <w14:textFill>
                                    <w14:solidFill>
                                      <w14:schemeClr w14:val="tx1"/>
                                    </w14:solidFill>
                                  </w14:textFill>
                                </w:rPr>
                                <w:t>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85" name="Прямая со стрелкой 10785"/>
                        <wps:cNvCnPr/>
                        <wps:spPr>
                          <a:xfrm flipV="1">
                            <a:off x="381000" y="2484120"/>
                            <a:ext cx="266700" cy="491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9" name="Группа 59"/>
                        <wpg:cNvGrpSpPr/>
                        <wpg:grpSpPr>
                          <a:xfrm>
                            <a:off x="0" y="-32955"/>
                            <a:ext cx="4206240" cy="3530535"/>
                            <a:chOff x="0" y="-32955"/>
                            <a:chExt cx="4206240" cy="3530535"/>
                          </a:xfrm>
                        </wpg:grpSpPr>
                        <wps:wsp>
                          <wps:cNvPr id="9647" name="Скругленный прямоугольник 9647"/>
                          <wps:cNvSpPr/>
                          <wps:spPr>
                            <a:xfrm>
                              <a:off x="1242060" y="2956560"/>
                              <a:ext cx="685800" cy="518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2B9D3">
                                <w:pPr>
                                  <w:jc w:val="center"/>
                                  <w:rPr>
                                    <w:color w:val="000000" w:themeColor="text1"/>
                                    <w:lang w:val="ky-KG"/>
                                    <w14:textFill>
                                      <w14:solidFill>
                                        <w14:schemeClr w14:val="tx1"/>
                                      </w14:solidFill>
                                    </w14:textFill>
                                  </w:rPr>
                                </w:pPr>
                                <w:r>
                                  <w:rPr>
                                    <w:color w:val="000000" w:themeColor="text1"/>
                                    <w:lang w:val="ky-KG"/>
                                    <w14:textFill>
                                      <w14:solidFill>
                                        <w14:schemeClr w14:val="tx1"/>
                                      </w14:solidFill>
                                    </w14:textFill>
                                  </w:rPr>
                                  <w:t>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48" name="Скругленный прямоугольник 9648"/>
                          <wps:cNvSpPr/>
                          <wps:spPr>
                            <a:xfrm>
                              <a:off x="2346960" y="2979420"/>
                              <a:ext cx="685800" cy="51816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CAA35C">
                                <w:pPr>
                                  <w:jc w:val="center"/>
                                  <w:rPr>
                                    <w:lang w:val="ky-KG"/>
                                  </w:rPr>
                                </w:pPr>
                                <w:r>
                                  <w:rPr>
                                    <w:lang w:val="ky-KG"/>
                                  </w:rPr>
                                  <w:t>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49" name="Скругленный прямоугольник 9649"/>
                          <wps:cNvSpPr/>
                          <wps:spPr>
                            <a:xfrm>
                              <a:off x="3474720" y="2971800"/>
                              <a:ext cx="685800" cy="51816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9DF7A7D">
                                <w:pPr>
                                  <w:jc w:val="center"/>
                                  <w:rPr>
                                    <w:lang w:val="en-US"/>
                                  </w:rPr>
                                </w:pPr>
                                <w:r>
                                  <w:rPr>
                                    <w:lang w:val="en-US"/>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8" name="Группа 58"/>
                          <wpg:cNvGrpSpPr/>
                          <wpg:grpSpPr>
                            <a:xfrm>
                              <a:off x="0" y="-32955"/>
                              <a:ext cx="4206240" cy="2524695"/>
                              <a:chOff x="0" y="-32955"/>
                              <a:chExt cx="4206240" cy="2524695"/>
                            </a:xfrm>
                          </wpg:grpSpPr>
                          <wpg:grpSp>
                            <wpg:cNvPr id="57" name="Группа 57"/>
                            <wpg:cNvGrpSpPr/>
                            <wpg:grpSpPr>
                              <a:xfrm>
                                <a:off x="76200" y="-32955"/>
                                <a:ext cx="4053840" cy="1579815"/>
                                <a:chOff x="0" y="-32955"/>
                                <a:chExt cx="4053840" cy="1579815"/>
                              </a:xfrm>
                            </wpg:grpSpPr>
                            <wps:wsp>
                              <wps:cNvPr id="2" name="Скругленный прямоугольник 2"/>
                              <wps:cNvSpPr/>
                              <wps:spPr>
                                <a:xfrm>
                                  <a:off x="0" y="-32955"/>
                                  <a:ext cx="3909060" cy="525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9C1EEF">
                                    <w:pPr>
                                      <w:jc w:val="center"/>
                                      <w:rPr>
                                        <w:color w:val="000000" w:themeColor="text1"/>
                                        <w:sz w:val="24"/>
                                        <w:szCs w:val="24"/>
                                        <w:lang w:val="ky-KG"/>
                                        <w14:textFill>
                                          <w14:solidFill>
                                            <w14:schemeClr w14:val="tx1"/>
                                          </w14:solidFill>
                                        </w14:textFill>
                                      </w:rPr>
                                    </w:pPr>
                                    <w:r>
                                      <w:rPr>
                                        <w:color w:val="000000" w:themeColor="text1"/>
                                        <w:sz w:val="24"/>
                                        <w:szCs w:val="24"/>
                                        <w:lang w:val="ky-KG"/>
                                        <w14:textFill>
                                          <w14:solidFill>
                                            <w14:schemeClr w14:val="tx1"/>
                                          </w14:solidFill>
                                        </w14:textFill>
                                      </w:rPr>
                                      <w:t>ЖОЖдордо жогорку математиканы дифференцирлеп окутуу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Скругленный прямоугольник 5"/>
                              <wps:cNvSpPr/>
                              <wps:spPr>
                                <a:xfrm>
                                  <a:off x="0" y="967740"/>
                                  <a:ext cx="4053840" cy="579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8F52B">
                                    <w:pPr>
                                      <w:jc w:val="center"/>
                                      <w:rPr>
                                        <w:color w:val="000000" w:themeColor="text1"/>
                                        <w:sz w:val="24"/>
                                        <w:szCs w:val="24"/>
                                        <w14:textFill>
                                          <w14:solidFill>
                                            <w14:schemeClr w14:val="tx1"/>
                                          </w14:solidFill>
                                        </w14:textFill>
                                      </w:rPr>
                                    </w:pPr>
                                    <w:r>
                                      <w:rPr>
                                        <w:rStyle w:val="37"/>
                                        <w:color w:val="000000" w:themeColor="text1"/>
                                        <w:sz w:val="24"/>
                                        <w:szCs w:val="24"/>
                                        <w:lang w:val="ky-KG"/>
                                        <w14:textFill>
                                          <w14:solidFill>
                                            <w14:schemeClr w14:val="tx1"/>
                                          </w14:solidFill>
                                        </w14:textFill>
                                      </w:rPr>
                                      <w:t>Жогорку м</w:t>
                                    </w:r>
                                    <w:r>
                                      <w:rPr>
                                        <w:rStyle w:val="37"/>
                                        <w:color w:val="000000" w:themeColor="text1"/>
                                        <w:sz w:val="24"/>
                                        <w:szCs w:val="24"/>
                                        <w14:textFill>
                                          <w14:solidFill>
                                            <w14:schemeClr w14:val="tx1"/>
                                          </w14:solidFill>
                                        </w14:textFill>
                                      </w:rPr>
                                      <w:t>атематика</w:t>
                                    </w:r>
                                    <w:r>
                                      <w:rPr>
                                        <w:rStyle w:val="37"/>
                                        <w:color w:val="000000" w:themeColor="text1"/>
                                        <w:sz w:val="24"/>
                                        <w:szCs w:val="24"/>
                                        <w:lang w:val="ky-KG"/>
                                        <w14:textFill>
                                          <w14:solidFill>
                                            <w14:schemeClr w14:val="tx1"/>
                                          </w14:solidFill>
                                        </w14:textFill>
                                      </w:rPr>
                                      <w:t>га</w:t>
                                    </w:r>
                                    <w:r>
                                      <w:rPr>
                                        <w:rStyle w:val="37"/>
                                        <w:color w:val="000000" w:themeColor="text1"/>
                                        <w:sz w:val="24"/>
                                        <w:szCs w:val="24"/>
                                        <w14:textFill>
                                          <w14:solidFill>
                                            <w14:schemeClr w14:val="tx1"/>
                                          </w14:solidFill>
                                        </w14:textFill>
                                      </w:rPr>
                                      <w:t xml:space="preserve"> </w:t>
                                    </w:r>
                                    <w:r>
                                      <w:rPr>
                                        <w:rStyle w:val="37"/>
                                        <w:color w:val="000000" w:themeColor="text1"/>
                                        <w:sz w:val="24"/>
                                        <w:szCs w:val="24"/>
                                        <w:lang w:val="ky-KG"/>
                                        <w14:textFill>
                                          <w14:solidFill>
                                            <w14:schemeClr w14:val="tx1"/>
                                          </w14:solidFill>
                                        </w14:textFill>
                                      </w:rPr>
                                      <w:t>ж</w:t>
                                    </w:r>
                                    <w:r>
                                      <w:rPr>
                                        <w:rStyle w:val="37"/>
                                        <w:color w:val="000000" w:themeColor="text1"/>
                                        <w:sz w:val="24"/>
                                        <w:szCs w:val="24"/>
                                        <w14:textFill>
                                          <w14:solidFill>
                                            <w14:schemeClr w14:val="tx1"/>
                                          </w14:solidFill>
                                        </w14:textFill>
                                      </w:rPr>
                                      <w:t>еке</w:t>
                                    </w:r>
                                    <w:r>
                                      <w:rPr>
                                        <w:rStyle w:val="37"/>
                                        <w:color w:val="000000" w:themeColor="text1"/>
                                        <w:sz w:val="24"/>
                                        <w:szCs w:val="24"/>
                                        <w:lang w:val="ky-KG"/>
                                        <w14:textFill>
                                          <w14:solidFill>
                                            <w14:schemeClr w14:val="tx1"/>
                                          </w14:solidFill>
                                        </w14:textFill>
                                      </w:rPr>
                                      <w:t>лештирип</w:t>
                                    </w:r>
                                    <w:r>
                                      <w:rPr>
                                        <w:color w:val="000000" w:themeColor="text1"/>
                                        <w:sz w:val="24"/>
                                        <w:szCs w:val="24"/>
                                        <w14:textFill>
                                          <w14:solidFill>
                                            <w14:schemeClr w14:val="tx1"/>
                                          </w14:solidFill>
                                        </w14:textFill>
                                      </w:rPr>
                                      <w:t xml:space="preserve"> </w:t>
                                    </w:r>
                                    <w:r>
                                      <w:rPr>
                                        <w:rStyle w:val="37"/>
                                        <w:color w:val="000000" w:themeColor="text1"/>
                                        <w:sz w:val="24"/>
                                        <w:szCs w:val="24"/>
                                        <w14:textFill>
                                          <w14:solidFill>
                                            <w14:schemeClr w14:val="tx1"/>
                                          </w14:solidFill>
                                        </w14:textFill>
                                      </w:rPr>
                                      <w:t>окутуу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Прямая со стрелкой 12"/>
                              <wps:cNvCnPr/>
                              <wps:spPr>
                                <a:xfrm>
                                  <a:off x="2026920" y="510540"/>
                                  <a:ext cx="15240" cy="472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 name="Скругленный прямоугольник 31"/>
                            <wps:cNvSpPr/>
                            <wps:spPr>
                              <a:xfrm>
                                <a:off x="0" y="1912620"/>
                                <a:ext cx="4206240" cy="579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D9FE9">
                                  <w:pPr>
                                    <w:spacing w:line="360" w:lineRule="auto"/>
                                    <w:jc w:val="center"/>
                                    <w:rPr>
                                      <w:rStyle w:val="37"/>
                                      <w:color w:val="000000" w:themeColor="text1"/>
                                      <w:sz w:val="24"/>
                                      <w:szCs w:val="24"/>
                                      <w:lang w:val="ky-KG"/>
                                      <w14:textFill>
                                        <w14:solidFill>
                                          <w14:schemeClr w14:val="tx1"/>
                                        </w14:solidFill>
                                      </w14:textFill>
                                    </w:rPr>
                                  </w:pPr>
                                  <w:r>
                                    <w:rPr>
                                      <w:rStyle w:val="37"/>
                                      <w:color w:val="000000" w:themeColor="text1"/>
                                      <w:sz w:val="24"/>
                                      <w:szCs w:val="24"/>
                                      <w:lang w:val="ky-KG"/>
                                      <w14:textFill>
                                        <w14:solidFill>
                                          <w14:schemeClr w14:val="tx1"/>
                                        </w14:solidFill>
                                      </w14:textFill>
                                    </w:rPr>
                                    <w:t>Жогорку м</w:t>
                                  </w:r>
                                  <w:r>
                                    <w:rPr>
                                      <w:rStyle w:val="37"/>
                                      <w:color w:val="000000" w:themeColor="text1"/>
                                      <w:sz w:val="24"/>
                                      <w:szCs w:val="24"/>
                                      <w14:textFill>
                                        <w14:solidFill>
                                          <w14:schemeClr w14:val="tx1"/>
                                        </w14:solidFill>
                                      </w14:textFill>
                                    </w:rPr>
                                    <w:t xml:space="preserve">атематика боюнча </w:t>
                                  </w:r>
                                  <w:r>
                                    <w:rPr>
                                      <w:rStyle w:val="37"/>
                                      <w:color w:val="000000" w:themeColor="text1"/>
                                      <w:sz w:val="24"/>
                                      <w:szCs w:val="24"/>
                                      <w:lang w:val="ky-KG"/>
                                      <w14:textFill>
                                        <w14:solidFill>
                                          <w14:schemeClr w14:val="tx1"/>
                                        </w14:solidFill>
                                      </w14:textFill>
                                    </w:rPr>
                                    <w:t>с</w:t>
                                  </w:r>
                                  <w:r>
                                    <w:rPr>
                                      <w:rStyle w:val="37"/>
                                      <w:color w:val="000000" w:themeColor="text1"/>
                                      <w:sz w:val="24"/>
                                      <w:szCs w:val="24"/>
                                      <w14:textFill>
                                        <w14:solidFill>
                                          <w14:schemeClr w14:val="tx1"/>
                                        </w14:solidFill>
                                      </w14:textFill>
                                    </w:rPr>
                                    <w:t>туденттердин типологиялык</w:t>
                                  </w:r>
                                  <w:r>
                                    <w:rPr>
                                      <w:color w:val="000000" w:themeColor="text1"/>
                                      <w:sz w:val="24"/>
                                      <w:szCs w:val="24"/>
                                      <w14:textFill>
                                        <w14:solidFill>
                                          <w14:schemeClr w14:val="tx1"/>
                                        </w14:solidFill>
                                      </w14:textFill>
                                    </w:rPr>
                                    <w:t xml:space="preserve"> </w:t>
                                  </w:r>
                                  <w:r>
                                    <w:rPr>
                                      <w:color w:val="000000" w:themeColor="text1"/>
                                      <w:sz w:val="24"/>
                                      <w:szCs w:val="24"/>
                                      <w:lang w:val="ky-KG"/>
                                      <w14:textFill>
                                        <w14:solidFill>
                                          <w14:schemeClr w14:val="tx1"/>
                                        </w14:solidFill>
                                      </w14:textFill>
                                    </w:rPr>
                                    <w:t xml:space="preserve">  </w:t>
                                  </w:r>
                                  <w:r>
                                    <w:rPr>
                                      <w:rStyle w:val="37"/>
                                      <w:color w:val="000000" w:themeColor="text1"/>
                                      <w:sz w:val="24"/>
                                      <w:szCs w:val="24"/>
                                      <w14:textFill>
                                        <w14:solidFill>
                                          <w14:schemeClr w14:val="tx1"/>
                                        </w14:solidFill>
                                      </w14:textFill>
                                    </w:rPr>
                                    <w:t>топтор</w:t>
                                  </w:r>
                                  <w:r>
                                    <w:rPr>
                                      <w:rStyle w:val="37"/>
                                      <w:color w:val="000000" w:themeColor="text1"/>
                                      <w:sz w:val="24"/>
                                      <w:szCs w:val="24"/>
                                      <w:lang w:val="ky-KG"/>
                                      <w14:textFill>
                                        <w14:solidFill>
                                          <w14:schemeClr w14:val="tx1"/>
                                        </w14:solidFill>
                                      </w14:textFill>
                                    </w:rPr>
                                    <w:t>у</w:t>
                                  </w:r>
                                </w:p>
                                <w:p w14:paraId="3C8011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50" name="Прямая со стрелкой 9650"/>
                            <wps:cNvCnPr/>
                            <wps:spPr>
                              <a:xfrm>
                                <a:off x="2125980" y="154686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662" name="Прямая со стрелкой 9662"/>
                          <wps:cNvCnPr/>
                          <wps:spPr>
                            <a:xfrm flipH="1" flipV="1">
                              <a:off x="1562100" y="2484120"/>
                              <a:ext cx="12039" cy="473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84" name="Прямая со стрелкой 10784"/>
                          <wps:cNvCnPr/>
                          <wps:spPr>
                            <a:xfrm flipH="1" flipV="1">
                              <a:off x="3375660" y="2506980"/>
                              <a:ext cx="398780" cy="452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86" name="Прямая со стрелкой 10786"/>
                          <wps:cNvCnPr/>
                          <wps:spPr>
                            <a:xfrm flipH="1" flipV="1">
                              <a:off x="2689860" y="2476500"/>
                              <a:ext cx="10945" cy="474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81.45pt;margin-top:3.65pt;height:241.05pt;width:378.6pt;z-index:251669504;mso-width-relative:page;mso-height-relative:page;" coordorigin="0,-32955" coordsize="4206240,3530535" o:gfxdata="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W4Y8VNoAAAAJAQAADwAAAAAAAAABACAAAAAiAAAAZHJzL2Rv&#10;d25yZXYueG1sUEsBAhQAFAAAAAgAh07iQEB/d1dzBgAApSwAAA4AAAAAAAAAAQAgAAAAKQEAAGRy&#10;cy9lMm9Eb2MueG1sUEsFBgAAAAAGAAYAWQEAAA4KAAAAAA==&#10;">
                <o:lock v:ext="edit" aspectratio="f"/>
                <v:roundrect id="_x0000_s1026" o:spid="_x0000_s1026" o:spt="2" style="position:absolute;left:45720;top:2987040;height:502920;width:716280;v-text-anchor:middle;" fillcolor="#5B9BD5 [3204]" filled="t" stroked="t" coordsize="21600,21600" arcsize="0.166666666666667" o:gfxdata="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nh7vQAA&#10;AN0AAAAPAAAAAAAAAAEAIAAAACIAAABkcnMvZG93bnJldi54bWxQSwECFAAUAAAACACHTuJAMy8F&#10;njsAAAA5AAAAEAAAAAAAAAABACAAAAAMAQAAZHJzL3NoYXBleG1sLnhtbFBLBQYAAAAABgAGAFsB&#10;AAC2AwAAAAA=&#10;">
                  <v:fill on="t" focussize="0,0"/>
                  <v:stroke weight="1pt" color="#41719C [3204]" miterlimit="8" joinstyle="miter"/>
                  <v:imagedata o:title=""/>
                  <o:lock v:ext="edit" aspectratio="f"/>
                  <v:textbox>
                    <w:txbxContent>
                      <w:p w14:paraId="701F0420">
                        <w:pPr>
                          <w:jc w:val="center"/>
                          <w:rPr>
                            <w:color w:val="000000" w:themeColor="text1"/>
                            <w:lang w:val="ky-KG"/>
                            <w14:textFill>
                              <w14:solidFill>
                                <w14:schemeClr w14:val="tx1"/>
                              </w14:solidFill>
                            </w14:textFill>
                          </w:rPr>
                        </w:pPr>
                        <w:r>
                          <w:rPr>
                            <w:color w:val="000000" w:themeColor="text1"/>
                            <w:lang w:val="ky-KG"/>
                            <w14:textFill>
                              <w14:solidFill>
                                <w14:schemeClr w14:val="tx1"/>
                              </w14:solidFill>
                            </w14:textFill>
                          </w:rPr>
                          <w:t>А</w:t>
                        </w:r>
                      </w:p>
                    </w:txbxContent>
                  </v:textbox>
                </v:roundrect>
                <v:shape id="_x0000_s1026" o:spid="_x0000_s1026" o:spt="32" type="#_x0000_t32" style="position:absolute;left:381000;top:2484120;flip:y;height:491490;width:266700;" filled="f" stroked="t" coordsize="21600,21600" o:gfxdata="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YtPb4A&#10;AADe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group id="_x0000_s1026" o:spid="_x0000_s1026" o:spt="203" style="position:absolute;left:0;top:-32955;height:3530535;width:4206240;" coordorigin="0,-32955" coordsize="4206240,3530535"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1242060;top:2956560;height:518160;width:685800;v-text-anchor:middle;" fillcolor="#5B9BD5 [3204]" filled="t" stroked="t" coordsize="21600,21600" arcsize="0.166666666666667" o:gfxdata="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w5gy8AAAA&#10;3Q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textbox>
                      <w:txbxContent>
                        <w:p w14:paraId="0C12B9D3">
                          <w:pPr>
                            <w:jc w:val="center"/>
                            <w:rPr>
                              <w:color w:val="000000" w:themeColor="text1"/>
                              <w:lang w:val="ky-KG"/>
                              <w14:textFill>
                                <w14:solidFill>
                                  <w14:schemeClr w14:val="tx1"/>
                                </w14:solidFill>
                              </w14:textFill>
                            </w:rPr>
                          </w:pPr>
                          <w:r>
                            <w:rPr>
                              <w:color w:val="000000" w:themeColor="text1"/>
                              <w:lang w:val="ky-KG"/>
                              <w14:textFill>
                                <w14:solidFill>
                                  <w14:schemeClr w14:val="tx1"/>
                                </w14:solidFill>
                              </w14:textFill>
                            </w:rPr>
                            <w:t>В</w:t>
                          </w:r>
                        </w:p>
                      </w:txbxContent>
                    </v:textbox>
                  </v:roundrect>
                  <v:roundrect id="_x0000_s1026" o:spid="_x0000_s1026" o:spt="2" style="position:absolute;left:2346960;top:2979420;height:518160;width:685800;v-text-anchor:middle;" fillcolor="#5B9BD5" filled="t" stroked="t" coordsize="21600,21600" arcsize="0.166666666666667" o:gfxdata="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vcn65AAAA3QAA&#10;AA8AAAAAAAAAAQAgAAAAIgAAAGRycy9kb3ducmV2LnhtbFBLAQIUABQAAAAIAIdO4kAzLwWeOwAA&#10;ADkAAAAQAAAAAAAAAAEAIAAAAAgBAABkcnMvc2hhcGV4bWwueG1sUEsFBgAAAAAGAAYAWwEAALID&#10;AAAAAA==&#10;">
                    <v:fill on="t" focussize="0,0"/>
                    <v:stroke weight="1pt" color="#41719C" miterlimit="8" joinstyle="miter"/>
                    <v:imagedata o:title=""/>
                    <o:lock v:ext="edit" aspectratio="f"/>
                    <v:textbox>
                      <w:txbxContent>
                        <w:p w14:paraId="01CAA35C">
                          <w:pPr>
                            <w:jc w:val="center"/>
                            <w:rPr>
                              <w:lang w:val="ky-KG"/>
                            </w:rPr>
                          </w:pPr>
                          <w:r>
                            <w:rPr>
                              <w:lang w:val="ky-KG"/>
                            </w:rPr>
                            <w:t>С</w:t>
                          </w:r>
                        </w:p>
                      </w:txbxContent>
                    </v:textbox>
                  </v:roundrect>
                  <v:roundrect id="_x0000_s1026" o:spid="_x0000_s1026" o:spt="2" style="position:absolute;left:3474720;top:2971800;height:518160;width:685800;v-text-anchor:middle;" fillcolor="#5B9BD5" filled="t" stroked="t" coordsize="21600,21600" arcsize="0.166666666666667" o:gfxdata="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I9flvQAA&#10;AN0AAAAPAAAAAAAAAAEAIAAAACIAAABkcnMvZG93bnJldi54bWxQSwECFAAUAAAACACHTuJAMy8F&#10;njsAAAA5AAAAEAAAAAAAAAABACAAAAAMAQAAZHJzL3NoYXBleG1sLnhtbFBLBQYAAAAABgAGAFsB&#10;AAC2AwAAAAA=&#10;">
                    <v:fill on="t" focussize="0,0"/>
                    <v:stroke weight="1pt" color="#41719C" miterlimit="8" joinstyle="miter"/>
                    <v:imagedata o:title=""/>
                    <o:lock v:ext="edit" aspectratio="f"/>
                    <v:textbox>
                      <w:txbxContent>
                        <w:p w14:paraId="29DF7A7D">
                          <w:pPr>
                            <w:jc w:val="center"/>
                            <w:rPr>
                              <w:lang w:val="en-US"/>
                            </w:rPr>
                          </w:pPr>
                          <w:r>
                            <w:rPr>
                              <w:lang w:val="en-US"/>
                            </w:rPr>
                            <w:t>D</w:t>
                          </w:r>
                        </w:p>
                      </w:txbxContent>
                    </v:textbox>
                  </v:roundrect>
                  <v:group id="_x0000_s1026" o:spid="_x0000_s1026" o:spt="203" style="position:absolute;left:0;top:-32955;height:2524695;width:4206240;" coordorigin="0,-32955" coordsize="4206240,2524695"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76200;top:-32955;height:1579815;width:4053840;" coordorigin="0,-32955" coordsize="4053840,1579815"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0;top:-32955;height:525780;width:3909060;v-text-anchor:middle;" fillcolor="#5B9BD5 [3204]" filled="t" stroked="t" coordsize="21600,21600" arcsize="0.166666666666667" o:gfxdata="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L81LsAAADa&#10;AAAADwAAAAAAAAABACAAAAAiAAAAZHJzL2Rvd25yZXYueG1sUEsBAhQAFAAAAAgAh07iQDMvBZ47&#10;AAAAOQAAABAAAAAAAAAAAQAgAAAACgEAAGRycy9zaGFwZXhtbC54bWxQSwUGAAAAAAYABgBbAQAA&#10;tAMAAAAA&#10;">
                        <v:fill on="t" focussize="0,0"/>
                        <v:stroke weight="1pt" color="#41719C [3204]" miterlimit="8" joinstyle="miter"/>
                        <v:imagedata o:title=""/>
                        <o:lock v:ext="edit" aspectratio="f"/>
                        <v:textbox>
                          <w:txbxContent>
                            <w:p w14:paraId="659C1EEF">
                              <w:pPr>
                                <w:jc w:val="center"/>
                                <w:rPr>
                                  <w:color w:val="000000" w:themeColor="text1"/>
                                  <w:sz w:val="24"/>
                                  <w:szCs w:val="24"/>
                                  <w:lang w:val="ky-KG"/>
                                  <w14:textFill>
                                    <w14:solidFill>
                                      <w14:schemeClr w14:val="tx1"/>
                                    </w14:solidFill>
                                  </w14:textFill>
                                </w:rPr>
                              </w:pPr>
                              <w:r>
                                <w:rPr>
                                  <w:color w:val="000000" w:themeColor="text1"/>
                                  <w:sz w:val="24"/>
                                  <w:szCs w:val="24"/>
                                  <w:lang w:val="ky-KG"/>
                                  <w14:textFill>
                                    <w14:solidFill>
                                      <w14:schemeClr w14:val="tx1"/>
                                    </w14:solidFill>
                                  </w14:textFill>
                                </w:rPr>
                                <w:t>ЖОЖдордо жогорку математиканы дифференцирлеп окутуу</w:t>
                              </w:r>
                            </w:p>
                          </w:txbxContent>
                        </v:textbox>
                      </v:roundrect>
                      <v:roundrect id="_x0000_s1026" o:spid="_x0000_s1026" o:spt="2" style="position:absolute;left:0;top:967740;height:579120;width:4053840;v-text-anchor:middle;" fillcolor="#5B9BD5 [3204]" filled="t" stroked="t" coordsize="21600,21600" arcsize="0.166666666666667" o:gfxdata="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W2SgugAAANo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14:paraId="1BC8F52B">
                              <w:pPr>
                                <w:jc w:val="center"/>
                                <w:rPr>
                                  <w:color w:val="000000" w:themeColor="text1"/>
                                  <w:sz w:val="24"/>
                                  <w:szCs w:val="24"/>
                                  <w14:textFill>
                                    <w14:solidFill>
                                      <w14:schemeClr w14:val="tx1"/>
                                    </w14:solidFill>
                                  </w14:textFill>
                                </w:rPr>
                              </w:pPr>
                              <w:r>
                                <w:rPr>
                                  <w:rStyle w:val="37"/>
                                  <w:color w:val="000000" w:themeColor="text1"/>
                                  <w:sz w:val="24"/>
                                  <w:szCs w:val="24"/>
                                  <w:lang w:val="ky-KG"/>
                                  <w14:textFill>
                                    <w14:solidFill>
                                      <w14:schemeClr w14:val="tx1"/>
                                    </w14:solidFill>
                                  </w14:textFill>
                                </w:rPr>
                                <w:t>Жогорку м</w:t>
                              </w:r>
                              <w:r>
                                <w:rPr>
                                  <w:rStyle w:val="37"/>
                                  <w:color w:val="000000" w:themeColor="text1"/>
                                  <w:sz w:val="24"/>
                                  <w:szCs w:val="24"/>
                                  <w14:textFill>
                                    <w14:solidFill>
                                      <w14:schemeClr w14:val="tx1"/>
                                    </w14:solidFill>
                                  </w14:textFill>
                                </w:rPr>
                                <w:t>атематика</w:t>
                              </w:r>
                              <w:r>
                                <w:rPr>
                                  <w:rStyle w:val="37"/>
                                  <w:color w:val="000000" w:themeColor="text1"/>
                                  <w:sz w:val="24"/>
                                  <w:szCs w:val="24"/>
                                  <w:lang w:val="ky-KG"/>
                                  <w14:textFill>
                                    <w14:solidFill>
                                      <w14:schemeClr w14:val="tx1"/>
                                    </w14:solidFill>
                                  </w14:textFill>
                                </w:rPr>
                                <w:t>га</w:t>
                              </w:r>
                              <w:r>
                                <w:rPr>
                                  <w:rStyle w:val="37"/>
                                  <w:color w:val="000000" w:themeColor="text1"/>
                                  <w:sz w:val="24"/>
                                  <w:szCs w:val="24"/>
                                  <w14:textFill>
                                    <w14:solidFill>
                                      <w14:schemeClr w14:val="tx1"/>
                                    </w14:solidFill>
                                  </w14:textFill>
                                </w:rPr>
                                <w:t xml:space="preserve"> </w:t>
                              </w:r>
                              <w:r>
                                <w:rPr>
                                  <w:rStyle w:val="37"/>
                                  <w:color w:val="000000" w:themeColor="text1"/>
                                  <w:sz w:val="24"/>
                                  <w:szCs w:val="24"/>
                                  <w:lang w:val="ky-KG"/>
                                  <w14:textFill>
                                    <w14:solidFill>
                                      <w14:schemeClr w14:val="tx1"/>
                                    </w14:solidFill>
                                  </w14:textFill>
                                </w:rPr>
                                <w:t>ж</w:t>
                              </w:r>
                              <w:r>
                                <w:rPr>
                                  <w:rStyle w:val="37"/>
                                  <w:color w:val="000000" w:themeColor="text1"/>
                                  <w:sz w:val="24"/>
                                  <w:szCs w:val="24"/>
                                  <w14:textFill>
                                    <w14:solidFill>
                                      <w14:schemeClr w14:val="tx1"/>
                                    </w14:solidFill>
                                  </w14:textFill>
                                </w:rPr>
                                <w:t>еке</w:t>
                              </w:r>
                              <w:r>
                                <w:rPr>
                                  <w:rStyle w:val="37"/>
                                  <w:color w:val="000000" w:themeColor="text1"/>
                                  <w:sz w:val="24"/>
                                  <w:szCs w:val="24"/>
                                  <w:lang w:val="ky-KG"/>
                                  <w14:textFill>
                                    <w14:solidFill>
                                      <w14:schemeClr w14:val="tx1"/>
                                    </w14:solidFill>
                                  </w14:textFill>
                                </w:rPr>
                                <w:t>лештирип</w:t>
                              </w:r>
                              <w:r>
                                <w:rPr>
                                  <w:color w:val="000000" w:themeColor="text1"/>
                                  <w:sz w:val="24"/>
                                  <w:szCs w:val="24"/>
                                  <w14:textFill>
                                    <w14:solidFill>
                                      <w14:schemeClr w14:val="tx1"/>
                                    </w14:solidFill>
                                  </w14:textFill>
                                </w:rPr>
                                <w:t xml:space="preserve"> </w:t>
                              </w:r>
                              <w:r>
                                <w:rPr>
                                  <w:rStyle w:val="37"/>
                                  <w:color w:val="000000" w:themeColor="text1"/>
                                  <w:sz w:val="24"/>
                                  <w:szCs w:val="24"/>
                                  <w14:textFill>
                                    <w14:solidFill>
                                      <w14:schemeClr w14:val="tx1"/>
                                    </w14:solidFill>
                                  </w14:textFill>
                                </w:rPr>
                                <w:t>окутуу</w:t>
                              </w:r>
                            </w:p>
                          </w:txbxContent>
                        </v:textbox>
                      </v:roundrect>
                      <v:shape id="_x0000_s1026" o:spid="_x0000_s1026" o:spt="32" type="#_x0000_t32" style="position:absolute;left:2026920;top:510540;height:472440;width:15240;" filled="f" stroked="t" coordsize="21600,21600" o:gfxdata="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lWyO5AAAA2wAA&#10;AA8AAAAAAAAAAQAgAAAAIgAAAGRycy9kb3ducmV2LnhtbFBLAQIUABQAAAAIAIdO4kAzLwWeOwAA&#10;ADkAAAAQAAAAAAAAAAEAIAAAAAgBAABkcnMvc2hhcGV4bWwueG1sUEsFBgAAAAAGAAYAWwEAALID&#10;AAAAAA==&#10;">
                        <v:fill on="f" focussize="0,0"/>
                        <v:stroke weight="0.5pt" color="#000000 [3200]" miterlimit="8" joinstyle="miter" endarrow="block"/>
                        <v:imagedata o:title=""/>
                        <o:lock v:ext="edit" aspectratio="f"/>
                      </v:shape>
                    </v:group>
                    <v:roundrect id="_x0000_s1026" o:spid="_x0000_s1026" o:spt="2" style="position:absolute;left:0;top:1912620;height:579120;width:4206240;v-text-anchor:middle;" fillcolor="#5B9BD5 [3204]" filled="t" stroked="t" coordsize="21600,21600" arcsize="0.166666666666667" o:gfxdata="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0WyuugAAANs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14:paraId="1A4D9FE9">
                            <w:pPr>
                              <w:spacing w:line="360" w:lineRule="auto"/>
                              <w:jc w:val="center"/>
                              <w:rPr>
                                <w:rStyle w:val="37"/>
                                <w:color w:val="000000" w:themeColor="text1"/>
                                <w:sz w:val="24"/>
                                <w:szCs w:val="24"/>
                                <w:lang w:val="ky-KG"/>
                                <w14:textFill>
                                  <w14:solidFill>
                                    <w14:schemeClr w14:val="tx1"/>
                                  </w14:solidFill>
                                </w14:textFill>
                              </w:rPr>
                            </w:pPr>
                            <w:r>
                              <w:rPr>
                                <w:rStyle w:val="37"/>
                                <w:color w:val="000000" w:themeColor="text1"/>
                                <w:sz w:val="24"/>
                                <w:szCs w:val="24"/>
                                <w:lang w:val="ky-KG"/>
                                <w14:textFill>
                                  <w14:solidFill>
                                    <w14:schemeClr w14:val="tx1"/>
                                  </w14:solidFill>
                                </w14:textFill>
                              </w:rPr>
                              <w:t>Жогорку м</w:t>
                            </w:r>
                            <w:r>
                              <w:rPr>
                                <w:rStyle w:val="37"/>
                                <w:color w:val="000000" w:themeColor="text1"/>
                                <w:sz w:val="24"/>
                                <w:szCs w:val="24"/>
                                <w14:textFill>
                                  <w14:solidFill>
                                    <w14:schemeClr w14:val="tx1"/>
                                  </w14:solidFill>
                                </w14:textFill>
                              </w:rPr>
                              <w:t xml:space="preserve">атематика боюнча </w:t>
                            </w:r>
                            <w:r>
                              <w:rPr>
                                <w:rStyle w:val="37"/>
                                <w:color w:val="000000" w:themeColor="text1"/>
                                <w:sz w:val="24"/>
                                <w:szCs w:val="24"/>
                                <w:lang w:val="ky-KG"/>
                                <w14:textFill>
                                  <w14:solidFill>
                                    <w14:schemeClr w14:val="tx1"/>
                                  </w14:solidFill>
                                </w14:textFill>
                              </w:rPr>
                              <w:t>с</w:t>
                            </w:r>
                            <w:r>
                              <w:rPr>
                                <w:rStyle w:val="37"/>
                                <w:color w:val="000000" w:themeColor="text1"/>
                                <w:sz w:val="24"/>
                                <w:szCs w:val="24"/>
                                <w14:textFill>
                                  <w14:solidFill>
                                    <w14:schemeClr w14:val="tx1"/>
                                  </w14:solidFill>
                                </w14:textFill>
                              </w:rPr>
                              <w:t>туденттердин типологиялык</w:t>
                            </w:r>
                            <w:r>
                              <w:rPr>
                                <w:color w:val="000000" w:themeColor="text1"/>
                                <w:sz w:val="24"/>
                                <w:szCs w:val="24"/>
                                <w14:textFill>
                                  <w14:solidFill>
                                    <w14:schemeClr w14:val="tx1"/>
                                  </w14:solidFill>
                                </w14:textFill>
                              </w:rPr>
                              <w:t xml:space="preserve"> </w:t>
                            </w:r>
                            <w:r>
                              <w:rPr>
                                <w:color w:val="000000" w:themeColor="text1"/>
                                <w:sz w:val="24"/>
                                <w:szCs w:val="24"/>
                                <w:lang w:val="ky-KG"/>
                                <w14:textFill>
                                  <w14:solidFill>
                                    <w14:schemeClr w14:val="tx1"/>
                                  </w14:solidFill>
                                </w14:textFill>
                              </w:rPr>
                              <w:t xml:space="preserve">  </w:t>
                            </w:r>
                            <w:r>
                              <w:rPr>
                                <w:rStyle w:val="37"/>
                                <w:color w:val="000000" w:themeColor="text1"/>
                                <w:sz w:val="24"/>
                                <w:szCs w:val="24"/>
                                <w14:textFill>
                                  <w14:solidFill>
                                    <w14:schemeClr w14:val="tx1"/>
                                  </w14:solidFill>
                                </w14:textFill>
                              </w:rPr>
                              <w:t>топтор</w:t>
                            </w:r>
                            <w:r>
                              <w:rPr>
                                <w:rStyle w:val="37"/>
                                <w:color w:val="000000" w:themeColor="text1"/>
                                <w:sz w:val="24"/>
                                <w:szCs w:val="24"/>
                                <w:lang w:val="ky-KG"/>
                                <w14:textFill>
                                  <w14:solidFill>
                                    <w14:schemeClr w14:val="tx1"/>
                                  </w14:solidFill>
                                </w14:textFill>
                              </w:rPr>
                              <w:t>у</w:t>
                            </w:r>
                          </w:p>
                          <w:p w14:paraId="3C801172">
                            <w:pPr>
                              <w:jc w:val="center"/>
                            </w:pPr>
                          </w:p>
                        </w:txbxContent>
                      </v:textbox>
                    </v:roundrect>
                    <v:shape id="_x0000_s1026" o:spid="_x0000_s1026" o:spt="32" type="#_x0000_t32" style="position:absolute;left:2125980;top:1546860;height:365760;width:0;" filled="f" stroked="t" coordsize="21600,21600" o:gfxdata="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mg7LsAAADd&#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group>
                  <v:shape id="_x0000_s1026" o:spid="_x0000_s1026" o:spt="32" type="#_x0000_t32" style="position:absolute;left:1562100;top:2484120;flip:x y;height:473710;width:12039;" filled="f" stroked="t" coordsize="21600,21600" o:gfxdata="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WN3i/&#10;AAAA3QAAAA8AAAAAAAAAAQAgAAAAIgAAAGRycy9kb3ducmV2LnhtbFBLAQIUABQAAAAIAIdO4kAz&#10;LwWeOwAAADkAAAAQAAAAAAAAAAEAIAAAAA4BAABkcnMvc2hhcGV4bWwueG1sUEsFBgAAAAAGAAYA&#10;WwEAALgDAAAAAA==&#10;">
                    <v:fill on="f" focussize="0,0"/>
                    <v:stroke weight="0.5pt" color="#000000 [3200]" miterlimit="8" joinstyle="miter" endarrow="block"/>
                    <v:imagedata o:title=""/>
                    <o:lock v:ext="edit" aspectratio="f"/>
                  </v:shape>
                  <v:shape id="_x0000_s1026" o:spid="_x0000_s1026" o:spt="32" type="#_x0000_t32" style="position:absolute;left:3375660;top:2506980;flip:x y;height:452120;width:398780;" filled="f" stroked="t" coordsize="21600,21600" o:gfxdata="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JPK74A&#10;AADe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_x0000_s1026" o:spid="_x0000_s1026" o:spt="32" type="#_x0000_t32" style="position:absolute;left:2689860;top:2476500;flip:x y;height:474980;width:10945;" filled="f" stroked="t" coordsize="21600,21600" o:gfxdata="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x0x74A&#10;AADe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group>
              </v:group>
            </w:pict>
          </mc:Fallback>
        </mc:AlternateContent>
      </w:r>
    </w:p>
    <w:p w14:paraId="26A310E8">
      <w:pPr>
        <w:spacing w:line="360" w:lineRule="auto"/>
        <w:ind w:left="709" w:hanging="283"/>
        <w:jc w:val="both"/>
        <w:rPr>
          <w:color w:val="FF0000"/>
          <w:sz w:val="28"/>
          <w:szCs w:val="28"/>
        </w:rPr>
      </w:pPr>
    </w:p>
    <w:p w14:paraId="4F5083A6">
      <w:pPr>
        <w:spacing w:line="360" w:lineRule="auto"/>
        <w:ind w:left="709" w:hanging="283"/>
        <w:jc w:val="both"/>
        <w:rPr>
          <w:color w:val="FF0000"/>
          <w:sz w:val="28"/>
          <w:szCs w:val="28"/>
        </w:rPr>
      </w:pPr>
    </w:p>
    <w:p w14:paraId="42BFA8AA">
      <w:pPr>
        <w:spacing w:line="360" w:lineRule="auto"/>
        <w:ind w:left="709" w:hanging="283"/>
        <w:jc w:val="both"/>
        <w:rPr>
          <w:color w:val="FF0000"/>
          <w:sz w:val="28"/>
          <w:szCs w:val="28"/>
        </w:rPr>
      </w:pPr>
    </w:p>
    <w:p w14:paraId="11CC8888">
      <w:pPr>
        <w:spacing w:line="360" w:lineRule="auto"/>
        <w:ind w:left="709" w:hanging="283"/>
        <w:jc w:val="both"/>
        <w:rPr>
          <w:color w:val="FF0000"/>
          <w:sz w:val="28"/>
          <w:szCs w:val="28"/>
        </w:rPr>
      </w:pPr>
    </w:p>
    <w:p w14:paraId="5A648430">
      <w:pPr>
        <w:spacing w:line="360" w:lineRule="auto"/>
        <w:ind w:left="709" w:hanging="283"/>
        <w:jc w:val="both"/>
        <w:rPr>
          <w:color w:val="FF0000"/>
          <w:sz w:val="28"/>
          <w:szCs w:val="28"/>
        </w:rPr>
      </w:pPr>
    </w:p>
    <w:p w14:paraId="31656A2B">
      <w:pPr>
        <w:spacing w:line="360" w:lineRule="auto"/>
        <w:ind w:left="709" w:hanging="283"/>
        <w:jc w:val="both"/>
        <w:rPr>
          <w:color w:val="FF0000"/>
          <w:sz w:val="28"/>
          <w:szCs w:val="28"/>
        </w:rPr>
      </w:pPr>
    </w:p>
    <w:p w14:paraId="6BEE341E">
      <w:pPr>
        <w:spacing w:line="360" w:lineRule="auto"/>
        <w:ind w:firstLine="567"/>
        <w:jc w:val="both"/>
        <w:rPr>
          <w:sz w:val="28"/>
          <w:szCs w:val="28"/>
          <w:lang w:val="ky-KG"/>
        </w:rPr>
      </w:pPr>
      <w:r>
        <w:rPr>
          <w:color w:val="FF0000"/>
          <w:sz w:val="28"/>
          <w:szCs w:val="28"/>
          <w:lang w:eastAsia="ru-RU"/>
        </w:rPr>
        <w:t xml:space="preserve"> </w:t>
      </w:r>
      <w:r>
        <w:rPr>
          <w:rStyle w:val="37"/>
          <w:sz w:val="28"/>
          <w:szCs w:val="28"/>
          <w:lang w:val="ky-KG"/>
        </w:rPr>
        <w:t>Математикалык</w:t>
      </w:r>
      <w:r>
        <w:rPr>
          <w:sz w:val="28"/>
          <w:szCs w:val="28"/>
          <w:lang w:val="ky-KG"/>
        </w:rPr>
        <w:t xml:space="preserve"> </w:t>
      </w:r>
      <w:r>
        <w:rPr>
          <w:rStyle w:val="37"/>
          <w:sz w:val="28"/>
          <w:szCs w:val="28"/>
          <w:lang w:val="ky-KG"/>
        </w:rPr>
        <w:t>тапшырмалар</w:t>
      </w:r>
      <w:r>
        <w:rPr>
          <w:sz w:val="28"/>
          <w:szCs w:val="28"/>
          <w:lang w:val="ky-KG"/>
        </w:rPr>
        <w:t xml:space="preserve"> </w:t>
      </w:r>
      <w:r>
        <w:rPr>
          <w:rStyle w:val="37"/>
          <w:sz w:val="28"/>
          <w:szCs w:val="28"/>
          <w:lang w:val="ky-KG"/>
        </w:rPr>
        <w:t>дифференцирленген жана жекече типте</w:t>
      </w:r>
      <w:r>
        <w:rPr>
          <w:sz w:val="28"/>
          <w:szCs w:val="28"/>
          <w:lang w:val="ky-KG"/>
        </w:rPr>
        <w:t xml:space="preserve"> </w:t>
      </w:r>
      <w:r>
        <w:rPr>
          <w:rStyle w:val="37"/>
          <w:sz w:val="28"/>
          <w:szCs w:val="28"/>
          <w:lang w:val="ky-KG"/>
        </w:rPr>
        <w:t>болушу мүмкүн.</w:t>
      </w:r>
      <w:r>
        <w:rPr>
          <w:sz w:val="28"/>
          <w:szCs w:val="28"/>
          <w:lang w:val="ky-KG"/>
        </w:rPr>
        <w:t xml:space="preserve"> </w:t>
      </w:r>
    </w:p>
    <w:p w14:paraId="5B48855F">
      <w:pPr>
        <w:spacing w:line="360" w:lineRule="auto"/>
        <w:ind w:firstLine="567"/>
        <w:jc w:val="both"/>
        <w:rPr>
          <w:sz w:val="28"/>
          <w:szCs w:val="28"/>
          <w:lang w:val="ky-KG"/>
        </w:rPr>
      </w:pPr>
      <w:r>
        <w:rPr>
          <w:rStyle w:val="37"/>
          <w:sz w:val="28"/>
          <w:szCs w:val="28"/>
          <w:lang w:val="ky-KG"/>
        </w:rPr>
        <w:t>Окутуунун дифференцирленген түрү</w:t>
      </w:r>
      <w:r>
        <w:rPr>
          <w:sz w:val="28"/>
          <w:szCs w:val="28"/>
          <w:lang w:val="ky-KG"/>
        </w:rPr>
        <w:t xml:space="preserve"> </w:t>
      </w:r>
      <w:r>
        <w:rPr>
          <w:rStyle w:val="37"/>
          <w:sz w:val="28"/>
          <w:szCs w:val="28"/>
          <w:lang w:val="ky-KG"/>
        </w:rPr>
        <w:t>төмөнкү түшүнүктөргө</w:t>
      </w:r>
      <w:r>
        <w:rPr>
          <w:sz w:val="28"/>
          <w:szCs w:val="28"/>
          <w:lang w:val="ky-KG"/>
        </w:rPr>
        <w:t xml:space="preserve"> </w:t>
      </w:r>
      <w:r>
        <w:rPr>
          <w:rStyle w:val="37"/>
          <w:sz w:val="28"/>
          <w:szCs w:val="28"/>
          <w:lang w:val="ky-KG"/>
        </w:rPr>
        <w:t>таянат</w:t>
      </w:r>
      <w:r>
        <w:rPr>
          <w:sz w:val="28"/>
          <w:szCs w:val="28"/>
          <w:lang w:val="ky-KG"/>
        </w:rPr>
        <w:t>:</w:t>
      </w:r>
    </w:p>
    <w:p w14:paraId="66D15AC3">
      <w:pPr>
        <w:spacing w:line="360" w:lineRule="auto"/>
        <w:ind w:firstLine="567"/>
        <w:jc w:val="both"/>
        <w:rPr>
          <w:sz w:val="28"/>
          <w:szCs w:val="28"/>
          <w:lang w:val="ky-KG"/>
        </w:rPr>
      </w:pPr>
      <w:r>
        <w:rPr>
          <w:sz w:val="28"/>
          <w:szCs w:val="28"/>
          <w:lang w:val="ky-KG"/>
        </w:rPr>
        <w:t xml:space="preserve"> </w:t>
      </w:r>
      <w:r>
        <w:rPr>
          <w:rStyle w:val="37"/>
          <w:sz w:val="28"/>
          <w:szCs w:val="28"/>
          <w:lang w:val="ky-KG"/>
        </w:rPr>
        <w:t>1) окутууну жекелештирүү</w:t>
      </w:r>
      <w:r>
        <w:rPr>
          <w:sz w:val="28"/>
          <w:szCs w:val="28"/>
          <w:lang w:val="ky-KG"/>
        </w:rPr>
        <w:t xml:space="preserve"> </w:t>
      </w:r>
      <w:r>
        <w:rPr>
          <w:rStyle w:val="37"/>
          <w:sz w:val="28"/>
          <w:szCs w:val="28"/>
          <w:lang w:val="ky-KG"/>
        </w:rPr>
        <w:t>жана дифференцирлештирүү</w:t>
      </w:r>
      <w:r>
        <w:rPr>
          <w:sz w:val="28"/>
          <w:szCs w:val="28"/>
          <w:lang w:val="ky-KG"/>
        </w:rPr>
        <w:t>;</w:t>
      </w:r>
    </w:p>
    <w:p w14:paraId="2F802AB3">
      <w:pPr>
        <w:spacing w:line="360" w:lineRule="auto"/>
        <w:ind w:firstLine="567"/>
        <w:jc w:val="both"/>
        <w:rPr>
          <w:sz w:val="28"/>
          <w:szCs w:val="28"/>
          <w:lang w:val="ky-KG"/>
        </w:rPr>
      </w:pPr>
      <w:r>
        <w:rPr>
          <w:sz w:val="28"/>
          <w:szCs w:val="28"/>
          <w:lang w:val="ky-KG"/>
        </w:rPr>
        <w:t xml:space="preserve"> </w:t>
      </w:r>
      <w:r>
        <w:rPr>
          <w:rStyle w:val="37"/>
          <w:sz w:val="28"/>
          <w:szCs w:val="28"/>
          <w:lang w:val="ky-KG"/>
        </w:rPr>
        <w:t>2) жекелештирилген</w:t>
      </w:r>
      <w:r>
        <w:rPr>
          <w:sz w:val="28"/>
          <w:szCs w:val="28"/>
          <w:lang w:val="ky-KG"/>
        </w:rPr>
        <w:t xml:space="preserve"> </w:t>
      </w:r>
      <w:r>
        <w:rPr>
          <w:rStyle w:val="37"/>
          <w:sz w:val="28"/>
          <w:szCs w:val="28"/>
          <w:lang w:val="ky-KG"/>
        </w:rPr>
        <w:t>жана дифференцирленген окутуу</w:t>
      </w:r>
      <w:r>
        <w:rPr>
          <w:sz w:val="28"/>
          <w:szCs w:val="28"/>
          <w:lang w:val="ky-KG"/>
        </w:rPr>
        <w:t xml:space="preserve">; </w:t>
      </w:r>
    </w:p>
    <w:p w14:paraId="64E1B9F4">
      <w:pPr>
        <w:spacing w:line="360" w:lineRule="auto"/>
        <w:ind w:firstLine="567"/>
        <w:jc w:val="both"/>
        <w:rPr>
          <w:sz w:val="28"/>
          <w:szCs w:val="28"/>
        </w:rPr>
      </w:pPr>
      <w:r>
        <w:rPr>
          <w:rStyle w:val="37"/>
          <w:sz w:val="28"/>
          <w:szCs w:val="28"/>
        </w:rPr>
        <w:t xml:space="preserve">3) </w:t>
      </w:r>
      <w:r>
        <w:rPr>
          <w:rStyle w:val="37"/>
          <w:sz w:val="28"/>
          <w:szCs w:val="28"/>
          <w:lang w:val="ky-KG"/>
        </w:rPr>
        <w:t>с</w:t>
      </w:r>
      <w:r>
        <w:rPr>
          <w:rStyle w:val="37"/>
          <w:sz w:val="28"/>
          <w:szCs w:val="28"/>
        </w:rPr>
        <w:t>туденттерди окутууга жекече мамиле жана дифференци</w:t>
      </w:r>
      <w:r>
        <w:rPr>
          <w:rStyle w:val="37"/>
          <w:sz w:val="28"/>
          <w:szCs w:val="28"/>
          <w:lang w:val="ky-KG"/>
        </w:rPr>
        <w:t>рленген</w:t>
      </w:r>
      <w:r>
        <w:rPr>
          <w:rStyle w:val="37"/>
          <w:sz w:val="28"/>
          <w:szCs w:val="28"/>
        </w:rPr>
        <w:t xml:space="preserve"> мамиле</w:t>
      </w:r>
      <w:r>
        <w:rPr>
          <w:sz w:val="28"/>
          <w:szCs w:val="28"/>
        </w:rPr>
        <w:t xml:space="preserve">; </w:t>
      </w:r>
    </w:p>
    <w:p w14:paraId="59709EF3">
      <w:pPr>
        <w:spacing w:line="360" w:lineRule="auto"/>
        <w:ind w:firstLine="567"/>
        <w:jc w:val="both"/>
        <w:rPr>
          <w:sz w:val="28"/>
          <w:szCs w:val="28"/>
        </w:rPr>
      </w:pPr>
      <w:r>
        <w:rPr>
          <w:rStyle w:val="37"/>
          <w:sz w:val="28"/>
          <w:szCs w:val="28"/>
        </w:rPr>
        <w:t>4) дифференцирлөө, анын формалары</w:t>
      </w:r>
      <w:r>
        <w:rPr>
          <w:sz w:val="28"/>
          <w:szCs w:val="28"/>
        </w:rPr>
        <w:t xml:space="preserve"> </w:t>
      </w:r>
      <w:r>
        <w:rPr>
          <w:rStyle w:val="37"/>
          <w:sz w:val="28"/>
          <w:szCs w:val="28"/>
        </w:rPr>
        <w:t>жана түрлөрү</w:t>
      </w:r>
      <w:r>
        <w:rPr>
          <w:sz w:val="28"/>
          <w:szCs w:val="28"/>
        </w:rPr>
        <w:t xml:space="preserve">; </w:t>
      </w:r>
    </w:p>
    <w:p w14:paraId="2C2B8DBE">
      <w:pPr>
        <w:spacing w:line="360" w:lineRule="auto"/>
        <w:ind w:firstLine="567"/>
        <w:jc w:val="both"/>
        <w:rPr>
          <w:sz w:val="28"/>
          <w:szCs w:val="28"/>
        </w:rPr>
      </w:pPr>
      <w:r>
        <w:rPr>
          <w:rStyle w:val="37"/>
          <w:sz w:val="28"/>
          <w:szCs w:val="28"/>
        </w:rPr>
        <w:t>а) ички жана тышкы дифференцирлөө</w:t>
      </w:r>
      <w:r>
        <w:rPr>
          <w:sz w:val="28"/>
          <w:szCs w:val="28"/>
        </w:rPr>
        <w:t xml:space="preserve">; </w:t>
      </w:r>
    </w:p>
    <w:p w14:paraId="47E38C5C">
      <w:pPr>
        <w:spacing w:line="360" w:lineRule="auto"/>
        <w:ind w:firstLine="567"/>
        <w:jc w:val="both"/>
        <w:rPr>
          <w:sz w:val="28"/>
          <w:szCs w:val="28"/>
        </w:rPr>
      </w:pPr>
      <w:r>
        <w:rPr>
          <w:rStyle w:val="37"/>
          <w:sz w:val="28"/>
          <w:szCs w:val="28"/>
        </w:rPr>
        <w:t>б) деңгээлдик жана профилдик дифференцирлөө</w:t>
      </w:r>
      <w:r>
        <w:rPr>
          <w:sz w:val="28"/>
          <w:szCs w:val="28"/>
        </w:rPr>
        <w:t xml:space="preserve">; </w:t>
      </w:r>
    </w:p>
    <w:p w14:paraId="2FF0A304">
      <w:pPr>
        <w:spacing w:line="360" w:lineRule="auto"/>
        <w:ind w:firstLine="567"/>
        <w:jc w:val="both"/>
        <w:rPr>
          <w:sz w:val="28"/>
          <w:szCs w:val="28"/>
        </w:rPr>
      </w:pPr>
      <w:r>
        <w:rPr>
          <w:rStyle w:val="37"/>
          <w:sz w:val="28"/>
          <w:szCs w:val="28"/>
        </w:rPr>
        <w:t>в)</w:t>
      </w:r>
      <w:r>
        <w:rPr>
          <w:sz w:val="28"/>
          <w:szCs w:val="28"/>
        </w:rPr>
        <w:t xml:space="preserve"> </w:t>
      </w:r>
      <w:r>
        <w:rPr>
          <w:rStyle w:val="37"/>
          <w:sz w:val="28"/>
          <w:szCs w:val="28"/>
        </w:rPr>
        <w:t>издөө</w:t>
      </w:r>
      <w:r>
        <w:rPr>
          <w:sz w:val="28"/>
          <w:szCs w:val="28"/>
        </w:rPr>
        <w:t xml:space="preserve"> </w:t>
      </w:r>
      <w:r>
        <w:rPr>
          <w:rStyle w:val="37"/>
          <w:sz w:val="28"/>
          <w:szCs w:val="28"/>
        </w:rPr>
        <w:t>жана үзгүлтүксүз дифференцирлөө</w:t>
      </w:r>
      <w:r>
        <w:rPr>
          <w:rStyle w:val="37"/>
          <w:sz w:val="28"/>
          <w:szCs w:val="28"/>
          <w:lang w:val="ru-RU"/>
        </w:rPr>
        <w:t>;</w:t>
      </w:r>
      <w:r>
        <w:rPr>
          <w:sz w:val="28"/>
          <w:szCs w:val="28"/>
        </w:rPr>
        <w:t xml:space="preserve"> </w:t>
      </w:r>
    </w:p>
    <w:p w14:paraId="58004BED">
      <w:pPr>
        <w:spacing w:line="360" w:lineRule="auto"/>
        <w:ind w:firstLine="567"/>
        <w:jc w:val="both"/>
        <w:rPr>
          <w:sz w:val="28"/>
          <w:szCs w:val="28"/>
        </w:rPr>
      </w:pPr>
      <w:r>
        <w:rPr>
          <w:rStyle w:val="37"/>
          <w:sz w:val="28"/>
          <w:szCs w:val="28"/>
        </w:rPr>
        <w:t>5</w:t>
      </w:r>
      <w:r>
        <w:rPr>
          <w:sz w:val="28"/>
          <w:szCs w:val="28"/>
        </w:rPr>
        <w:t>)</w:t>
      </w:r>
      <w:r>
        <w:rPr>
          <w:sz w:val="28"/>
          <w:szCs w:val="28"/>
          <w:lang w:val="ky-KG"/>
        </w:rPr>
        <w:t xml:space="preserve"> о</w:t>
      </w:r>
      <w:r>
        <w:rPr>
          <w:rStyle w:val="37"/>
          <w:sz w:val="28"/>
          <w:szCs w:val="28"/>
        </w:rPr>
        <w:t>куу ишинин формалары</w:t>
      </w:r>
      <w:r>
        <w:rPr>
          <w:rStyle w:val="37"/>
          <w:sz w:val="28"/>
          <w:szCs w:val="28"/>
          <w:lang w:val="ru-RU"/>
        </w:rPr>
        <w:t>н</w:t>
      </w:r>
      <w:r>
        <w:rPr>
          <w:rStyle w:val="37"/>
          <w:sz w:val="28"/>
          <w:szCs w:val="28"/>
        </w:rPr>
        <w:t xml:space="preserve">  дифференцирлөө</w:t>
      </w:r>
      <w:r>
        <w:rPr>
          <w:rStyle w:val="37"/>
          <w:sz w:val="28"/>
          <w:szCs w:val="28"/>
          <w:lang w:val="ru-RU"/>
        </w:rPr>
        <w:t>;</w:t>
      </w:r>
      <w:r>
        <w:rPr>
          <w:sz w:val="28"/>
          <w:szCs w:val="28"/>
        </w:rPr>
        <w:t xml:space="preserve"> </w:t>
      </w:r>
    </w:p>
    <w:p w14:paraId="5BB9DE74">
      <w:pPr>
        <w:spacing w:line="360" w:lineRule="auto"/>
        <w:ind w:firstLine="567"/>
        <w:jc w:val="both"/>
        <w:rPr>
          <w:sz w:val="28"/>
          <w:szCs w:val="28"/>
        </w:rPr>
      </w:pPr>
      <w:r>
        <w:rPr>
          <w:rStyle w:val="37"/>
          <w:sz w:val="28"/>
          <w:szCs w:val="28"/>
        </w:rPr>
        <w:t>6) жекече жана дифференци</w:t>
      </w:r>
      <w:r>
        <w:rPr>
          <w:rStyle w:val="37"/>
          <w:sz w:val="28"/>
          <w:szCs w:val="28"/>
          <w:lang w:val="ky-KG"/>
        </w:rPr>
        <w:t>рленген</w:t>
      </w:r>
      <w:r>
        <w:rPr>
          <w:rStyle w:val="37"/>
          <w:sz w:val="28"/>
          <w:szCs w:val="28"/>
        </w:rPr>
        <w:t xml:space="preserve"> тапшырмалар.</w:t>
      </w:r>
      <w:r>
        <w:rPr>
          <w:sz w:val="28"/>
          <w:szCs w:val="28"/>
        </w:rPr>
        <w:t xml:space="preserve"> </w:t>
      </w:r>
    </w:p>
    <w:p w14:paraId="0268193E">
      <w:pPr>
        <w:spacing w:line="360" w:lineRule="auto"/>
        <w:ind w:firstLine="567"/>
        <w:jc w:val="both"/>
        <w:rPr>
          <w:sz w:val="28"/>
          <w:szCs w:val="28"/>
        </w:rPr>
      </w:pPr>
      <w:r>
        <w:rPr>
          <w:rStyle w:val="37"/>
          <w:sz w:val="28"/>
          <w:szCs w:val="28"/>
        </w:rPr>
        <w:t>«Дифференцирлөө» жана «</w:t>
      </w:r>
      <w:r>
        <w:rPr>
          <w:rStyle w:val="37"/>
          <w:sz w:val="28"/>
          <w:szCs w:val="28"/>
          <w:lang w:val="ky-KG"/>
        </w:rPr>
        <w:t>жекелештирүү</w:t>
      </w:r>
      <w:r>
        <w:rPr>
          <w:rStyle w:val="37"/>
          <w:sz w:val="28"/>
          <w:szCs w:val="28"/>
        </w:rPr>
        <w:t xml:space="preserve">» түшүнүктөрүнө жүргүзүлгөн </w:t>
      </w:r>
      <w:r>
        <w:rPr>
          <w:rStyle w:val="37"/>
          <w:sz w:val="28"/>
          <w:szCs w:val="28"/>
          <w:lang w:val="ky-KG"/>
        </w:rPr>
        <w:t>анализ</w:t>
      </w:r>
      <w:r>
        <w:rPr>
          <w:rStyle w:val="37"/>
          <w:sz w:val="28"/>
          <w:szCs w:val="28"/>
        </w:rPr>
        <w:t xml:space="preserve"> аларга </w:t>
      </w:r>
      <w:r>
        <w:rPr>
          <w:rStyle w:val="37"/>
          <w:sz w:val="28"/>
          <w:szCs w:val="28"/>
          <w:lang w:val="ky-KG"/>
        </w:rPr>
        <w:t xml:space="preserve">карата </w:t>
      </w:r>
      <w:r>
        <w:rPr>
          <w:rStyle w:val="37"/>
          <w:sz w:val="28"/>
          <w:szCs w:val="28"/>
        </w:rPr>
        <w:t>төмөнкүдөй ыкмаларды бөлүп көрсөт</w:t>
      </w:r>
      <w:r>
        <w:rPr>
          <w:rStyle w:val="37"/>
          <w:sz w:val="28"/>
          <w:szCs w:val="28"/>
          <w:lang w:val="ky-KG"/>
        </w:rPr>
        <w:t>үүг</w:t>
      </w:r>
      <w:r>
        <w:rPr>
          <w:rStyle w:val="37"/>
          <w:sz w:val="28"/>
          <w:szCs w:val="28"/>
        </w:rPr>
        <w:t>ө</w:t>
      </w:r>
      <w:r>
        <w:rPr>
          <w:rStyle w:val="37"/>
          <w:sz w:val="28"/>
          <w:szCs w:val="28"/>
          <w:lang w:val="ky-KG"/>
        </w:rPr>
        <w:t xml:space="preserve"> болорун көрсөттү</w:t>
      </w:r>
      <w:r>
        <w:rPr>
          <w:sz w:val="28"/>
          <w:szCs w:val="28"/>
        </w:rPr>
        <w:t xml:space="preserve">: </w:t>
      </w:r>
    </w:p>
    <w:p w14:paraId="37304F3E">
      <w:pPr>
        <w:pStyle w:val="35"/>
        <w:widowControl/>
        <w:numPr>
          <w:ilvl w:val="0"/>
          <w:numId w:val="10"/>
        </w:numPr>
        <w:autoSpaceDE/>
        <w:autoSpaceDN/>
        <w:spacing w:line="360" w:lineRule="auto"/>
        <w:ind w:left="0" w:firstLine="567"/>
        <w:contextualSpacing/>
        <w:rPr>
          <w:sz w:val="28"/>
          <w:szCs w:val="28"/>
        </w:rPr>
      </w:pPr>
      <w:r>
        <w:rPr>
          <w:rStyle w:val="37"/>
          <w:sz w:val="28"/>
          <w:szCs w:val="28"/>
        </w:rPr>
        <w:t>Дифференцирлөө</w:t>
      </w:r>
      <w:r>
        <w:rPr>
          <w:rStyle w:val="37"/>
          <w:sz w:val="28"/>
          <w:szCs w:val="28"/>
          <w:lang w:val="ky-KG"/>
        </w:rPr>
        <w:t xml:space="preserve"> </w:t>
      </w:r>
      <w:r>
        <w:rPr>
          <w:rStyle w:val="37"/>
          <w:sz w:val="28"/>
          <w:szCs w:val="28"/>
        </w:rPr>
        <w:t>–</w:t>
      </w:r>
      <w:r>
        <w:rPr>
          <w:rStyle w:val="37"/>
          <w:sz w:val="28"/>
          <w:szCs w:val="28"/>
          <w:lang w:val="ky-KG"/>
        </w:rPr>
        <w:t xml:space="preserve"> бул жекелештирүүгө </w:t>
      </w:r>
      <w:r>
        <w:rPr>
          <w:rStyle w:val="37"/>
          <w:sz w:val="28"/>
          <w:szCs w:val="28"/>
        </w:rPr>
        <w:t>караганда кеңири</w:t>
      </w:r>
      <w:r>
        <w:rPr>
          <w:sz w:val="28"/>
          <w:szCs w:val="28"/>
        </w:rPr>
        <w:t xml:space="preserve"> </w:t>
      </w:r>
      <w:r>
        <w:rPr>
          <w:rStyle w:val="37"/>
          <w:sz w:val="28"/>
          <w:szCs w:val="28"/>
        </w:rPr>
        <w:t>түшүнүк.</w:t>
      </w:r>
      <w:r>
        <w:rPr>
          <w:sz w:val="28"/>
          <w:szCs w:val="28"/>
        </w:rPr>
        <w:t xml:space="preserve"> </w:t>
      </w:r>
    </w:p>
    <w:p w14:paraId="25B5C2A7">
      <w:pPr>
        <w:spacing w:line="360" w:lineRule="auto"/>
        <w:ind w:firstLine="567"/>
        <w:jc w:val="both"/>
        <w:rPr>
          <w:sz w:val="28"/>
          <w:szCs w:val="28"/>
        </w:rPr>
      </w:pPr>
      <w:r>
        <w:rPr>
          <w:rStyle w:val="37"/>
          <w:sz w:val="28"/>
          <w:szCs w:val="28"/>
        </w:rPr>
        <w:t>Дифференцирлөө –</w:t>
      </w:r>
      <w:r>
        <w:rPr>
          <w:rStyle w:val="37"/>
          <w:sz w:val="28"/>
          <w:szCs w:val="28"/>
          <w:lang w:val="ky-KG"/>
        </w:rPr>
        <w:t xml:space="preserve"> </w:t>
      </w:r>
      <w:r>
        <w:rPr>
          <w:rStyle w:val="37"/>
          <w:sz w:val="28"/>
          <w:szCs w:val="28"/>
        </w:rPr>
        <w:t xml:space="preserve">бул натыйжалуулук жана билим алуучулар үчүн ар тараптуу жеткиликтүүлүк (бардыгы үчүн жана </w:t>
      </w:r>
      <w:r>
        <w:rPr>
          <w:rStyle w:val="37"/>
          <w:sz w:val="28"/>
          <w:szCs w:val="28"/>
          <w:lang w:val="ky-KG"/>
        </w:rPr>
        <w:t xml:space="preserve">ар бири үчүн </w:t>
      </w:r>
      <w:r>
        <w:rPr>
          <w:rStyle w:val="37"/>
          <w:sz w:val="28"/>
          <w:szCs w:val="28"/>
        </w:rPr>
        <w:t xml:space="preserve">өзүнчө) окуу – тарбиялоо процессин оптималдаштыруунун бир ыкмасы болуп саналат; окуу-тарбиялоо процессинде </w:t>
      </w:r>
      <w:r>
        <w:rPr>
          <w:rStyle w:val="37"/>
          <w:sz w:val="28"/>
          <w:szCs w:val="28"/>
          <w:lang w:val="ky-KG"/>
        </w:rPr>
        <w:t>с</w:t>
      </w:r>
      <w:r>
        <w:rPr>
          <w:rStyle w:val="37"/>
          <w:sz w:val="28"/>
          <w:szCs w:val="28"/>
        </w:rPr>
        <w:t xml:space="preserve">туденттердин типтүү өзгөчөлүктөрү менен </w:t>
      </w:r>
      <w:r>
        <w:rPr>
          <w:rStyle w:val="37"/>
          <w:sz w:val="28"/>
          <w:szCs w:val="28"/>
          <w:lang w:val="ky-KG"/>
        </w:rPr>
        <w:t>билим алуучулар</w:t>
      </w:r>
      <w:r>
        <w:rPr>
          <w:rStyle w:val="37"/>
          <w:sz w:val="28"/>
          <w:szCs w:val="28"/>
        </w:rPr>
        <w:t xml:space="preserve"> тобунун басымдуу өзгөчөлүктөрүн эске алуу менен бөлүнөт.</w:t>
      </w:r>
      <w:r>
        <w:rPr>
          <w:sz w:val="28"/>
          <w:szCs w:val="28"/>
        </w:rPr>
        <w:t xml:space="preserve"> </w:t>
      </w:r>
    </w:p>
    <w:p w14:paraId="2316A68B">
      <w:pPr>
        <w:spacing w:line="360" w:lineRule="auto"/>
        <w:ind w:firstLine="567"/>
        <w:jc w:val="both"/>
        <w:rPr>
          <w:sz w:val="28"/>
          <w:szCs w:val="28"/>
        </w:rPr>
      </w:pPr>
      <w:r>
        <w:rPr>
          <w:rStyle w:val="37"/>
          <w:color w:val="000000" w:themeColor="text1"/>
          <w:sz w:val="28"/>
          <w:szCs w:val="28"/>
          <w14:textFill>
            <w14:solidFill>
              <w14:schemeClr w14:val="tx1"/>
            </w14:solidFill>
          </w14:textFill>
        </w:rPr>
        <w:t xml:space="preserve">Дифференцирлеп окутууда жогорку топтогу </w:t>
      </w:r>
      <w:r>
        <w:rPr>
          <w:rStyle w:val="37"/>
          <w:sz w:val="28"/>
          <w:szCs w:val="28"/>
          <w:lang w:val="ky-KG"/>
        </w:rPr>
        <w:t>студенттерге</w:t>
      </w:r>
      <w:r>
        <w:rPr>
          <w:rStyle w:val="37"/>
          <w:sz w:val="28"/>
          <w:szCs w:val="28"/>
        </w:rPr>
        <w:t xml:space="preserve"> ар кандай окуу дисциплиналары</w:t>
      </w:r>
      <w:r>
        <w:rPr>
          <w:rStyle w:val="37"/>
          <w:sz w:val="28"/>
          <w:szCs w:val="28"/>
          <w:lang w:val="ky-KG"/>
        </w:rPr>
        <w:t>,</w:t>
      </w:r>
      <w:r>
        <w:rPr>
          <w:rStyle w:val="37"/>
          <w:sz w:val="28"/>
          <w:szCs w:val="28"/>
        </w:rPr>
        <w:t xml:space="preserve"> ар кандай программалар</w:t>
      </w:r>
      <w:r>
        <w:rPr>
          <w:rStyle w:val="37"/>
          <w:sz w:val="28"/>
          <w:szCs w:val="28"/>
          <w:lang w:val="ky-KG"/>
        </w:rPr>
        <w:t>,</w:t>
      </w:r>
      <w:r>
        <w:rPr>
          <w:rStyle w:val="37"/>
          <w:sz w:val="28"/>
          <w:szCs w:val="28"/>
        </w:rPr>
        <w:t xml:space="preserve"> ар кандай багыттар боюнча билим алууга мүмкүнчүлүк берүү; таанып – билүү-окутуу иш-аракеттерин башкаруу системасында конкреттүү </w:t>
      </w:r>
      <w:r>
        <w:rPr>
          <w:rStyle w:val="37"/>
          <w:sz w:val="28"/>
          <w:szCs w:val="28"/>
          <w:lang w:val="ky-KG"/>
        </w:rPr>
        <w:t>жекеликти</w:t>
      </w:r>
      <w:r>
        <w:rPr>
          <w:rStyle w:val="37"/>
          <w:sz w:val="28"/>
          <w:szCs w:val="28"/>
        </w:rPr>
        <w:t xml:space="preserve"> аныктоо, анын жеке өзгөчөлүктөрү</w:t>
      </w:r>
      <w:r>
        <w:rPr>
          <w:rStyle w:val="37"/>
          <w:sz w:val="28"/>
          <w:szCs w:val="28"/>
          <w:lang w:val="ky-KG"/>
        </w:rPr>
        <w:t>нө карата</w:t>
      </w:r>
      <w:r>
        <w:rPr>
          <w:rStyle w:val="37"/>
          <w:sz w:val="28"/>
          <w:szCs w:val="28"/>
        </w:rPr>
        <w:t xml:space="preserve"> конкреттүү топко</w:t>
      </w:r>
      <w:r>
        <w:rPr>
          <w:rStyle w:val="37"/>
          <w:sz w:val="28"/>
          <w:szCs w:val="28"/>
          <w:lang w:val="ky-KG"/>
        </w:rPr>
        <w:t xml:space="preserve"> бөлүү </w:t>
      </w:r>
      <w:r>
        <w:rPr>
          <w:sz w:val="28"/>
          <w:szCs w:val="28"/>
        </w:rPr>
        <w:t xml:space="preserve"> дегенди билдирет</w:t>
      </w:r>
      <w:r>
        <w:rPr>
          <w:rStyle w:val="37"/>
          <w:sz w:val="28"/>
          <w:szCs w:val="28"/>
        </w:rPr>
        <w:t>.</w:t>
      </w:r>
      <w:r>
        <w:rPr>
          <w:sz w:val="28"/>
          <w:szCs w:val="28"/>
        </w:rPr>
        <w:t xml:space="preserve"> </w:t>
      </w:r>
    </w:p>
    <w:p w14:paraId="0694B99A">
      <w:pPr>
        <w:spacing w:line="360" w:lineRule="auto"/>
        <w:ind w:firstLine="567"/>
        <w:jc w:val="both"/>
        <w:rPr>
          <w:sz w:val="28"/>
          <w:szCs w:val="28"/>
          <w:lang w:val="ky-KG"/>
        </w:rPr>
      </w:pPr>
      <w:r>
        <w:rPr>
          <w:rStyle w:val="37"/>
          <w:sz w:val="28"/>
          <w:szCs w:val="28"/>
        </w:rPr>
        <w:t>Дифференцирлөөнүн</w:t>
      </w:r>
      <w:r>
        <w:rPr>
          <w:rStyle w:val="37"/>
          <w:sz w:val="28"/>
          <w:szCs w:val="28"/>
          <w:lang w:val="ky-KG"/>
        </w:rPr>
        <w:t xml:space="preserve"> дагы бир аныктамасы</w:t>
      </w:r>
      <w:r>
        <w:rPr>
          <w:sz w:val="28"/>
          <w:szCs w:val="28"/>
          <w:lang w:val="ky-KG"/>
        </w:rPr>
        <w:t xml:space="preserve"> </w:t>
      </w:r>
      <w:r>
        <w:rPr>
          <w:rStyle w:val="37"/>
          <w:sz w:val="28"/>
          <w:szCs w:val="28"/>
          <w:lang w:val="ky-KG"/>
        </w:rPr>
        <w:t xml:space="preserve">– бул </w:t>
      </w:r>
      <w:r>
        <w:rPr>
          <w:rStyle w:val="37"/>
          <w:color w:val="000000" w:themeColor="text1"/>
          <w:sz w:val="28"/>
          <w:szCs w:val="28"/>
          <w:lang w:val="ky-KG"/>
          <w14:textFill>
            <w14:solidFill>
              <w14:schemeClr w14:val="tx1"/>
            </w14:solidFill>
          </w14:textFill>
        </w:rPr>
        <w:t>тайпанын</w:t>
      </w:r>
      <w:r>
        <w:rPr>
          <w:rStyle w:val="37"/>
          <w:sz w:val="28"/>
          <w:szCs w:val="28"/>
          <w:lang w:val="ky-KG"/>
        </w:rPr>
        <w:t xml:space="preserve"> иш-аракетинин реалдуу мүмкүнчүлүктөрүнө жана максаттарына, жалпысынан жана өзүнчө, студенттердин таанып-билүүчүлүк ишмердүүлүгүн алардын потенциалдуу окуу мүмкүнчүлүктөрүнө барабар кыла ала турган студенттердин тобуна дал келген дидактикалык жана тарбиялык каражаттардын</w:t>
      </w:r>
      <w:r>
        <w:rPr>
          <w:sz w:val="28"/>
          <w:szCs w:val="28"/>
          <w:lang w:val="ky-KG"/>
        </w:rPr>
        <w:t xml:space="preserve"> </w:t>
      </w:r>
      <w:r>
        <w:rPr>
          <w:rStyle w:val="37"/>
          <w:sz w:val="28"/>
          <w:szCs w:val="28"/>
          <w:lang w:val="ky-KG"/>
        </w:rPr>
        <w:t>системасы:</w:t>
      </w:r>
      <w:r>
        <w:rPr>
          <w:sz w:val="28"/>
          <w:szCs w:val="28"/>
          <w:lang w:val="ky-KG"/>
        </w:rPr>
        <w:t xml:space="preserve"> </w:t>
      </w:r>
    </w:p>
    <w:p w14:paraId="484D6F6B">
      <w:pPr>
        <w:spacing w:line="360" w:lineRule="auto"/>
        <w:ind w:firstLine="567"/>
        <w:jc w:val="both"/>
        <w:rPr>
          <w:sz w:val="28"/>
          <w:szCs w:val="28"/>
          <w:lang w:val="ky-KG"/>
        </w:rPr>
      </w:pPr>
      <w:r>
        <w:rPr>
          <w:rStyle w:val="37"/>
          <w:sz w:val="28"/>
          <w:szCs w:val="28"/>
          <w:lang w:val="ky-KG"/>
        </w:rPr>
        <w:t>- кандай өзгөчөлүктөр кандай өлчөмдө эске алынгандыгына карабастан</w:t>
      </w:r>
      <w:r>
        <w:rPr>
          <w:sz w:val="28"/>
          <w:szCs w:val="28"/>
          <w:lang w:val="ky-KG"/>
        </w:rPr>
        <w:t xml:space="preserve"> </w:t>
      </w:r>
      <w:r>
        <w:rPr>
          <w:rStyle w:val="37"/>
          <w:sz w:val="28"/>
          <w:szCs w:val="28"/>
          <w:lang w:val="ky-KG"/>
        </w:rPr>
        <w:t>бардык методдорду эске алуу менен окутуу процессиндеги жеке өзгөчөлүктөрдү эсепке алуу</w:t>
      </w:r>
      <w:r>
        <w:rPr>
          <w:sz w:val="28"/>
          <w:szCs w:val="28"/>
          <w:lang w:val="ky-KG"/>
        </w:rPr>
        <w:t xml:space="preserve">; </w:t>
      </w:r>
    </w:p>
    <w:p w14:paraId="0C85A0C1">
      <w:pPr>
        <w:spacing w:line="360" w:lineRule="auto"/>
        <w:ind w:firstLine="567"/>
        <w:jc w:val="both"/>
        <w:rPr>
          <w:rStyle w:val="37"/>
          <w:sz w:val="28"/>
          <w:szCs w:val="28"/>
          <w:lang w:val="ky-KG"/>
        </w:rPr>
      </w:pPr>
      <w:r>
        <w:rPr>
          <w:rStyle w:val="37"/>
          <w:sz w:val="28"/>
          <w:szCs w:val="28"/>
          <w:lang w:val="ky-KG"/>
        </w:rPr>
        <w:t xml:space="preserve">- окутуунун жекече - психологиялык өзгөчөлүктөрү; </w:t>
      </w:r>
    </w:p>
    <w:p w14:paraId="634239C4">
      <w:pPr>
        <w:spacing w:line="360" w:lineRule="auto"/>
        <w:ind w:firstLine="567"/>
        <w:jc w:val="both"/>
        <w:rPr>
          <w:sz w:val="28"/>
          <w:szCs w:val="28"/>
        </w:rPr>
      </w:pPr>
      <w:r>
        <w:rPr>
          <w:rStyle w:val="37"/>
          <w:sz w:val="28"/>
          <w:szCs w:val="28"/>
        </w:rPr>
        <w:t>- окутууга багыт берүү.</w:t>
      </w:r>
      <w:r>
        <w:rPr>
          <w:sz w:val="28"/>
          <w:szCs w:val="28"/>
        </w:rPr>
        <w:t xml:space="preserve"> </w:t>
      </w:r>
    </w:p>
    <w:p w14:paraId="54BD8231">
      <w:pPr>
        <w:spacing w:line="360" w:lineRule="auto"/>
        <w:ind w:firstLine="567"/>
        <w:jc w:val="both"/>
        <w:rPr>
          <w:sz w:val="28"/>
          <w:szCs w:val="28"/>
        </w:rPr>
      </w:pPr>
      <w:r>
        <w:rPr>
          <w:rStyle w:val="37"/>
          <w:sz w:val="28"/>
          <w:szCs w:val="28"/>
        </w:rPr>
        <w:t xml:space="preserve">Белгилүү окумуштуулар </w:t>
      </w:r>
      <w:r>
        <w:rPr>
          <w:rStyle w:val="37"/>
          <w:sz w:val="28"/>
          <w:szCs w:val="28"/>
          <w:lang w:val="ky-KG"/>
        </w:rPr>
        <w:t xml:space="preserve">М. </w:t>
      </w:r>
      <w:r>
        <w:rPr>
          <w:rStyle w:val="37"/>
          <w:sz w:val="28"/>
          <w:szCs w:val="28"/>
        </w:rPr>
        <w:t>Алтыбаева, И.</w:t>
      </w:r>
      <w:r>
        <w:rPr>
          <w:rStyle w:val="37"/>
          <w:sz w:val="28"/>
          <w:szCs w:val="28"/>
          <w:lang w:val="ky-KG"/>
        </w:rPr>
        <w:t xml:space="preserve"> </w:t>
      </w:r>
      <w:r>
        <w:rPr>
          <w:rStyle w:val="37"/>
          <w:sz w:val="28"/>
          <w:szCs w:val="28"/>
        </w:rPr>
        <w:t>Бекбоев, Н.К.</w:t>
      </w:r>
      <w:r>
        <w:rPr>
          <w:rStyle w:val="37"/>
          <w:sz w:val="28"/>
          <w:szCs w:val="28"/>
          <w:lang w:val="ky-KG"/>
        </w:rPr>
        <w:t xml:space="preserve"> </w:t>
      </w:r>
      <w:r>
        <w:rPr>
          <w:rStyle w:val="37"/>
          <w:sz w:val="28"/>
          <w:szCs w:val="28"/>
        </w:rPr>
        <w:t>Гончаров,</w:t>
      </w:r>
      <w:r>
        <w:rPr>
          <w:rStyle w:val="37"/>
          <w:sz w:val="28"/>
          <w:szCs w:val="28"/>
          <w:lang w:val="ky-KG"/>
        </w:rPr>
        <w:t xml:space="preserve"> </w:t>
      </w:r>
      <w:r>
        <w:rPr>
          <w:rStyle w:val="37"/>
          <w:sz w:val="28"/>
          <w:szCs w:val="28"/>
        </w:rPr>
        <w:t>Е.С.</w:t>
      </w:r>
      <w:r>
        <w:rPr>
          <w:rStyle w:val="37"/>
          <w:sz w:val="28"/>
          <w:szCs w:val="28"/>
          <w:lang w:val="ky-KG"/>
        </w:rPr>
        <w:t xml:space="preserve"> </w:t>
      </w:r>
      <w:r>
        <w:rPr>
          <w:rStyle w:val="37"/>
          <w:sz w:val="28"/>
          <w:szCs w:val="28"/>
        </w:rPr>
        <w:t>Рабунский</w:t>
      </w:r>
      <w:r>
        <w:rPr>
          <w:rStyle w:val="37"/>
          <w:sz w:val="28"/>
          <w:szCs w:val="28"/>
          <w:lang w:val="ky-KG"/>
        </w:rPr>
        <w:t xml:space="preserve">, </w:t>
      </w:r>
      <w:r>
        <w:rPr>
          <w:rStyle w:val="37"/>
          <w:sz w:val="28"/>
          <w:szCs w:val="28"/>
        </w:rPr>
        <w:t>К.</w:t>
      </w:r>
      <w:r>
        <w:rPr>
          <w:rStyle w:val="37"/>
          <w:sz w:val="28"/>
          <w:szCs w:val="28"/>
          <w:lang w:val="ky-KG"/>
        </w:rPr>
        <w:t xml:space="preserve">М. </w:t>
      </w:r>
      <w:r>
        <w:rPr>
          <w:rStyle w:val="37"/>
          <w:sz w:val="28"/>
          <w:szCs w:val="28"/>
        </w:rPr>
        <w:t>Торогельдиева</w:t>
      </w:r>
      <w:r>
        <w:rPr>
          <w:rStyle w:val="37"/>
          <w:sz w:val="28"/>
          <w:szCs w:val="28"/>
          <w:lang w:val="ky-KG"/>
        </w:rPr>
        <w:t xml:space="preserve"> </w:t>
      </w:r>
      <w:r>
        <w:rPr>
          <w:sz w:val="28"/>
          <w:szCs w:val="28"/>
          <w:lang w:val="ky-KG"/>
        </w:rPr>
        <w:t>төмүнкү а</w:t>
      </w:r>
      <w:r>
        <w:rPr>
          <w:rStyle w:val="37"/>
          <w:sz w:val="28"/>
          <w:szCs w:val="28"/>
        </w:rPr>
        <w:t>йырмачылыкты</w:t>
      </w:r>
      <w:r>
        <w:rPr>
          <w:sz w:val="28"/>
          <w:szCs w:val="28"/>
        </w:rPr>
        <w:t xml:space="preserve"> </w:t>
      </w:r>
      <w:r>
        <w:rPr>
          <w:rStyle w:val="37"/>
          <w:sz w:val="28"/>
          <w:szCs w:val="28"/>
        </w:rPr>
        <w:t>белгиле</w:t>
      </w:r>
      <w:r>
        <w:rPr>
          <w:rStyle w:val="37"/>
          <w:sz w:val="28"/>
          <w:szCs w:val="28"/>
          <w:lang w:val="ky-KG"/>
        </w:rPr>
        <w:t>шет</w:t>
      </w:r>
      <w:r>
        <w:rPr>
          <w:rStyle w:val="37"/>
          <w:sz w:val="28"/>
          <w:szCs w:val="28"/>
        </w:rPr>
        <w:t xml:space="preserve">: </w:t>
      </w:r>
      <w:r>
        <w:rPr>
          <w:rStyle w:val="37"/>
          <w:sz w:val="28"/>
          <w:szCs w:val="28"/>
          <w:lang w:val="ky-KG"/>
        </w:rPr>
        <w:t>жекелештирүү</w:t>
      </w:r>
      <w:r>
        <w:rPr>
          <w:rStyle w:val="37"/>
          <w:sz w:val="28"/>
          <w:szCs w:val="28"/>
        </w:rPr>
        <w:t xml:space="preserve"> окутууга, ал эми дифференцирлөө билимге тиешелүү.</w:t>
      </w:r>
      <w:r>
        <w:rPr>
          <w:sz w:val="28"/>
          <w:szCs w:val="28"/>
        </w:rPr>
        <w:t xml:space="preserve"> </w:t>
      </w:r>
    </w:p>
    <w:p w14:paraId="4A526DA6">
      <w:pPr>
        <w:spacing w:line="360" w:lineRule="auto"/>
        <w:ind w:firstLine="567"/>
        <w:jc w:val="both"/>
        <w:rPr>
          <w:sz w:val="28"/>
          <w:szCs w:val="28"/>
        </w:rPr>
      </w:pPr>
      <w:r>
        <w:rPr>
          <w:rStyle w:val="37"/>
          <w:sz w:val="28"/>
          <w:szCs w:val="28"/>
        </w:rPr>
        <w:t>Дифференцирлөө</w:t>
      </w:r>
      <w:r>
        <w:rPr>
          <w:sz w:val="28"/>
          <w:szCs w:val="28"/>
        </w:rPr>
        <w:t xml:space="preserve"> </w:t>
      </w:r>
      <w:r>
        <w:rPr>
          <w:rStyle w:val="37"/>
          <w:sz w:val="28"/>
          <w:szCs w:val="28"/>
        </w:rPr>
        <w:t>бул</w:t>
      </w:r>
      <w:r>
        <w:rPr>
          <w:sz w:val="28"/>
          <w:szCs w:val="28"/>
        </w:rPr>
        <w:t>:</w:t>
      </w:r>
    </w:p>
    <w:p w14:paraId="0283F2A3">
      <w:pPr>
        <w:spacing w:line="360" w:lineRule="auto"/>
        <w:ind w:firstLine="567"/>
        <w:jc w:val="both"/>
        <w:rPr>
          <w:sz w:val="28"/>
          <w:szCs w:val="28"/>
        </w:rPr>
      </w:pPr>
      <w:r>
        <w:rPr>
          <w:sz w:val="28"/>
          <w:szCs w:val="28"/>
        </w:rPr>
        <w:t xml:space="preserve"> </w:t>
      </w:r>
      <w:r>
        <w:rPr>
          <w:rStyle w:val="37"/>
          <w:sz w:val="28"/>
          <w:szCs w:val="28"/>
        </w:rPr>
        <w:t xml:space="preserve">- </w:t>
      </w:r>
      <w:r>
        <w:rPr>
          <w:rStyle w:val="37"/>
          <w:sz w:val="28"/>
          <w:szCs w:val="28"/>
          <w:lang w:val="ru-RU"/>
        </w:rPr>
        <w:t>ЖОЖдордо</w:t>
      </w:r>
      <w:r>
        <w:rPr>
          <w:rStyle w:val="37"/>
          <w:sz w:val="28"/>
          <w:szCs w:val="28"/>
        </w:rPr>
        <w:t xml:space="preserve"> окуу программаларын, пландарын бөлүштүрүү</w:t>
      </w:r>
      <w:r>
        <w:rPr>
          <w:sz w:val="28"/>
          <w:szCs w:val="28"/>
        </w:rPr>
        <w:t xml:space="preserve">; </w:t>
      </w:r>
    </w:p>
    <w:p w14:paraId="622CA55E">
      <w:pPr>
        <w:spacing w:line="360" w:lineRule="auto"/>
        <w:ind w:firstLine="567"/>
        <w:jc w:val="both"/>
        <w:rPr>
          <w:sz w:val="28"/>
          <w:szCs w:val="28"/>
        </w:rPr>
      </w:pPr>
      <w:r>
        <w:rPr>
          <w:rStyle w:val="37"/>
          <w:sz w:val="28"/>
          <w:szCs w:val="28"/>
        </w:rPr>
        <w:t>- ЖОЖ ичиндеги</w:t>
      </w:r>
      <w:r>
        <w:rPr>
          <w:sz w:val="28"/>
          <w:szCs w:val="28"/>
        </w:rPr>
        <w:t xml:space="preserve"> </w:t>
      </w:r>
      <w:r>
        <w:rPr>
          <w:rStyle w:val="37"/>
          <w:sz w:val="28"/>
          <w:szCs w:val="28"/>
        </w:rPr>
        <w:t>агымдарга бөлүнүү</w:t>
      </w:r>
      <w:r>
        <w:rPr>
          <w:sz w:val="28"/>
          <w:szCs w:val="28"/>
        </w:rPr>
        <w:t>;</w:t>
      </w:r>
    </w:p>
    <w:p w14:paraId="20B3B629">
      <w:pPr>
        <w:spacing w:line="360" w:lineRule="auto"/>
        <w:ind w:firstLine="567"/>
        <w:jc w:val="both"/>
        <w:rPr>
          <w:sz w:val="28"/>
          <w:szCs w:val="28"/>
        </w:rPr>
      </w:pPr>
      <w:r>
        <w:rPr>
          <w:sz w:val="28"/>
          <w:szCs w:val="28"/>
        </w:rPr>
        <w:t xml:space="preserve"> </w:t>
      </w:r>
      <w:r>
        <w:rPr>
          <w:rStyle w:val="37"/>
          <w:sz w:val="28"/>
          <w:szCs w:val="28"/>
        </w:rPr>
        <w:t>- тайпаларды жана атайын топторду түзүү</w:t>
      </w:r>
      <w:r>
        <w:rPr>
          <w:sz w:val="28"/>
          <w:szCs w:val="28"/>
        </w:rPr>
        <w:t xml:space="preserve">. </w:t>
      </w:r>
    </w:p>
    <w:p w14:paraId="649CED4C">
      <w:pPr>
        <w:spacing w:line="360" w:lineRule="auto"/>
        <w:ind w:firstLine="567"/>
        <w:jc w:val="both"/>
        <w:rPr>
          <w:sz w:val="28"/>
          <w:szCs w:val="28"/>
        </w:rPr>
      </w:pPr>
      <w:r>
        <w:rPr>
          <w:rStyle w:val="37"/>
          <w:sz w:val="28"/>
          <w:szCs w:val="28"/>
          <w:lang w:val="ky-KG"/>
        </w:rPr>
        <w:t>Жекелештирүү</w:t>
      </w:r>
      <w:r>
        <w:rPr>
          <w:sz w:val="28"/>
          <w:szCs w:val="28"/>
        </w:rPr>
        <w:t xml:space="preserve"> </w:t>
      </w:r>
      <w:r>
        <w:rPr>
          <w:rStyle w:val="37"/>
          <w:sz w:val="28"/>
          <w:szCs w:val="28"/>
        </w:rPr>
        <w:t>окуу иш-аракеттерин уюштуруу процессиндеги студенттердин жекече айырмачылыктарын, ошондой эле окууга болгон жөндөмдүүлүгүн жана алардын өнүгүү деңгээлин эске алат:</w:t>
      </w:r>
      <w:r>
        <w:rPr>
          <w:sz w:val="28"/>
          <w:szCs w:val="28"/>
        </w:rPr>
        <w:t xml:space="preserve"> </w:t>
      </w:r>
    </w:p>
    <w:p w14:paraId="77B99A80">
      <w:pPr>
        <w:spacing w:line="360" w:lineRule="auto"/>
        <w:ind w:firstLine="567"/>
        <w:jc w:val="both"/>
        <w:rPr>
          <w:sz w:val="28"/>
          <w:szCs w:val="28"/>
        </w:rPr>
      </w:pPr>
      <w:r>
        <w:rPr>
          <w:rStyle w:val="37"/>
          <w:sz w:val="28"/>
          <w:szCs w:val="28"/>
        </w:rPr>
        <w:t>- математикага болгон кызыкчылыктарга, жөндөмдөргө жана шыктарга, ошондой эле таланттарга; өндүрүштү</w:t>
      </w:r>
      <w:r>
        <w:rPr>
          <w:rStyle w:val="37"/>
          <w:sz w:val="28"/>
          <w:szCs w:val="28"/>
          <w:lang w:val="ky-KG"/>
        </w:rPr>
        <w:t>н</w:t>
      </w:r>
      <w:r>
        <w:rPr>
          <w:rStyle w:val="37"/>
          <w:sz w:val="28"/>
          <w:szCs w:val="28"/>
        </w:rPr>
        <w:t xml:space="preserve"> тарбиялоо маселелери</w:t>
      </w:r>
      <w:r>
        <w:rPr>
          <w:rStyle w:val="37"/>
          <w:sz w:val="28"/>
          <w:szCs w:val="28"/>
          <w:lang w:val="ky-KG"/>
        </w:rPr>
        <w:t>не</w:t>
      </w:r>
      <w:r>
        <w:rPr>
          <w:rStyle w:val="37"/>
          <w:sz w:val="28"/>
          <w:szCs w:val="28"/>
        </w:rPr>
        <w:t xml:space="preserve"> жооп берген окутуу</w:t>
      </w:r>
      <w:r>
        <w:rPr>
          <w:rStyle w:val="37"/>
          <w:color w:val="FF0000"/>
          <w:sz w:val="28"/>
          <w:szCs w:val="28"/>
        </w:rPr>
        <w:t xml:space="preserve"> </w:t>
      </w:r>
      <w:r>
        <w:rPr>
          <w:rStyle w:val="37"/>
          <w:sz w:val="28"/>
          <w:szCs w:val="28"/>
        </w:rPr>
        <w:t>[</w:t>
      </w:r>
      <w:r>
        <w:rPr>
          <w:rStyle w:val="37"/>
          <w:sz w:val="28"/>
          <w:szCs w:val="28"/>
          <w:lang w:val="ky-KG"/>
        </w:rPr>
        <w:t>15,30,43,99,118</w:t>
      </w:r>
      <w:r>
        <w:rPr>
          <w:rStyle w:val="37"/>
          <w:sz w:val="28"/>
          <w:szCs w:val="28"/>
        </w:rPr>
        <w:t>].</w:t>
      </w:r>
      <w:r>
        <w:rPr>
          <w:sz w:val="28"/>
          <w:szCs w:val="28"/>
        </w:rPr>
        <w:t xml:space="preserve"> </w:t>
      </w:r>
    </w:p>
    <w:p w14:paraId="5BFB4CE2">
      <w:pPr>
        <w:spacing w:line="360" w:lineRule="auto"/>
        <w:ind w:firstLine="567"/>
        <w:jc w:val="both"/>
        <w:rPr>
          <w:sz w:val="28"/>
          <w:szCs w:val="28"/>
          <w:lang w:val="ky-KG"/>
        </w:rPr>
      </w:pPr>
      <w:r>
        <w:rPr>
          <w:rStyle w:val="37"/>
          <w:sz w:val="28"/>
          <w:szCs w:val="28"/>
          <w:lang w:val="ky-KG"/>
        </w:rPr>
        <w:t>Жекелештирүү</w:t>
      </w:r>
      <w:r>
        <w:rPr>
          <w:sz w:val="28"/>
          <w:szCs w:val="28"/>
          <w:lang w:val="ky-KG"/>
        </w:rPr>
        <w:t xml:space="preserve"> </w:t>
      </w:r>
      <w:r>
        <w:rPr>
          <w:rStyle w:val="37"/>
          <w:sz w:val="28"/>
          <w:szCs w:val="28"/>
          <w:lang w:val="ky-KG"/>
        </w:rPr>
        <w:t>окуу процессин уюштуруунун принциби болуп саналат, ал ар кандай типологиялык топтордун өз алдынчалыгын аныктайт</w:t>
      </w:r>
      <w:r>
        <w:rPr>
          <w:sz w:val="28"/>
          <w:szCs w:val="28"/>
          <w:lang w:val="ky-KG"/>
        </w:rPr>
        <w:t xml:space="preserve"> </w:t>
      </w:r>
      <w:r>
        <w:rPr>
          <w:rStyle w:val="37"/>
          <w:sz w:val="28"/>
          <w:szCs w:val="28"/>
          <w:lang w:val="ky-KG"/>
        </w:rPr>
        <w:t>жана окутууну мазмуну менен өнүктүрүү, билим алуучунун дайыма өнүгүп келе жаткан даярдык деңгээлине</w:t>
      </w:r>
      <w:r>
        <w:rPr>
          <w:sz w:val="28"/>
          <w:szCs w:val="28"/>
          <w:lang w:val="ky-KG"/>
        </w:rPr>
        <w:t xml:space="preserve"> </w:t>
      </w:r>
      <w:r>
        <w:rPr>
          <w:rStyle w:val="37"/>
          <w:sz w:val="28"/>
          <w:szCs w:val="28"/>
          <w:lang w:val="ky-KG"/>
        </w:rPr>
        <w:t xml:space="preserve">жараша ынгайлаштыруу жана ошону менен алардын билимине, жөндөмүнө жана көндүмдөрүнө (билимдер, билгичтиктер жана көндүмдөр) өбөлгө түзөт, бул ыкма студенттердин кызыкчылыктарын жана алардын өнүгүүсүнө жардам берүүчү </w:t>
      </w:r>
      <w:r>
        <w:rPr>
          <w:rStyle w:val="37"/>
          <w:color w:val="000000" w:themeColor="text1"/>
          <w:sz w:val="28"/>
          <w:szCs w:val="28"/>
          <w:lang w:val="ky-KG"/>
          <w14:textFill>
            <w14:solidFill>
              <w14:schemeClr w14:val="tx1"/>
            </w14:solidFill>
          </w14:textFill>
        </w:rPr>
        <w:t>муктаждыктарын</w:t>
      </w:r>
      <w:r>
        <w:rPr>
          <w:rStyle w:val="37"/>
          <w:color w:val="00B050"/>
          <w:sz w:val="28"/>
          <w:szCs w:val="28"/>
          <w:lang w:val="ky-KG"/>
        </w:rPr>
        <w:t xml:space="preserve"> </w:t>
      </w:r>
      <w:r>
        <w:rPr>
          <w:rStyle w:val="37"/>
          <w:sz w:val="28"/>
          <w:szCs w:val="28"/>
          <w:lang w:val="ky-KG"/>
        </w:rPr>
        <w:t>канааттандырат</w:t>
      </w:r>
      <w:r>
        <w:rPr>
          <w:sz w:val="28"/>
          <w:szCs w:val="28"/>
          <w:lang w:val="ky-KG"/>
        </w:rPr>
        <w:t xml:space="preserve">: </w:t>
      </w:r>
    </w:p>
    <w:p w14:paraId="275C74B1">
      <w:pPr>
        <w:spacing w:line="360" w:lineRule="auto"/>
        <w:ind w:firstLine="567"/>
        <w:jc w:val="both"/>
        <w:rPr>
          <w:sz w:val="28"/>
          <w:szCs w:val="28"/>
          <w:lang w:val="ky-KG"/>
        </w:rPr>
      </w:pPr>
      <w:r>
        <w:rPr>
          <w:sz w:val="28"/>
          <w:szCs w:val="28"/>
          <w:lang w:val="ky-KG"/>
        </w:rPr>
        <w:t xml:space="preserve">- </w:t>
      </w:r>
      <w:r>
        <w:rPr>
          <w:rStyle w:val="37"/>
          <w:sz w:val="28"/>
          <w:szCs w:val="28"/>
          <w:lang w:val="ky-KG"/>
        </w:rPr>
        <w:t>бир тайпа ичиндеги жеке айырмачылыктарга ылайыкталган иш-чаралар тутуму;</w:t>
      </w:r>
    </w:p>
    <w:p w14:paraId="0E2DED43">
      <w:pPr>
        <w:spacing w:line="360" w:lineRule="auto"/>
        <w:ind w:firstLine="567"/>
        <w:jc w:val="both"/>
        <w:rPr>
          <w:sz w:val="28"/>
          <w:szCs w:val="28"/>
        </w:rPr>
      </w:pPr>
      <w:r>
        <w:rPr>
          <w:sz w:val="28"/>
          <w:szCs w:val="28"/>
          <w:lang w:val="ky-KG"/>
        </w:rPr>
        <w:t xml:space="preserve"> </w:t>
      </w:r>
      <w:r>
        <w:rPr>
          <w:rStyle w:val="37"/>
          <w:sz w:val="28"/>
          <w:szCs w:val="28"/>
        </w:rPr>
        <w:t xml:space="preserve">- </w:t>
      </w:r>
      <w:r>
        <w:rPr>
          <w:rStyle w:val="37"/>
          <w:sz w:val="28"/>
          <w:szCs w:val="28"/>
          <w:lang w:val="ky-KG"/>
        </w:rPr>
        <w:t>окутуучу</w:t>
      </w:r>
      <w:r>
        <w:rPr>
          <w:rStyle w:val="37"/>
          <w:sz w:val="28"/>
          <w:szCs w:val="28"/>
        </w:rPr>
        <w:t xml:space="preserve"> ар кандай топтор менен бир убакта иштейт</w:t>
      </w:r>
      <w:r>
        <w:rPr>
          <w:rStyle w:val="37"/>
          <w:sz w:val="28"/>
          <w:szCs w:val="28"/>
          <w:lang w:val="ru-RU"/>
        </w:rPr>
        <w:t>;</w:t>
      </w:r>
      <w:r>
        <w:rPr>
          <w:sz w:val="28"/>
          <w:szCs w:val="28"/>
        </w:rPr>
        <w:t xml:space="preserve"> </w:t>
      </w:r>
    </w:p>
    <w:p w14:paraId="1024C162">
      <w:pPr>
        <w:spacing w:line="360" w:lineRule="auto"/>
        <w:ind w:firstLine="567"/>
        <w:jc w:val="both"/>
        <w:rPr>
          <w:sz w:val="28"/>
          <w:szCs w:val="28"/>
        </w:rPr>
      </w:pPr>
      <w:r>
        <w:rPr>
          <w:rStyle w:val="37"/>
          <w:sz w:val="28"/>
          <w:szCs w:val="28"/>
        </w:rPr>
        <w:t xml:space="preserve">- </w:t>
      </w:r>
      <w:r>
        <w:rPr>
          <w:rStyle w:val="37"/>
          <w:sz w:val="28"/>
          <w:szCs w:val="28"/>
          <w:lang w:val="ky-KG"/>
        </w:rPr>
        <w:t>окутуучунун</w:t>
      </w:r>
      <w:r>
        <w:rPr>
          <w:sz w:val="28"/>
          <w:szCs w:val="28"/>
        </w:rPr>
        <w:t xml:space="preserve"> </w:t>
      </w:r>
      <w:r>
        <w:rPr>
          <w:rStyle w:val="37"/>
          <w:sz w:val="28"/>
          <w:szCs w:val="28"/>
        </w:rPr>
        <w:t>ишмердүүлүгү</w:t>
      </w:r>
      <w:r>
        <w:rPr>
          <w:sz w:val="28"/>
          <w:szCs w:val="28"/>
        </w:rPr>
        <w:t xml:space="preserve"> </w:t>
      </w:r>
      <w:r>
        <w:rPr>
          <w:rStyle w:val="37"/>
          <w:sz w:val="28"/>
          <w:szCs w:val="28"/>
        </w:rPr>
        <w:t xml:space="preserve">өз алдынча иштерди колдонуу жолу менен сабак системасында ар бир </w:t>
      </w:r>
      <w:r>
        <w:rPr>
          <w:rStyle w:val="37"/>
          <w:sz w:val="28"/>
          <w:szCs w:val="28"/>
          <w:lang w:val="ky-KG"/>
        </w:rPr>
        <w:t>студенттин</w:t>
      </w:r>
      <w:r>
        <w:rPr>
          <w:rStyle w:val="37"/>
          <w:sz w:val="28"/>
          <w:szCs w:val="28"/>
        </w:rPr>
        <w:t xml:space="preserve"> максималдуу натыйжага жетишүүдө окуу процессин уюштурууга багытталган.</w:t>
      </w:r>
      <w:r>
        <w:rPr>
          <w:sz w:val="28"/>
          <w:szCs w:val="28"/>
        </w:rPr>
        <w:t xml:space="preserve"> </w:t>
      </w:r>
      <w:r>
        <w:rPr>
          <w:rStyle w:val="37"/>
          <w:sz w:val="28"/>
          <w:szCs w:val="28"/>
        </w:rPr>
        <w:t>Ошентип, жогоруда</w:t>
      </w:r>
      <w:r>
        <w:rPr>
          <w:sz w:val="28"/>
          <w:szCs w:val="28"/>
        </w:rPr>
        <w:t xml:space="preserve"> </w:t>
      </w:r>
      <w:r>
        <w:rPr>
          <w:rStyle w:val="37"/>
          <w:sz w:val="28"/>
          <w:szCs w:val="28"/>
        </w:rPr>
        <w:t>айтылгандардан</w:t>
      </w:r>
      <w:r>
        <w:rPr>
          <w:sz w:val="28"/>
          <w:szCs w:val="28"/>
        </w:rPr>
        <w:t xml:space="preserve"> </w:t>
      </w:r>
      <w:r>
        <w:rPr>
          <w:rStyle w:val="37"/>
          <w:sz w:val="28"/>
          <w:szCs w:val="28"/>
        </w:rPr>
        <w:t xml:space="preserve">жана </w:t>
      </w:r>
      <w:r>
        <w:rPr>
          <w:rStyle w:val="37"/>
          <w:sz w:val="28"/>
          <w:szCs w:val="28"/>
          <w:lang w:val="ky-KG"/>
        </w:rPr>
        <w:t>ж</w:t>
      </w:r>
      <w:r>
        <w:rPr>
          <w:rStyle w:val="37"/>
          <w:sz w:val="28"/>
          <w:szCs w:val="28"/>
        </w:rPr>
        <w:t>алпылап</w:t>
      </w:r>
      <w:r>
        <w:rPr>
          <w:sz w:val="28"/>
          <w:szCs w:val="28"/>
        </w:rPr>
        <w:t xml:space="preserve"> </w:t>
      </w:r>
      <w:r>
        <w:rPr>
          <w:rStyle w:val="37"/>
          <w:sz w:val="28"/>
          <w:szCs w:val="28"/>
        </w:rPr>
        <w:t>айтканда, кээ бир тыянактарды</w:t>
      </w:r>
      <w:r>
        <w:rPr>
          <w:sz w:val="28"/>
          <w:szCs w:val="28"/>
        </w:rPr>
        <w:t xml:space="preserve"> </w:t>
      </w:r>
      <w:r>
        <w:rPr>
          <w:rStyle w:val="37"/>
          <w:sz w:val="28"/>
          <w:szCs w:val="28"/>
        </w:rPr>
        <w:t>чыгарууга</w:t>
      </w:r>
      <w:r>
        <w:rPr>
          <w:sz w:val="28"/>
          <w:szCs w:val="28"/>
        </w:rPr>
        <w:t xml:space="preserve"> </w:t>
      </w:r>
      <w:r>
        <w:rPr>
          <w:rStyle w:val="37"/>
          <w:sz w:val="28"/>
          <w:szCs w:val="28"/>
        </w:rPr>
        <w:t>болот</w:t>
      </w:r>
      <w:r>
        <w:rPr>
          <w:sz w:val="28"/>
          <w:szCs w:val="28"/>
        </w:rPr>
        <w:t xml:space="preserve">:  </w:t>
      </w:r>
    </w:p>
    <w:p w14:paraId="16D009C7">
      <w:pPr>
        <w:spacing w:line="360" w:lineRule="auto"/>
        <w:ind w:firstLine="567"/>
        <w:jc w:val="both"/>
        <w:rPr>
          <w:sz w:val="28"/>
          <w:szCs w:val="28"/>
        </w:rPr>
      </w:pPr>
      <w:r>
        <w:rPr>
          <w:rStyle w:val="37"/>
          <w:sz w:val="28"/>
          <w:szCs w:val="28"/>
          <w:lang w:val="ky-KG"/>
        </w:rPr>
        <w:t xml:space="preserve">- </w:t>
      </w:r>
      <w:r>
        <w:rPr>
          <w:rStyle w:val="37"/>
          <w:sz w:val="28"/>
          <w:szCs w:val="28"/>
        </w:rPr>
        <w:t>«Дифференцирлөө</w:t>
      </w:r>
      <w:r>
        <w:rPr>
          <w:rStyle w:val="37"/>
          <w:sz w:val="28"/>
          <w:szCs w:val="28"/>
          <w:lang w:val="ky-KG"/>
        </w:rPr>
        <w:t>нүн</w:t>
      </w:r>
      <w:r>
        <w:rPr>
          <w:rStyle w:val="37"/>
          <w:sz w:val="28"/>
          <w:szCs w:val="28"/>
        </w:rPr>
        <w:t>»  жана «</w:t>
      </w:r>
      <w:r>
        <w:rPr>
          <w:rStyle w:val="37"/>
          <w:sz w:val="28"/>
          <w:szCs w:val="28"/>
          <w:lang w:val="ky-KG"/>
        </w:rPr>
        <w:t>жекелештирүүнүн</w:t>
      </w:r>
      <w:r>
        <w:rPr>
          <w:rStyle w:val="37"/>
          <w:sz w:val="28"/>
          <w:szCs w:val="28"/>
        </w:rPr>
        <w:t xml:space="preserve">» ЖОЖдордун гуманитардык адистиктериндеги студенттерди </w:t>
      </w:r>
      <w:r>
        <w:rPr>
          <w:rStyle w:val="37"/>
          <w:sz w:val="28"/>
          <w:szCs w:val="28"/>
          <w:lang w:val="ky-KG"/>
        </w:rPr>
        <w:t>окутуудагы</w:t>
      </w:r>
      <w:r>
        <w:rPr>
          <w:rStyle w:val="37"/>
          <w:sz w:val="28"/>
          <w:szCs w:val="28"/>
        </w:rPr>
        <w:t xml:space="preserve"> ар кандай ыкмалары</w:t>
      </w:r>
      <w:r>
        <w:rPr>
          <w:rStyle w:val="37"/>
          <w:sz w:val="28"/>
          <w:szCs w:val="28"/>
          <w:lang w:val="ky-KG"/>
        </w:rPr>
        <w:t xml:space="preserve"> бар</w:t>
      </w:r>
      <w:r>
        <w:rPr>
          <w:rStyle w:val="37"/>
          <w:sz w:val="28"/>
          <w:szCs w:val="28"/>
        </w:rPr>
        <w:t xml:space="preserve"> жана</w:t>
      </w:r>
      <w:r>
        <w:rPr>
          <w:sz w:val="28"/>
          <w:szCs w:val="28"/>
        </w:rPr>
        <w:t xml:space="preserve"> </w:t>
      </w:r>
      <w:r>
        <w:rPr>
          <w:rStyle w:val="37"/>
          <w:sz w:val="28"/>
          <w:szCs w:val="28"/>
        </w:rPr>
        <w:t xml:space="preserve">бул түшүнүктөрдү </w:t>
      </w:r>
      <w:r>
        <w:rPr>
          <w:rStyle w:val="37"/>
          <w:sz w:val="28"/>
          <w:szCs w:val="28"/>
          <w:lang w:val="ky-KG"/>
        </w:rPr>
        <w:t xml:space="preserve">ар кандай авторлор </w:t>
      </w:r>
      <w:r>
        <w:rPr>
          <w:rStyle w:val="37"/>
          <w:sz w:val="28"/>
          <w:szCs w:val="28"/>
        </w:rPr>
        <w:t>окуу процессинин ар кандай аспектилерине колдонгондугу менен түшүндүрүлөт;</w:t>
      </w:r>
      <w:r>
        <w:rPr>
          <w:sz w:val="28"/>
          <w:szCs w:val="28"/>
        </w:rPr>
        <w:t xml:space="preserve"> </w:t>
      </w:r>
    </w:p>
    <w:p w14:paraId="03A463D9">
      <w:pPr>
        <w:spacing w:line="360" w:lineRule="auto"/>
        <w:ind w:firstLine="567"/>
        <w:jc w:val="both"/>
        <w:rPr>
          <w:sz w:val="28"/>
          <w:szCs w:val="28"/>
        </w:rPr>
      </w:pPr>
      <w:r>
        <w:rPr>
          <w:rStyle w:val="37"/>
          <w:sz w:val="28"/>
          <w:szCs w:val="28"/>
        </w:rPr>
        <w:t>- «дифференцирлөө» жана «</w:t>
      </w:r>
      <w:r>
        <w:rPr>
          <w:rStyle w:val="37"/>
          <w:sz w:val="28"/>
          <w:szCs w:val="28"/>
          <w:lang w:val="ky-KG"/>
        </w:rPr>
        <w:t>жекелештирүү</w:t>
      </w:r>
      <w:r>
        <w:rPr>
          <w:rStyle w:val="37"/>
          <w:sz w:val="28"/>
          <w:szCs w:val="28"/>
        </w:rPr>
        <w:t>»</w:t>
      </w:r>
      <w:r>
        <w:rPr>
          <w:rStyle w:val="37"/>
          <w:sz w:val="28"/>
          <w:szCs w:val="28"/>
          <w:lang w:val="ky-KG"/>
        </w:rPr>
        <w:t xml:space="preserve"> </w:t>
      </w:r>
      <w:r>
        <w:rPr>
          <w:rStyle w:val="37"/>
          <w:sz w:val="28"/>
          <w:szCs w:val="28"/>
        </w:rPr>
        <w:t>айырмачылыктарын</w:t>
      </w:r>
      <w:r>
        <w:rPr>
          <w:sz w:val="28"/>
          <w:szCs w:val="28"/>
        </w:rPr>
        <w:t xml:space="preserve"> </w:t>
      </w:r>
      <w:r>
        <w:rPr>
          <w:rStyle w:val="37"/>
          <w:sz w:val="28"/>
          <w:szCs w:val="28"/>
        </w:rPr>
        <w:t>түшүнүү</w:t>
      </w:r>
      <w:r>
        <w:rPr>
          <w:sz w:val="28"/>
          <w:szCs w:val="28"/>
        </w:rPr>
        <w:t xml:space="preserve"> </w:t>
      </w:r>
      <w:r>
        <w:rPr>
          <w:rStyle w:val="37"/>
          <w:sz w:val="28"/>
          <w:szCs w:val="28"/>
        </w:rPr>
        <w:t>керек</w:t>
      </w:r>
      <w:r>
        <w:rPr>
          <w:sz w:val="28"/>
          <w:szCs w:val="28"/>
        </w:rPr>
        <w:t xml:space="preserve">; </w:t>
      </w:r>
    </w:p>
    <w:p w14:paraId="660A1E71">
      <w:pPr>
        <w:spacing w:line="360" w:lineRule="auto"/>
        <w:ind w:firstLine="567"/>
        <w:jc w:val="both"/>
        <w:rPr>
          <w:sz w:val="28"/>
          <w:szCs w:val="28"/>
        </w:rPr>
      </w:pPr>
      <w:r>
        <w:rPr>
          <w:rStyle w:val="37"/>
          <w:sz w:val="28"/>
          <w:szCs w:val="28"/>
        </w:rPr>
        <w:t>- билим берүүнүн жана окутуунун максаттары, мазмуну, методдору, формалары жана каражаттары ушул көз караштан каралышы мүмкүн.</w:t>
      </w:r>
      <w:r>
        <w:rPr>
          <w:sz w:val="28"/>
          <w:szCs w:val="28"/>
        </w:rPr>
        <w:t xml:space="preserve"> </w:t>
      </w:r>
    </w:p>
    <w:p w14:paraId="25082D52">
      <w:pPr>
        <w:spacing w:line="360" w:lineRule="auto"/>
        <w:ind w:firstLine="567"/>
        <w:jc w:val="both"/>
        <w:rPr>
          <w:sz w:val="28"/>
          <w:szCs w:val="28"/>
        </w:rPr>
      </w:pPr>
      <w:r>
        <w:rPr>
          <w:rStyle w:val="37"/>
          <w:sz w:val="28"/>
          <w:szCs w:val="28"/>
        </w:rPr>
        <w:t>Андан</w:t>
      </w:r>
      <w:r>
        <w:rPr>
          <w:sz w:val="28"/>
          <w:szCs w:val="28"/>
        </w:rPr>
        <w:t xml:space="preserve"> </w:t>
      </w:r>
      <w:r>
        <w:rPr>
          <w:rStyle w:val="37"/>
          <w:sz w:val="28"/>
          <w:szCs w:val="28"/>
        </w:rPr>
        <w:t xml:space="preserve">ары окутуунун «дифференцирлөө» жөнүндөгү түшүнүгүбүздү </w:t>
      </w:r>
      <w:r>
        <w:rPr>
          <w:rStyle w:val="37"/>
          <w:sz w:val="28"/>
          <w:szCs w:val="28"/>
          <w:lang w:val="ky-KG"/>
        </w:rPr>
        <w:t xml:space="preserve">төмөндөгүчө </w:t>
      </w:r>
      <w:r>
        <w:rPr>
          <w:rStyle w:val="37"/>
          <w:sz w:val="28"/>
          <w:szCs w:val="28"/>
        </w:rPr>
        <w:t>сунуштайбыз – бул окутуунун дифференци</w:t>
      </w:r>
      <w:r>
        <w:rPr>
          <w:rStyle w:val="37"/>
          <w:sz w:val="28"/>
          <w:szCs w:val="28"/>
          <w:lang w:val="ky-KG"/>
        </w:rPr>
        <w:t>рленген</w:t>
      </w:r>
      <w:r>
        <w:rPr>
          <w:rStyle w:val="37"/>
          <w:sz w:val="28"/>
          <w:szCs w:val="28"/>
        </w:rPr>
        <w:t xml:space="preserve"> каражаттарын, методдорун жана формаларын практикалык колдонуу.</w:t>
      </w:r>
      <w:r>
        <w:rPr>
          <w:sz w:val="28"/>
          <w:szCs w:val="28"/>
        </w:rPr>
        <w:t xml:space="preserve"> </w:t>
      </w:r>
    </w:p>
    <w:p w14:paraId="789F407F">
      <w:pPr>
        <w:spacing w:line="360" w:lineRule="auto"/>
        <w:ind w:firstLine="567"/>
        <w:jc w:val="both"/>
        <w:rPr>
          <w:sz w:val="28"/>
          <w:szCs w:val="28"/>
        </w:rPr>
      </w:pPr>
      <w:r>
        <w:rPr>
          <w:rStyle w:val="37"/>
          <w:sz w:val="28"/>
          <w:szCs w:val="28"/>
        </w:rPr>
        <w:t>Дифференци</w:t>
      </w:r>
      <w:r>
        <w:rPr>
          <w:rStyle w:val="37"/>
          <w:sz w:val="28"/>
          <w:szCs w:val="28"/>
          <w:lang w:val="ky-KG"/>
        </w:rPr>
        <w:t xml:space="preserve">рленген </w:t>
      </w:r>
      <w:r>
        <w:rPr>
          <w:rStyle w:val="37"/>
          <w:sz w:val="28"/>
          <w:szCs w:val="28"/>
        </w:rPr>
        <w:t>жана жекелештирилген окутуу</w:t>
      </w:r>
      <w:r>
        <w:rPr>
          <w:sz w:val="28"/>
          <w:szCs w:val="28"/>
        </w:rPr>
        <w:t xml:space="preserve">. </w:t>
      </w:r>
    </w:p>
    <w:p w14:paraId="4B146918">
      <w:pPr>
        <w:spacing w:line="360" w:lineRule="auto"/>
        <w:ind w:firstLine="567"/>
        <w:jc w:val="both"/>
        <w:rPr>
          <w:sz w:val="28"/>
          <w:szCs w:val="28"/>
        </w:rPr>
      </w:pPr>
      <w:r>
        <w:rPr>
          <w:rStyle w:val="37"/>
          <w:sz w:val="28"/>
          <w:szCs w:val="28"/>
        </w:rPr>
        <w:t>Студенттерди</w:t>
      </w:r>
      <w:r>
        <w:rPr>
          <w:color w:val="FF0000"/>
          <w:sz w:val="28"/>
          <w:szCs w:val="28"/>
        </w:rPr>
        <w:t xml:space="preserve"> </w:t>
      </w:r>
      <w:r>
        <w:rPr>
          <w:rStyle w:val="37"/>
          <w:sz w:val="28"/>
          <w:szCs w:val="28"/>
        </w:rPr>
        <w:t>окутуу-тарбия</w:t>
      </w:r>
      <w:r>
        <w:rPr>
          <w:rStyle w:val="37"/>
          <w:sz w:val="28"/>
          <w:szCs w:val="28"/>
          <w:lang w:val="ky-KG"/>
        </w:rPr>
        <w:t>лоо</w:t>
      </w:r>
      <w:r>
        <w:rPr>
          <w:rStyle w:val="37"/>
          <w:sz w:val="28"/>
          <w:szCs w:val="28"/>
        </w:rPr>
        <w:t xml:space="preserve"> процесси</w:t>
      </w:r>
      <w:r>
        <w:rPr>
          <w:sz w:val="28"/>
          <w:szCs w:val="28"/>
        </w:rPr>
        <w:t xml:space="preserve"> </w:t>
      </w:r>
      <w:r>
        <w:rPr>
          <w:rStyle w:val="37"/>
          <w:sz w:val="28"/>
          <w:szCs w:val="28"/>
        </w:rPr>
        <w:t>«дифференци</w:t>
      </w:r>
      <w:r>
        <w:rPr>
          <w:rStyle w:val="37"/>
          <w:sz w:val="28"/>
          <w:szCs w:val="28"/>
          <w:lang w:val="ky-KG"/>
        </w:rPr>
        <w:t>рлеп</w:t>
      </w:r>
      <w:r>
        <w:rPr>
          <w:rStyle w:val="37"/>
          <w:sz w:val="28"/>
          <w:szCs w:val="28"/>
        </w:rPr>
        <w:t xml:space="preserve"> окутуу» деп аталып, ал өзгөчө каалоолорду жана кызыкчылыктарды эске алуу менен өндүрүштүк практиканын профилдери боюнча комплекттелген.</w:t>
      </w:r>
      <w:r>
        <w:rPr>
          <w:sz w:val="28"/>
          <w:szCs w:val="28"/>
        </w:rPr>
        <w:t xml:space="preserve"> </w:t>
      </w:r>
    </w:p>
    <w:p w14:paraId="0E9C9A3C">
      <w:pPr>
        <w:spacing w:line="360" w:lineRule="auto"/>
        <w:ind w:firstLine="567"/>
        <w:jc w:val="both"/>
        <w:rPr>
          <w:sz w:val="28"/>
          <w:szCs w:val="28"/>
        </w:rPr>
      </w:pPr>
      <w:r>
        <w:rPr>
          <w:rStyle w:val="37"/>
          <w:sz w:val="28"/>
          <w:szCs w:val="28"/>
        </w:rPr>
        <w:t>Кийинчерээк студенттерди математикага</w:t>
      </w:r>
      <w:r>
        <w:rPr>
          <w:sz w:val="28"/>
          <w:szCs w:val="28"/>
        </w:rPr>
        <w:t xml:space="preserve"> </w:t>
      </w:r>
      <w:r>
        <w:rPr>
          <w:rStyle w:val="37"/>
          <w:sz w:val="28"/>
          <w:szCs w:val="28"/>
        </w:rPr>
        <w:t>дифференци</w:t>
      </w:r>
      <w:r>
        <w:rPr>
          <w:rStyle w:val="37"/>
          <w:sz w:val="28"/>
          <w:szCs w:val="28"/>
          <w:lang w:val="ky-KG"/>
        </w:rPr>
        <w:t>рлеп</w:t>
      </w:r>
      <w:r>
        <w:rPr>
          <w:sz w:val="28"/>
          <w:szCs w:val="28"/>
        </w:rPr>
        <w:t xml:space="preserve"> </w:t>
      </w:r>
      <w:r>
        <w:rPr>
          <w:rStyle w:val="37"/>
          <w:sz w:val="28"/>
          <w:szCs w:val="28"/>
        </w:rPr>
        <w:t>окутуу</w:t>
      </w:r>
      <w:r>
        <w:rPr>
          <w:sz w:val="28"/>
          <w:szCs w:val="28"/>
        </w:rPr>
        <w:t xml:space="preserve"> </w:t>
      </w:r>
      <w:r>
        <w:rPr>
          <w:rStyle w:val="37"/>
          <w:sz w:val="28"/>
          <w:szCs w:val="28"/>
        </w:rPr>
        <w:t>көптөгөн</w:t>
      </w:r>
      <w:r>
        <w:rPr>
          <w:sz w:val="28"/>
          <w:szCs w:val="28"/>
        </w:rPr>
        <w:t xml:space="preserve"> </w:t>
      </w:r>
      <w:r>
        <w:rPr>
          <w:rStyle w:val="37"/>
          <w:sz w:val="28"/>
          <w:szCs w:val="28"/>
        </w:rPr>
        <w:t>предметтерди</w:t>
      </w:r>
      <w:r>
        <w:rPr>
          <w:sz w:val="28"/>
          <w:szCs w:val="28"/>
        </w:rPr>
        <w:t xml:space="preserve"> </w:t>
      </w:r>
      <w:r>
        <w:rPr>
          <w:rStyle w:val="37"/>
          <w:sz w:val="28"/>
          <w:szCs w:val="28"/>
        </w:rPr>
        <w:t>терең</w:t>
      </w:r>
      <w:r>
        <w:rPr>
          <w:sz w:val="28"/>
          <w:szCs w:val="28"/>
        </w:rPr>
        <w:t xml:space="preserve"> </w:t>
      </w:r>
      <w:r>
        <w:rPr>
          <w:rStyle w:val="37"/>
          <w:sz w:val="28"/>
          <w:szCs w:val="28"/>
        </w:rPr>
        <w:t>үйрөнүү</w:t>
      </w:r>
      <w:r>
        <w:rPr>
          <w:sz w:val="28"/>
          <w:szCs w:val="28"/>
        </w:rPr>
        <w:t xml:space="preserve"> </w:t>
      </w:r>
      <w:r>
        <w:rPr>
          <w:rStyle w:val="37"/>
          <w:sz w:val="28"/>
          <w:szCs w:val="28"/>
        </w:rPr>
        <w:t>сыяктуу</w:t>
      </w:r>
      <w:r>
        <w:rPr>
          <w:sz w:val="28"/>
          <w:szCs w:val="28"/>
        </w:rPr>
        <w:t xml:space="preserve"> </w:t>
      </w:r>
      <w:r>
        <w:rPr>
          <w:rStyle w:val="37"/>
          <w:sz w:val="28"/>
          <w:szCs w:val="28"/>
        </w:rPr>
        <w:t>түшүнд</w:t>
      </w:r>
      <w:r>
        <w:rPr>
          <w:rStyle w:val="37"/>
          <w:sz w:val="28"/>
          <w:szCs w:val="28"/>
          <w:lang w:val="ky-KG"/>
        </w:rPr>
        <w:t>үрү</w:t>
      </w:r>
      <w:r>
        <w:rPr>
          <w:rStyle w:val="37"/>
          <w:sz w:val="28"/>
          <w:szCs w:val="28"/>
        </w:rPr>
        <w:t>лө</w:t>
      </w:r>
      <w:r>
        <w:rPr>
          <w:sz w:val="28"/>
          <w:szCs w:val="28"/>
        </w:rPr>
        <w:t xml:space="preserve"> </w:t>
      </w:r>
      <w:r>
        <w:rPr>
          <w:rStyle w:val="37"/>
          <w:sz w:val="28"/>
          <w:szCs w:val="28"/>
        </w:rPr>
        <w:t>баштады.</w:t>
      </w:r>
      <w:r>
        <w:rPr>
          <w:sz w:val="28"/>
          <w:szCs w:val="28"/>
        </w:rPr>
        <w:t xml:space="preserve"> </w:t>
      </w:r>
      <w:r>
        <w:rPr>
          <w:rStyle w:val="37"/>
          <w:sz w:val="28"/>
          <w:szCs w:val="28"/>
        </w:rPr>
        <w:t>Заманбап</w:t>
      </w:r>
      <w:r>
        <w:rPr>
          <w:sz w:val="28"/>
          <w:szCs w:val="28"/>
        </w:rPr>
        <w:t xml:space="preserve"> </w:t>
      </w:r>
      <w:r>
        <w:rPr>
          <w:rStyle w:val="37"/>
          <w:sz w:val="28"/>
          <w:szCs w:val="28"/>
        </w:rPr>
        <w:t>илимий-педагогикалык</w:t>
      </w:r>
      <w:r>
        <w:rPr>
          <w:sz w:val="28"/>
          <w:szCs w:val="28"/>
        </w:rPr>
        <w:t xml:space="preserve"> </w:t>
      </w:r>
      <w:r>
        <w:rPr>
          <w:rStyle w:val="37"/>
          <w:sz w:val="28"/>
          <w:szCs w:val="28"/>
        </w:rPr>
        <w:t>адабиятта</w:t>
      </w:r>
      <w:r>
        <w:rPr>
          <w:sz w:val="28"/>
          <w:szCs w:val="28"/>
        </w:rPr>
        <w:t xml:space="preserve"> </w:t>
      </w:r>
      <w:r>
        <w:rPr>
          <w:rStyle w:val="37"/>
          <w:sz w:val="28"/>
          <w:szCs w:val="28"/>
        </w:rPr>
        <w:t>«дифференци</w:t>
      </w:r>
      <w:r>
        <w:rPr>
          <w:rStyle w:val="37"/>
          <w:sz w:val="28"/>
          <w:szCs w:val="28"/>
          <w:lang w:val="ky-KG"/>
        </w:rPr>
        <w:t xml:space="preserve">рлеп </w:t>
      </w:r>
      <w:r>
        <w:rPr>
          <w:rStyle w:val="37"/>
          <w:sz w:val="28"/>
          <w:szCs w:val="28"/>
        </w:rPr>
        <w:t>окутуунун» ар кандай түшүнүктөрү</w:t>
      </w:r>
      <w:r>
        <w:rPr>
          <w:sz w:val="28"/>
          <w:szCs w:val="28"/>
        </w:rPr>
        <w:t xml:space="preserve"> </w:t>
      </w:r>
      <w:r>
        <w:rPr>
          <w:rStyle w:val="37"/>
          <w:sz w:val="28"/>
          <w:szCs w:val="28"/>
        </w:rPr>
        <w:t xml:space="preserve">бар, </w:t>
      </w:r>
      <w:r>
        <w:rPr>
          <w:rStyle w:val="37"/>
          <w:sz w:val="28"/>
          <w:szCs w:val="28"/>
          <w:lang w:val="ky-KG"/>
        </w:rPr>
        <w:t>б</w:t>
      </w:r>
      <w:r>
        <w:rPr>
          <w:rStyle w:val="37"/>
          <w:sz w:val="28"/>
          <w:szCs w:val="28"/>
        </w:rPr>
        <w:t>.</w:t>
      </w:r>
      <w:r>
        <w:rPr>
          <w:rStyle w:val="37"/>
          <w:sz w:val="28"/>
          <w:szCs w:val="28"/>
          <w:lang w:val="ky-KG"/>
        </w:rPr>
        <w:t>а</w:t>
      </w:r>
      <w:r>
        <w:rPr>
          <w:rStyle w:val="37"/>
          <w:sz w:val="28"/>
          <w:szCs w:val="28"/>
        </w:rPr>
        <w:t>.</w:t>
      </w:r>
      <w:r>
        <w:rPr>
          <w:sz w:val="28"/>
          <w:szCs w:val="28"/>
        </w:rPr>
        <w:t xml:space="preserve">: </w:t>
      </w:r>
    </w:p>
    <w:p w14:paraId="2264B90D">
      <w:pPr>
        <w:spacing w:line="360" w:lineRule="auto"/>
        <w:ind w:firstLine="567"/>
        <w:jc w:val="both"/>
        <w:rPr>
          <w:sz w:val="28"/>
          <w:szCs w:val="28"/>
        </w:rPr>
      </w:pPr>
      <w:r>
        <w:rPr>
          <w:rStyle w:val="37"/>
          <w:sz w:val="28"/>
          <w:szCs w:val="28"/>
        </w:rPr>
        <w:t>- окуу-тарбия</w:t>
      </w:r>
      <w:r>
        <w:rPr>
          <w:sz w:val="28"/>
          <w:szCs w:val="28"/>
        </w:rPr>
        <w:t xml:space="preserve"> </w:t>
      </w:r>
      <w:r>
        <w:rPr>
          <w:rStyle w:val="37"/>
          <w:sz w:val="28"/>
          <w:szCs w:val="28"/>
        </w:rPr>
        <w:t>процессинин</w:t>
      </w:r>
      <w:r>
        <w:rPr>
          <w:sz w:val="28"/>
          <w:szCs w:val="28"/>
        </w:rPr>
        <w:t xml:space="preserve"> </w:t>
      </w:r>
      <w:r>
        <w:rPr>
          <w:rStyle w:val="37"/>
          <w:sz w:val="28"/>
          <w:szCs w:val="28"/>
        </w:rPr>
        <w:t>шарттарында</w:t>
      </w:r>
      <w:r>
        <w:rPr>
          <w:rStyle w:val="37"/>
          <w:sz w:val="28"/>
          <w:szCs w:val="28"/>
          <w:lang w:val="ky-KG"/>
        </w:rPr>
        <w:t xml:space="preserve"> ар бирине жекече</w:t>
      </w:r>
      <w:r>
        <w:rPr>
          <w:sz w:val="28"/>
          <w:szCs w:val="28"/>
        </w:rPr>
        <w:t xml:space="preserve"> </w:t>
      </w:r>
      <w:r>
        <w:rPr>
          <w:rStyle w:val="37"/>
          <w:sz w:val="28"/>
          <w:szCs w:val="28"/>
        </w:rPr>
        <w:t>мүнөздүү айырмачылыктар</w:t>
      </w:r>
      <w:r>
        <w:rPr>
          <w:rStyle w:val="37"/>
          <w:sz w:val="28"/>
          <w:szCs w:val="28"/>
          <w:lang w:val="ky-KG"/>
        </w:rPr>
        <w:t>ы</w:t>
      </w:r>
      <w:r>
        <w:rPr>
          <w:rStyle w:val="37"/>
          <w:sz w:val="28"/>
          <w:szCs w:val="28"/>
        </w:rPr>
        <w:t xml:space="preserve"> менен студенттерди</w:t>
      </w:r>
      <w:r>
        <w:rPr>
          <w:sz w:val="28"/>
          <w:szCs w:val="28"/>
        </w:rPr>
        <w:t xml:space="preserve"> </w:t>
      </w:r>
      <w:r>
        <w:rPr>
          <w:rStyle w:val="37"/>
          <w:sz w:val="28"/>
          <w:szCs w:val="28"/>
        </w:rPr>
        <w:t>окутуу</w:t>
      </w:r>
      <w:r>
        <w:rPr>
          <w:sz w:val="28"/>
          <w:szCs w:val="28"/>
        </w:rPr>
        <w:t xml:space="preserve">; </w:t>
      </w:r>
    </w:p>
    <w:p w14:paraId="4D3EA504">
      <w:pPr>
        <w:spacing w:line="360" w:lineRule="auto"/>
        <w:ind w:firstLine="567"/>
        <w:jc w:val="both"/>
        <w:rPr>
          <w:sz w:val="28"/>
          <w:szCs w:val="28"/>
        </w:rPr>
      </w:pPr>
      <w:r>
        <w:rPr>
          <w:rStyle w:val="37"/>
          <w:sz w:val="28"/>
          <w:szCs w:val="28"/>
        </w:rPr>
        <w:t xml:space="preserve">- ар бир </w:t>
      </w:r>
      <w:r>
        <w:rPr>
          <w:rStyle w:val="37"/>
          <w:sz w:val="28"/>
          <w:szCs w:val="28"/>
          <w:lang w:val="ky-KG"/>
        </w:rPr>
        <w:t>студенттин</w:t>
      </w:r>
      <w:r>
        <w:rPr>
          <w:rStyle w:val="37"/>
          <w:sz w:val="28"/>
          <w:szCs w:val="28"/>
        </w:rPr>
        <w:t xml:space="preserve"> жеке өзгөчөлүктөрүнөн турган жана </w:t>
      </w:r>
      <w:r>
        <w:rPr>
          <w:rStyle w:val="37"/>
          <w:sz w:val="28"/>
          <w:szCs w:val="28"/>
          <w:lang w:val="ky-KG"/>
        </w:rPr>
        <w:t>студент үчүн</w:t>
      </w:r>
      <w:r>
        <w:rPr>
          <w:rStyle w:val="37"/>
          <w:sz w:val="28"/>
          <w:szCs w:val="28"/>
        </w:rPr>
        <w:t xml:space="preserve"> </w:t>
      </w:r>
      <w:r>
        <w:rPr>
          <w:rStyle w:val="37"/>
          <w:color w:val="000000" w:themeColor="text1"/>
          <w:sz w:val="28"/>
          <w:szCs w:val="28"/>
          <w14:textFill>
            <w14:solidFill>
              <w14:schemeClr w14:val="tx1"/>
            </w14:solidFill>
          </w14:textFill>
        </w:rPr>
        <w:t>тайпадагы</w:t>
      </w:r>
      <w:r>
        <w:rPr>
          <w:rStyle w:val="37"/>
          <w:sz w:val="28"/>
          <w:szCs w:val="28"/>
        </w:rPr>
        <w:t xml:space="preserve"> иштин эң натыйжалуу жана максатка ылайыктуу түрлөрүн аныктаган окутуу;</w:t>
      </w:r>
      <w:r>
        <w:rPr>
          <w:sz w:val="28"/>
          <w:szCs w:val="28"/>
        </w:rPr>
        <w:t xml:space="preserve"> </w:t>
      </w:r>
    </w:p>
    <w:p w14:paraId="553137DE">
      <w:pPr>
        <w:spacing w:line="360" w:lineRule="auto"/>
        <w:ind w:firstLine="567"/>
        <w:jc w:val="both"/>
        <w:rPr>
          <w:sz w:val="28"/>
          <w:szCs w:val="28"/>
        </w:rPr>
      </w:pPr>
      <w:r>
        <w:rPr>
          <w:rStyle w:val="37"/>
          <w:sz w:val="28"/>
          <w:szCs w:val="28"/>
        </w:rPr>
        <w:t xml:space="preserve">- ишти туруктуу жана акырындык менен алсыз студенттерди орточо </w:t>
      </w:r>
      <w:r>
        <w:rPr>
          <w:rStyle w:val="37"/>
          <w:sz w:val="28"/>
          <w:szCs w:val="28"/>
          <w:lang w:val="ky-KG"/>
        </w:rPr>
        <w:t>студенттин</w:t>
      </w:r>
      <w:r>
        <w:rPr>
          <w:rStyle w:val="37"/>
          <w:sz w:val="28"/>
          <w:szCs w:val="28"/>
        </w:rPr>
        <w:t xml:space="preserve"> деңгээлине, ал эми орто студенттерди күчтүү студенттердин деңгээлине көтөрүүгө багыттаган  окутуу.</w:t>
      </w:r>
      <w:r>
        <w:rPr>
          <w:sz w:val="28"/>
          <w:szCs w:val="28"/>
        </w:rPr>
        <w:t xml:space="preserve"> </w:t>
      </w:r>
    </w:p>
    <w:p w14:paraId="789384A9">
      <w:pPr>
        <w:spacing w:line="360" w:lineRule="auto"/>
        <w:ind w:firstLine="567"/>
        <w:jc w:val="both"/>
        <w:rPr>
          <w:sz w:val="28"/>
          <w:szCs w:val="28"/>
        </w:rPr>
      </w:pPr>
      <w:r>
        <w:rPr>
          <w:rStyle w:val="37"/>
          <w:sz w:val="28"/>
          <w:szCs w:val="28"/>
        </w:rPr>
        <w:t>Ошол эле учурда күчтүү студенттерге алардын эрки, ойлору активдүү абалда болушу үчүн кыйынчылыктары күчөгөн милдеттерди берүү зарыл.</w:t>
      </w:r>
      <w:r>
        <w:rPr>
          <w:sz w:val="28"/>
          <w:szCs w:val="28"/>
        </w:rPr>
        <w:t xml:space="preserve"> </w:t>
      </w:r>
    </w:p>
    <w:p w14:paraId="4908EF99">
      <w:pPr>
        <w:spacing w:line="360" w:lineRule="auto"/>
        <w:ind w:firstLine="567"/>
        <w:jc w:val="both"/>
        <w:rPr>
          <w:sz w:val="28"/>
          <w:szCs w:val="28"/>
        </w:rPr>
      </w:pPr>
      <w:r>
        <w:rPr>
          <w:rStyle w:val="37"/>
          <w:sz w:val="28"/>
          <w:szCs w:val="28"/>
        </w:rPr>
        <w:t>Дифференци</w:t>
      </w:r>
      <w:r>
        <w:rPr>
          <w:rStyle w:val="37"/>
          <w:sz w:val="28"/>
          <w:szCs w:val="28"/>
          <w:lang w:val="ky-KG"/>
        </w:rPr>
        <w:t>рленген</w:t>
      </w:r>
      <w:r>
        <w:rPr>
          <w:sz w:val="28"/>
          <w:szCs w:val="28"/>
        </w:rPr>
        <w:t xml:space="preserve"> </w:t>
      </w:r>
      <w:r>
        <w:rPr>
          <w:rStyle w:val="37"/>
          <w:sz w:val="28"/>
          <w:szCs w:val="28"/>
        </w:rPr>
        <w:t>жана жекелештирилген</w:t>
      </w:r>
      <w:r>
        <w:rPr>
          <w:sz w:val="28"/>
          <w:szCs w:val="28"/>
        </w:rPr>
        <w:t xml:space="preserve"> </w:t>
      </w:r>
      <w:r>
        <w:rPr>
          <w:rStyle w:val="37"/>
          <w:sz w:val="28"/>
          <w:szCs w:val="28"/>
        </w:rPr>
        <w:t>ыкмалар</w:t>
      </w:r>
      <w:r>
        <w:rPr>
          <w:sz w:val="28"/>
          <w:szCs w:val="28"/>
        </w:rPr>
        <w:t xml:space="preserve">. </w:t>
      </w:r>
    </w:p>
    <w:p w14:paraId="2DB9174C">
      <w:pPr>
        <w:spacing w:line="360" w:lineRule="auto"/>
        <w:ind w:firstLine="567"/>
        <w:jc w:val="both"/>
        <w:rPr>
          <w:rStyle w:val="37"/>
          <w:sz w:val="28"/>
          <w:szCs w:val="28"/>
          <w:lang w:val="ky-KG"/>
        </w:rPr>
      </w:pPr>
      <w:r>
        <w:rPr>
          <w:rStyle w:val="37"/>
          <w:sz w:val="28"/>
          <w:szCs w:val="28"/>
        </w:rPr>
        <w:t>Акыркы</w:t>
      </w:r>
      <w:r>
        <w:rPr>
          <w:sz w:val="28"/>
          <w:szCs w:val="28"/>
        </w:rPr>
        <w:t xml:space="preserve"> </w:t>
      </w:r>
      <w:r>
        <w:rPr>
          <w:rStyle w:val="37"/>
          <w:sz w:val="28"/>
          <w:szCs w:val="28"/>
        </w:rPr>
        <w:t>жылдары</w:t>
      </w:r>
      <w:r>
        <w:rPr>
          <w:sz w:val="28"/>
          <w:szCs w:val="28"/>
        </w:rPr>
        <w:t xml:space="preserve">, </w:t>
      </w:r>
      <w:r>
        <w:rPr>
          <w:rStyle w:val="37"/>
          <w:sz w:val="28"/>
          <w:szCs w:val="28"/>
        </w:rPr>
        <w:t>илимий-педагогикалык</w:t>
      </w:r>
      <w:r>
        <w:rPr>
          <w:sz w:val="28"/>
          <w:szCs w:val="28"/>
        </w:rPr>
        <w:t xml:space="preserve"> </w:t>
      </w:r>
      <w:r>
        <w:rPr>
          <w:rStyle w:val="37"/>
          <w:sz w:val="28"/>
          <w:szCs w:val="28"/>
        </w:rPr>
        <w:t xml:space="preserve">адабияттарда, биз </w:t>
      </w:r>
      <w:r>
        <w:rPr>
          <w:rStyle w:val="37"/>
          <w:sz w:val="28"/>
          <w:szCs w:val="28"/>
          <w:lang w:val="ky-KG"/>
        </w:rPr>
        <w:t>студенттерге</w:t>
      </w:r>
      <w:r>
        <w:rPr>
          <w:rStyle w:val="37"/>
          <w:sz w:val="28"/>
          <w:szCs w:val="28"/>
        </w:rPr>
        <w:t xml:space="preserve"> алардын окуу процессинде «дифференци</w:t>
      </w:r>
      <w:r>
        <w:rPr>
          <w:rStyle w:val="37"/>
          <w:sz w:val="28"/>
          <w:szCs w:val="28"/>
          <w:lang w:val="ky-KG"/>
        </w:rPr>
        <w:t>рленген</w:t>
      </w:r>
      <w:r>
        <w:rPr>
          <w:rStyle w:val="37"/>
          <w:sz w:val="28"/>
          <w:szCs w:val="28"/>
        </w:rPr>
        <w:t xml:space="preserve">» </w:t>
      </w:r>
      <w:r>
        <w:rPr>
          <w:rStyle w:val="37"/>
          <w:sz w:val="28"/>
          <w:szCs w:val="28"/>
          <w:lang w:val="ky-KG"/>
        </w:rPr>
        <w:t xml:space="preserve">мамиле </w:t>
      </w:r>
      <w:r>
        <w:rPr>
          <w:rStyle w:val="37"/>
          <w:sz w:val="28"/>
          <w:szCs w:val="28"/>
        </w:rPr>
        <w:t>түшүнүгүнө туш болуп жатабыз</w:t>
      </w:r>
      <w:r>
        <w:rPr>
          <w:rStyle w:val="37"/>
          <w:sz w:val="28"/>
          <w:szCs w:val="28"/>
          <w:lang w:val="ky-KG"/>
        </w:rPr>
        <w:t>.</w:t>
      </w:r>
    </w:p>
    <w:p w14:paraId="37BDF9B4">
      <w:pPr>
        <w:spacing w:line="360" w:lineRule="auto"/>
        <w:ind w:firstLine="567"/>
        <w:jc w:val="both"/>
        <w:rPr>
          <w:sz w:val="28"/>
          <w:szCs w:val="28"/>
          <w:lang w:val="ky-KG"/>
        </w:rPr>
      </w:pPr>
      <w:r>
        <w:rPr>
          <w:rStyle w:val="37"/>
          <w:sz w:val="28"/>
          <w:szCs w:val="28"/>
          <w:lang w:val="ky-KG"/>
        </w:rPr>
        <w:t>Окумуштуулардын көпчүлүгү</w:t>
      </w:r>
      <w:r>
        <w:rPr>
          <w:sz w:val="28"/>
          <w:szCs w:val="28"/>
          <w:lang w:val="ky-KG"/>
        </w:rPr>
        <w:t xml:space="preserve"> </w:t>
      </w:r>
      <w:r>
        <w:rPr>
          <w:rStyle w:val="37"/>
          <w:sz w:val="28"/>
          <w:szCs w:val="28"/>
          <w:lang w:val="ky-KG"/>
        </w:rPr>
        <w:t>бул түшүнүктөрдү</w:t>
      </w:r>
      <w:r>
        <w:rPr>
          <w:sz w:val="28"/>
          <w:szCs w:val="28"/>
          <w:lang w:val="ky-KG"/>
        </w:rPr>
        <w:t xml:space="preserve"> төмүнкүдөй </w:t>
      </w:r>
      <w:r>
        <w:rPr>
          <w:rStyle w:val="37"/>
          <w:sz w:val="28"/>
          <w:szCs w:val="28"/>
          <w:lang w:val="ky-KG"/>
        </w:rPr>
        <w:t>бөлүшөт</w:t>
      </w:r>
      <w:r>
        <w:rPr>
          <w:sz w:val="28"/>
          <w:szCs w:val="28"/>
          <w:lang w:val="ky-KG"/>
        </w:rPr>
        <w:t xml:space="preserve">: студенттерге карата </w:t>
      </w:r>
      <w:r>
        <w:rPr>
          <w:rStyle w:val="37"/>
          <w:sz w:val="28"/>
          <w:szCs w:val="28"/>
        </w:rPr>
        <w:t>«</w:t>
      </w:r>
      <w:r>
        <w:rPr>
          <w:rStyle w:val="37"/>
          <w:sz w:val="28"/>
          <w:szCs w:val="28"/>
          <w:lang w:val="ky-KG"/>
        </w:rPr>
        <w:t xml:space="preserve">дифференцирленген мамиле» – </w:t>
      </w:r>
      <w:r>
        <w:rPr>
          <w:rStyle w:val="37"/>
          <w:sz w:val="28"/>
          <w:szCs w:val="28"/>
        </w:rPr>
        <w:t>«</w:t>
      </w:r>
      <w:r>
        <w:rPr>
          <w:rStyle w:val="37"/>
          <w:sz w:val="28"/>
          <w:szCs w:val="28"/>
          <w:lang w:val="ky-KG"/>
        </w:rPr>
        <w:t xml:space="preserve">ДМ» жана </w:t>
      </w:r>
      <w:r>
        <w:rPr>
          <w:rStyle w:val="37"/>
          <w:sz w:val="28"/>
          <w:szCs w:val="28"/>
        </w:rPr>
        <w:t>«</w:t>
      </w:r>
      <w:r>
        <w:rPr>
          <w:rStyle w:val="37"/>
          <w:sz w:val="28"/>
          <w:szCs w:val="28"/>
          <w:lang w:val="ky-KG"/>
        </w:rPr>
        <w:t xml:space="preserve">жекелештирилген мамиле»  </w:t>
      </w:r>
      <w:r>
        <w:rPr>
          <w:rStyle w:val="37"/>
          <w:sz w:val="28"/>
          <w:szCs w:val="28"/>
        </w:rPr>
        <w:t>«</w:t>
      </w:r>
      <w:r>
        <w:rPr>
          <w:rStyle w:val="37"/>
          <w:sz w:val="28"/>
          <w:szCs w:val="28"/>
          <w:lang w:val="ky-KG"/>
        </w:rPr>
        <w:t>ЖМ». Дифференцирленген мамиле деп, билим алуучуларды шарттуу түрдө активдүү топторго күчтөндүрүү түшүнүлөт, алардын курамы туруктуу болбойт, себеби тандалып алынган критерийлер боюнча топторго бөлүнгөн бөлүнүүлөр өзгөрүп турат.</w:t>
      </w:r>
      <w:r>
        <w:rPr>
          <w:sz w:val="28"/>
          <w:szCs w:val="28"/>
          <w:lang w:val="ky-KG"/>
        </w:rPr>
        <w:t xml:space="preserve"> </w:t>
      </w:r>
    </w:p>
    <w:p w14:paraId="18D63121">
      <w:pPr>
        <w:spacing w:line="360" w:lineRule="auto"/>
        <w:ind w:firstLine="567"/>
        <w:jc w:val="both"/>
        <w:rPr>
          <w:sz w:val="28"/>
          <w:szCs w:val="28"/>
          <w:lang w:val="ky-KG"/>
        </w:rPr>
      </w:pPr>
      <w:r>
        <w:rPr>
          <w:rStyle w:val="37"/>
          <w:sz w:val="28"/>
          <w:szCs w:val="28"/>
          <w:lang w:val="ky-KG"/>
        </w:rPr>
        <w:t xml:space="preserve">Студенттерге карата </w:t>
      </w:r>
      <w:r>
        <w:rPr>
          <w:rStyle w:val="37"/>
          <w:sz w:val="28"/>
          <w:szCs w:val="28"/>
        </w:rPr>
        <w:t>«</w:t>
      </w:r>
      <w:r>
        <w:rPr>
          <w:rStyle w:val="37"/>
          <w:sz w:val="28"/>
          <w:szCs w:val="28"/>
          <w:lang w:val="ky-KG"/>
        </w:rPr>
        <w:t>ДМ» деген түшүнүктүн ар кандай аныктамаларын карап көрөлү.</w:t>
      </w:r>
      <w:r>
        <w:rPr>
          <w:sz w:val="28"/>
          <w:szCs w:val="28"/>
          <w:lang w:val="ky-KG"/>
        </w:rPr>
        <w:t xml:space="preserve"> </w:t>
      </w:r>
    </w:p>
    <w:p w14:paraId="0F811BCC">
      <w:pPr>
        <w:spacing w:line="360" w:lineRule="auto"/>
        <w:ind w:firstLine="567"/>
        <w:jc w:val="both"/>
        <w:rPr>
          <w:sz w:val="28"/>
          <w:szCs w:val="28"/>
          <w:lang w:val="ky-KG"/>
        </w:rPr>
      </w:pPr>
      <w:r>
        <w:rPr>
          <w:rStyle w:val="37"/>
          <w:sz w:val="28"/>
          <w:szCs w:val="28"/>
          <w:lang w:val="ky-KG"/>
        </w:rPr>
        <w:t xml:space="preserve">Бул тайпанын ичинде бир нече топко бөлүнүшүн камтыган дидактикалык жобо, бул жобо </w:t>
      </w:r>
      <w:r>
        <w:rPr>
          <w:rStyle w:val="37"/>
          <w:sz w:val="28"/>
          <w:szCs w:val="28"/>
        </w:rPr>
        <w:t>«</w:t>
      </w:r>
      <w:r>
        <w:rPr>
          <w:rStyle w:val="37"/>
          <w:sz w:val="28"/>
          <w:szCs w:val="28"/>
          <w:lang w:val="ky-KG"/>
        </w:rPr>
        <w:t>ЖМ» ни ишке ашыруунун маанилүү шарты болуп эсептелет</w:t>
      </w:r>
      <w:r>
        <w:rPr>
          <w:sz w:val="28"/>
          <w:szCs w:val="28"/>
          <w:lang w:val="ky-KG"/>
        </w:rPr>
        <w:t>;</w:t>
      </w:r>
    </w:p>
    <w:p w14:paraId="34D8BDFA">
      <w:pPr>
        <w:spacing w:line="360" w:lineRule="auto"/>
        <w:ind w:firstLine="567"/>
        <w:jc w:val="both"/>
        <w:rPr>
          <w:sz w:val="28"/>
          <w:szCs w:val="28"/>
        </w:rPr>
      </w:pPr>
      <w:r>
        <w:rPr>
          <w:sz w:val="28"/>
          <w:szCs w:val="28"/>
          <w:lang w:val="ky-KG"/>
        </w:rPr>
        <w:t xml:space="preserve"> </w:t>
      </w:r>
      <w:r>
        <w:rPr>
          <w:rStyle w:val="37"/>
          <w:sz w:val="28"/>
          <w:szCs w:val="28"/>
        </w:rPr>
        <w:t>- окутуучу</w:t>
      </w:r>
      <w:r>
        <w:rPr>
          <w:sz w:val="28"/>
          <w:szCs w:val="28"/>
        </w:rPr>
        <w:t xml:space="preserve"> </w:t>
      </w:r>
      <w:r>
        <w:rPr>
          <w:rStyle w:val="37"/>
          <w:sz w:val="28"/>
          <w:szCs w:val="28"/>
        </w:rPr>
        <w:t>студенттердин ар кандай топторуна өзгөчө мамиле жасай алышы керек.</w:t>
      </w:r>
      <w:r>
        <w:rPr>
          <w:sz w:val="28"/>
          <w:szCs w:val="28"/>
        </w:rPr>
        <w:t xml:space="preserve"> </w:t>
      </w:r>
      <w:r>
        <w:rPr>
          <w:rStyle w:val="37"/>
          <w:sz w:val="28"/>
          <w:szCs w:val="28"/>
        </w:rPr>
        <w:t>Бул ыкма</w:t>
      </w:r>
      <w:r>
        <w:rPr>
          <w:sz w:val="28"/>
          <w:szCs w:val="28"/>
        </w:rPr>
        <w:t xml:space="preserve"> </w:t>
      </w:r>
      <w:r>
        <w:rPr>
          <w:rStyle w:val="37"/>
          <w:sz w:val="28"/>
          <w:szCs w:val="28"/>
        </w:rPr>
        <w:t>көлөмү, татаалдыгы, ыкмалары</w:t>
      </w:r>
      <w:r>
        <w:rPr>
          <w:sz w:val="28"/>
          <w:szCs w:val="28"/>
        </w:rPr>
        <w:t xml:space="preserve"> </w:t>
      </w:r>
      <w:r>
        <w:rPr>
          <w:rStyle w:val="37"/>
          <w:sz w:val="28"/>
          <w:szCs w:val="28"/>
        </w:rPr>
        <w:t xml:space="preserve">жана </w:t>
      </w:r>
      <w:r>
        <w:rPr>
          <w:rStyle w:val="37"/>
          <w:sz w:val="28"/>
          <w:szCs w:val="28"/>
          <w:lang w:val="ky-KG"/>
        </w:rPr>
        <w:t>методдору</w:t>
      </w:r>
      <w:r>
        <w:rPr>
          <w:sz w:val="28"/>
          <w:szCs w:val="28"/>
        </w:rPr>
        <w:t xml:space="preserve"> </w:t>
      </w:r>
      <w:r>
        <w:rPr>
          <w:rStyle w:val="37"/>
          <w:sz w:val="28"/>
          <w:szCs w:val="28"/>
        </w:rPr>
        <w:t>боюнча</w:t>
      </w:r>
      <w:r>
        <w:rPr>
          <w:sz w:val="28"/>
          <w:szCs w:val="28"/>
        </w:rPr>
        <w:t xml:space="preserve"> </w:t>
      </w:r>
      <w:r>
        <w:rPr>
          <w:rStyle w:val="37"/>
          <w:sz w:val="28"/>
          <w:szCs w:val="28"/>
        </w:rPr>
        <w:t>ар кандай мазмунду</w:t>
      </w:r>
      <w:r>
        <w:rPr>
          <w:sz w:val="28"/>
          <w:szCs w:val="28"/>
        </w:rPr>
        <w:t xml:space="preserve"> </w:t>
      </w:r>
      <w:r>
        <w:rPr>
          <w:rStyle w:val="37"/>
          <w:sz w:val="28"/>
          <w:szCs w:val="28"/>
        </w:rPr>
        <w:t>колдонуу</w:t>
      </w:r>
      <w:r>
        <w:rPr>
          <w:sz w:val="28"/>
          <w:szCs w:val="28"/>
        </w:rPr>
        <w:t xml:space="preserve"> </w:t>
      </w:r>
      <w:r>
        <w:rPr>
          <w:rStyle w:val="37"/>
          <w:sz w:val="28"/>
          <w:szCs w:val="28"/>
        </w:rPr>
        <w:t>менен окуу</w:t>
      </w:r>
      <w:r>
        <w:rPr>
          <w:sz w:val="28"/>
          <w:szCs w:val="28"/>
        </w:rPr>
        <w:t xml:space="preserve"> </w:t>
      </w:r>
      <w:r>
        <w:rPr>
          <w:rStyle w:val="37"/>
          <w:sz w:val="28"/>
          <w:szCs w:val="28"/>
        </w:rPr>
        <w:t>иш-аракеттерин уюштурууну</w:t>
      </w:r>
      <w:r>
        <w:rPr>
          <w:sz w:val="28"/>
          <w:szCs w:val="28"/>
        </w:rPr>
        <w:t xml:space="preserve"> </w:t>
      </w:r>
      <w:r>
        <w:rPr>
          <w:rStyle w:val="37"/>
          <w:sz w:val="28"/>
          <w:szCs w:val="28"/>
        </w:rPr>
        <w:t>талап кылат</w:t>
      </w:r>
      <w:r>
        <w:rPr>
          <w:sz w:val="28"/>
          <w:szCs w:val="28"/>
        </w:rPr>
        <w:t xml:space="preserve">; </w:t>
      </w:r>
    </w:p>
    <w:p w14:paraId="32EFF5A1">
      <w:pPr>
        <w:spacing w:line="360" w:lineRule="auto"/>
        <w:ind w:firstLine="567"/>
        <w:jc w:val="both"/>
        <w:rPr>
          <w:sz w:val="28"/>
          <w:szCs w:val="28"/>
        </w:rPr>
      </w:pPr>
      <w:r>
        <w:rPr>
          <w:rStyle w:val="37"/>
          <w:sz w:val="28"/>
          <w:szCs w:val="28"/>
        </w:rPr>
        <w:t>- окутуучу</w:t>
      </w:r>
      <w:r>
        <w:rPr>
          <w:sz w:val="28"/>
          <w:szCs w:val="28"/>
        </w:rPr>
        <w:t xml:space="preserve"> </w:t>
      </w:r>
      <w:r>
        <w:rPr>
          <w:rStyle w:val="37"/>
          <w:sz w:val="28"/>
          <w:szCs w:val="28"/>
        </w:rPr>
        <w:t>студенттердин жеке ишмердүүлүгүн башкаруу тутумун өздөштүрүп, топтордун жеке психологиялык жана үстөмдүк өзгөчөлүктөрүн эске алышы керек.</w:t>
      </w:r>
      <w:r>
        <w:rPr>
          <w:sz w:val="28"/>
          <w:szCs w:val="28"/>
        </w:rPr>
        <w:t xml:space="preserve"> </w:t>
      </w:r>
      <w:r>
        <w:rPr>
          <w:rStyle w:val="37"/>
          <w:sz w:val="28"/>
          <w:szCs w:val="28"/>
        </w:rPr>
        <w:t xml:space="preserve">Студенттердин өнүгүүсү жана окутуунун сапатын жогорулатуу үчүн ар бир билим алуучуга, </w:t>
      </w:r>
      <w:r>
        <w:rPr>
          <w:rStyle w:val="37"/>
          <w:sz w:val="28"/>
          <w:szCs w:val="28"/>
          <w:lang w:val="ky-KG"/>
        </w:rPr>
        <w:t>тайпалык</w:t>
      </w:r>
      <w:r>
        <w:rPr>
          <w:rStyle w:val="37"/>
          <w:sz w:val="28"/>
          <w:szCs w:val="28"/>
        </w:rPr>
        <w:t xml:space="preserve"> - сабакты окутуунун акылга сыярлык айкалышында түзүлгөн шарттарда анын чыгармачылык жекелик сапатына көңүл буруу </w:t>
      </w:r>
      <w:r>
        <w:rPr>
          <w:sz w:val="28"/>
          <w:szCs w:val="28"/>
        </w:rPr>
        <w:t>;</w:t>
      </w:r>
    </w:p>
    <w:p w14:paraId="33475606">
      <w:pPr>
        <w:spacing w:line="360" w:lineRule="auto"/>
        <w:ind w:firstLine="567"/>
        <w:jc w:val="both"/>
        <w:rPr>
          <w:sz w:val="28"/>
          <w:szCs w:val="28"/>
        </w:rPr>
      </w:pPr>
      <w:r>
        <w:rPr>
          <w:sz w:val="28"/>
          <w:szCs w:val="28"/>
        </w:rPr>
        <w:t xml:space="preserve"> </w:t>
      </w:r>
      <w:r>
        <w:rPr>
          <w:rStyle w:val="37"/>
          <w:sz w:val="28"/>
          <w:szCs w:val="28"/>
        </w:rPr>
        <w:t xml:space="preserve">- студенттердин жана окутуучулардын иш-аракеттерин өз ара шарттаган жана окуу иш-аракеттеринин бардык этаптарынын мүнөздүү тарабы менен чектелген жеке ыкмаларды жана </w:t>
      </w:r>
      <w:r>
        <w:rPr>
          <w:rStyle w:val="37"/>
          <w:sz w:val="28"/>
          <w:szCs w:val="28"/>
          <w:lang w:val="ky-KG"/>
        </w:rPr>
        <w:t>методдорду</w:t>
      </w:r>
      <w:r>
        <w:rPr>
          <w:rStyle w:val="37"/>
          <w:sz w:val="28"/>
          <w:szCs w:val="28"/>
        </w:rPr>
        <w:t xml:space="preserve"> системалуу ишке ашыруу.</w:t>
      </w:r>
      <w:r>
        <w:rPr>
          <w:sz w:val="28"/>
          <w:szCs w:val="28"/>
        </w:rPr>
        <w:t xml:space="preserve"> </w:t>
      </w:r>
    </w:p>
    <w:p w14:paraId="76856207">
      <w:pPr>
        <w:spacing w:line="360" w:lineRule="auto"/>
        <w:ind w:firstLine="567"/>
        <w:jc w:val="both"/>
        <w:rPr>
          <w:sz w:val="28"/>
          <w:szCs w:val="28"/>
        </w:rPr>
      </w:pPr>
      <w:r>
        <w:rPr>
          <w:rStyle w:val="37"/>
          <w:sz w:val="28"/>
          <w:szCs w:val="28"/>
        </w:rPr>
        <w:t>Бул</w:t>
      </w:r>
      <w:r>
        <w:rPr>
          <w:sz w:val="28"/>
          <w:szCs w:val="28"/>
        </w:rPr>
        <w:t xml:space="preserve"> </w:t>
      </w:r>
      <w:r>
        <w:rPr>
          <w:rStyle w:val="37"/>
          <w:sz w:val="28"/>
          <w:szCs w:val="28"/>
        </w:rPr>
        <w:t xml:space="preserve">учурда, жекече мамиле жасоо принцибинин өзүн гана </w:t>
      </w:r>
      <w:r>
        <w:rPr>
          <w:rStyle w:val="37"/>
          <w:sz w:val="28"/>
          <w:szCs w:val="28"/>
          <w:lang w:val="ky-KG"/>
        </w:rPr>
        <w:t>карабастан</w:t>
      </w:r>
      <w:r>
        <w:rPr>
          <w:rStyle w:val="37"/>
          <w:sz w:val="28"/>
          <w:szCs w:val="28"/>
        </w:rPr>
        <w:t xml:space="preserve">, ушул окуу </w:t>
      </w:r>
      <w:r>
        <w:rPr>
          <w:rStyle w:val="37"/>
          <w:sz w:val="28"/>
          <w:szCs w:val="28"/>
          <w:lang w:val="ky-KG"/>
        </w:rPr>
        <w:t>ишмерүүдүлүгүн</w:t>
      </w:r>
      <w:r>
        <w:rPr>
          <w:rStyle w:val="37"/>
          <w:sz w:val="28"/>
          <w:szCs w:val="28"/>
        </w:rPr>
        <w:t xml:space="preserve"> жекелештирүү принцибин да эске</w:t>
      </w:r>
      <w:r>
        <w:rPr>
          <w:sz w:val="28"/>
          <w:szCs w:val="28"/>
        </w:rPr>
        <w:t xml:space="preserve"> </w:t>
      </w:r>
      <w:r>
        <w:rPr>
          <w:rStyle w:val="37"/>
          <w:sz w:val="28"/>
          <w:szCs w:val="28"/>
        </w:rPr>
        <w:t>алуу</w:t>
      </w:r>
      <w:r>
        <w:rPr>
          <w:sz w:val="28"/>
          <w:szCs w:val="28"/>
        </w:rPr>
        <w:t xml:space="preserve">; </w:t>
      </w:r>
    </w:p>
    <w:p w14:paraId="485E0F10">
      <w:pPr>
        <w:spacing w:line="360" w:lineRule="auto"/>
        <w:ind w:firstLine="567"/>
        <w:jc w:val="both"/>
        <w:rPr>
          <w:sz w:val="28"/>
          <w:szCs w:val="28"/>
        </w:rPr>
      </w:pPr>
      <w:r>
        <w:rPr>
          <w:sz w:val="28"/>
          <w:szCs w:val="28"/>
        </w:rPr>
        <w:t xml:space="preserve">- </w:t>
      </w:r>
      <w:r>
        <w:rPr>
          <w:rStyle w:val="37"/>
          <w:sz w:val="28"/>
          <w:szCs w:val="28"/>
        </w:rPr>
        <w:t>ошондой эле, алардын жеке</w:t>
      </w:r>
      <w:r>
        <w:rPr>
          <w:sz w:val="28"/>
          <w:szCs w:val="28"/>
        </w:rPr>
        <w:t xml:space="preserve"> </w:t>
      </w:r>
      <w:r>
        <w:rPr>
          <w:rStyle w:val="37"/>
          <w:sz w:val="28"/>
          <w:szCs w:val="28"/>
        </w:rPr>
        <w:t>өзгөчөлүктөрүн</w:t>
      </w:r>
      <w:r>
        <w:rPr>
          <w:sz w:val="28"/>
          <w:szCs w:val="28"/>
        </w:rPr>
        <w:t xml:space="preserve"> </w:t>
      </w:r>
      <w:r>
        <w:rPr>
          <w:rStyle w:val="37"/>
          <w:sz w:val="28"/>
          <w:szCs w:val="28"/>
        </w:rPr>
        <w:t>эске ал</w:t>
      </w:r>
      <w:r>
        <w:rPr>
          <w:rStyle w:val="37"/>
          <w:sz w:val="28"/>
          <w:szCs w:val="28"/>
          <w:lang w:val="ky-KG"/>
        </w:rPr>
        <w:t xml:space="preserve">ган </w:t>
      </w:r>
      <w:r>
        <w:rPr>
          <w:rStyle w:val="37"/>
          <w:sz w:val="28"/>
          <w:szCs w:val="28"/>
        </w:rPr>
        <w:t>иш</w:t>
      </w:r>
      <w:r>
        <w:rPr>
          <w:rStyle w:val="37"/>
          <w:sz w:val="28"/>
          <w:szCs w:val="28"/>
          <w:lang w:val="ky-KG"/>
        </w:rPr>
        <w:t xml:space="preserve">мердүүлүктү </w:t>
      </w:r>
      <w:r>
        <w:rPr>
          <w:rStyle w:val="37"/>
          <w:sz w:val="28"/>
          <w:szCs w:val="28"/>
        </w:rPr>
        <w:t>башкаруу системасы</w:t>
      </w:r>
      <w:r>
        <w:rPr>
          <w:rStyle w:val="37"/>
          <w:sz w:val="28"/>
          <w:szCs w:val="28"/>
          <w:lang w:val="ky-KG"/>
        </w:rPr>
        <w:t>н бүтүндөй эске алуу</w:t>
      </w:r>
      <w:r>
        <w:rPr>
          <w:sz w:val="28"/>
          <w:szCs w:val="28"/>
        </w:rPr>
        <w:t xml:space="preserve">; </w:t>
      </w:r>
    </w:p>
    <w:p w14:paraId="7D3D72CF">
      <w:pPr>
        <w:spacing w:line="360" w:lineRule="auto"/>
        <w:ind w:firstLine="567"/>
        <w:jc w:val="both"/>
        <w:rPr>
          <w:sz w:val="28"/>
          <w:szCs w:val="28"/>
        </w:rPr>
      </w:pPr>
      <w:r>
        <w:rPr>
          <w:rStyle w:val="37"/>
          <w:sz w:val="28"/>
          <w:szCs w:val="28"/>
        </w:rPr>
        <w:t>- окутуучунун айрым студенттер менен иштешпегендиги.</w:t>
      </w:r>
      <w:r>
        <w:rPr>
          <w:sz w:val="28"/>
          <w:szCs w:val="28"/>
        </w:rPr>
        <w:t xml:space="preserve"> </w:t>
      </w:r>
    </w:p>
    <w:p w14:paraId="413DBB80">
      <w:pPr>
        <w:spacing w:line="360" w:lineRule="auto"/>
        <w:ind w:firstLine="567"/>
        <w:jc w:val="both"/>
        <w:rPr>
          <w:rStyle w:val="37"/>
          <w:sz w:val="28"/>
          <w:szCs w:val="28"/>
          <w:lang w:val="ky-KG"/>
        </w:rPr>
      </w:pPr>
      <w:r>
        <w:rPr>
          <w:rStyle w:val="37"/>
          <w:sz w:val="28"/>
          <w:szCs w:val="28"/>
        </w:rPr>
        <w:t>«</w:t>
      </w:r>
      <w:r>
        <w:rPr>
          <w:sz w:val="28"/>
          <w:szCs w:val="28"/>
          <w:lang w:val="ky-KG"/>
        </w:rPr>
        <w:t>ЖМ</w:t>
      </w:r>
      <w:r>
        <w:rPr>
          <w:sz w:val="28"/>
          <w:szCs w:val="28"/>
          <w:lang w:val="ru-RU"/>
        </w:rPr>
        <w:t>»</w:t>
      </w:r>
      <w:r>
        <w:rPr>
          <w:sz w:val="28"/>
          <w:szCs w:val="28"/>
        </w:rPr>
        <w:t xml:space="preserve"> </w:t>
      </w:r>
      <w:r>
        <w:rPr>
          <w:rStyle w:val="37"/>
          <w:sz w:val="28"/>
          <w:szCs w:val="28"/>
        </w:rPr>
        <w:t>дифференцирлөө</w:t>
      </w:r>
      <w:r>
        <w:rPr>
          <w:rStyle w:val="37"/>
          <w:sz w:val="28"/>
          <w:szCs w:val="28"/>
          <w:lang w:val="ky-KG"/>
        </w:rPr>
        <w:t>нүн</w:t>
      </w:r>
      <w:r>
        <w:rPr>
          <w:sz w:val="28"/>
          <w:szCs w:val="28"/>
        </w:rPr>
        <w:t xml:space="preserve"> </w:t>
      </w:r>
      <w:r>
        <w:rPr>
          <w:rStyle w:val="37"/>
          <w:sz w:val="28"/>
          <w:szCs w:val="28"/>
        </w:rPr>
        <w:t>бир бөлүгү катары</w:t>
      </w:r>
      <w:r>
        <w:rPr>
          <w:sz w:val="28"/>
          <w:szCs w:val="28"/>
        </w:rPr>
        <w:t xml:space="preserve"> </w:t>
      </w:r>
      <w:r>
        <w:rPr>
          <w:rStyle w:val="37"/>
          <w:sz w:val="28"/>
          <w:szCs w:val="28"/>
        </w:rPr>
        <w:t>каралышы</w:t>
      </w:r>
      <w:r>
        <w:rPr>
          <w:rStyle w:val="37"/>
          <w:sz w:val="28"/>
          <w:szCs w:val="28"/>
          <w:lang w:val="ky-KG"/>
        </w:rPr>
        <w:t>;</w:t>
      </w:r>
    </w:p>
    <w:p w14:paraId="549358B8">
      <w:pPr>
        <w:spacing w:line="360" w:lineRule="auto"/>
        <w:ind w:firstLine="567"/>
        <w:jc w:val="both"/>
        <w:rPr>
          <w:sz w:val="28"/>
          <w:szCs w:val="28"/>
          <w:lang w:val="ky-KG"/>
        </w:rPr>
      </w:pPr>
      <w:r>
        <w:rPr>
          <w:sz w:val="28"/>
          <w:szCs w:val="28"/>
          <w:lang w:val="ky-KG"/>
        </w:rPr>
        <w:t xml:space="preserve"> </w:t>
      </w:r>
      <w:r>
        <w:rPr>
          <w:rStyle w:val="37"/>
          <w:sz w:val="28"/>
          <w:szCs w:val="28"/>
          <w:lang w:val="ky-KG"/>
        </w:rPr>
        <w:t>- окуу материалын жана аны окутуунун методдорун максималдуу түрдө ар бир студентке жана алардын жеке мүмкүнчүлүктөрүнө ылайыкташтыруу.</w:t>
      </w:r>
      <w:r>
        <w:rPr>
          <w:sz w:val="28"/>
          <w:szCs w:val="28"/>
          <w:lang w:val="ky-KG"/>
        </w:rPr>
        <w:t xml:space="preserve"> </w:t>
      </w:r>
    </w:p>
    <w:p w14:paraId="6CAF416F">
      <w:pPr>
        <w:spacing w:line="360" w:lineRule="auto"/>
        <w:ind w:firstLine="567"/>
        <w:jc w:val="both"/>
        <w:rPr>
          <w:sz w:val="28"/>
          <w:szCs w:val="28"/>
          <w:lang w:val="ky-KG"/>
        </w:rPr>
      </w:pPr>
      <w:r>
        <w:rPr>
          <w:rStyle w:val="37"/>
          <w:sz w:val="28"/>
          <w:szCs w:val="28"/>
          <w:lang w:val="ky-KG"/>
        </w:rPr>
        <w:t>Келечекте</w:t>
      </w:r>
      <w:r>
        <w:rPr>
          <w:sz w:val="28"/>
          <w:szCs w:val="28"/>
          <w:lang w:val="ky-KG"/>
        </w:rPr>
        <w:t xml:space="preserve"> </w:t>
      </w:r>
      <w:r>
        <w:rPr>
          <w:rStyle w:val="37"/>
          <w:sz w:val="28"/>
          <w:szCs w:val="28"/>
          <w:lang w:val="ky-KG"/>
        </w:rPr>
        <w:t>биз сөз болуп жаткан түшүнүктөрдү төмөнкү чечмелөөлөрдө колдонобуз.</w:t>
      </w:r>
      <w:r>
        <w:rPr>
          <w:sz w:val="28"/>
          <w:szCs w:val="28"/>
          <w:lang w:val="ky-KG"/>
        </w:rPr>
        <w:t xml:space="preserve"> </w:t>
      </w:r>
    </w:p>
    <w:p w14:paraId="3A45C8F2">
      <w:pPr>
        <w:spacing w:line="360" w:lineRule="auto"/>
        <w:ind w:firstLine="567"/>
        <w:jc w:val="both"/>
        <w:rPr>
          <w:sz w:val="28"/>
          <w:szCs w:val="28"/>
          <w:lang w:val="ky-KG"/>
        </w:rPr>
      </w:pPr>
      <w:r>
        <w:rPr>
          <w:rStyle w:val="37"/>
          <w:sz w:val="28"/>
          <w:szCs w:val="28"/>
          <w:lang w:val="ky-KG"/>
        </w:rPr>
        <w:t>Студенттерга карата дифференцирленген</w:t>
      </w:r>
      <w:r>
        <w:rPr>
          <w:sz w:val="28"/>
          <w:szCs w:val="28"/>
          <w:lang w:val="ky-KG"/>
        </w:rPr>
        <w:t xml:space="preserve"> </w:t>
      </w:r>
      <w:r>
        <w:rPr>
          <w:rStyle w:val="37"/>
          <w:sz w:val="28"/>
          <w:szCs w:val="28"/>
          <w:lang w:val="ky-KG"/>
        </w:rPr>
        <w:t>мамиле - сабактын ар кандай этаптарында тапшырмаларды дифференцирлөөдө өзүн көрсөткөн студенттердин типологиялык топторуна болгон мамиле, математика боюнча үй жана сабактан тышкаркы иштерди аткарууда</w:t>
      </w:r>
      <w:r>
        <w:rPr>
          <w:sz w:val="28"/>
          <w:szCs w:val="28"/>
          <w:lang w:val="ky-KG"/>
        </w:rPr>
        <w:t xml:space="preserve"> </w:t>
      </w:r>
      <w:r>
        <w:rPr>
          <w:rStyle w:val="37"/>
          <w:sz w:val="28"/>
          <w:szCs w:val="28"/>
          <w:lang w:val="ky-KG"/>
        </w:rPr>
        <w:t>жана</w:t>
      </w:r>
      <w:r>
        <w:rPr>
          <w:sz w:val="28"/>
          <w:szCs w:val="28"/>
          <w:lang w:val="ky-KG"/>
        </w:rPr>
        <w:t xml:space="preserve"> </w:t>
      </w:r>
      <w:r>
        <w:rPr>
          <w:rStyle w:val="37"/>
          <w:sz w:val="28"/>
          <w:szCs w:val="28"/>
          <w:lang w:val="ky-KG"/>
        </w:rPr>
        <w:t>окутуучунун студенттерге</w:t>
      </w:r>
      <w:r>
        <w:rPr>
          <w:sz w:val="28"/>
          <w:szCs w:val="28"/>
          <w:lang w:val="ky-KG"/>
        </w:rPr>
        <w:t xml:space="preserve"> </w:t>
      </w:r>
      <w:r>
        <w:rPr>
          <w:rStyle w:val="37"/>
          <w:sz w:val="28"/>
          <w:szCs w:val="28"/>
          <w:lang w:val="ky-KG"/>
        </w:rPr>
        <w:t>болгон максаттуу</w:t>
      </w:r>
      <w:r>
        <w:rPr>
          <w:sz w:val="28"/>
          <w:szCs w:val="28"/>
          <w:lang w:val="ky-KG"/>
        </w:rPr>
        <w:t xml:space="preserve"> </w:t>
      </w:r>
      <w:r>
        <w:rPr>
          <w:rStyle w:val="37"/>
          <w:sz w:val="28"/>
          <w:szCs w:val="28"/>
          <w:lang w:val="ky-KG"/>
        </w:rPr>
        <w:t>мамилеси</w:t>
      </w:r>
      <w:r>
        <w:rPr>
          <w:sz w:val="28"/>
          <w:szCs w:val="28"/>
          <w:lang w:val="ky-KG"/>
        </w:rPr>
        <w:t xml:space="preserve">. </w:t>
      </w:r>
    </w:p>
    <w:p w14:paraId="1F5FFAB2">
      <w:pPr>
        <w:spacing w:line="360" w:lineRule="auto"/>
        <w:ind w:firstLine="567"/>
        <w:jc w:val="both"/>
        <w:rPr>
          <w:rStyle w:val="37"/>
          <w:sz w:val="28"/>
          <w:szCs w:val="28"/>
          <w:lang w:val="ky-KG"/>
        </w:rPr>
      </w:pPr>
      <w:r>
        <w:rPr>
          <w:rStyle w:val="37"/>
          <w:sz w:val="28"/>
          <w:szCs w:val="28"/>
          <w:lang w:val="ky-KG"/>
        </w:rPr>
        <w:t>Жекече</w:t>
      </w:r>
      <w:r>
        <w:rPr>
          <w:sz w:val="28"/>
          <w:szCs w:val="28"/>
          <w:lang w:val="ky-KG"/>
        </w:rPr>
        <w:t xml:space="preserve"> </w:t>
      </w:r>
      <w:r>
        <w:rPr>
          <w:rStyle w:val="37"/>
          <w:sz w:val="28"/>
          <w:szCs w:val="28"/>
          <w:lang w:val="ky-KG"/>
        </w:rPr>
        <w:t>мамиле, ошондой эле математика предмети боюнча сабак, үй жана сабактан тышкаркы иштин ар кандай баскычтарында бул студенттердин жеке өзгөчөлүктөрү эске алынат, студенттердин типологиялык тобу үчүн окутуучу максаттуу багытталган мамиле жасайт.</w:t>
      </w:r>
    </w:p>
    <w:p w14:paraId="0281E317">
      <w:pPr>
        <w:pStyle w:val="35"/>
        <w:spacing w:line="360" w:lineRule="auto"/>
        <w:ind w:left="0" w:firstLine="567"/>
        <w:jc w:val="center"/>
        <w:rPr>
          <w:b/>
          <w:bCs/>
          <w:sz w:val="28"/>
          <w:szCs w:val="28"/>
        </w:rPr>
      </w:pPr>
    </w:p>
    <w:p w14:paraId="35A8AB4F">
      <w:pPr>
        <w:pStyle w:val="35"/>
        <w:spacing w:line="360" w:lineRule="auto"/>
        <w:ind w:left="709" w:hanging="283"/>
        <w:jc w:val="center"/>
        <w:rPr>
          <w:b/>
          <w:bCs/>
          <w:sz w:val="28"/>
          <w:szCs w:val="28"/>
        </w:rPr>
      </w:pPr>
    </w:p>
    <w:p w14:paraId="34C614A4">
      <w:pPr>
        <w:pStyle w:val="35"/>
        <w:spacing w:line="360" w:lineRule="auto"/>
        <w:ind w:left="709" w:hanging="283"/>
        <w:jc w:val="center"/>
        <w:rPr>
          <w:b/>
          <w:bCs/>
          <w:sz w:val="28"/>
          <w:szCs w:val="28"/>
        </w:rPr>
      </w:pPr>
    </w:p>
    <w:p w14:paraId="70232FCB">
      <w:pPr>
        <w:pStyle w:val="35"/>
        <w:spacing w:line="360" w:lineRule="auto"/>
        <w:ind w:left="709" w:hanging="283"/>
        <w:jc w:val="center"/>
        <w:rPr>
          <w:b/>
          <w:bCs/>
          <w:sz w:val="28"/>
          <w:szCs w:val="28"/>
        </w:rPr>
      </w:pPr>
    </w:p>
    <w:p w14:paraId="1F33C1E5">
      <w:pPr>
        <w:pStyle w:val="35"/>
        <w:spacing w:line="360" w:lineRule="auto"/>
        <w:ind w:left="709" w:hanging="283"/>
        <w:jc w:val="center"/>
        <w:rPr>
          <w:b/>
          <w:bCs/>
          <w:sz w:val="28"/>
          <w:szCs w:val="28"/>
        </w:rPr>
      </w:pPr>
    </w:p>
    <w:p w14:paraId="4CA001DD">
      <w:pPr>
        <w:pStyle w:val="35"/>
        <w:spacing w:line="360" w:lineRule="auto"/>
        <w:ind w:left="709" w:hanging="283"/>
        <w:jc w:val="center"/>
        <w:rPr>
          <w:b/>
          <w:bCs/>
          <w:sz w:val="28"/>
          <w:szCs w:val="28"/>
        </w:rPr>
      </w:pPr>
    </w:p>
    <w:p w14:paraId="2281432F">
      <w:pPr>
        <w:pStyle w:val="35"/>
        <w:spacing w:line="360" w:lineRule="auto"/>
        <w:ind w:left="709" w:hanging="283"/>
        <w:jc w:val="center"/>
        <w:rPr>
          <w:b/>
          <w:bCs/>
          <w:sz w:val="28"/>
          <w:szCs w:val="28"/>
        </w:rPr>
      </w:pPr>
    </w:p>
    <w:p w14:paraId="7FE33193">
      <w:pPr>
        <w:pStyle w:val="35"/>
        <w:spacing w:line="360" w:lineRule="auto"/>
        <w:ind w:left="709" w:hanging="283"/>
        <w:jc w:val="center"/>
        <w:rPr>
          <w:b/>
          <w:bCs/>
          <w:sz w:val="28"/>
          <w:szCs w:val="28"/>
        </w:rPr>
      </w:pPr>
    </w:p>
    <w:p w14:paraId="4D2C0506">
      <w:pPr>
        <w:pStyle w:val="35"/>
        <w:spacing w:line="360" w:lineRule="auto"/>
        <w:ind w:left="709" w:hanging="283"/>
        <w:jc w:val="center"/>
        <w:rPr>
          <w:b/>
          <w:bCs/>
          <w:sz w:val="28"/>
          <w:szCs w:val="28"/>
        </w:rPr>
      </w:pPr>
    </w:p>
    <w:p w14:paraId="11F58651">
      <w:pPr>
        <w:pStyle w:val="35"/>
        <w:spacing w:line="360" w:lineRule="auto"/>
        <w:ind w:left="709" w:hanging="283"/>
        <w:jc w:val="center"/>
        <w:rPr>
          <w:b/>
          <w:bCs/>
          <w:sz w:val="28"/>
          <w:szCs w:val="28"/>
        </w:rPr>
      </w:pPr>
    </w:p>
    <w:p w14:paraId="1C5686A4">
      <w:pPr>
        <w:pStyle w:val="35"/>
        <w:spacing w:line="360" w:lineRule="auto"/>
        <w:ind w:left="709" w:hanging="283"/>
        <w:jc w:val="center"/>
        <w:rPr>
          <w:b/>
          <w:bCs/>
          <w:sz w:val="28"/>
          <w:szCs w:val="28"/>
        </w:rPr>
      </w:pPr>
    </w:p>
    <w:p w14:paraId="7FEA6749">
      <w:pPr>
        <w:pStyle w:val="35"/>
        <w:spacing w:line="360" w:lineRule="auto"/>
        <w:ind w:left="709" w:hanging="283"/>
        <w:jc w:val="center"/>
        <w:rPr>
          <w:b/>
          <w:bCs/>
          <w:sz w:val="28"/>
          <w:szCs w:val="28"/>
        </w:rPr>
      </w:pPr>
    </w:p>
    <w:p w14:paraId="4FBDCD72">
      <w:pPr>
        <w:pStyle w:val="35"/>
        <w:spacing w:line="360" w:lineRule="auto"/>
        <w:ind w:left="709" w:hanging="283"/>
        <w:jc w:val="center"/>
        <w:rPr>
          <w:b/>
          <w:bCs/>
          <w:sz w:val="28"/>
          <w:szCs w:val="28"/>
        </w:rPr>
      </w:pPr>
      <w:r>
        <w:rPr>
          <w:b/>
          <w:bCs/>
          <w:sz w:val="28"/>
          <w:szCs w:val="28"/>
        </w:rPr>
        <w:t xml:space="preserve">I </w:t>
      </w:r>
      <w:r>
        <w:rPr>
          <w:b/>
          <w:bCs/>
          <w:sz w:val="28"/>
          <w:szCs w:val="28"/>
          <w:lang w:val="ky-KG"/>
        </w:rPr>
        <w:t>глава</w:t>
      </w:r>
      <w:r>
        <w:rPr>
          <w:b/>
          <w:bCs/>
          <w:sz w:val="28"/>
          <w:szCs w:val="28"/>
        </w:rPr>
        <w:t xml:space="preserve"> боюнча жыйынтык</w:t>
      </w:r>
    </w:p>
    <w:p w14:paraId="26D0FFC7">
      <w:pPr>
        <w:pStyle w:val="35"/>
        <w:spacing w:line="360" w:lineRule="auto"/>
        <w:ind w:left="709" w:hanging="283"/>
        <w:jc w:val="center"/>
        <w:rPr>
          <w:b/>
          <w:sz w:val="28"/>
          <w:szCs w:val="28"/>
        </w:rPr>
      </w:pPr>
    </w:p>
    <w:p w14:paraId="563F5C1D">
      <w:pPr>
        <w:spacing w:line="360" w:lineRule="auto"/>
        <w:ind w:firstLine="567"/>
        <w:jc w:val="both"/>
        <w:rPr>
          <w:sz w:val="28"/>
          <w:szCs w:val="28"/>
          <w:lang w:val="ky-KG"/>
        </w:rPr>
      </w:pPr>
      <w:r>
        <w:rPr>
          <w:sz w:val="28"/>
          <w:szCs w:val="28"/>
          <w:lang w:val="ky-KG"/>
        </w:rPr>
        <w:t>I</w:t>
      </w:r>
      <w:r>
        <w:rPr>
          <w:sz w:val="28"/>
          <w:szCs w:val="28"/>
        </w:rPr>
        <w:t xml:space="preserve"> </w:t>
      </w:r>
      <w:r>
        <w:rPr>
          <w:sz w:val="28"/>
          <w:szCs w:val="28"/>
          <w:lang w:val="ky-KG"/>
        </w:rPr>
        <w:t xml:space="preserve">глава  ЖОЖдун студенттерине жогорку математиканы дифференцирлеп окутуунун теориялык негиздери деп аталып, анын биринчи параграфында гуманитардык багытта окуган студенттерге жогорку математиканы окутуунун абалы изилденди. </w:t>
      </w:r>
      <w:r>
        <w:rPr>
          <w:rStyle w:val="37"/>
          <w:sz w:val="28"/>
          <w:szCs w:val="28"/>
        </w:rPr>
        <w:t>Изилдөө маселеси</w:t>
      </w:r>
      <w:r>
        <w:rPr>
          <w:sz w:val="28"/>
          <w:szCs w:val="28"/>
        </w:rPr>
        <w:t xml:space="preserve"> </w:t>
      </w:r>
      <w:r>
        <w:rPr>
          <w:rStyle w:val="37"/>
          <w:sz w:val="28"/>
          <w:szCs w:val="28"/>
        </w:rPr>
        <w:t>боюнча</w:t>
      </w:r>
      <w:r>
        <w:rPr>
          <w:rStyle w:val="37"/>
          <w:sz w:val="28"/>
          <w:szCs w:val="28"/>
          <w:lang w:val="ky-KG"/>
        </w:rPr>
        <w:t xml:space="preserve"> илимий педагогикалык </w:t>
      </w:r>
      <w:r>
        <w:rPr>
          <w:sz w:val="28"/>
          <w:szCs w:val="28"/>
        </w:rPr>
        <w:t xml:space="preserve"> </w:t>
      </w:r>
      <w:r>
        <w:rPr>
          <w:rStyle w:val="37"/>
          <w:sz w:val="28"/>
          <w:szCs w:val="28"/>
        </w:rPr>
        <w:t>материалдарды</w:t>
      </w:r>
      <w:r>
        <w:rPr>
          <w:rStyle w:val="37"/>
          <w:sz w:val="28"/>
          <w:szCs w:val="28"/>
          <w:lang w:val="ky-KG"/>
        </w:rPr>
        <w:t xml:space="preserve"> жана окумуштуулардын изилдөөлөрүн</w:t>
      </w:r>
      <w:r>
        <w:rPr>
          <w:rStyle w:val="37"/>
          <w:sz w:val="28"/>
          <w:szCs w:val="28"/>
        </w:rPr>
        <w:t xml:space="preserve"> талдоо ЖОЖдордо гуманитардык адистиктерд</w:t>
      </w:r>
      <w:r>
        <w:rPr>
          <w:rStyle w:val="37"/>
          <w:sz w:val="28"/>
          <w:szCs w:val="28"/>
          <w:lang w:val="ky-KG"/>
        </w:rPr>
        <w:t>и</w:t>
      </w:r>
      <w:r>
        <w:rPr>
          <w:rStyle w:val="37"/>
          <w:sz w:val="28"/>
          <w:szCs w:val="28"/>
        </w:rPr>
        <w:t xml:space="preserve"> окутуу</w:t>
      </w:r>
      <w:r>
        <w:rPr>
          <w:rStyle w:val="37"/>
          <w:sz w:val="28"/>
          <w:szCs w:val="28"/>
          <w:lang w:val="ky-KG"/>
        </w:rPr>
        <w:t>да</w:t>
      </w:r>
      <w:r>
        <w:rPr>
          <w:rStyle w:val="37"/>
          <w:sz w:val="28"/>
          <w:szCs w:val="28"/>
        </w:rPr>
        <w:t xml:space="preserve"> дифференцирлөө муктаждыгы актуалдаштырылып жат</w:t>
      </w:r>
      <w:r>
        <w:rPr>
          <w:rStyle w:val="37"/>
          <w:sz w:val="28"/>
          <w:szCs w:val="28"/>
          <w:lang w:val="ky-KG"/>
        </w:rPr>
        <w:t>кандыгын көрсөттү.</w:t>
      </w:r>
    </w:p>
    <w:p w14:paraId="575ECEF4">
      <w:pPr>
        <w:spacing w:line="360" w:lineRule="auto"/>
        <w:ind w:firstLine="567"/>
        <w:jc w:val="both"/>
        <w:rPr>
          <w:sz w:val="28"/>
          <w:szCs w:val="28"/>
        </w:rPr>
      </w:pPr>
      <w:r>
        <w:rPr>
          <w:rStyle w:val="37"/>
          <w:sz w:val="28"/>
          <w:szCs w:val="28"/>
        </w:rPr>
        <w:t xml:space="preserve">Изилдөөнүн </w:t>
      </w:r>
      <w:r>
        <w:rPr>
          <w:rStyle w:val="37"/>
          <w:sz w:val="28"/>
          <w:szCs w:val="28"/>
          <w:lang w:val="ky-KG"/>
        </w:rPr>
        <w:t>алкагында ЖОЖдордун</w:t>
      </w:r>
      <w:r>
        <w:rPr>
          <w:sz w:val="28"/>
          <w:szCs w:val="28"/>
          <w:lang w:val="ky-KG"/>
        </w:rPr>
        <w:t xml:space="preserve"> </w:t>
      </w:r>
      <w:r>
        <w:rPr>
          <w:rStyle w:val="37"/>
          <w:sz w:val="28"/>
          <w:szCs w:val="28"/>
          <w:lang w:val="ky-KG"/>
        </w:rPr>
        <w:t>гуманитардык</w:t>
      </w:r>
      <w:r>
        <w:rPr>
          <w:sz w:val="28"/>
          <w:szCs w:val="28"/>
          <w:lang w:val="ky-KG"/>
        </w:rPr>
        <w:t xml:space="preserve"> </w:t>
      </w:r>
      <w:r>
        <w:rPr>
          <w:rStyle w:val="37"/>
          <w:sz w:val="28"/>
          <w:szCs w:val="28"/>
          <w:lang w:val="ky-KG"/>
        </w:rPr>
        <w:t>адистиктери</w:t>
      </w:r>
      <w:r>
        <w:rPr>
          <w:sz w:val="28"/>
          <w:szCs w:val="28"/>
          <w:lang w:val="ky-KG"/>
        </w:rPr>
        <w:t xml:space="preserve"> </w:t>
      </w:r>
      <w:r>
        <w:rPr>
          <w:rStyle w:val="37"/>
          <w:sz w:val="28"/>
          <w:szCs w:val="28"/>
          <w:lang w:val="ky-KG"/>
        </w:rPr>
        <w:t>үчүн жогорку</w:t>
      </w:r>
      <w:r>
        <w:rPr>
          <w:sz w:val="28"/>
          <w:szCs w:val="28"/>
          <w:lang w:val="ky-KG"/>
        </w:rPr>
        <w:t xml:space="preserve"> </w:t>
      </w:r>
      <w:r>
        <w:rPr>
          <w:rStyle w:val="37"/>
          <w:sz w:val="28"/>
          <w:szCs w:val="28"/>
          <w:lang w:val="ky-KG"/>
        </w:rPr>
        <w:t>математика</w:t>
      </w:r>
      <w:r>
        <w:rPr>
          <w:sz w:val="28"/>
          <w:szCs w:val="28"/>
          <w:lang w:val="ky-KG"/>
        </w:rPr>
        <w:t xml:space="preserve"> </w:t>
      </w:r>
      <w:r>
        <w:rPr>
          <w:rStyle w:val="37"/>
          <w:sz w:val="28"/>
          <w:szCs w:val="28"/>
          <w:lang w:val="ky-KG"/>
        </w:rPr>
        <w:t>курсунун</w:t>
      </w:r>
      <w:r>
        <w:rPr>
          <w:sz w:val="28"/>
          <w:szCs w:val="28"/>
          <w:lang w:val="ky-KG"/>
        </w:rPr>
        <w:t xml:space="preserve"> </w:t>
      </w:r>
      <w:r>
        <w:rPr>
          <w:rStyle w:val="37"/>
          <w:sz w:val="28"/>
          <w:szCs w:val="28"/>
          <w:lang w:val="ky-KG"/>
        </w:rPr>
        <w:t>өзгөчөлүктөрү</w:t>
      </w:r>
      <w:r>
        <w:rPr>
          <w:sz w:val="28"/>
          <w:szCs w:val="28"/>
          <w:lang w:val="ky-KG"/>
        </w:rPr>
        <w:t xml:space="preserve"> </w:t>
      </w:r>
      <w:r>
        <w:rPr>
          <w:rStyle w:val="37"/>
          <w:sz w:val="28"/>
          <w:szCs w:val="28"/>
          <w:lang w:val="ky-KG"/>
        </w:rPr>
        <w:t>б</w:t>
      </w:r>
      <w:r>
        <w:rPr>
          <w:rStyle w:val="37"/>
          <w:sz w:val="28"/>
          <w:szCs w:val="28"/>
        </w:rPr>
        <w:t>ө</w:t>
      </w:r>
      <w:r>
        <w:rPr>
          <w:rStyle w:val="37"/>
          <w:sz w:val="28"/>
          <w:szCs w:val="28"/>
          <w:lang w:val="ky-KG"/>
        </w:rPr>
        <w:t>лүнүп берилди</w:t>
      </w:r>
      <w:r>
        <w:rPr>
          <w:sz w:val="28"/>
          <w:szCs w:val="28"/>
          <w:lang w:val="ky-KG"/>
        </w:rPr>
        <w:t xml:space="preserve">: </w:t>
      </w:r>
      <w:r>
        <w:rPr>
          <w:rStyle w:val="37"/>
          <w:sz w:val="28"/>
          <w:szCs w:val="28"/>
          <w:lang w:val="ky-KG"/>
        </w:rPr>
        <w:t>курстун</w:t>
      </w:r>
      <w:r>
        <w:rPr>
          <w:sz w:val="28"/>
          <w:szCs w:val="28"/>
          <w:lang w:val="ky-KG"/>
        </w:rPr>
        <w:t xml:space="preserve"> </w:t>
      </w:r>
      <w:r>
        <w:rPr>
          <w:rStyle w:val="37"/>
          <w:sz w:val="28"/>
          <w:szCs w:val="28"/>
          <w:lang w:val="ky-KG"/>
        </w:rPr>
        <w:t>мазмуну</w:t>
      </w:r>
      <w:r>
        <w:rPr>
          <w:sz w:val="28"/>
          <w:szCs w:val="28"/>
          <w:lang w:val="ky-KG"/>
        </w:rPr>
        <w:t xml:space="preserve"> </w:t>
      </w:r>
      <w:r>
        <w:rPr>
          <w:rStyle w:val="37"/>
          <w:sz w:val="28"/>
          <w:szCs w:val="28"/>
          <w:lang w:val="ky-KG"/>
        </w:rPr>
        <w:t>автономдуу</w:t>
      </w:r>
      <w:r>
        <w:rPr>
          <w:sz w:val="28"/>
          <w:szCs w:val="28"/>
          <w:lang w:val="ky-KG"/>
        </w:rPr>
        <w:t xml:space="preserve"> </w:t>
      </w:r>
      <w:r>
        <w:rPr>
          <w:rStyle w:val="37"/>
          <w:sz w:val="28"/>
          <w:szCs w:val="28"/>
          <w:lang w:val="ky-KG"/>
        </w:rPr>
        <w:t>эмес</w:t>
      </w:r>
      <w:r>
        <w:rPr>
          <w:sz w:val="28"/>
          <w:szCs w:val="28"/>
          <w:lang w:val="ky-KG"/>
        </w:rPr>
        <w:t xml:space="preserve">, </w:t>
      </w:r>
      <w:r>
        <w:rPr>
          <w:rStyle w:val="37"/>
          <w:sz w:val="28"/>
          <w:szCs w:val="28"/>
          <w:lang w:val="ky-KG"/>
        </w:rPr>
        <w:t>ал курсту куруунун логикасына байланыштуу жаңы билимдерди өздөштүрүү үчүн базаны даярдап, мурда үйрөнгөндөргө</w:t>
      </w:r>
      <w:r>
        <w:rPr>
          <w:sz w:val="28"/>
          <w:szCs w:val="28"/>
          <w:lang w:val="ky-KG"/>
        </w:rPr>
        <w:t xml:space="preserve"> </w:t>
      </w:r>
      <w:r>
        <w:rPr>
          <w:rStyle w:val="37"/>
          <w:sz w:val="28"/>
          <w:szCs w:val="28"/>
          <w:lang w:val="ky-KG"/>
        </w:rPr>
        <w:t>таянуу менен ачылат</w:t>
      </w:r>
      <w:r>
        <w:rPr>
          <w:sz w:val="28"/>
          <w:szCs w:val="28"/>
          <w:lang w:val="ky-KG"/>
        </w:rPr>
        <w:t xml:space="preserve">; </w:t>
      </w:r>
      <w:r>
        <w:rPr>
          <w:rStyle w:val="37"/>
          <w:sz w:val="28"/>
          <w:szCs w:val="28"/>
          <w:lang w:val="ky-KG"/>
        </w:rPr>
        <w:t xml:space="preserve"> математикалык</w:t>
      </w:r>
      <w:r>
        <w:rPr>
          <w:sz w:val="28"/>
          <w:szCs w:val="28"/>
          <w:lang w:val="ky-KG"/>
        </w:rPr>
        <w:t xml:space="preserve"> </w:t>
      </w:r>
      <w:r>
        <w:rPr>
          <w:rStyle w:val="37"/>
          <w:sz w:val="28"/>
          <w:szCs w:val="28"/>
          <w:lang w:val="ky-KG"/>
        </w:rPr>
        <w:t>билимдердин</w:t>
      </w:r>
      <w:r>
        <w:rPr>
          <w:sz w:val="28"/>
          <w:szCs w:val="28"/>
          <w:lang w:val="ky-KG"/>
        </w:rPr>
        <w:t xml:space="preserve"> </w:t>
      </w:r>
      <w:r>
        <w:rPr>
          <w:rStyle w:val="37"/>
          <w:sz w:val="28"/>
          <w:szCs w:val="28"/>
          <w:lang w:val="ky-KG"/>
        </w:rPr>
        <w:t>системасына</w:t>
      </w:r>
      <w:r>
        <w:rPr>
          <w:sz w:val="28"/>
          <w:szCs w:val="28"/>
          <w:lang w:val="ky-KG"/>
        </w:rPr>
        <w:t xml:space="preserve"> </w:t>
      </w:r>
      <w:r>
        <w:rPr>
          <w:rStyle w:val="37"/>
          <w:sz w:val="28"/>
          <w:szCs w:val="28"/>
          <w:lang w:val="ky-KG"/>
        </w:rPr>
        <w:t>ээ</w:t>
      </w:r>
      <w:r>
        <w:rPr>
          <w:sz w:val="28"/>
          <w:szCs w:val="28"/>
          <w:lang w:val="ky-KG"/>
        </w:rPr>
        <w:t xml:space="preserve"> </w:t>
      </w:r>
      <w:r>
        <w:rPr>
          <w:rStyle w:val="37"/>
          <w:sz w:val="28"/>
          <w:szCs w:val="28"/>
          <w:lang w:val="ky-KG"/>
        </w:rPr>
        <w:t>болуу процессинде</w:t>
      </w:r>
      <w:r>
        <w:rPr>
          <w:sz w:val="28"/>
          <w:szCs w:val="28"/>
          <w:lang w:val="ky-KG"/>
        </w:rPr>
        <w:t xml:space="preserve"> </w:t>
      </w:r>
      <w:r>
        <w:rPr>
          <w:rStyle w:val="37"/>
          <w:sz w:val="28"/>
          <w:szCs w:val="28"/>
          <w:lang w:val="ky-KG"/>
        </w:rPr>
        <w:t>башка окуу предметтерине салыштырмалуу студенттердин логикалык ой жүгүртүүсүн өнүктүрүүгө, ой жүгүртүү жана далилдөө жөндөмүнө көбүрөөк көңүл бурулат</w:t>
      </w:r>
      <w:r>
        <w:rPr>
          <w:sz w:val="28"/>
          <w:szCs w:val="28"/>
          <w:lang w:val="ky-KG"/>
        </w:rPr>
        <w:t xml:space="preserve">; </w:t>
      </w:r>
      <w:r>
        <w:rPr>
          <w:rStyle w:val="37"/>
          <w:sz w:val="28"/>
          <w:szCs w:val="28"/>
          <w:lang w:val="ky-KG"/>
        </w:rPr>
        <w:t>теориялык материал маселелерди чечүү процессинде таанылат жана өздөштүрүлөт.</w:t>
      </w:r>
      <w:r>
        <w:rPr>
          <w:sz w:val="28"/>
          <w:szCs w:val="28"/>
          <w:lang w:val="ky-KG"/>
        </w:rPr>
        <w:t xml:space="preserve"> </w:t>
      </w:r>
      <w:r>
        <w:rPr>
          <w:rStyle w:val="37"/>
          <w:sz w:val="28"/>
          <w:szCs w:val="28"/>
        </w:rPr>
        <w:t>Жогорку</w:t>
      </w:r>
      <w:r>
        <w:rPr>
          <w:sz w:val="28"/>
          <w:szCs w:val="28"/>
        </w:rPr>
        <w:t xml:space="preserve"> </w:t>
      </w:r>
      <w:r>
        <w:rPr>
          <w:rStyle w:val="37"/>
          <w:sz w:val="28"/>
          <w:szCs w:val="28"/>
        </w:rPr>
        <w:t>окуу жайларынын гуманитардык</w:t>
      </w:r>
      <w:r>
        <w:rPr>
          <w:sz w:val="28"/>
          <w:szCs w:val="28"/>
        </w:rPr>
        <w:t xml:space="preserve"> </w:t>
      </w:r>
      <w:r>
        <w:rPr>
          <w:rStyle w:val="37"/>
          <w:sz w:val="28"/>
          <w:szCs w:val="28"/>
        </w:rPr>
        <w:t>адистиктеринин</w:t>
      </w:r>
      <w:r>
        <w:rPr>
          <w:sz w:val="28"/>
          <w:szCs w:val="28"/>
        </w:rPr>
        <w:t xml:space="preserve"> </w:t>
      </w:r>
      <w:r>
        <w:rPr>
          <w:rStyle w:val="37"/>
          <w:sz w:val="28"/>
          <w:szCs w:val="28"/>
        </w:rPr>
        <w:t>студенттеринин</w:t>
      </w:r>
      <w:r>
        <w:rPr>
          <w:sz w:val="28"/>
          <w:szCs w:val="28"/>
        </w:rPr>
        <w:t xml:space="preserve"> </w:t>
      </w:r>
      <w:r>
        <w:rPr>
          <w:rStyle w:val="37"/>
          <w:sz w:val="28"/>
          <w:szCs w:val="28"/>
        </w:rPr>
        <w:t>ой жүгүртүүсүнүн жана окутуунун өзгөчөлүктөрүн</w:t>
      </w:r>
      <w:r>
        <w:rPr>
          <w:sz w:val="28"/>
          <w:szCs w:val="28"/>
        </w:rPr>
        <w:t xml:space="preserve"> </w:t>
      </w:r>
      <w:r>
        <w:rPr>
          <w:rStyle w:val="37"/>
          <w:sz w:val="28"/>
          <w:szCs w:val="28"/>
        </w:rPr>
        <w:t>эске</w:t>
      </w:r>
      <w:r>
        <w:rPr>
          <w:sz w:val="28"/>
          <w:szCs w:val="28"/>
        </w:rPr>
        <w:t xml:space="preserve"> </w:t>
      </w:r>
      <w:r>
        <w:rPr>
          <w:rStyle w:val="37"/>
          <w:sz w:val="28"/>
          <w:szCs w:val="28"/>
        </w:rPr>
        <w:t>алуу менен, дифференцирлеп окутууну колдонуу зарыл</w:t>
      </w:r>
      <w:r>
        <w:rPr>
          <w:rStyle w:val="37"/>
          <w:sz w:val="28"/>
          <w:szCs w:val="28"/>
          <w:lang w:val="ky-KG"/>
        </w:rPr>
        <w:t xml:space="preserve">дыгына келип токтолдук. </w:t>
      </w:r>
      <w:r>
        <w:rPr>
          <w:rStyle w:val="37"/>
          <w:sz w:val="28"/>
          <w:szCs w:val="28"/>
        </w:rPr>
        <w:t xml:space="preserve"> </w:t>
      </w:r>
    </w:p>
    <w:p w14:paraId="70830952">
      <w:pPr>
        <w:spacing w:line="360" w:lineRule="auto"/>
        <w:ind w:firstLine="567"/>
        <w:jc w:val="both"/>
        <w:rPr>
          <w:sz w:val="28"/>
          <w:szCs w:val="28"/>
        </w:rPr>
      </w:pPr>
      <w:r>
        <w:rPr>
          <w:rStyle w:val="37"/>
          <w:sz w:val="28"/>
          <w:szCs w:val="28"/>
        </w:rPr>
        <w:t>ЖОЖдордо</w:t>
      </w:r>
      <w:r>
        <w:rPr>
          <w:sz w:val="28"/>
          <w:szCs w:val="28"/>
        </w:rPr>
        <w:t xml:space="preserve"> </w:t>
      </w:r>
      <w:r>
        <w:rPr>
          <w:rStyle w:val="37"/>
          <w:sz w:val="28"/>
          <w:szCs w:val="28"/>
        </w:rPr>
        <w:t>жогорку математиканы</w:t>
      </w:r>
      <w:r>
        <w:rPr>
          <w:sz w:val="28"/>
          <w:szCs w:val="28"/>
        </w:rPr>
        <w:t xml:space="preserve"> </w:t>
      </w:r>
      <w:r>
        <w:rPr>
          <w:rStyle w:val="37"/>
          <w:sz w:val="28"/>
          <w:szCs w:val="28"/>
        </w:rPr>
        <w:t>дифференцирлеп</w:t>
      </w:r>
      <w:r>
        <w:rPr>
          <w:sz w:val="28"/>
          <w:szCs w:val="28"/>
        </w:rPr>
        <w:t xml:space="preserve"> </w:t>
      </w:r>
      <w:r>
        <w:rPr>
          <w:rStyle w:val="37"/>
          <w:sz w:val="28"/>
          <w:szCs w:val="28"/>
        </w:rPr>
        <w:t>окутууда окутуу процессинин параметрлеринин айкалыштарынын (максаттары, мазмуну, окутуу ыкмалары жана каражаттары, материалды изилдөө темпи, окутуу деңгээлине талаптар ж.б.) ар түрдүүлүгүнө көңүл буруу жана студенттердин жекече өзгөчөлүктөрүн жана курактык топтун спецификалык физиологиялык-психологиялык өзгөчөлүктөрүн эске алуу зарыл деп эсептейбиз.</w:t>
      </w:r>
      <w:r>
        <w:rPr>
          <w:sz w:val="28"/>
          <w:szCs w:val="28"/>
        </w:rPr>
        <w:t xml:space="preserve"> </w:t>
      </w:r>
      <w:r>
        <w:rPr>
          <w:rStyle w:val="37"/>
          <w:sz w:val="28"/>
          <w:szCs w:val="28"/>
        </w:rPr>
        <w:t>Ошондуктан, жогорку математиканы дифференцирлеп окутуу билим алуучулардын</w:t>
      </w:r>
      <w:r>
        <w:rPr>
          <w:sz w:val="28"/>
          <w:szCs w:val="28"/>
        </w:rPr>
        <w:t xml:space="preserve"> </w:t>
      </w:r>
      <w:r>
        <w:rPr>
          <w:rStyle w:val="37"/>
          <w:sz w:val="28"/>
          <w:szCs w:val="28"/>
        </w:rPr>
        <w:t>жеке жөндөмдүүлүктөрүн</w:t>
      </w:r>
      <w:r>
        <w:rPr>
          <w:sz w:val="28"/>
          <w:szCs w:val="28"/>
        </w:rPr>
        <w:t xml:space="preserve"> </w:t>
      </w:r>
      <w:r>
        <w:rPr>
          <w:rStyle w:val="37"/>
          <w:sz w:val="28"/>
          <w:szCs w:val="28"/>
        </w:rPr>
        <w:t>өнүктүрүү</w:t>
      </w:r>
      <w:r>
        <w:rPr>
          <w:sz w:val="28"/>
          <w:szCs w:val="28"/>
        </w:rPr>
        <w:t xml:space="preserve"> </w:t>
      </w:r>
      <w:r>
        <w:rPr>
          <w:rStyle w:val="37"/>
          <w:sz w:val="28"/>
          <w:szCs w:val="28"/>
        </w:rPr>
        <w:t>үчүн оптималдуу</w:t>
      </w:r>
      <w:r>
        <w:rPr>
          <w:sz w:val="28"/>
          <w:szCs w:val="28"/>
        </w:rPr>
        <w:t xml:space="preserve"> </w:t>
      </w:r>
      <w:r>
        <w:rPr>
          <w:rStyle w:val="37"/>
          <w:sz w:val="28"/>
          <w:szCs w:val="28"/>
        </w:rPr>
        <w:t>шарттарды</w:t>
      </w:r>
      <w:r>
        <w:rPr>
          <w:sz w:val="28"/>
          <w:szCs w:val="28"/>
        </w:rPr>
        <w:t xml:space="preserve"> </w:t>
      </w:r>
      <w:r>
        <w:rPr>
          <w:rStyle w:val="37"/>
          <w:sz w:val="28"/>
          <w:szCs w:val="28"/>
        </w:rPr>
        <w:t>түзүүчү окутууну</w:t>
      </w:r>
      <w:r>
        <w:rPr>
          <w:sz w:val="28"/>
          <w:szCs w:val="28"/>
        </w:rPr>
        <w:t xml:space="preserve"> </w:t>
      </w:r>
      <w:r>
        <w:rPr>
          <w:rStyle w:val="37"/>
          <w:sz w:val="28"/>
          <w:szCs w:val="28"/>
        </w:rPr>
        <w:t>уюштуруу</w:t>
      </w:r>
      <w:r>
        <w:rPr>
          <w:sz w:val="28"/>
          <w:szCs w:val="28"/>
        </w:rPr>
        <w:t xml:space="preserve"> </w:t>
      </w:r>
      <w:r>
        <w:rPr>
          <w:rStyle w:val="37"/>
          <w:sz w:val="28"/>
          <w:szCs w:val="28"/>
        </w:rPr>
        <w:t>катары түшүнүлөт. Мындай окутуу билим алуучуларга математикалык түшүнүктөрдүн  ортосундагы байланыштарды эске алуу менен мазмундун дидактикалык бирдиктерин долбоорлоого жигердүү катышууга жана окуу материалдарын өздөштүрүү деңгээлин тандоого; студенттердин жеке мүмкүнчүлүктөрүн</w:t>
      </w:r>
      <w:r>
        <w:rPr>
          <w:rStyle w:val="37"/>
          <w:sz w:val="28"/>
          <w:szCs w:val="28"/>
          <w:lang w:val="ky-KG"/>
        </w:rPr>
        <w:t>ө</w:t>
      </w:r>
      <w:r>
        <w:rPr>
          <w:rStyle w:val="37"/>
          <w:sz w:val="28"/>
          <w:szCs w:val="28"/>
        </w:rPr>
        <w:t xml:space="preserve"> карата окутуу ыкмаларын жана каражаттарынын айкалышын аныктоочу кесиптик маселелерди чечүүдөг</w:t>
      </w:r>
      <w:r>
        <w:rPr>
          <w:rStyle w:val="37"/>
          <w:sz w:val="28"/>
          <w:szCs w:val="28"/>
          <w:lang w:val="ky-KG"/>
        </w:rPr>
        <w:t>ү</w:t>
      </w:r>
      <w:r>
        <w:rPr>
          <w:rStyle w:val="37"/>
          <w:sz w:val="28"/>
          <w:szCs w:val="28"/>
        </w:rPr>
        <w:t xml:space="preserve"> математикалык билимдердин ролу түшүнүүгө мүмкүндүк берет.</w:t>
      </w:r>
      <w:r>
        <w:rPr>
          <w:sz w:val="28"/>
          <w:szCs w:val="28"/>
        </w:rPr>
        <w:t xml:space="preserve"> </w:t>
      </w:r>
    </w:p>
    <w:p w14:paraId="7C404D87">
      <w:pPr>
        <w:spacing w:line="360" w:lineRule="auto"/>
        <w:ind w:firstLine="567"/>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Мындан сырткары, </w:t>
      </w:r>
      <w:r>
        <w:rPr>
          <w:rStyle w:val="37"/>
          <w:color w:val="000000" w:themeColor="text1"/>
          <w:sz w:val="28"/>
          <w:szCs w:val="28"/>
          <w14:textFill>
            <w14:solidFill>
              <w14:schemeClr w14:val="tx1"/>
            </w14:solidFill>
          </w14:textFill>
        </w:rPr>
        <w:t>жогорку математиканы дифференцирлеп окутууга мүмкүндүк берүүчү критерийлерди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бөлүп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көрсөттүк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предмет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боюнча даярдык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деңгээли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жалпы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окуу көндүмдөрүнүн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калыптануу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деңгээли; мазмундун кесиптик маанилеринин жеткиликт</w:t>
      </w:r>
      <w:r>
        <w:rPr>
          <w:rStyle w:val="37"/>
          <w:color w:val="000000" w:themeColor="text1"/>
          <w:sz w:val="28"/>
          <w:szCs w:val="28"/>
          <w:lang w:val="ky-KG"/>
          <w14:textFill>
            <w14:solidFill>
              <w14:schemeClr w14:val="tx1"/>
            </w14:solidFill>
          </w14:textFill>
        </w:rPr>
        <w:t>үү</w:t>
      </w:r>
      <w:r>
        <w:rPr>
          <w:rStyle w:val="37"/>
          <w:color w:val="000000" w:themeColor="text1"/>
          <w:sz w:val="28"/>
          <w:szCs w:val="28"/>
          <w14:textFill>
            <w14:solidFill>
              <w14:schemeClr w14:val="tx1"/>
            </w14:solidFill>
          </w14:textFill>
        </w:rPr>
        <w:t>л</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к даражасы.</w:t>
      </w:r>
      <w:r>
        <w:rPr>
          <w:color w:val="000000" w:themeColor="text1"/>
          <w:sz w:val="28"/>
          <w:szCs w:val="28"/>
          <w14:textFill>
            <w14:solidFill>
              <w14:schemeClr w14:val="tx1"/>
            </w14:solidFill>
          </w14:textFill>
        </w:rPr>
        <w:t xml:space="preserve"> </w:t>
      </w:r>
    </w:p>
    <w:p w14:paraId="461A10B8">
      <w:pPr>
        <w:spacing w:line="360" w:lineRule="auto"/>
        <w:ind w:firstLine="567"/>
        <w:jc w:val="both"/>
        <w:rPr>
          <w:sz w:val="28"/>
          <w:szCs w:val="28"/>
        </w:rPr>
      </w:pPr>
      <w:r>
        <w:rPr>
          <w:sz w:val="28"/>
          <w:szCs w:val="28"/>
        </w:rPr>
        <w:t>Дифференцирлеп окутууну ишке ашыруу максатында жогоруда аталган критерийлердин негизинде студенттерди типологиялык топторго б</w:t>
      </w:r>
      <w:r>
        <w:rPr>
          <w:sz w:val="28"/>
          <w:szCs w:val="28"/>
          <w:lang w:val="ky-KG"/>
        </w:rPr>
        <w:t>ө</w:t>
      </w:r>
      <w:r>
        <w:rPr>
          <w:sz w:val="28"/>
          <w:szCs w:val="28"/>
        </w:rPr>
        <w:t>л</w:t>
      </w:r>
      <w:r>
        <w:rPr>
          <w:sz w:val="28"/>
          <w:szCs w:val="28"/>
          <w:lang w:val="ky-KG"/>
        </w:rPr>
        <w:t>үү</w:t>
      </w:r>
      <w:r>
        <w:rPr>
          <w:sz w:val="28"/>
          <w:szCs w:val="28"/>
        </w:rPr>
        <w:t xml:space="preserve"> зарыл. </w:t>
      </w:r>
      <w:r>
        <w:rPr>
          <w:rStyle w:val="37"/>
          <w:sz w:val="28"/>
          <w:szCs w:val="28"/>
        </w:rPr>
        <w:t>Төрт</w:t>
      </w:r>
      <w:r>
        <w:rPr>
          <w:sz w:val="28"/>
          <w:szCs w:val="28"/>
        </w:rPr>
        <w:t xml:space="preserve"> </w:t>
      </w:r>
      <w:r>
        <w:rPr>
          <w:rStyle w:val="37"/>
          <w:sz w:val="28"/>
          <w:szCs w:val="28"/>
        </w:rPr>
        <w:t>абалдын (төмөн, орто, жогорку, э</w:t>
      </w:r>
      <w:r>
        <w:rPr>
          <w:rStyle w:val="37"/>
          <w:sz w:val="28"/>
          <w:szCs w:val="28"/>
          <w:lang w:val="ky-KG"/>
        </w:rPr>
        <w:t>ң</w:t>
      </w:r>
      <w:r>
        <w:rPr>
          <w:rStyle w:val="37"/>
          <w:sz w:val="28"/>
          <w:szCs w:val="28"/>
        </w:rPr>
        <w:t xml:space="preserve"> жогорку) ар бир критерийине жана практиканы эмпирикалык жол менен анализд</w:t>
      </w:r>
      <w:r>
        <w:rPr>
          <w:rStyle w:val="37"/>
          <w:sz w:val="28"/>
          <w:szCs w:val="28"/>
          <w:lang w:val="ky-KG"/>
        </w:rPr>
        <w:t>өө</w:t>
      </w:r>
      <w:r>
        <w:rPr>
          <w:rStyle w:val="37"/>
          <w:sz w:val="28"/>
          <w:szCs w:val="28"/>
        </w:rPr>
        <w:t>д</w:t>
      </w:r>
      <w:r>
        <w:rPr>
          <w:rStyle w:val="37"/>
          <w:sz w:val="28"/>
          <w:szCs w:val="28"/>
          <w:lang w:val="ky-KG"/>
        </w:rPr>
        <w:t>ө</w:t>
      </w:r>
      <w:r>
        <w:rPr>
          <w:rStyle w:val="37"/>
          <w:sz w:val="28"/>
          <w:szCs w:val="28"/>
        </w:rPr>
        <w:t xml:space="preserve">н кийин изилдөөчүлөр тарабынан жогорку окуу жайларынын студенттеринин жогорку математиканы дифференцирлеп окутуу үчүн </w:t>
      </w:r>
      <w:r>
        <w:rPr>
          <w:rStyle w:val="37"/>
          <w:sz w:val="28"/>
          <w:szCs w:val="28"/>
          <w:lang w:val="ky-KG"/>
        </w:rPr>
        <w:t>төрт</w:t>
      </w:r>
      <w:r>
        <w:rPr>
          <w:rStyle w:val="37"/>
          <w:sz w:val="28"/>
          <w:szCs w:val="28"/>
        </w:rPr>
        <w:t xml:space="preserve"> типологиялык топ түзүлгөн.</w:t>
      </w:r>
      <w:r>
        <w:rPr>
          <w:sz w:val="28"/>
          <w:szCs w:val="28"/>
        </w:rPr>
        <w:t xml:space="preserve"> Ар бир типологиялык топко кирген студенттин ж</w:t>
      </w:r>
      <w:r>
        <w:rPr>
          <w:sz w:val="28"/>
          <w:szCs w:val="28"/>
          <w:lang w:val="ky-KG"/>
        </w:rPr>
        <w:t>ө</w:t>
      </w:r>
      <w:r>
        <w:rPr>
          <w:sz w:val="28"/>
          <w:szCs w:val="28"/>
        </w:rPr>
        <w:t>нд</w:t>
      </w:r>
      <w:r>
        <w:rPr>
          <w:sz w:val="28"/>
          <w:szCs w:val="28"/>
          <w:lang w:val="ky-KG"/>
        </w:rPr>
        <w:t>ө</w:t>
      </w:r>
      <w:r>
        <w:rPr>
          <w:sz w:val="28"/>
          <w:szCs w:val="28"/>
        </w:rPr>
        <w:t>мдөр</w:t>
      </w:r>
      <w:r>
        <w:rPr>
          <w:sz w:val="28"/>
          <w:szCs w:val="28"/>
          <w:lang w:val="ky-KG"/>
        </w:rPr>
        <w:t>ү</w:t>
      </w:r>
      <w:r>
        <w:rPr>
          <w:sz w:val="28"/>
          <w:szCs w:val="28"/>
        </w:rPr>
        <w:t xml:space="preserve"> жана мүмк</w:t>
      </w:r>
      <w:r>
        <w:rPr>
          <w:sz w:val="28"/>
          <w:szCs w:val="28"/>
          <w:lang w:val="ky-KG"/>
        </w:rPr>
        <w:t>ү</w:t>
      </w:r>
      <w:r>
        <w:rPr>
          <w:sz w:val="28"/>
          <w:szCs w:val="28"/>
        </w:rPr>
        <w:t>нч</w:t>
      </w:r>
      <w:r>
        <w:rPr>
          <w:sz w:val="28"/>
          <w:szCs w:val="28"/>
          <w:lang w:val="ky-KG"/>
        </w:rPr>
        <w:t>ү</w:t>
      </w:r>
      <w:r>
        <w:rPr>
          <w:sz w:val="28"/>
          <w:szCs w:val="28"/>
        </w:rPr>
        <w:t>л</w:t>
      </w:r>
      <w:r>
        <w:rPr>
          <w:sz w:val="28"/>
          <w:szCs w:val="28"/>
          <w:lang w:val="ky-KG"/>
        </w:rPr>
        <w:t>ү</w:t>
      </w:r>
      <w:r>
        <w:rPr>
          <w:sz w:val="28"/>
          <w:szCs w:val="28"/>
        </w:rPr>
        <w:t>ктөр</w:t>
      </w:r>
      <w:r>
        <w:rPr>
          <w:sz w:val="28"/>
          <w:szCs w:val="28"/>
          <w:lang w:val="ky-KG"/>
        </w:rPr>
        <w:t>ү</w:t>
      </w:r>
      <w:r>
        <w:rPr>
          <w:sz w:val="28"/>
          <w:szCs w:val="28"/>
        </w:rPr>
        <w:t xml:space="preserve"> ачылып берилген. </w:t>
      </w:r>
    </w:p>
    <w:p w14:paraId="3E620709">
      <w:pPr>
        <w:spacing w:line="360" w:lineRule="auto"/>
        <w:ind w:firstLine="567"/>
        <w:jc w:val="both"/>
        <w:rPr>
          <w:rStyle w:val="37"/>
          <w:sz w:val="28"/>
          <w:szCs w:val="28"/>
        </w:rPr>
      </w:pPr>
      <w:r>
        <w:rPr>
          <w:sz w:val="28"/>
          <w:szCs w:val="28"/>
        </w:rPr>
        <w:t>Экинчи параграфта дифференцирлеп окутуунун маани –</w:t>
      </w:r>
      <w:r>
        <w:rPr>
          <w:sz w:val="28"/>
          <w:szCs w:val="28"/>
          <w:lang w:val="ky-KG"/>
        </w:rPr>
        <w:t xml:space="preserve"> </w:t>
      </w:r>
      <w:r>
        <w:rPr>
          <w:sz w:val="28"/>
          <w:szCs w:val="28"/>
        </w:rPr>
        <w:t>ма</w:t>
      </w:r>
      <w:r>
        <w:rPr>
          <w:sz w:val="28"/>
          <w:szCs w:val="28"/>
          <w:lang w:val="ky-KG"/>
        </w:rPr>
        <w:t>н</w:t>
      </w:r>
      <w:r>
        <w:rPr>
          <w:sz w:val="28"/>
          <w:szCs w:val="28"/>
        </w:rPr>
        <w:t>ызы каралып, д</w:t>
      </w:r>
      <w:r>
        <w:rPr>
          <w:rStyle w:val="37"/>
          <w:sz w:val="28"/>
          <w:szCs w:val="28"/>
        </w:rPr>
        <w:t>ифференцирлеп окутуу ар бир студенттин мүмкүнчүлүктөрүн жана суроо-талаптарын максималдуу түрдө эске алары такталды. Дифференцирлеп</w:t>
      </w:r>
      <w:r>
        <w:rPr>
          <w:sz w:val="28"/>
          <w:szCs w:val="28"/>
        </w:rPr>
        <w:t xml:space="preserve"> </w:t>
      </w:r>
      <w:r>
        <w:rPr>
          <w:rStyle w:val="37"/>
          <w:sz w:val="28"/>
          <w:szCs w:val="28"/>
        </w:rPr>
        <w:t>билим</w:t>
      </w:r>
      <w:r>
        <w:rPr>
          <w:sz w:val="28"/>
          <w:szCs w:val="28"/>
        </w:rPr>
        <w:t xml:space="preserve"> </w:t>
      </w:r>
      <w:r>
        <w:rPr>
          <w:rStyle w:val="37"/>
          <w:sz w:val="28"/>
          <w:szCs w:val="28"/>
        </w:rPr>
        <w:t>берүү принциби</w:t>
      </w:r>
      <w:r>
        <w:rPr>
          <w:sz w:val="28"/>
          <w:szCs w:val="28"/>
        </w:rPr>
        <w:t xml:space="preserve"> </w:t>
      </w:r>
      <w:r>
        <w:rPr>
          <w:rStyle w:val="37"/>
          <w:sz w:val="28"/>
          <w:szCs w:val="28"/>
        </w:rPr>
        <w:t>студенттердин таанып-билүүчүлүк чыгармачылык</w:t>
      </w:r>
      <w:r>
        <w:rPr>
          <w:sz w:val="28"/>
          <w:szCs w:val="28"/>
        </w:rPr>
        <w:t xml:space="preserve"> </w:t>
      </w:r>
      <w:r>
        <w:rPr>
          <w:rStyle w:val="37"/>
          <w:sz w:val="28"/>
          <w:szCs w:val="28"/>
        </w:rPr>
        <w:t>активдүүлүгүн</w:t>
      </w:r>
      <w:r>
        <w:rPr>
          <w:sz w:val="28"/>
          <w:szCs w:val="28"/>
        </w:rPr>
        <w:t xml:space="preserve"> </w:t>
      </w:r>
      <w:r>
        <w:rPr>
          <w:rStyle w:val="37"/>
          <w:sz w:val="28"/>
          <w:szCs w:val="28"/>
        </w:rPr>
        <w:t>өнүктүрүүгө өбөлгө</w:t>
      </w:r>
      <w:r>
        <w:rPr>
          <w:sz w:val="28"/>
          <w:szCs w:val="28"/>
        </w:rPr>
        <w:t xml:space="preserve"> </w:t>
      </w:r>
      <w:r>
        <w:rPr>
          <w:rStyle w:val="37"/>
          <w:sz w:val="28"/>
          <w:szCs w:val="28"/>
        </w:rPr>
        <w:t>түзөр</w:t>
      </w:r>
      <w:r>
        <w:rPr>
          <w:rStyle w:val="37"/>
          <w:sz w:val="28"/>
          <w:szCs w:val="28"/>
          <w:lang w:val="ky-KG"/>
        </w:rPr>
        <w:t>ү</w:t>
      </w:r>
      <w:r>
        <w:rPr>
          <w:rStyle w:val="37"/>
          <w:sz w:val="28"/>
          <w:szCs w:val="28"/>
        </w:rPr>
        <w:t xml:space="preserve"> белгиленди. </w:t>
      </w:r>
    </w:p>
    <w:p w14:paraId="4B90371D">
      <w:pPr>
        <w:spacing w:line="360" w:lineRule="auto"/>
        <w:ind w:firstLine="567"/>
        <w:jc w:val="both"/>
        <w:rPr>
          <w:rStyle w:val="37"/>
          <w:sz w:val="28"/>
          <w:szCs w:val="28"/>
        </w:rPr>
      </w:pPr>
      <w:r>
        <w:rPr>
          <w:rStyle w:val="37"/>
          <w:sz w:val="28"/>
          <w:szCs w:val="28"/>
        </w:rPr>
        <w:t>Дифференцирлеп окутуунун тышкы жана ички эки түрү каралып, эк</w:t>
      </w:r>
      <w:r>
        <w:rPr>
          <w:rStyle w:val="37"/>
          <w:sz w:val="28"/>
          <w:szCs w:val="28"/>
          <w:lang w:val="ky-KG"/>
        </w:rPr>
        <w:t>өө</w:t>
      </w:r>
      <w:r>
        <w:rPr>
          <w:rStyle w:val="37"/>
          <w:sz w:val="28"/>
          <w:szCs w:val="28"/>
        </w:rPr>
        <w:t>н</w:t>
      </w:r>
      <w:r>
        <w:rPr>
          <w:rStyle w:val="37"/>
          <w:sz w:val="28"/>
          <w:szCs w:val="28"/>
          <w:lang w:val="ky-KG"/>
        </w:rPr>
        <w:t>ү</w:t>
      </w:r>
      <w:r>
        <w:rPr>
          <w:rStyle w:val="37"/>
          <w:sz w:val="28"/>
          <w:szCs w:val="28"/>
        </w:rPr>
        <w:t xml:space="preserve">н айырмачылыктары берилди. </w:t>
      </w:r>
    </w:p>
    <w:p w14:paraId="00D54E5D">
      <w:pPr>
        <w:spacing w:line="360" w:lineRule="auto"/>
        <w:ind w:firstLine="567"/>
        <w:jc w:val="both"/>
        <w:rPr>
          <w:rStyle w:val="37"/>
          <w:sz w:val="28"/>
          <w:szCs w:val="28"/>
        </w:rPr>
      </w:pPr>
      <w:r>
        <w:rPr>
          <w:rStyle w:val="37"/>
          <w:sz w:val="28"/>
          <w:szCs w:val="28"/>
        </w:rPr>
        <w:t>Ошону менен катар, дифференцирлеп окутуунун төмөнкү түрлөрү</w:t>
      </w:r>
      <w:r>
        <w:rPr>
          <w:sz w:val="28"/>
          <w:szCs w:val="28"/>
        </w:rPr>
        <w:t xml:space="preserve"> </w:t>
      </w:r>
      <w:r>
        <w:rPr>
          <w:rStyle w:val="37"/>
          <w:sz w:val="28"/>
          <w:szCs w:val="28"/>
        </w:rPr>
        <w:t>изилденди</w:t>
      </w:r>
      <w:r>
        <w:rPr>
          <w:sz w:val="28"/>
          <w:szCs w:val="28"/>
        </w:rPr>
        <w:t xml:space="preserve">: </w:t>
      </w:r>
      <w:r>
        <w:rPr>
          <w:rStyle w:val="37"/>
          <w:sz w:val="28"/>
          <w:szCs w:val="28"/>
        </w:rPr>
        <w:t>1)</w:t>
      </w:r>
      <w:r>
        <w:rPr>
          <w:sz w:val="28"/>
          <w:szCs w:val="28"/>
        </w:rPr>
        <w:t xml:space="preserve"> д</w:t>
      </w:r>
      <w:r>
        <w:rPr>
          <w:rStyle w:val="37"/>
          <w:sz w:val="28"/>
          <w:szCs w:val="28"/>
        </w:rPr>
        <w:t>еңгээлдик</w:t>
      </w:r>
      <w:r>
        <w:rPr>
          <w:sz w:val="28"/>
          <w:szCs w:val="28"/>
        </w:rPr>
        <w:t xml:space="preserve"> </w:t>
      </w:r>
      <w:r>
        <w:rPr>
          <w:rStyle w:val="37"/>
          <w:sz w:val="28"/>
          <w:szCs w:val="28"/>
        </w:rPr>
        <w:t>дифференцирлөө</w:t>
      </w:r>
      <w:r>
        <w:rPr>
          <w:sz w:val="28"/>
          <w:szCs w:val="28"/>
        </w:rPr>
        <w:t xml:space="preserve"> </w:t>
      </w:r>
      <w:r>
        <w:rPr>
          <w:rStyle w:val="37"/>
          <w:sz w:val="28"/>
          <w:szCs w:val="28"/>
        </w:rPr>
        <w:t>бир тайпада, бир программада жана окуу китебинде окуу менен билим алуучулар материалды ар кандай деңгээлде өздөштүрө ала тургандыгы менен көрсөтүлөт; 2)</w:t>
      </w:r>
      <w:r>
        <w:rPr>
          <w:sz w:val="28"/>
          <w:szCs w:val="28"/>
        </w:rPr>
        <w:t xml:space="preserve"> п</w:t>
      </w:r>
      <w:r>
        <w:rPr>
          <w:rStyle w:val="37"/>
          <w:sz w:val="28"/>
          <w:szCs w:val="28"/>
        </w:rPr>
        <w:t>рофилдик</w:t>
      </w:r>
      <w:r>
        <w:rPr>
          <w:sz w:val="28"/>
          <w:szCs w:val="28"/>
        </w:rPr>
        <w:t xml:space="preserve"> </w:t>
      </w:r>
      <w:r>
        <w:rPr>
          <w:rStyle w:val="37"/>
          <w:sz w:val="28"/>
          <w:szCs w:val="28"/>
        </w:rPr>
        <w:t>дифференцирлөө</w:t>
      </w:r>
      <w:r>
        <w:rPr>
          <w:sz w:val="28"/>
          <w:szCs w:val="28"/>
        </w:rPr>
        <w:t xml:space="preserve"> </w:t>
      </w:r>
      <w:r>
        <w:rPr>
          <w:rStyle w:val="37"/>
          <w:sz w:val="28"/>
          <w:szCs w:val="28"/>
        </w:rPr>
        <w:t>материалдын баяндалышынын тереңдиги, маалыматтардын көлөмү жана камтылган маселелердин мазмуну менен айырмаланган ЖОЖдун студенттеринин ар кандай топторун кесиптик багытталган окутуу программалары боюнча окутууну болжолдойт.</w:t>
      </w:r>
    </w:p>
    <w:p w14:paraId="39D25D25">
      <w:pPr>
        <w:spacing w:line="360" w:lineRule="auto"/>
        <w:ind w:firstLine="567"/>
        <w:jc w:val="both"/>
        <w:rPr>
          <w:sz w:val="28"/>
          <w:szCs w:val="28"/>
        </w:rPr>
      </w:pPr>
      <w:r>
        <w:rPr>
          <w:sz w:val="28"/>
          <w:szCs w:val="28"/>
          <w:lang w:val="ky-KG"/>
        </w:rPr>
        <w:t>Ү</w:t>
      </w:r>
      <w:r>
        <w:rPr>
          <w:sz w:val="28"/>
          <w:szCs w:val="28"/>
        </w:rPr>
        <w:t xml:space="preserve">чүнчү параграфта </w:t>
      </w:r>
      <w:r>
        <w:rPr>
          <w:sz w:val="28"/>
          <w:szCs w:val="28"/>
          <w:lang w:val="ky-KG"/>
        </w:rPr>
        <w:t xml:space="preserve">ЖОЖдогу гуманитардык адистиктеги студенттерге жогорку математиканы дифференцирлеп окутуунун ролу жана орду каралып, </w:t>
      </w:r>
      <w:r>
        <w:rPr>
          <w:rStyle w:val="37"/>
          <w:sz w:val="28"/>
          <w:szCs w:val="28"/>
        </w:rPr>
        <w:t xml:space="preserve">дифференцирлөөнүн максаттары аныкталды: </w:t>
      </w:r>
      <w:r>
        <w:rPr>
          <w:sz w:val="28"/>
          <w:szCs w:val="28"/>
        </w:rPr>
        <w:t xml:space="preserve"> </w:t>
      </w:r>
    </w:p>
    <w:p w14:paraId="0A569026">
      <w:pPr>
        <w:spacing w:line="360" w:lineRule="auto"/>
        <w:ind w:firstLine="567"/>
        <w:jc w:val="both"/>
        <w:rPr>
          <w:rStyle w:val="37"/>
          <w:sz w:val="28"/>
          <w:szCs w:val="28"/>
        </w:rPr>
      </w:pPr>
      <w:r>
        <w:rPr>
          <w:sz w:val="28"/>
          <w:szCs w:val="28"/>
        </w:rPr>
        <w:t xml:space="preserve">- </w:t>
      </w:r>
      <w:r>
        <w:rPr>
          <w:rStyle w:val="37"/>
          <w:sz w:val="28"/>
          <w:szCs w:val="28"/>
        </w:rPr>
        <w:t>ар бир студенттин талантын, жөндөмдүүлүктөрүн аныктоо жана өнүктүрүү үчүн окутуунун оптималдуу шарттарын</w:t>
      </w:r>
      <w:r>
        <w:rPr>
          <w:sz w:val="28"/>
          <w:szCs w:val="28"/>
        </w:rPr>
        <w:t xml:space="preserve"> </w:t>
      </w:r>
      <w:r>
        <w:rPr>
          <w:rStyle w:val="37"/>
          <w:sz w:val="28"/>
          <w:szCs w:val="28"/>
        </w:rPr>
        <w:t xml:space="preserve">түзүү; </w:t>
      </w:r>
    </w:p>
    <w:p w14:paraId="07A2219E">
      <w:pPr>
        <w:spacing w:line="360" w:lineRule="auto"/>
        <w:ind w:firstLine="567"/>
        <w:jc w:val="both"/>
        <w:rPr>
          <w:sz w:val="28"/>
          <w:szCs w:val="28"/>
        </w:rPr>
      </w:pPr>
      <w:r>
        <w:rPr>
          <w:rStyle w:val="37"/>
          <w:sz w:val="28"/>
          <w:szCs w:val="28"/>
        </w:rPr>
        <w:t>- окутууну жекелештирүү</w:t>
      </w:r>
      <w:r>
        <w:rPr>
          <w:sz w:val="28"/>
          <w:szCs w:val="28"/>
        </w:rPr>
        <w:t xml:space="preserve">; </w:t>
      </w:r>
    </w:p>
    <w:p w14:paraId="0D53CE6B">
      <w:pPr>
        <w:spacing w:line="360" w:lineRule="auto"/>
        <w:ind w:firstLine="567"/>
        <w:jc w:val="both"/>
        <w:rPr>
          <w:sz w:val="28"/>
          <w:szCs w:val="28"/>
        </w:rPr>
      </w:pPr>
      <w:r>
        <w:rPr>
          <w:rStyle w:val="37"/>
          <w:sz w:val="28"/>
          <w:szCs w:val="28"/>
        </w:rPr>
        <w:t>- коомдун ар бир мүчөсүнүн бардык мүмкүнчүлүктөрүн рационалдуу пайдалануу максатында чыгармачылыкты, кесиптик жана интеллектуалдык өнүгүүнү калыптандырууга жана өнүктүрүүгө таасир этүү.</w:t>
      </w:r>
      <w:r>
        <w:rPr>
          <w:sz w:val="28"/>
          <w:szCs w:val="28"/>
        </w:rPr>
        <w:t xml:space="preserve"> </w:t>
      </w:r>
      <w:r>
        <w:rPr>
          <w:rStyle w:val="37"/>
          <w:sz w:val="28"/>
          <w:szCs w:val="28"/>
        </w:rPr>
        <w:t xml:space="preserve">Студенттердин өткөн тема боюнча билимдеринин, жөндөмдөрүнүн фактылык деңгээлин аныктоо максатында алынган контролдук иштин мисалы берилди. </w:t>
      </w:r>
    </w:p>
    <w:p w14:paraId="6721FA85">
      <w:pPr>
        <w:tabs>
          <w:tab w:val="left" w:pos="8789"/>
        </w:tabs>
        <w:spacing w:line="360" w:lineRule="auto"/>
        <w:ind w:left="709" w:hanging="283"/>
        <w:jc w:val="both"/>
        <w:rPr>
          <w:b/>
          <w:sz w:val="28"/>
          <w:szCs w:val="28"/>
        </w:rPr>
      </w:pPr>
    </w:p>
    <w:p w14:paraId="0805D7E4">
      <w:pPr>
        <w:tabs>
          <w:tab w:val="left" w:pos="8789"/>
        </w:tabs>
        <w:spacing w:line="360" w:lineRule="auto"/>
        <w:ind w:left="709" w:hanging="283"/>
        <w:jc w:val="both"/>
        <w:rPr>
          <w:b/>
          <w:sz w:val="28"/>
          <w:szCs w:val="28"/>
        </w:rPr>
      </w:pPr>
    </w:p>
    <w:p w14:paraId="5F15B5D0">
      <w:pPr>
        <w:tabs>
          <w:tab w:val="left" w:pos="8789"/>
        </w:tabs>
        <w:spacing w:line="360" w:lineRule="auto"/>
        <w:ind w:left="709" w:hanging="283"/>
        <w:jc w:val="both"/>
        <w:rPr>
          <w:b/>
          <w:sz w:val="28"/>
          <w:szCs w:val="28"/>
        </w:rPr>
      </w:pPr>
    </w:p>
    <w:p w14:paraId="70DB285B">
      <w:pPr>
        <w:tabs>
          <w:tab w:val="left" w:pos="8789"/>
        </w:tabs>
        <w:spacing w:line="360" w:lineRule="auto"/>
        <w:ind w:left="709" w:hanging="283"/>
        <w:jc w:val="both"/>
        <w:rPr>
          <w:b/>
          <w:sz w:val="28"/>
          <w:szCs w:val="28"/>
        </w:rPr>
      </w:pPr>
    </w:p>
    <w:p w14:paraId="16315B6D">
      <w:pPr>
        <w:tabs>
          <w:tab w:val="left" w:pos="8789"/>
        </w:tabs>
        <w:spacing w:line="360" w:lineRule="auto"/>
        <w:ind w:left="709" w:hanging="283"/>
        <w:jc w:val="both"/>
        <w:rPr>
          <w:b/>
          <w:sz w:val="28"/>
          <w:szCs w:val="28"/>
        </w:rPr>
      </w:pPr>
    </w:p>
    <w:p w14:paraId="7DD59DC6">
      <w:pPr>
        <w:tabs>
          <w:tab w:val="left" w:pos="8789"/>
        </w:tabs>
        <w:spacing w:line="360" w:lineRule="auto"/>
        <w:ind w:left="709" w:hanging="283"/>
        <w:jc w:val="both"/>
        <w:rPr>
          <w:b/>
          <w:sz w:val="28"/>
          <w:szCs w:val="28"/>
        </w:rPr>
      </w:pPr>
    </w:p>
    <w:p w14:paraId="1E403DCB">
      <w:pPr>
        <w:tabs>
          <w:tab w:val="left" w:pos="8789"/>
        </w:tabs>
        <w:spacing w:line="360" w:lineRule="auto"/>
        <w:ind w:left="709" w:hanging="283"/>
        <w:jc w:val="both"/>
        <w:rPr>
          <w:b/>
          <w:sz w:val="28"/>
          <w:szCs w:val="28"/>
        </w:rPr>
      </w:pPr>
    </w:p>
    <w:p w14:paraId="5C691179">
      <w:pPr>
        <w:tabs>
          <w:tab w:val="left" w:pos="8789"/>
        </w:tabs>
        <w:spacing w:line="360" w:lineRule="auto"/>
        <w:ind w:left="709" w:hanging="283"/>
        <w:jc w:val="both"/>
        <w:rPr>
          <w:b/>
          <w:sz w:val="28"/>
          <w:szCs w:val="28"/>
        </w:rPr>
      </w:pPr>
    </w:p>
    <w:p w14:paraId="6F2530D6">
      <w:pPr>
        <w:tabs>
          <w:tab w:val="left" w:pos="8789"/>
        </w:tabs>
        <w:spacing w:line="360" w:lineRule="auto"/>
        <w:ind w:left="709" w:hanging="283"/>
        <w:jc w:val="both"/>
        <w:rPr>
          <w:b/>
          <w:sz w:val="28"/>
          <w:szCs w:val="28"/>
        </w:rPr>
      </w:pPr>
    </w:p>
    <w:p w14:paraId="5C7CC1AC">
      <w:pPr>
        <w:tabs>
          <w:tab w:val="left" w:pos="8789"/>
        </w:tabs>
        <w:spacing w:line="360" w:lineRule="auto"/>
        <w:ind w:left="709" w:hanging="283"/>
        <w:jc w:val="both"/>
        <w:rPr>
          <w:b/>
          <w:sz w:val="28"/>
          <w:szCs w:val="28"/>
        </w:rPr>
      </w:pPr>
    </w:p>
    <w:p w14:paraId="3B278DAF">
      <w:pPr>
        <w:tabs>
          <w:tab w:val="left" w:pos="8789"/>
        </w:tabs>
        <w:spacing w:line="360" w:lineRule="auto"/>
        <w:ind w:left="709" w:hanging="283"/>
        <w:jc w:val="both"/>
        <w:rPr>
          <w:b/>
          <w:sz w:val="28"/>
          <w:szCs w:val="28"/>
        </w:rPr>
      </w:pPr>
    </w:p>
    <w:p w14:paraId="11653AC3">
      <w:pPr>
        <w:tabs>
          <w:tab w:val="left" w:pos="8789"/>
        </w:tabs>
        <w:spacing w:line="360" w:lineRule="auto"/>
        <w:ind w:left="709" w:hanging="283"/>
        <w:jc w:val="both"/>
        <w:rPr>
          <w:b/>
          <w:sz w:val="28"/>
          <w:szCs w:val="28"/>
        </w:rPr>
      </w:pPr>
    </w:p>
    <w:p w14:paraId="364A3F4D">
      <w:pPr>
        <w:tabs>
          <w:tab w:val="left" w:pos="8789"/>
        </w:tabs>
        <w:spacing w:line="360" w:lineRule="auto"/>
        <w:ind w:left="709" w:hanging="283"/>
        <w:jc w:val="both"/>
        <w:rPr>
          <w:b/>
          <w:sz w:val="28"/>
          <w:szCs w:val="28"/>
        </w:rPr>
      </w:pPr>
    </w:p>
    <w:p w14:paraId="7240D03C">
      <w:pPr>
        <w:tabs>
          <w:tab w:val="left" w:pos="8789"/>
        </w:tabs>
        <w:spacing w:line="360" w:lineRule="auto"/>
        <w:ind w:left="709" w:hanging="283"/>
        <w:jc w:val="both"/>
        <w:rPr>
          <w:b/>
          <w:sz w:val="28"/>
          <w:szCs w:val="28"/>
        </w:rPr>
      </w:pPr>
    </w:p>
    <w:p w14:paraId="4DBE45E3">
      <w:pPr>
        <w:tabs>
          <w:tab w:val="left" w:pos="8789"/>
        </w:tabs>
        <w:spacing w:line="360" w:lineRule="auto"/>
        <w:ind w:left="709" w:hanging="283"/>
        <w:jc w:val="both"/>
        <w:rPr>
          <w:b/>
          <w:sz w:val="28"/>
          <w:szCs w:val="28"/>
        </w:rPr>
      </w:pPr>
    </w:p>
    <w:p w14:paraId="1EAD8AD6">
      <w:pPr>
        <w:tabs>
          <w:tab w:val="left" w:pos="8789"/>
        </w:tabs>
        <w:spacing w:line="360" w:lineRule="auto"/>
        <w:ind w:left="709" w:hanging="283"/>
        <w:jc w:val="both"/>
        <w:rPr>
          <w:b/>
          <w:sz w:val="28"/>
          <w:szCs w:val="28"/>
        </w:rPr>
      </w:pPr>
    </w:p>
    <w:p w14:paraId="20FEE505">
      <w:pPr>
        <w:tabs>
          <w:tab w:val="left" w:pos="8789"/>
        </w:tabs>
        <w:spacing w:line="360" w:lineRule="auto"/>
        <w:ind w:left="709" w:hanging="283"/>
        <w:jc w:val="both"/>
        <w:rPr>
          <w:b/>
          <w:sz w:val="28"/>
          <w:szCs w:val="28"/>
        </w:rPr>
      </w:pPr>
    </w:p>
    <w:p w14:paraId="0DB15092">
      <w:pPr>
        <w:tabs>
          <w:tab w:val="left" w:pos="8789"/>
        </w:tabs>
        <w:spacing w:line="360" w:lineRule="auto"/>
        <w:ind w:left="709" w:hanging="283"/>
        <w:rPr>
          <w:b/>
          <w:sz w:val="28"/>
          <w:szCs w:val="28"/>
          <w:lang w:val="ky-KG"/>
        </w:rPr>
      </w:pPr>
      <w:r>
        <w:rPr>
          <w:b/>
          <w:sz w:val="28"/>
          <w:szCs w:val="28"/>
        </w:rPr>
        <w:t xml:space="preserve">II </w:t>
      </w:r>
      <w:r>
        <w:rPr>
          <w:b/>
          <w:sz w:val="28"/>
          <w:szCs w:val="28"/>
          <w:lang w:val="ky-KG"/>
        </w:rPr>
        <w:t>ГЛАВА</w:t>
      </w:r>
      <w:r>
        <w:rPr>
          <w:b/>
          <w:sz w:val="28"/>
          <w:szCs w:val="28"/>
        </w:rPr>
        <w:t>.</w:t>
      </w:r>
      <w:r>
        <w:rPr>
          <w:b/>
          <w:sz w:val="28"/>
          <w:szCs w:val="28"/>
          <w:lang w:val="ky-KG"/>
        </w:rPr>
        <w:t xml:space="preserve">  ЖОЖД</w:t>
      </w:r>
      <w:r>
        <w:rPr>
          <w:b/>
          <w:sz w:val="28"/>
          <w:szCs w:val="28"/>
        </w:rPr>
        <w:t xml:space="preserve">ОГУ ГУМАНИТАРДЫК  АДИСТИКТЕГИ </w:t>
      </w:r>
      <w:r>
        <w:rPr>
          <w:b/>
          <w:sz w:val="28"/>
          <w:szCs w:val="28"/>
          <w:lang w:val="ky-KG"/>
        </w:rPr>
        <w:t>СТУДЕНТТЕРГЕ ЖОГОРКУ  МАТЕМАТИКАНЫ ДИФФЕРЕНЦИРЛЕП  ОКУТУУНУН МЕТОДОЛОГИЯСЫ ЖАНА МЕТОДДОРУ</w:t>
      </w:r>
    </w:p>
    <w:p w14:paraId="5EFFD299">
      <w:pPr>
        <w:tabs>
          <w:tab w:val="left" w:pos="8789"/>
        </w:tabs>
        <w:spacing w:line="360" w:lineRule="auto"/>
        <w:ind w:left="709" w:hanging="283"/>
        <w:jc w:val="both"/>
        <w:rPr>
          <w:rStyle w:val="37"/>
          <w:sz w:val="28"/>
          <w:szCs w:val="28"/>
        </w:rPr>
      </w:pPr>
      <w:r>
        <w:rPr>
          <w:b/>
          <w:sz w:val="28"/>
          <w:szCs w:val="28"/>
          <w:lang w:val="ky-KG"/>
        </w:rPr>
        <w:t xml:space="preserve">2.1. </w:t>
      </w:r>
      <w:r>
        <w:rPr>
          <w:b/>
          <w:sz w:val="28"/>
          <w:szCs w:val="28"/>
        </w:rPr>
        <w:t xml:space="preserve">ЖОЖдогу гуманитардык адистиктеги студенттерге </w:t>
      </w:r>
      <w:r>
        <w:rPr>
          <w:b/>
          <w:sz w:val="28"/>
          <w:szCs w:val="28"/>
          <w:lang w:val="ky-KG"/>
        </w:rPr>
        <w:t xml:space="preserve">жогорку математиканы </w:t>
      </w:r>
      <w:r>
        <w:rPr>
          <w:b/>
          <w:sz w:val="28"/>
          <w:szCs w:val="28"/>
        </w:rPr>
        <w:t xml:space="preserve">         дифференцирлеп  </w:t>
      </w:r>
      <w:r>
        <w:rPr>
          <w:b/>
          <w:sz w:val="28"/>
          <w:szCs w:val="28"/>
          <w:lang w:val="ru-RU"/>
        </w:rPr>
        <w:t>окутуу</w:t>
      </w:r>
      <w:r>
        <w:rPr>
          <w:b/>
          <w:sz w:val="28"/>
          <w:szCs w:val="28"/>
          <w:lang w:val="ky-KG"/>
        </w:rPr>
        <w:t xml:space="preserve"> проблемасын изилдөөнүн  методологиясы жана модели</w:t>
      </w:r>
    </w:p>
    <w:p w14:paraId="46B80061">
      <w:pPr>
        <w:pStyle w:val="47"/>
        <w:spacing w:line="360" w:lineRule="auto"/>
        <w:ind w:firstLine="567"/>
        <w:jc w:val="both"/>
        <w:rPr>
          <w:rFonts w:ascii="Times New Roman" w:hAnsi="Times New Roman" w:cs="Times New Roman"/>
          <w:sz w:val="28"/>
          <w:szCs w:val="28"/>
          <w:lang w:val="kk-KZ"/>
        </w:rPr>
      </w:pPr>
      <w:r>
        <w:rPr>
          <w:rStyle w:val="37"/>
          <w:rFonts w:ascii="Times New Roman" w:hAnsi="Times New Roman" w:cs="Times New Roman"/>
          <w:sz w:val="28"/>
          <w:szCs w:val="28"/>
          <w:lang w:val="kk-KZ"/>
        </w:rPr>
        <w:t>Математиканы дифференцирлеп</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окутуунун</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методикасын</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жана</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ишке ашыруу планын</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иштеп чыгып жатып, баштапкы</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окутуу</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үчүн биз негизги</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принциптерди</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база катары кабыл алдык</w:t>
      </w:r>
      <w:r>
        <w:rPr>
          <w:rFonts w:ascii="Times New Roman" w:hAnsi="Times New Roman" w:cs="Times New Roman"/>
          <w:sz w:val="28"/>
          <w:szCs w:val="28"/>
          <w:lang w:val="kk-KZ"/>
        </w:rPr>
        <w:t xml:space="preserve">: </w:t>
      </w:r>
    </w:p>
    <w:p w14:paraId="202A64D4">
      <w:pPr>
        <w:pStyle w:val="47"/>
        <w:spacing w:line="360" w:lineRule="auto"/>
        <w:ind w:firstLine="567"/>
        <w:jc w:val="both"/>
        <w:rPr>
          <w:rFonts w:ascii="Times New Roman" w:hAnsi="Times New Roman" w:cs="Times New Roman"/>
          <w:sz w:val="28"/>
          <w:szCs w:val="28"/>
          <w:lang w:val="kk-KZ"/>
        </w:rPr>
      </w:pPr>
      <w:r>
        <w:rPr>
          <w:rStyle w:val="37"/>
          <w:rFonts w:ascii="Times New Roman" w:hAnsi="Times New Roman" w:cs="Times New Roman"/>
          <w:sz w:val="28"/>
          <w:szCs w:val="28"/>
          <w:lang w:val="kk-KZ"/>
        </w:rPr>
        <w:t>1.</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Дифференцирлеп</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окутууну</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ишке ашыруу</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үчүн мазмунду атайын тандоонун зарылдыгы жок.</w:t>
      </w:r>
      <w:r>
        <w:rPr>
          <w:rFonts w:ascii="Times New Roman" w:hAnsi="Times New Roman" w:cs="Times New Roman"/>
          <w:sz w:val="28"/>
          <w:szCs w:val="28"/>
          <w:lang w:val="kk-KZ"/>
        </w:rPr>
        <w:t xml:space="preserve"> </w:t>
      </w:r>
    </w:p>
    <w:p w14:paraId="7DC83064">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2.</w:t>
      </w:r>
      <w:r>
        <w:rPr>
          <w:rFonts w:ascii="Times New Roman" w:hAnsi="Times New Roman" w:cs="Times New Roman"/>
          <w:sz w:val="28"/>
          <w:szCs w:val="28"/>
        </w:rPr>
        <w:t xml:space="preserve"> </w:t>
      </w:r>
      <w:r>
        <w:rPr>
          <w:rStyle w:val="37"/>
          <w:rFonts w:ascii="Times New Roman" w:hAnsi="Times New Roman" w:cs="Times New Roman"/>
          <w:sz w:val="28"/>
          <w:szCs w:val="28"/>
        </w:rPr>
        <w:t>Математиканы ар</w:t>
      </w:r>
      <w:r>
        <w:rPr>
          <w:rFonts w:ascii="Times New Roman" w:hAnsi="Times New Roman" w:cs="Times New Roman"/>
          <w:sz w:val="28"/>
          <w:szCs w:val="28"/>
        </w:rPr>
        <w:t xml:space="preserve"> </w:t>
      </w:r>
      <w:r>
        <w:rPr>
          <w:rStyle w:val="37"/>
          <w:rFonts w:ascii="Times New Roman" w:hAnsi="Times New Roman" w:cs="Times New Roman"/>
          <w:sz w:val="28"/>
          <w:szCs w:val="28"/>
        </w:rPr>
        <w:t>тараптуу окутуу бир эле учурда бирдей материалды (дидактика, басма) колдонуу менен жүргүзүлүшү керек.</w:t>
      </w:r>
      <w:r>
        <w:rPr>
          <w:rFonts w:ascii="Times New Roman" w:hAnsi="Times New Roman" w:cs="Times New Roman"/>
          <w:sz w:val="28"/>
          <w:szCs w:val="28"/>
        </w:rPr>
        <w:t xml:space="preserve"> </w:t>
      </w:r>
      <w:r>
        <w:rPr>
          <w:rStyle w:val="37"/>
          <w:rFonts w:ascii="Times New Roman" w:hAnsi="Times New Roman" w:cs="Times New Roman"/>
          <w:sz w:val="28"/>
          <w:szCs w:val="28"/>
        </w:rPr>
        <w:t>Бул бирдиктүү мамлекеттик стандарт жана окуу куралы колдонулганда болот.</w:t>
      </w:r>
      <w:r>
        <w:rPr>
          <w:rFonts w:ascii="Times New Roman" w:hAnsi="Times New Roman" w:cs="Times New Roman"/>
          <w:sz w:val="28"/>
          <w:szCs w:val="28"/>
        </w:rPr>
        <w:t xml:space="preserve"> </w:t>
      </w:r>
    </w:p>
    <w:p w14:paraId="6997CCF3">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3.</w:t>
      </w:r>
      <w:r>
        <w:rPr>
          <w:rFonts w:ascii="Times New Roman" w:hAnsi="Times New Roman" w:cs="Times New Roman"/>
          <w:sz w:val="28"/>
          <w:szCs w:val="28"/>
        </w:rPr>
        <w:t xml:space="preserve"> </w:t>
      </w:r>
      <w:r>
        <w:rPr>
          <w:rStyle w:val="37"/>
          <w:rFonts w:ascii="Times New Roman" w:hAnsi="Times New Roman" w:cs="Times New Roman"/>
          <w:sz w:val="28"/>
          <w:szCs w:val="28"/>
        </w:rPr>
        <w:t>Аталган ыкмалар дифференцирленген тапшырмаларды пайдаланууда ишке</w:t>
      </w:r>
      <w:r>
        <w:rPr>
          <w:rFonts w:ascii="Times New Roman" w:hAnsi="Times New Roman" w:cs="Times New Roman"/>
          <w:sz w:val="28"/>
          <w:szCs w:val="28"/>
        </w:rPr>
        <w:t xml:space="preserve"> </w:t>
      </w:r>
      <w:r>
        <w:rPr>
          <w:rStyle w:val="37"/>
          <w:rFonts w:ascii="Times New Roman" w:hAnsi="Times New Roman" w:cs="Times New Roman"/>
          <w:sz w:val="28"/>
          <w:szCs w:val="28"/>
        </w:rPr>
        <w:t>ашырылат, анда тематикалык тапшырмалар жана студенттердин жеке даярдыгын эсепке алууда анын акыл-эс ишмердүүлүгүн багыттоочу тапшырмалар системасы негиз катары алынган.</w:t>
      </w:r>
      <w:r>
        <w:rPr>
          <w:rFonts w:ascii="Times New Roman" w:hAnsi="Times New Roman" w:cs="Times New Roman"/>
          <w:sz w:val="28"/>
          <w:szCs w:val="28"/>
        </w:rPr>
        <w:t xml:space="preserve"> </w:t>
      </w:r>
    </w:p>
    <w:p w14:paraId="7D3AFA74">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4.</w:t>
      </w:r>
      <w:r>
        <w:rPr>
          <w:rFonts w:ascii="Times New Roman" w:hAnsi="Times New Roman" w:cs="Times New Roman"/>
          <w:sz w:val="28"/>
          <w:szCs w:val="28"/>
        </w:rPr>
        <w:t xml:space="preserve"> </w:t>
      </w:r>
      <w:r>
        <w:rPr>
          <w:rStyle w:val="37"/>
          <w:rFonts w:ascii="Times New Roman" w:hAnsi="Times New Roman" w:cs="Times New Roman"/>
          <w:sz w:val="28"/>
          <w:szCs w:val="28"/>
        </w:rPr>
        <w:t>Камсыздоо</w:t>
      </w:r>
      <w:r>
        <w:rPr>
          <w:rFonts w:ascii="Times New Roman" w:hAnsi="Times New Roman" w:cs="Times New Roman"/>
          <w:sz w:val="28"/>
          <w:szCs w:val="28"/>
        </w:rPr>
        <w:t xml:space="preserve"> </w:t>
      </w:r>
      <w:r>
        <w:rPr>
          <w:rStyle w:val="37"/>
          <w:rFonts w:ascii="Times New Roman" w:hAnsi="Times New Roman" w:cs="Times New Roman"/>
          <w:sz w:val="28"/>
          <w:szCs w:val="28"/>
        </w:rPr>
        <w:t>методикасын</w:t>
      </w:r>
      <w:r>
        <w:rPr>
          <w:rFonts w:ascii="Times New Roman" w:hAnsi="Times New Roman" w:cs="Times New Roman"/>
          <w:sz w:val="28"/>
          <w:szCs w:val="28"/>
        </w:rPr>
        <w:t xml:space="preserve"> </w:t>
      </w:r>
      <w:r>
        <w:rPr>
          <w:rStyle w:val="37"/>
          <w:rFonts w:ascii="Times New Roman" w:hAnsi="Times New Roman" w:cs="Times New Roman"/>
          <w:sz w:val="28"/>
          <w:szCs w:val="28"/>
        </w:rPr>
        <w:t>иштеп</w:t>
      </w:r>
      <w:r>
        <w:rPr>
          <w:rFonts w:ascii="Times New Roman" w:hAnsi="Times New Roman" w:cs="Times New Roman"/>
          <w:sz w:val="28"/>
          <w:szCs w:val="28"/>
        </w:rPr>
        <w:t xml:space="preserve"> </w:t>
      </w:r>
      <w:r>
        <w:rPr>
          <w:rStyle w:val="37"/>
          <w:rFonts w:ascii="Times New Roman" w:hAnsi="Times New Roman" w:cs="Times New Roman"/>
          <w:sz w:val="28"/>
          <w:szCs w:val="28"/>
        </w:rPr>
        <w:t>чыгууда өнүгүүнүн жаңы деңгээлине өтүүнүн шарттарын эске алуу зарыл.</w:t>
      </w:r>
      <w:r>
        <w:rPr>
          <w:rFonts w:ascii="Times New Roman" w:hAnsi="Times New Roman" w:cs="Times New Roman"/>
          <w:sz w:val="28"/>
          <w:szCs w:val="28"/>
        </w:rPr>
        <w:t xml:space="preserve"> </w:t>
      </w:r>
      <w:r>
        <w:rPr>
          <w:rStyle w:val="37"/>
          <w:rFonts w:ascii="Times New Roman" w:hAnsi="Times New Roman" w:cs="Times New Roman"/>
          <w:sz w:val="28"/>
          <w:szCs w:val="28"/>
        </w:rPr>
        <w:t>Мындай мүмкүнчүлүк</w:t>
      </w:r>
      <w:r>
        <w:rPr>
          <w:rFonts w:ascii="Times New Roman" w:hAnsi="Times New Roman" w:cs="Times New Roman"/>
          <w:sz w:val="28"/>
          <w:szCs w:val="28"/>
        </w:rPr>
        <w:t xml:space="preserve"> </w:t>
      </w:r>
      <w:r>
        <w:rPr>
          <w:rStyle w:val="37"/>
          <w:rFonts w:ascii="Times New Roman" w:hAnsi="Times New Roman" w:cs="Times New Roman"/>
          <w:sz w:val="28"/>
          <w:szCs w:val="28"/>
        </w:rPr>
        <w:t>тапшырмалардын</w:t>
      </w:r>
      <w:r>
        <w:rPr>
          <w:rFonts w:ascii="Times New Roman" w:hAnsi="Times New Roman" w:cs="Times New Roman"/>
          <w:sz w:val="28"/>
          <w:szCs w:val="28"/>
        </w:rPr>
        <w:t xml:space="preserve"> </w:t>
      </w:r>
      <w:r>
        <w:rPr>
          <w:rStyle w:val="37"/>
          <w:rFonts w:ascii="Times New Roman" w:hAnsi="Times New Roman" w:cs="Times New Roman"/>
          <w:sz w:val="28"/>
          <w:szCs w:val="28"/>
        </w:rPr>
        <w:t>мазмунунда</w:t>
      </w:r>
      <w:r>
        <w:rPr>
          <w:rFonts w:ascii="Times New Roman" w:hAnsi="Times New Roman" w:cs="Times New Roman"/>
          <w:sz w:val="28"/>
          <w:szCs w:val="28"/>
        </w:rPr>
        <w:t xml:space="preserve">, </w:t>
      </w:r>
      <w:r>
        <w:rPr>
          <w:rStyle w:val="37"/>
          <w:rFonts w:ascii="Times New Roman" w:hAnsi="Times New Roman" w:cs="Times New Roman"/>
          <w:sz w:val="28"/>
          <w:szCs w:val="28"/>
        </w:rPr>
        <w:t>ошондой</w:t>
      </w:r>
      <w:r>
        <w:rPr>
          <w:rFonts w:ascii="Times New Roman" w:hAnsi="Times New Roman" w:cs="Times New Roman"/>
          <w:sz w:val="28"/>
          <w:szCs w:val="28"/>
        </w:rPr>
        <w:t xml:space="preserve"> </w:t>
      </w:r>
      <w:r>
        <w:rPr>
          <w:rStyle w:val="37"/>
          <w:rFonts w:ascii="Times New Roman" w:hAnsi="Times New Roman" w:cs="Times New Roman"/>
          <w:sz w:val="28"/>
          <w:szCs w:val="28"/>
        </w:rPr>
        <w:t>эле аларды чечүүдө камтылууга тийиш.</w:t>
      </w:r>
      <w:r>
        <w:rPr>
          <w:rFonts w:ascii="Times New Roman" w:hAnsi="Times New Roman" w:cs="Times New Roman"/>
          <w:sz w:val="28"/>
          <w:szCs w:val="28"/>
        </w:rPr>
        <w:t xml:space="preserve"> </w:t>
      </w:r>
    </w:p>
    <w:p w14:paraId="37CD67B0">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5.</w:t>
      </w:r>
      <w:r>
        <w:rPr>
          <w:rFonts w:ascii="Times New Roman" w:hAnsi="Times New Roman" w:cs="Times New Roman"/>
          <w:sz w:val="28"/>
          <w:szCs w:val="28"/>
        </w:rPr>
        <w:t xml:space="preserve"> </w:t>
      </w:r>
      <w:r>
        <w:rPr>
          <w:rStyle w:val="37"/>
          <w:rFonts w:ascii="Times New Roman" w:hAnsi="Times New Roman" w:cs="Times New Roman"/>
          <w:sz w:val="28"/>
          <w:szCs w:val="28"/>
        </w:rPr>
        <w:t>Жаңы деңгээлге өтүү студент математикалык маселелерди чечүүдө акыл-эс ишмердүүлүгүн өнүктүрүүдө сапаттык жаңы баскычка жеткен учурда ишке ашырылат.</w:t>
      </w:r>
      <w:r>
        <w:rPr>
          <w:rFonts w:ascii="Times New Roman" w:hAnsi="Times New Roman" w:cs="Times New Roman"/>
          <w:sz w:val="28"/>
          <w:szCs w:val="28"/>
        </w:rPr>
        <w:t xml:space="preserve"> </w:t>
      </w:r>
      <w:r>
        <w:rPr>
          <w:rStyle w:val="37"/>
          <w:rFonts w:ascii="Times New Roman" w:hAnsi="Times New Roman" w:cs="Times New Roman"/>
          <w:sz w:val="28"/>
          <w:szCs w:val="28"/>
        </w:rPr>
        <w:t>(Берилген убакыт үчүн өзүнүн деңгээлине ылайык келген милдеттерди аткаруунун өз алдынчалыгы; жөндөмдөрдүн туруктуулугу, жалпылуулугу индикатор катары кызмат кыла алат).</w:t>
      </w:r>
      <w:r>
        <w:rPr>
          <w:rFonts w:ascii="Times New Roman" w:hAnsi="Times New Roman" w:cs="Times New Roman"/>
          <w:sz w:val="28"/>
          <w:szCs w:val="28"/>
        </w:rPr>
        <w:t xml:space="preserve"> </w:t>
      </w:r>
    </w:p>
    <w:p w14:paraId="623933A7">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6.</w:t>
      </w:r>
      <w:r>
        <w:rPr>
          <w:rFonts w:ascii="Times New Roman" w:hAnsi="Times New Roman" w:cs="Times New Roman"/>
          <w:sz w:val="28"/>
          <w:szCs w:val="28"/>
        </w:rPr>
        <w:t xml:space="preserve"> </w:t>
      </w:r>
      <w:r>
        <w:rPr>
          <w:rStyle w:val="37"/>
          <w:rFonts w:ascii="Times New Roman" w:hAnsi="Times New Roman" w:cs="Times New Roman"/>
          <w:sz w:val="28"/>
          <w:szCs w:val="28"/>
        </w:rPr>
        <w:t>ЖОЖдун гуманитардык адистиктеринде билим алып жаткан студенттерди</w:t>
      </w:r>
      <w:r>
        <w:rPr>
          <w:rFonts w:ascii="Times New Roman" w:hAnsi="Times New Roman" w:cs="Times New Roman"/>
          <w:sz w:val="28"/>
          <w:szCs w:val="28"/>
        </w:rPr>
        <w:t xml:space="preserve"> </w:t>
      </w:r>
      <w:r>
        <w:rPr>
          <w:rStyle w:val="37"/>
          <w:rFonts w:ascii="Times New Roman" w:hAnsi="Times New Roman" w:cs="Times New Roman"/>
          <w:sz w:val="28"/>
          <w:szCs w:val="28"/>
        </w:rPr>
        <w:t>дифференцирлеп</w:t>
      </w:r>
      <w:r>
        <w:rPr>
          <w:rFonts w:ascii="Times New Roman" w:hAnsi="Times New Roman" w:cs="Times New Roman"/>
          <w:sz w:val="28"/>
          <w:szCs w:val="28"/>
        </w:rPr>
        <w:t xml:space="preserve"> </w:t>
      </w:r>
      <w:r>
        <w:rPr>
          <w:rStyle w:val="37"/>
          <w:rFonts w:ascii="Times New Roman" w:hAnsi="Times New Roman" w:cs="Times New Roman"/>
          <w:sz w:val="28"/>
          <w:szCs w:val="28"/>
        </w:rPr>
        <w:t>окутуунун</w:t>
      </w:r>
      <w:r>
        <w:rPr>
          <w:rFonts w:ascii="Times New Roman" w:hAnsi="Times New Roman" w:cs="Times New Roman"/>
          <w:sz w:val="28"/>
          <w:szCs w:val="28"/>
        </w:rPr>
        <w:t xml:space="preserve"> </w:t>
      </w:r>
      <w:r>
        <w:rPr>
          <w:rStyle w:val="37"/>
          <w:rFonts w:ascii="Times New Roman" w:hAnsi="Times New Roman" w:cs="Times New Roman"/>
          <w:sz w:val="28"/>
          <w:szCs w:val="28"/>
        </w:rPr>
        <w:t>методикасын ийгиликтүү</w:t>
      </w:r>
      <w:r>
        <w:rPr>
          <w:rFonts w:ascii="Times New Roman" w:hAnsi="Times New Roman" w:cs="Times New Roman"/>
          <w:sz w:val="28"/>
          <w:szCs w:val="28"/>
        </w:rPr>
        <w:t xml:space="preserve"> </w:t>
      </w:r>
      <w:r>
        <w:rPr>
          <w:rStyle w:val="37"/>
          <w:rFonts w:ascii="Times New Roman" w:hAnsi="Times New Roman" w:cs="Times New Roman"/>
          <w:sz w:val="28"/>
          <w:szCs w:val="28"/>
        </w:rPr>
        <w:t>колдонуу</w:t>
      </w:r>
      <w:r>
        <w:rPr>
          <w:rFonts w:ascii="Times New Roman" w:hAnsi="Times New Roman" w:cs="Times New Roman"/>
          <w:sz w:val="28"/>
          <w:szCs w:val="28"/>
        </w:rPr>
        <w:t xml:space="preserve"> </w:t>
      </w:r>
      <w:r>
        <w:rPr>
          <w:rStyle w:val="37"/>
          <w:rFonts w:ascii="Times New Roman" w:hAnsi="Times New Roman" w:cs="Times New Roman"/>
          <w:sz w:val="28"/>
          <w:szCs w:val="28"/>
        </w:rPr>
        <w:t>(деңгээлдик негиз жана жалпы окуу көндүмдөрү).</w:t>
      </w:r>
      <w:r>
        <w:rPr>
          <w:rFonts w:ascii="Times New Roman" w:hAnsi="Times New Roman" w:cs="Times New Roman"/>
          <w:sz w:val="28"/>
          <w:szCs w:val="28"/>
        </w:rPr>
        <w:t xml:space="preserve"> </w:t>
      </w:r>
      <w:r>
        <w:rPr>
          <w:rStyle w:val="37"/>
          <w:rFonts w:ascii="Times New Roman" w:hAnsi="Times New Roman" w:cs="Times New Roman"/>
          <w:sz w:val="28"/>
          <w:szCs w:val="28"/>
        </w:rPr>
        <w:t>Бул</w:t>
      </w:r>
      <w:r>
        <w:rPr>
          <w:rFonts w:ascii="Times New Roman" w:hAnsi="Times New Roman" w:cs="Times New Roman"/>
          <w:sz w:val="28"/>
          <w:szCs w:val="28"/>
        </w:rPr>
        <w:t xml:space="preserve"> </w:t>
      </w:r>
      <w:r>
        <w:rPr>
          <w:rStyle w:val="37"/>
          <w:rFonts w:ascii="Times New Roman" w:hAnsi="Times New Roman" w:cs="Times New Roman"/>
          <w:sz w:val="28"/>
          <w:szCs w:val="28"/>
        </w:rPr>
        <w:t>методиканы</w:t>
      </w:r>
      <w:r>
        <w:rPr>
          <w:rFonts w:ascii="Times New Roman" w:hAnsi="Times New Roman" w:cs="Times New Roman"/>
          <w:sz w:val="28"/>
          <w:szCs w:val="28"/>
        </w:rPr>
        <w:t xml:space="preserve"> </w:t>
      </w:r>
      <w:r>
        <w:rPr>
          <w:rStyle w:val="37"/>
          <w:rFonts w:ascii="Times New Roman" w:hAnsi="Times New Roman" w:cs="Times New Roman"/>
          <w:sz w:val="28"/>
          <w:szCs w:val="28"/>
        </w:rPr>
        <w:t>колдонууну биринчи</w:t>
      </w:r>
      <w:r>
        <w:rPr>
          <w:rFonts w:ascii="Times New Roman" w:hAnsi="Times New Roman" w:cs="Times New Roman"/>
          <w:sz w:val="28"/>
          <w:szCs w:val="28"/>
        </w:rPr>
        <w:t xml:space="preserve"> </w:t>
      </w:r>
      <w:r>
        <w:rPr>
          <w:rStyle w:val="37"/>
          <w:rFonts w:ascii="Times New Roman" w:hAnsi="Times New Roman" w:cs="Times New Roman"/>
          <w:sz w:val="28"/>
          <w:szCs w:val="28"/>
        </w:rPr>
        <w:t>курстан</w:t>
      </w:r>
      <w:r>
        <w:rPr>
          <w:rFonts w:ascii="Times New Roman" w:hAnsi="Times New Roman" w:cs="Times New Roman"/>
          <w:color w:val="ED7D31" w:themeColor="accent2"/>
          <w:sz w:val="28"/>
          <w:szCs w:val="28"/>
          <w14:textFill>
            <w14:solidFill>
              <w14:schemeClr w14:val="accent2"/>
            </w14:solidFill>
          </w14:textFill>
        </w:rPr>
        <w:t xml:space="preserve"> </w:t>
      </w:r>
      <w:r>
        <w:rPr>
          <w:rStyle w:val="37"/>
          <w:rFonts w:ascii="Times New Roman" w:hAnsi="Times New Roman" w:cs="Times New Roman"/>
          <w:sz w:val="28"/>
          <w:szCs w:val="28"/>
        </w:rPr>
        <w:t>баштоону сунуштайбыз</w:t>
      </w:r>
      <w:r>
        <w:rPr>
          <w:rFonts w:ascii="Times New Roman" w:hAnsi="Times New Roman" w:cs="Times New Roman"/>
          <w:sz w:val="28"/>
          <w:szCs w:val="28"/>
        </w:rPr>
        <w:t xml:space="preserve">. </w:t>
      </w:r>
    </w:p>
    <w:p w14:paraId="12E67C76">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7.</w:t>
      </w:r>
      <w:r>
        <w:rPr>
          <w:rFonts w:ascii="Times New Roman" w:hAnsi="Times New Roman" w:cs="Times New Roman"/>
          <w:sz w:val="28"/>
          <w:szCs w:val="28"/>
        </w:rPr>
        <w:t xml:space="preserve"> </w:t>
      </w:r>
      <w:r>
        <w:rPr>
          <w:rStyle w:val="37"/>
          <w:rFonts w:ascii="Times New Roman" w:hAnsi="Times New Roman" w:cs="Times New Roman"/>
          <w:sz w:val="28"/>
          <w:szCs w:val="28"/>
        </w:rPr>
        <w:t>Методиканы</w:t>
      </w:r>
      <w:r>
        <w:rPr>
          <w:rFonts w:ascii="Times New Roman" w:hAnsi="Times New Roman" w:cs="Times New Roman"/>
          <w:sz w:val="28"/>
          <w:szCs w:val="28"/>
        </w:rPr>
        <w:t xml:space="preserve"> </w:t>
      </w:r>
      <w:r>
        <w:rPr>
          <w:rStyle w:val="37"/>
          <w:rFonts w:ascii="Times New Roman" w:hAnsi="Times New Roman" w:cs="Times New Roman"/>
          <w:sz w:val="28"/>
          <w:szCs w:val="28"/>
        </w:rPr>
        <w:t>пайдаланууда</w:t>
      </w:r>
      <w:r>
        <w:rPr>
          <w:rFonts w:ascii="Times New Roman" w:hAnsi="Times New Roman" w:cs="Times New Roman"/>
          <w:sz w:val="28"/>
          <w:szCs w:val="28"/>
        </w:rPr>
        <w:t xml:space="preserve"> </w:t>
      </w:r>
      <w:r>
        <w:rPr>
          <w:rStyle w:val="37"/>
          <w:rFonts w:ascii="Times New Roman" w:hAnsi="Times New Roman" w:cs="Times New Roman"/>
          <w:sz w:val="28"/>
          <w:szCs w:val="28"/>
        </w:rPr>
        <w:t>белгилүү бир натыйжаны</w:t>
      </w:r>
      <w:r>
        <w:rPr>
          <w:rFonts w:ascii="Times New Roman" w:hAnsi="Times New Roman" w:cs="Times New Roman"/>
          <w:sz w:val="28"/>
          <w:szCs w:val="28"/>
        </w:rPr>
        <w:t xml:space="preserve"> </w:t>
      </w:r>
      <w:r>
        <w:rPr>
          <w:rStyle w:val="37"/>
          <w:rFonts w:ascii="Times New Roman" w:hAnsi="Times New Roman" w:cs="Times New Roman"/>
          <w:sz w:val="28"/>
          <w:szCs w:val="28"/>
        </w:rPr>
        <w:t>алуу</w:t>
      </w:r>
      <w:r>
        <w:rPr>
          <w:rFonts w:ascii="Times New Roman" w:hAnsi="Times New Roman" w:cs="Times New Roman"/>
          <w:sz w:val="28"/>
          <w:szCs w:val="28"/>
        </w:rPr>
        <w:t xml:space="preserve"> </w:t>
      </w:r>
      <w:r>
        <w:rPr>
          <w:rStyle w:val="37"/>
          <w:rFonts w:ascii="Times New Roman" w:hAnsi="Times New Roman" w:cs="Times New Roman"/>
          <w:sz w:val="28"/>
          <w:szCs w:val="28"/>
        </w:rPr>
        <w:t>үчүн окуу тапшырмаларында өзүн-өзү контролдоо каражаттары камтылышы керек.</w:t>
      </w:r>
      <w:r>
        <w:rPr>
          <w:rFonts w:ascii="Times New Roman" w:hAnsi="Times New Roman" w:cs="Times New Roman"/>
          <w:sz w:val="28"/>
          <w:szCs w:val="28"/>
        </w:rPr>
        <w:t xml:space="preserve"> </w:t>
      </w:r>
    </w:p>
    <w:p w14:paraId="3094A991">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Тиешелүү булактарды изилдөө студенттердин окутуучунун колдоосу менен татаал маселелерди өздөштүрүүгө жана чечүүгө жөндөмдүүлүгүн далилдейт.</w:t>
      </w:r>
      <w:r>
        <w:rPr>
          <w:rFonts w:ascii="Times New Roman" w:hAnsi="Times New Roman" w:cs="Times New Roman"/>
          <w:sz w:val="28"/>
          <w:szCs w:val="28"/>
        </w:rPr>
        <w:t xml:space="preserve"> </w:t>
      </w:r>
      <w:r>
        <w:rPr>
          <w:rStyle w:val="37"/>
          <w:rFonts w:ascii="Times New Roman" w:hAnsi="Times New Roman" w:cs="Times New Roman"/>
          <w:sz w:val="28"/>
          <w:szCs w:val="28"/>
        </w:rPr>
        <w:t>Ушундан</w:t>
      </w:r>
      <w:r>
        <w:rPr>
          <w:rFonts w:ascii="Times New Roman" w:hAnsi="Times New Roman" w:cs="Times New Roman"/>
          <w:sz w:val="28"/>
          <w:szCs w:val="28"/>
        </w:rPr>
        <w:t xml:space="preserve"> </w:t>
      </w:r>
      <w:r>
        <w:rPr>
          <w:rStyle w:val="37"/>
          <w:rFonts w:ascii="Times New Roman" w:hAnsi="Times New Roman" w:cs="Times New Roman"/>
          <w:sz w:val="28"/>
          <w:szCs w:val="28"/>
        </w:rPr>
        <w:t>улам, биринчи курстардын математика сабактарындагы дифференцирленген тапшырмаларды эске алуу менен студенттерге жардам берүү боюнча сунуштар берилди.</w:t>
      </w:r>
      <w:r>
        <w:rPr>
          <w:rFonts w:ascii="Times New Roman" w:hAnsi="Times New Roman" w:cs="Times New Roman"/>
          <w:sz w:val="28"/>
          <w:szCs w:val="28"/>
        </w:rPr>
        <w:t xml:space="preserve"> </w:t>
      </w:r>
    </w:p>
    <w:p w14:paraId="5522C03D">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Иштелип чыккан сунуштар дифференцирлеп окутуунун негизинде гуманитардык факультеттердин студенттерине математиканы окутуунун методикасын түзүүдө негиз катары алынган.</w:t>
      </w:r>
      <w:r>
        <w:rPr>
          <w:rFonts w:ascii="Times New Roman" w:hAnsi="Times New Roman" w:cs="Times New Roman"/>
          <w:sz w:val="28"/>
          <w:szCs w:val="28"/>
        </w:rPr>
        <w:t xml:space="preserve"> </w:t>
      </w:r>
    </w:p>
    <w:p w14:paraId="639BA28E">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Окутууну дифференцирлөө, адатта,</w:t>
      </w:r>
      <w:r>
        <w:rPr>
          <w:rFonts w:ascii="Times New Roman" w:hAnsi="Times New Roman" w:cs="Times New Roman"/>
          <w:sz w:val="28"/>
          <w:szCs w:val="28"/>
        </w:rPr>
        <w:t xml:space="preserve"> </w:t>
      </w:r>
      <w:r>
        <w:rPr>
          <w:rStyle w:val="37"/>
          <w:rFonts w:ascii="Times New Roman" w:hAnsi="Times New Roman" w:cs="Times New Roman"/>
          <w:sz w:val="28"/>
          <w:szCs w:val="28"/>
        </w:rPr>
        <w:t>дифференцирленген тест</w:t>
      </w:r>
      <w:r>
        <w:rPr>
          <w:rFonts w:ascii="Times New Roman" w:hAnsi="Times New Roman" w:cs="Times New Roman"/>
          <w:sz w:val="28"/>
          <w:szCs w:val="28"/>
        </w:rPr>
        <w:t xml:space="preserve"> </w:t>
      </w:r>
      <w:r>
        <w:rPr>
          <w:rStyle w:val="37"/>
          <w:rFonts w:ascii="Times New Roman" w:hAnsi="Times New Roman" w:cs="Times New Roman"/>
          <w:sz w:val="28"/>
          <w:szCs w:val="28"/>
        </w:rPr>
        <w:t>тапшырмаларын</w:t>
      </w:r>
      <w:r>
        <w:rPr>
          <w:rFonts w:ascii="Times New Roman" w:hAnsi="Times New Roman" w:cs="Times New Roman"/>
          <w:sz w:val="28"/>
          <w:szCs w:val="28"/>
        </w:rPr>
        <w:t xml:space="preserve"> </w:t>
      </w:r>
      <w:r>
        <w:rPr>
          <w:rStyle w:val="37"/>
          <w:rFonts w:ascii="Times New Roman" w:hAnsi="Times New Roman" w:cs="Times New Roman"/>
          <w:sz w:val="28"/>
          <w:szCs w:val="28"/>
        </w:rPr>
        <w:t>колдонуу</w:t>
      </w:r>
      <w:r>
        <w:rPr>
          <w:rFonts w:ascii="Times New Roman" w:hAnsi="Times New Roman" w:cs="Times New Roman"/>
          <w:sz w:val="28"/>
          <w:szCs w:val="28"/>
        </w:rPr>
        <w:t xml:space="preserve"> </w:t>
      </w:r>
      <w:r>
        <w:rPr>
          <w:rStyle w:val="37"/>
          <w:rFonts w:ascii="Times New Roman" w:hAnsi="Times New Roman" w:cs="Times New Roman"/>
          <w:sz w:val="28"/>
          <w:szCs w:val="28"/>
        </w:rPr>
        <w:t>аркылуу</w:t>
      </w:r>
      <w:r>
        <w:rPr>
          <w:rFonts w:ascii="Times New Roman" w:hAnsi="Times New Roman" w:cs="Times New Roman"/>
          <w:sz w:val="28"/>
          <w:szCs w:val="28"/>
        </w:rPr>
        <w:t xml:space="preserve"> </w:t>
      </w:r>
      <w:r>
        <w:rPr>
          <w:rStyle w:val="37"/>
          <w:rFonts w:ascii="Times New Roman" w:hAnsi="Times New Roman" w:cs="Times New Roman"/>
          <w:sz w:val="28"/>
          <w:szCs w:val="28"/>
        </w:rPr>
        <w:t>ишке</w:t>
      </w:r>
      <w:r>
        <w:rPr>
          <w:rFonts w:ascii="Times New Roman" w:hAnsi="Times New Roman" w:cs="Times New Roman"/>
          <w:sz w:val="28"/>
          <w:szCs w:val="28"/>
        </w:rPr>
        <w:t xml:space="preserve"> </w:t>
      </w:r>
      <w:r>
        <w:rPr>
          <w:rStyle w:val="37"/>
          <w:rFonts w:ascii="Times New Roman" w:hAnsi="Times New Roman" w:cs="Times New Roman"/>
          <w:sz w:val="28"/>
          <w:szCs w:val="28"/>
        </w:rPr>
        <w:t>ашырылат.</w:t>
      </w:r>
      <w:r>
        <w:rPr>
          <w:rFonts w:ascii="Times New Roman" w:hAnsi="Times New Roman" w:cs="Times New Roman"/>
          <w:sz w:val="28"/>
          <w:szCs w:val="28"/>
        </w:rPr>
        <w:t xml:space="preserve"> </w:t>
      </w:r>
    </w:p>
    <w:p w14:paraId="47AFAAD0">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Дифференцирленген</w:t>
      </w:r>
      <w:r>
        <w:rPr>
          <w:rFonts w:ascii="Times New Roman" w:hAnsi="Times New Roman" w:cs="Times New Roman"/>
          <w:sz w:val="28"/>
          <w:szCs w:val="28"/>
        </w:rPr>
        <w:t xml:space="preserve"> </w:t>
      </w:r>
      <w:r>
        <w:rPr>
          <w:rStyle w:val="37"/>
          <w:rFonts w:ascii="Times New Roman" w:hAnsi="Times New Roman" w:cs="Times New Roman"/>
          <w:sz w:val="28"/>
          <w:szCs w:val="28"/>
        </w:rPr>
        <w:t>тесттик</w:t>
      </w:r>
      <w:r>
        <w:rPr>
          <w:rFonts w:ascii="Times New Roman" w:hAnsi="Times New Roman" w:cs="Times New Roman"/>
          <w:sz w:val="28"/>
          <w:szCs w:val="28"/>
        </w:rPr>
        <w:t xml:space="preserve"> </w:t>
      </w:r>
      <w:r>
        <w:rPr>
          <w:rStyle w:val="37"/>
          <w:rFonts w:ascii="Times New Roman" w:hAnsi="Times New Roman" w:cs="Times New Roman"/>
          <w:sz w:val="28"/>
          <w:szCs w:val="28"/>
        </w:rPr>
        <w:t>тапшырмалар-тесттик</w:t>
      </w:r>
      <w:r>
        <w:rPr>
          <w:rFonts w:ascii="Times New Roman" w:hAnsi="Times New Roman" w:cs="Times New Roman"/>
          <w:sz w:val="28"/>
          <w:szCs w:val="28"/>
        </w:rPr>
        <w:t xml:space="preserve"> </w:t>
      </w:r>
      <w:r>
        <w:rPr>
          <w:rStyle w:val="37"/>
          <w:rFonts w:ascii="Times New Roman" w:hAnsi="Times New Roman" w:cs="Times New Roman"/>
          <w:sz w:val="28"/>
          <w:szCs w:val="28"/>
        </w:rPr>
        <w:t>тапшырмалардын</w:t>
      </w:r>
      <w:r>
        <w:rPr>
          <w:rFonts w:ascii="Times New Roman" w:hAnsi="Times New Roman" w:cs="Times New Roman"/>
          <w:sz w:val="28"/>
          <w:szCs w:val="28"/>
        </w:rPr>
        <w:t xml:space="preserve"> </w:t>
      </w:r>
      <w:r>
        <w:rPr>
          <w:rStyle w:val="37"/>
          <w:rFonts w:ascii="Times New Roman" w:hAnsi="Times New Roman" w:cs="Times New Roman"/>
          <w:sz w:val="28"/>
          <w:szCs w:val="28"/>
        </w:rPr>
        <w:t>системасы, аларды аткаруу студенттердин ар бир тобуна мыйзамдарды, математикалык объектилердин касиеттерин терең жана жемиштүү өздөштүрүүгө жана керектүү эсептөө көндүмдөрүн иштеп чыгууга, ой жүгүртүү аракеттерин калыптандырууга мүмкүндүк берет.</w:t>
      </w:r>
      <w:r>
        <w:rPr>
          <w:rFonts w:ascii="Times New Roman" w:hAnsi="Times New Roman" w:cs="Times New Roman"/>
          <w:sz w:val="28"/>
          <w:szCs w:val="28"/>
        </w:rPr>
        <w:t xml:space="preserve"> </w:t>
      </w:r>
    </w:p>
    <w:p w14:paraId="0FF51DB1">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Окутуучулар</w:t>
      </w:r>
      <w:r>
        <w:rPr>
          <w:rFonts w:ascii="Times New Roman" w:hAnsi="Times New Roman" w:cs="Times New Roman"/>
          <w:sz w:val="28"/>
          <w:szCs w:val="28"/>
        </w:rPr>
        <w:t xml:space="preserve"> </w:t>
      </w:r>
      <w:r>
        <w:rPr>
          <w:rStyle w:val="37"/>
          <w:rFonts w:ascii="Times New Roman" w:hAnsi="Times New Roman" w:cs="Times New Roman"/>
          <w:sz w:val="28"/>
          <w:szCs w:val="28"/>
        </w:rPr>
        <w:t>тапшырмаларды</w:t>
      </w:r>
      <w:r>
        <w:rPr>
          <w:rFonts w:ascii="Times New Roman" w:hAnsi="Times New Roman" w:cs="Times New Roman"/>
          <w:sz w:val="28"/>
          <w:szCs w:val="28"/>
        </w:rPr>
        <w:t xml:space="preserve"> </w:t>
      </w:r>
      <w:r>
        <w:rPr>
          <w:rStyle w:val="37"/>
          <w:rFonts w:ascii="Times New Roman" w:hAnsi="Times New Roman" w:cs="Times New Roman"/>
          <w:sz w:val="28"/>
          <w:szCs w:val="28"/>
        </w:rPr>
        <w:t>сабакка алдын ала даярдашы</w:t>
      </w:r>
      <w:r>
        <w:rPr>
          <w:rFonts w:ascii="Times New Roman" w:hAnsi="Times New Roman" w:cs="Times New Roman"/>
          <w:sz w:val="28"/>
          <w:szCs w:val="28"/>
        </w:rPr>
        <w:t xml:space="preserve"> </w:t>
      </w:r>
      <w:r>
        <w:rPr>
          <w:rStyle w:val="37"/>
          <w:rFonts w:ascii="Times New Roman" w:hAnsi="Times New Roman" w:cs="Times New Roman"/>
          <w:sz w:val="28"/>
          <w:szCs w:val="28"/>
        </w:rPr>
        <w:t>керек</w:t>
      </w:r>
      <w:r>
        <w:rPr>
          <w:rFonts w:ascii="Times New Roman" w:hAnsi="Times New Roman" w:cs="Times New Roman"/>
          <w:sz w:val="28"/>
          <w:szCs w:val="28"/>
        </w:rPr>
        <w:t xml:space="preserve">: </w:t>
      </w:r>
    </w:p>
    <w:p w14:paraId="207D5A77">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 доскага, карточкаларга, пленкаларга жазуу, копиялоо.</w:t>
      </w:r>
      <w:r>
        <w:rPr>
          <w:rFonts w:ascii="Times New Roman" w:hAnsi="Times New Roman" w:cs="Times New Roman"/>
          <w:sz w:val="28"/>
          <w:szCs w:val="28"/>
        </w:rPr>
        <w:t xml:space="preserve"> </w:t>
      </w:r>
      <w:r>
        <w:rPr>
          <w:rStyle w:val="37"/>
          <w:rFonts w:ascii="Times New Roman" w:hAnsi="Times New Roman" w:cs="Times New Roman"/>
          <w:sz w:val="28"/>
          <w:szCs w:val="28"/>
        </w:rPr>
        <w:t>Аларды мазмунуна карата эки түргө бөлсө болот</w:t>
      </w:r>
      <w:r>
        <w:rPr>
          <w:rFonts w:ascii="Times New Roman" w:hAnsi="Times New Roman" w:cs="Times New Roman"/>
          <w:sz w:val="28"/>
          <w:szCs w:val="28"/>
        </w:rPr>
        <w:t xml:space="preserve">: </w:t>
      </w:r>
    </w:p>
    <w:p w14:paraId="2068FCA1">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1.</w:t>
      </w:r>
      <w:r>
        <w:rPr>
          <w:rFonts w:ascii="Times New Roman" w:hAnsi="Times New Roman" w:cs="Times New Roman"/>
          <w:sz w:val="28"/>
          <w:szCs w:val="28"/>
        </w:rPr>
        <w:t xml:space="preserve"> </w:t>
      </w:r>
      <w:r>
        <w:rPr>
          <w:rStyle w:val="37"/>
          <w:rFonts w:ascii="Times New Roman" w:hAnsi="Times New Roman" w:cs="Times New Roman"/>
          <w:sz w:val="28"/>
          <w:szCs w:val="28"/>
        </w:rPr>
        <w:t>Билим берүү стандартында</w:t>
      </w:r>
      <w:r>
        <w:rPr>
          <w:rFonts w:ascii="Times New Roman" w:hAnsi="Times New Roman" w:cs="Times New Roman"/>
          <w:sz w:val="28"/>
          <w:szCs w:val="28"/>
        </w:rPr>
        <w:t xml:space="preserve"> </w:t>
      </w:r>
      <w:r>
        <w:rPr>
          <w:rStyle w:val="37"/>
          <w:rFonts w:ascii="Times New Roman" w:hAnsi="Times New Roman" w:cs="Times New Roman"/>
          <w:sz w:val="28"/>
          <w:szCs w:val="28"/>
        </w:rPr>
        <w:t>каралган</w:t>
      </w:r>
      <w:r>
        <w:rPr>
          <w:rFonts w:ascii="Times New Roman" w:hAnsi="Times New Roman" w:cs="Times New Roman"/>
          <w:sz w:val="28"/>
          <w:szCs w:val="28"/>
        </w:rPr>
        <w:t xml:space="preserve"> </w:t>
      </w:r>
      <w:r>
        <w:rPr>
          <w:rStyle w:val="37"/>
          <w:rFonts w:ascii="Times New Roman" w:hAnsi="Times New Roman" w:cs="Times New Roman"/>
          <w:sz w:val="28"/>
          <w:szCs w:val="28"/>
        </w:rPr>
        <w:t>минимумга</w:t>
      </w:r>
      <w:r>
        <w:rPr>
          <w:rFonts w:ascii="Times New Roman" w:hAnsi="Times New Roman" w:cs="Times New Roman"/>
          <w:sz w:val="28"/>
          <w:szCs w:val="28"/>
        </w:rPr>
        <w:t xml:space="preserve"> </w:t>
      </w:r>
      <w:r>
        <w:rPr>
          <w:rStyle w:val="37"/>
          <w:rFonts w:ascii="Times New Roman" w:hAnsi="Times New Roman" w:cs="Times New Roman"/>
          <w:sz w:val="28"/>
          <w:szCs w:val="28"/>
        </w:rPr>
        <w:t>эсептелген</w:t>
      </w:r>
      <w:r>
        <w:rPr>
          <w:rFonts w:ascii="Times New Roman" w:hAnsi="Times New Roman" w:cs="Times New Roman"/>
          <w:sz w:val="28"/>
          <w:szCs w:val="28"/>
        </w:rPr>
        <w:t xml:space="preserve">. </w:t>
      </w:r>
      <w:r>
        <w:rPr>
          <w:rStyle w:val="37"/>
          <w:rFonts w:ascii="Times New Roman" w:hAnsi="Times New Roman" w:cs="Times New Roman"/>
          <w:sz w:val="28"/>
          <w:szCs w:val="28"/>
        </w:rPr>
        <w:t>Алар эсептөө жөндөмүн иштеп чыгуу үчүн үйрөнүлгөн эрежени туура колдонуу жөндөмүнө салым кошот.</w:t>
      </w:r>
      <w:r>
        <w:rPr>
          <w:rFonts w:ascii="Times New Roman" w:hAnsi="Times New Roman" w:cs="Times New Roman"/>
          <w:sz w:val="28"/>
          <w:szCs w:val="28"/>
        </w:rPr>
        <w:t xml:space="preserve"> </w:t>
      </w:r>
      <w:r>
        <w:rPr>
          <w:rStyle w:val="37"/>
          <w:rFonts w:ascii="Times New Roman" w:hAnsi="Times New Roman" w:cs="Times New Roman"/>
          <w:sz w:val="28"/>
          <w:szCs w:val="28"/>
        </w:rPr>
        <w:t>Алардын саны</w:t>
      </w:r>
      <w:r>
        <w:rPr>
          <w:rFonts w:ascii="Times New Roman" w:hAnsi="Times New Roman" w:cs="Times New Roman"/>
          <w:sz w:val="28"/>
          <w:szCs w:val="28"/>
        </w:rPr>
        <w:t xml:space="preserve"> </w:t>
      </w:r>
      <w:r>
        <w:rPr>
          <w:rStyle w:val="37"/>
          <w:rFonts w:ascii="Times New Roman" w:hAnsi="Times New Roman" w:cs="Times New Roman"/>
          <w:sz w:val="28"/>
          <w:szCs w:val="28"/>
        </w:rPr>
        <w:t>чектелүү</w:t>
      </w:r>
      <w:r>
        <w:rPr>
          <w:rFonts w:ascii="Times New Roman" w:hAnsi="Times New Roman" w:cs="Times New Roman"/>
          <w:sz w:val="28"/>
          <w:szCs w:val="28"/>
        </w:rPr>
        <w:t xml:space="preserve"> </w:t>
      </w:r>
      <w:r>
        <w:rPr>
          <w:rStyle w:val="37"/>
          <w:rFonts w:ascii="Times New Roman" w:hAnsi="Times New Roman" w:cs="Times New Roman"/>
          <w:sz w:val="28"/>
          <w:szCs w:val="28"/>
        </w:rPr>
        <w:t>болушу керек.</w:t>
      </w:r>
      <w:r>
        <w:rPr>
          <w:rFonts w:ascii="Times New Roman" w:hAnsi="Times New Roman" w:cs="Times New Roman"/>
          <w:sz w:val="28"/>
          <w:szCs w:val="28"/>
        </w:rPr>
        <w:t xml:space="preserve"> </w:t>
      </w:r>
      <w:r>
        <w:rPr>
          <w:rStyle w:val="37"/>
          <w:rFonts w:ascii="Times New Roman" w:hAnsi="Times New Roman" w:cs="Times New Roman"/>
          <w:sz w:val="28"/>
          <w:szCs w:val="28"/>
        </w:rPr>
        <w:t>Тапшырмалар</w:t>
      </w:r>
      <w:r>
        <w:rPr>
          <w:rFonts w:ascii="Times New Roman" w:hAnsi="Times New Roman" w:cs="Times New Roman"/>
          <w:sz w:val="28"/>
          <w:szCs w:val="28"/>
        </w:rPr>
        <w:t xml:space="preserve"> </w:t>
      </w:r>
      <w:r>
        <w:rPr>
          <w:rStyle w:val="37"/>
          <w:rFonts w:ascii="Times New Roman" w:hAnsi="Times New Roman" w:cs="Times New Roman"/>
          <w:sz w:val="28"/>
          <w:szCs w:val="28"/>
        </w:rPr>
        <w:t>ар бир студент үчүн жеткиликт</w:t>
      </w:r>
      <w:r>
        <w:rPr>
          <w:rStyle w:val="37"/>
          <w:rFonts w:ascii="Times New Roman" w:hAnsi="Times New Roman" w:cs="Times New Roman"/>
          <w:sz w:val="28"/>
          <w:szCs w:val="28"/>
          <w:lang w:val="ky-KG"/>
        </w:rPr>
        <w:t>үү</w:t>
      </w:r>
      <w:r>
        <w:rPr>
          <w:rStyle w:val="37"/>
          <w:rFonts w:ascii="Times New Roman" w:hAnsi="Times New Roman" w:cs="Times New Roman"/>
          <w:sz w:val="28"/>
          <w:szCs w:val="28"/>
        </w:rPr>
        <w:t xml:space="preserve"> деңгээлде болушу керек.</w:t>
      </w:r>
      <w:r>
        <w:rPr>
          <w:rFonts w:ascii="Times New Roman" w:hAnsi="Times New Roman" w:cs="Times New Roman"/>
          <w:sz w:val="28"/>
          <w:szCs w:val="28"/>
        </w:rPr>
        <w:t xml:space="preserve"> </w:t>
      </w:r>
    </w:p>
    <w:p w14:paraId="6DF5E931">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2.</w:t>
      </w:r>
      <w:r>
        <w:rPr>
          <w:rFonts w:ascii="Times New Roman" w:hAnsi="Times New Roman" w:cs="Times New Roman"/>
          <w:sz w:val="28"/>
          <w:szCs w:val="28"/>
        </w:rPr>
        <w:t xml:space="preserve"> </w:t>
      </w:r>
      <w:r>
        <w:rPr>
          <w:rStyle w:val="37"/>
          <w:rFonts w:ascii="Times New Roman" w:hAnsi="Times New Roman" w:cs="Times New Roman"/>
          <w:sz w:val="28"/>
          <w:szCs w:val="28"/>
        </w:rPr>
        <w:t>Өнүгүү</w:t>
      </w:r>
      <w:r>
        <w:rPr>
          <w:rFonts w:ascii="Times New Roman" w:hAnsi="Times New Roman" w:cs="Times New Roman"/>
          <w:sz w:val="28"/>
          <w:szCs w:val="28"/>
        </w:rPr>
        <w:t xml:space="preserve"> </w:t>
      </w:r>
      <w:r>
        <w:rPr>
          <w:rStyle w:val="37"/>
          <w:rFonts w:ascii="Times New Roman" w:hAnsi="Times New Roman" w:cs="Times New Roman"/>
          <w:sz w:val="28"/>
          <w:szCs w:val="28"/>
        </w:rPr>
        <w:t xml:space="preserve">багыттары бар, </w:t>
      </w:r>
      <w:r>
        <w:rPr>
          <w:rStyle w:val="37"/>
          <w:rFonts w:ascii="Times New Roman" w:hAnsi="Times New Roman" w:cs="Times New Roman"/>
          <w:color w:val="000000" w:themeColor="text1"/>
          <w:sz w:val="28"/>
          <w:szCs w:val="28"/>
          <w14:textFill>
            <w14:solidFill>
              <w14:schemeClr w14:val="tx1"/>
            </w14:solidFill>
          </w14:textFill>
        </w:rPr>
        <w:t xml:space="preserve">жакшыртылган </w:t>
      </w:r>
      <w:r>
        <w:rPr>
          <w:rStyle w:val="37"/>
          <w:rFonts w:ascii="Times New Roman" w:hAnsi="Times New Roman" w:cs="Times New Roman"/>
          <w:sz w:val="28"/>
          <w:szCs w:val="28"/>
        </w:rPr>
        <w:t>тапшырмалар. Алар</w:t>
      </w:r>
      <w:r>
        <w:rPr>
          <w:rFonts w:ascii="Times New Roman" w:hAnsi="Times New Roman" w:cs="Times New Roman"/>
          <w:sz w:val="28"/>
          <w:szCs w:val="28"/>
        </w:rPr>
        <w:t xml:space="preserve"> </w:t>
      </w:r>
      <w:r>
        <w:rPr>
          <w:rStyle w:val="37"/>
          <w:rFonts w:ascii="Times New Roman" w:hAnsi="Times New Roman" w:cs="Times New Roman"/>
          <w:sz w:val="28"/>
          <w:szCs w:val="28"/>
        </w:rPr>
        <w:t>окуунун минималдуу натыйжалары менен тапшырмаларды аткара алган студенттер үчүн иштелип чыккан жана аларда өз алдынча иштөө үч</w:t>
      </w:r>
      <w:r>
        <w:rPr>
          <w:rStyle w:val="37"/>
          <w:rFonts w:ascii="Times New Roman" w:hAnsi="Times New Roman" w:cs="Times New Roman"/>
          <w:sz w:val="28"/>
          <w:szCs w:val="28"/>
          <w:lang w:val="ky-KG"/>
        </w:rPr>
        <w:t>ү</w:t>
      </w:r>
      <w:r>
        <w:rPr>
          <w:rStyle w:val="37"/>
          <w:rFonts w:ascii="Times New Roman" w:hAnsi="Times New Roman" w:cs="Times New Roman"/>
          <w:sz w:val="28"/>
          <w:szCs w:val="28"/>
        </w:rPr>
        <w:t>н убактылары калат.</w:t>
      </w:r>
      <w:r>
        <w:rPr>
          <w:rFonts w:ascii="Times New Roman" w:hAnsi="Times New Roman" w:cs="Times New Roman"/>
          <w:sz w:val="28"/>
          <w:szCs w:val="28"/>
        </w:rPr>
        <w:t xml:space="preserve"> </w:t>
      </w:r>
      <w:r>
        <w:rPr>
          <w:rStyle w:val="37"/>
          <w:rFonts w:ascii="Times New Roman" w:hAnsi="Times New Roman" w:cs="Times New Roman"/>
          <w:sz w:val="28"/>
          <w:szCs w:val="28"/>
        </w:rPr>
        <w:t>Бул салыштырууну, анализди ж.б. талап кылган изилденген эрежелерди, мыйзамдарды жана математикалык объектилердин касиеттерин пайдаланууга карата  кыйынчылык деңгээли жогорулатылган тапшырмалар.</w:t>
      </w:r>
      <w:r>
        <w:rPr>
          <w:rFonts w:ascii="Times New Roman" w:hAnsi="Times New Roman" w:cs="Times New Roman"/>
          <w:sz w:val="28"/>
          <w:szCs w:val="28"/>
        </w:rPr>
        <w:t xml:space="preserve"> </w:t>
      </w:r>
    </w:p>
    <w:p w14:paraId="22BDAB4B">
      <w:pPr>
        <w:pStyle w:val="47"/>
        <w:spacing w:line="360" w:lineRule="auto"/>
        <w:ind w:firstLine="567"/>
        <w:jc w:val="both"/>
        <w:rPr>
          <w:rStyle w:val="37"/>
          <w:rFonts w:ascii="Times New Roman" w:hAnsi="Times New Roman" w:cs="Times New Roman"/>
          <w:sz w:val="28"/>
          <w:szCs w:val="28"/>
        </w:rPr>
      </w:pPr>
      <w:r>
        <w:rPr>
          <w:rStyle w:val="37"/>
          <w:rFonts w:ascii="Times New Roman" w:hAnsi="Times New Roman" w:cs="Times New Roman"/>
          <w:sz w:val="28"/>
          <w:szCs w:val="28"/>
        </w:rPr>
        <w:t>3.</w:t>
      </w:r>
      <w:r>
        <w:rPr>
          <w:rFonts w:ascii="Times New Roman" w:hAnsi="Times New Roman" w:cs="Times New Roman"/>
          <w:sz w:val="28"/>
          <w:szCs w:val="28"/>
        </w:rPr>
        <w:t xml:space="preserve"> </w:t>
      </w:r>
      <w:r>
        <w:rPr>
          <w:rStyle w:val="37"/>
          <w:rFonts w:ascii="Times New Roman" w:hAnsi="Times New Roman" w:cs="Times New Roman"/>
          <w:sz w:val="28"/>
          <w:szCs w:val="28"/>
        </w:rPr>
        <w:t>Минималдуу</w:t>
      </w:r>
      <w:r>
        <w:rPr>
          <w:rFonts w:ascii="Times New Roman" w:hAnsi="Times New Roman" w:cs="Times New Roman"/>
          <w:sz w:val="28"/>
          <w:szCs w:val="28"/>
        </w:rPr>
        <w:t xml:space="preserve"> </w:t>
      </w:r>
      <w:r>
        <w:rPr>
          <w:rStyle w:val="37"/>
          <w:rFonts w:ascii="Times New Roman" w:hAnsi="Times New Roman" w:cs="Times New Roman"/>
          <w:sz w:val="28"/>
          <w:szCs w:val="28"/>
        </w:rPr>
        <w:t>жана өнүктүрүүч</w:t>
      </w:r>
      <w:r>
        <w:rPr>
          <w:rStyle w:val="37"/>
          <w:rFonts w:ascii="Times New Roman" w:hAnsi="Times New Roman" w:cs="Times New Roman"/>
          <w:sz w:val="28"/>
          <w:szCs w:val="28"/>
          <w:lang w:val="ky-KG"/>
        </w:rPr>
        <w:t>ү</w:t>
      </w:r>
      <w:r>
        <w:rPr>
          <w:rStyle w:val="37"/>
          <w:rFonts w:ascii="Times New Roman" w:hAnsi="Times New Roman" w:cs="Times New Roman"/>
          <w:sz w:val="28"/>
          <w:szCs w:val="28"/>
        </w:rPr>
        <w:t xml:space="preserve">  тапшырмалар</w:t>
      </w:r>
      <w:r>
        <w:rPr>
          <w:rFonts w:ascii="Times New Roman" w:hAnsi="Times New Roman" w:cs="Times New Roman"/>
          <w:sz w:val="28"/>
          <w:szCs w:val="28"/>
        </w:rPr>
        <w:t xml:space="preserve"> </w:t>
      </w:r>
      <w:r>
        <w:rPr>
          <w:rStyle w:val="37"/>
          <w:rFonts w:ascii="Times New Roman" w:hAnsi="Times New Roman" w:cs="Times New Roman"/>
          <w:sz w:val="28"/>
          <w:szCs w:val="28"/>
        </w:rPr>
        <w:t>сабактын</w:t>
      </w:r>
      <w:r>
        <w:rPr>
          <w:rFonts w:ascii="Times New Roman" w:hAnsi="Times New Roman" w:cs="Times New Roman"/>
          <w:sz w:val="28"/>
          <w:szCs w:val="28"/>
        </w:rPr>
        <w:t xml:space="preserve"> </w:t>
      </w:r>
      <w:r>
        <w:rPr>
          <w:rStyle w:val="37"/>
          <w:rFonts w:ascii="Times New Roman" w:hAnsi="Times New Roman" w:cs="Times New Roman"/>
          <w:sz w:val="28"/>
          <w:szCs w:val="28"/>
        </w:rPr>
        <w:t>ар кандай этабында</w:t>
      </w:r>
      <w:r>
        <w:rPr>
          <w:rFonts w:ascii="Times New Roman" w:hAnsi="Times New Roman" w:cs="Times New Roman"/>
          <w:sz w:val="28"/>
          <w:szCs w:val="28"/>
        </w:rPr>
        <w:t xml:space="preserve"> </w:t>
      </w:r>
      <w:r>
        <w:rPr>
          <w:rStyle w:val="37"/>
          <w:rFonts w:ascii="Times New Roman" w:hAnsi="Times New Roman" w:cs="Times New Roman"/>
          <w:sz w:val="28"/>
          <w:szCs w:val="28"/>
        </w:rPr>
        <w:t>колдонулушу</w:t>
      </w:r>
      <w:r>
        <w:rPr>
          <w:rFonts w:ascii="Times New Roman" w:hAnsi="Times New Roman" w:cs="Times New Roman"/>
          <w:sz w:val="28"/>
          <w:szCs w:val="28"/>
        </w:rPr>
        <w:t xml:space="preserve"> </w:t>
      </w:r>
      <w:r>
        <w:rPr>
          <w:rStyle w:val="37"/>
          <w:rFonts w:ascii="Times New Roman" w:hAnsi="Times New Roman" w:cs="Times New Roman"/>
          <w:sz w:val="28"/>
          <w:szCs w:val="28"/>
        </w:rPr>
        <w:t>мүмкүн, бирок</w:t>
      </w:r>
      <w:r>
        <w:rPr>
          <w:rStyle w:val="37"/>
          <w:rFonts w:ascii="Times New Roman" w:hAnsi="Times New Roman" w:cs="Times New Roman"/>
          <w:sz w:val="28"/>
          <w:szCs w:val="28"/>
          <w:lang w:val="ky-KG"/>
        </w:rPr>
        <w:t>,</w:t>
      </w:r>
      <w:r>
        <w:rPr>
          <w:rStyle w:val="37"/>
          <w:rFonts w:ascii="Times New Roman" w:hAnsi="Times New Roman" w:cs="Times New Roman"/>
          <w:sz w:val="28"/>
          <w:szCs w:val="28"/>
        </w:rPr>
        <w:t xml:space="preserve"> негизинен, дифференцирленген тапшырмалар жаңы материалды б</w:t>
      </w:r>
      <w:r>
        <w:rPr>
          <w:rStyle w:val="37"/>
          <w:rFonts w:ascii="Times New Roman" w:hAnsi="Times New Roman" w:cs="Times New Roman"/>
          <w:sz w:val="28"/>
          <w:szCs w:val="28"/>
          <w:lang w:val="ky-KG"/>
        </w:rPr>
        <w:t>ышыктоо</w:t>
      </w:r>
      <w:r>
        <w:rPr>
          <w:rStyle w:val="37"/>
          <w:rFonts w:ascii="Times New Roman" w:hAnsi="Times New Roman" w:cs="Times New Roman"/>
          <w:sz w:val="28"/>
          <w:szCs w:val="28"/>
        </w:rPr>
        <w:t xml:space="preserve"> этабында колдонулат.</w:t>
      </w:r>
    </w:p>
    <w:p w14:paraId="762E3EDD">
      <w:pPr>
        <w:pStyle w:val="47"/>
        <w:spacing w:line="360" w:lineRule="auto"/>
        <w:ind w:firstLine="567"/>
        <w:jc w:val="both"/>
        <w:rPr>
          <w:rFonts w:ascii="Times New Roman" w:hAnsi="Times New Roman" w:cs="Times New Roman"/>
          <w:sz w:val="28"/>
          <w:szCs w:val="28"/>
          <w:lang w:val="ky-KG"/>
        </w:rPr>
      </w:pPr>
      <w:r>
        <w:rPr>
          <w:rFonts w:ascii="Times New Roman" w:hAnsi="Times New Roman" w:cs="Times New Roman"/>
          <w:sz w:val="28"/>
          <w:szCs w:val="28"/>
        </w:rPr>
        <w:t xml:space="preserve"> </w:t>
      </w:r>
      <w:r>
        <w:rPr>
          <w:rStyle w:val="37"/>
          <w:rFonts w:ascii="Times New Roman" w:hAnsi="Times New Roman" w:cs="Times New Roman"/>
          <w:sz w:val="28"/>
          <w:szCs w:val="28"/>
        </w:rPr>
        <w:t>Дифференцирленген</w:t>
      </w:r>
      <w:r>
        <w:rPr>
          <w:rFonts w:ascii="Times New Roman" w:hAnsi="Times New Roman" w:cs="Times New Roman"/>
          <w:sz w:val="28"/>
          <w:szCs w:val="28"/>
        </w:rPr>
        <w:t xml:space="preserve"> </w:t>
      </w:r>
      <w:r>
        <w:rPr>
          <w:rStyle w:val="37"/>
          <w:rFonts w:ascii="Times New Roman" w:hAnsi="Times New Roman" w:cs="Times New Roman"/>
          <w:sz w:val="28"/>
          <w:szCs w:val="28"/>
        </w:rPr>
        <w:t>жумуш</w:t>
      </w:r>
      <w:r>
        <w:rPr>
          <w:rFonts w:ascii="Times New Roman" w:hAnsi="Times New Roman" w:cs="Times New Roman"/>
          <w:sz w:val="28"/>
          <w:szCs w:val="28"/>
        </w:rPr>
        <w:t xml:space="preserve"> </w:t>
      </w:r>
      <w:r>
        <w:rPr>
          <w:rStyle w:val="37"/>
          <w:rFonts w:ascii="Times New Roman" w:hAnsi="Times New Roman" w:cs="Times New Roman"/>
          <w:sz w:val="28"/>
          <w:szCs w:val="28"/>
        </w:rPr>
        <w:t>чакан комплекстеги</w:t>
      </w:r>
      <w:r>
        <w:rPr>
          <w:rFonts w:ascii="Times New Roman" w:hAnsi="Times New Roman" w:cs="Times New Roman"/>
          <w:sz w:val="28"/>
          <w:szCs w:val="28"/>
        </w:rPr>
        <w:t xml:space="preserve"> </w:t>
      </w:r>
      <w:r>
        <w:rPr>
          <w:rStyle w:val="37"/>
          <w:rFonts w:ascii="Times New Roman" w:hAnsi="Times New Roman" w:cs="Times New Roman"/>
          <w:sz w:val="28"/>
          <w:szCs w:val="28"/>
        </w:rPr>
        <w:t>тайпаларда</w:t>
      </w:r>
      <w:r>
        <w:rPr>
          <w:rFonts w:ascii="Times New Roman" w:hAnsi="Times New Roman" w:cs="Times New Roman"/>
          <w:sz w:val="28"/>
          <w:szCs w:val="28"/>
        </w:rPr>
        <w:t xml:space="preserve"> </w:t>
      </w:r>
      <w:r>
        <w:rPr>
          <w:rStyle w:val="37"/>
          <w:rFonts w:ascii="Times New Roman" w:hAnsi="Times New Roman" w:cs="Times New Roman"/>
          <w:sz w:val="28"/>
          <w:szCs w:val="28"/>
        </w:rPr>
        <w:t>окутуу</w:t>
      </w:r>
      <w:r>
        <w:rPr>
          <w:rFonts w:ascii="Times New Roman" w:hAnsi="Times New Roman" w:cs="Times New Roman"/>
          <w:sz w:val="28"/>
          <w:szCs w:val="28"/>
        </w:rPr>
        <w:t xml:space="preserve"> </w:t>
      </w:r>
      <w:r>
        <w:rPr>
          <w:rStyle w:val="37"/>
          <w:rFonts w:ascii="Times New Roman" w:hAnsi="Times New Roman" w:cs="Times New Roman"/>
          <w:sz w:val="28"/>
          <w:szCs w:val="28"/>
        </w:rPr>
        <w:t>процессин</w:t>
      </w:r>
      <w:r>
        <w:rPr>
          <w:rFonts w:ascii="Times New Roman" w:hAnsi="Times New Roman" w:cs="Times New Roman"/>
          <w:sz w:val="28"/>
          <w:szCs w:val="28"/>
        </w:rPr>
        <w:t xml:space="preserve"> </w:t>
      </w:r>
      <w:r>
        <w:rPr>
          <w:rStyle w:val="37"/>
          <w:rFonts w:ascii="Times New Roman" w:hAnsi="Times New Roman" w:cs="Times New Roman"/>
          <w:sz w:val="28"/>
          <w:szCs w:val="28"/>
        </w:rPr>
        <w:t>уюштурууну эске</w:t>
      </w:r>
      <w:r>
        <w:rPr>
          <w:rFonts w:ascii="Times New Roman" w:hAnsi="Times New Roman" w:cs="Times New Roman"/>
          <w:sz w:val="28"/>
          <w:szCs w:val="28"/>
        </w:rPr>
        <w:t xml:space="preserve"> </w:t>
      </w:r>
      <w:r>
        <w:rPr>
          <w:rStyle w:val="37"/>
          <w:rFonts w:ascii="Times New Roman" w:hAnsi="Times New Roman" w:cs="Times New Roman"/>
          <w:sz w:val="28"/>
          <w:szCs w:val="28"/>
        </w:rPr>
        <w:t>салат, болгону топтордун убактылуу курамы бар, ал эми аларды комплектөөнү окутуучу студенттердин мурунку этаптарга активдүү катышуусун жана студенттердин өздөрүнүн билим деңгээлин эске алуу менен жүргүзөт [74,92-</w:t>
      </w:r>
      <w:r>
        <w:rPr>
          <w:rStyle w:val="37"/>
          <w:rFonts w:ascii="Times New Roman" w:hAnsi="Times New Roman" w:cs="Times New Roman"/>
          <w:sz w:val="28"/>
          <w:szCs w:val="28"/>
          <w:lang w:val="ky-KG"/>
        </w:rPr>
        <w:t>б</w:t>
      </w:r>
      <w:r>
        <w:rPr>
          <w:rStyle w:val="37"/>
          <w:rFonts w:ascii="Times New Roman" w:hAnsi="Times New Roman" w:cs="Times New Roman"/>
          <w:sz w:val="28"/>
          <w:szCs w:val="28"/>
        </w:rPr>
        <w:t>]</w:t>
      </w:r>
      <w:r>
        <w:rPr>
          <w:rStyle w:val="37"/>
          <w:rFonts w:ascii="Times New Roman" w:hAnsi="Times New Roman" w:cs="Times New Roman"/>
          <w:sz w:val="28"/>
          <w:szCs w:val="28"/>
          <w:lang w:val="ky-KG"/>
        </w:rPr>
        <w:t>.</w:t>
      </w:r>
    </w:p>
    <w:p w14:paraId="6B4C92F0">
      <w:pPr>
        <w:pStyle w:val="47"/>
        <w:spacing w:line="360" w:lineRule="auto"/>
        <w:ind w:firstLine="567"/>
        <w:jc w:val="both"/>
        <w:rPr>
          <w:rFonts w:ascii="Times New Roman" w:hAnsi="Times New Roman" w:cs="Times New Roman"/>
          <w:sz w:val="28"/>
          <w:szCs w:val="28"/>
          <w:lang w:val="ky-KG"/>
        </w:rPr>
      </w:pPr>
      <w:r>
        <w:rPr>
          <w:rStyle w:val="37"/>
          <w:rFonts w:ascii="Times New Roman" w:hAnsi="Times New Roman" w:cs="Times New Roman"/>
          <w:sz w:val="28"/>
          <w:szCs w:val="28"/>
          <w:lang w:val="ky-KG"/>
        </w:rPr>
        <w:t>Милдеттүү</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жана дифференцирленген тапшырмаларды</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төмөнкүчө бөлүүгө</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болот</w:t>
      </w:r>
      <w:r>
        <w:rPr>
          <w:rFonts w:ascii="Times New Roman" w:hAnsi="Times New Roman" w:cs="Times New Roman"/>
          <w:sz w:val="28"/>
          <w:szCs w:val="28"/>
          <w:lang w:val="ky-KG"/>
        </w:rPr>
        <w:t xml:space="preserve">: </w:t>
      </w:r>
    </w:p>
    <w:p w14:paraId="0E55C9DE">
      <w:pPr>
        <w:pStyle w:val="47"/>
        <w:spacing w:line="360" w:lineRule="auto"/>
        <w:ind w:firstLine="567"/>
        <w:jc w:val="both"/>
        <w:rPr>
          <w:rFonts w:ascii="Times New Roman" w:hAnsi="Times New Roman" w:cs="Times New Roman"/>
          <w:sz w:val="28"/>
          <w:szCs w:val="28"/>
          <w:lang w:val="ky-KG"/>
        </w:rPr>
      </w:pPr>
      <w:r>
        <w:rPr>
          <w:rStyle w:val="37"/>
          <w:rFonts w:ascii="Times New Roman" w:hAnsi="Times New Roman" w:cs="Times New Roman"/>
          <w:sz w:val="28"/>
          <w:szCs w:val="28"/>
          <w:lang w:val="ky-KG"/>
        </w:rPr>
        <w:t>1.</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Аткаруу</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үлгүсүнүн катышуусу</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менен тапшырмалар</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Эсептөө чеберчилигин калыптандыруу үчүн кеңири түшүндүрмө керек</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Аткаруу</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үлгүсүнүн катышуусу</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менен тапшырмалар</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бир катар мисалдарды</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чечүүгө</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боло турган ой жүгүртүүнү</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билдирет</w:t>
      </w:r>
      <w:r>
        <w:rPr>
          <w:rFonts w:ascii="Times New Roman" w:hAnsi="Times New Roman" w:cs="Times New Roman"/>
          <w:sz w:val="28"/>
          <w:szCs w:val="28"/>
          <w:lang w:val="ky-KG"/>
        </w:rPr>
        <w:t xml:space="preserve">: </w:t>
      </w:r>
    </w:p>
    <w:p w14:paraId="3202C379">
      <w:pPr>
        <w:pStyle w:val="47"/>
        <w:spacing w:line="360" w:lineRule="auto"/>
        <w:ind w:firstLine="567"/>
        <w:jc w:val="both"/>
        <w:rPr>
          <w:rFonts w:ascii="Times New Roman" w:hAnsi="Times New Roman" w:cs="Times New Roman"/>
          <w:b/>
          <w:i/>
          <w:sz w:val="28"/>
          <w:szCs w:val="28"/>
        </w:rPr>
      </w:pPr>
      <w:r>
        <w:rPr>
          <w:rStyle w:val="37"/>
          <w:rFonts w:ascii="Times New Roman" w:hAnsi="Times New Roman" w:cs="Times New Roman"/>
          <w:b/>
          <w:i/>
          <w:sz w:val="28"/>
          <w:szCs w:val="28"/>
        </w:rPr>
        <w:t>Мисалы</w:t>
      </w:r>
      <w:r>
        <w:rPr>
          <w:rFonts w:ascii="Times New Roman" w:hAnsi="Times New Roman" w:cs="Times New Roman"/>
          <w:b/>
          <w:i/>
          <w:sz w:val="28"/>
          <w:szCs w:val="28"/>
        </w:rPr>
        <w:t xml:space="preserve">: </w:t>
      </w:r>
    </w:p>
    <w:p w14:paraId="13BA81FE">
      <w:pPr>
        <w:pStyle w:val="47"/>
        <w:spacing w:line="360" w:lineRule="auto"/>
        <w:jc w:val="both"/>
        <w:rPr>
          <w:rFonts w:ascii="Times New Roman" w:hAnsi="Times New Roman" w:cs="Times New Roman"/>
          <w:bCs/>
          <w:iCs/>
          <w:sz w:val="28"/>
          <w:szCs w:val="28"/>
          <w:lang w:val="ky-KG"/>
        </w:rPr>
      </w:pPr>
      <w:r>
        <w:rPr>
          <w:rFonts w:ascii="Times New Roman" w:hAnsi="Times New Roman" w:cs="Times New Roman"/>
          <w:bCs/>
          <w:iCs/>
          <w:sz w:val="28"/>
          <w:szCs w:val="28"/>
          <w:lang w:val="ky-KG"/>
        </w:rPr>
        <w:t>Филология адистиктеги студенттери үчүн т</w:t>
      </w:r>
      <w:r>
        <w:rPr>
          <w:rFonts w:ascii="Times New Roman" w:hAnsi="Times New Roman" w:cs="Times New Roman"/>
          <w:bCs/>
          <w:iCs/>
          <w:sz w:val="28"/>
          <w:szCs w:val="28"/>
        </w:rPr>
        <w:t>ексттеги эмоциялуу маанайдын өзгөрүү ылдамдыгы төмөнкү функция менен берилет:</w:t>
      </w:r>
      <w:r>
        <w:rPr>
          <w:rFonts w:ascii="Times New Roman" w:hAnsi="Times New Roman" w:cs="Times New Roman"/>
          <w:bCs/>
          <w:iCs/>
          <w:sz w:val="28"/>
          <w:szCs w:val="28"/>
          <w:lang w:val="ky-KG"/>
        </w:rPr>
        <w:t xml:space="preserve"> </w:t>
      </w:r>
    </w:p>
    <w:p w14:paraId="5ACA910E">
      <w:pPr>
        <w:pStyle w:val="47"/>
        <w:spacing w:line="360" w:lineRule="auto"/>
        <w:jc w:val="both"/>
        <w:rPr>
          <w:rFonts w:ascii="Times New Roman" w:hAnsi="Times New Roman" w:cs="Times New Roman"/>
          <w:bCs/>
          <w:iCs/>
          <w:sz w:val="28"/>
          <w:szCs w:val="28"/>
          <w:lang w:val="ky-KG"/>
        </w:rPr>
      </w:pPr>
      <w:r>
        <w:rPr>
          <w:rFonts w:ascii="Times New Roman" w:hAnsi="Times New Roman" w:cs="Times New Roman"/>
          <w:bCs/>
          <w:iCs/>
          <w:sz w:val="28"/>
          <w:szCs w:val="28"/>
          <w:lang w:val="ky-KG"/>
        </w:rPr>
        <w:t>y = (x³ – 2x² + 5)³</w:t>
      </w:r>
    </w:p>
    <w:p w14:paraId="62716EB9">
      <w:pPr>
        <w:pStyle w:val="47"/>
        <w:spacing w:line="360" w:lineRule="auto"/>
        <w:jc w:val="both"/>
        <w:rPr>
          <w:rFonts w:ascii="Times New Roman" w:hAnsi="Times New Roman" w:cs="Times New Roman"/>
          <w:bCs/>
          <w:iCs/>
          <w:sz w:val="28"/>
          <w:szCs w:val="28"/>
          <w:lang w:val="ky-KG"/>
        </w:rPr>
      </w:pPr>
      <w:r>
        <w:rPr>
          <w:rFonts w:ascii="Times New Roman" w:hAnsi="Times New Roman" w:cs="Times New Roman"/>
          <w:bCs/>
          <w:iCs/>
          <w:sz w:val="28"/>
          <w:szCs w:val="28"/>
          <w:lang w:val="ky-KG"/>
        </w:rPr>
        <w:t>мында x — тексттин бөлүгү (мисалы, куплет же абзац номери), ал эми y - ошол бөлүктөгү эмоционалдык күчтүүлүктүн деңгээли. Берилген функциянын тундусун табуу, башкача айтканда - тексттеги эмоционалдык маанай кандай ылдамдыкта өзгөрүп жатканын аныктоо.</w:t>
      </w:r>
    </w:p>
    <w:p w14:paraId="7D1B57D1">
      <w:pPr>
        <w:spacing w:line="360" w:lineRule="auto"/>
        <w:ind w:firstLine="567"/>
        <w:jc w:val="both"/>
        <w:rPr>
          <w:b/>
          <w:sz w:val="28"/>
          <w:szCs w:val="28"/>
        </w:rPr>
      </w:pPr>
      <w:r>
        <w:rPr>
          <w:b/>
          <w:sz w:val="28"/>
          <w:szCs w:val="28"/>
        </w:rPr>
        <w:t>Чыгарылышы:</w:t>
      </w:r>
    </w:p>
    <w:p w14:paraId="437F6505">
      <w:pPr>
        <w:spacing w:line="360" w:lineRule="auto"/>
        <w:ind w:firstLine="567"/>
        <w:jc w:val="both"/>
        <w:rPr>
          <w:sz w:val="28"/>
          <w:szCs w:val="28"/>
        </w:rPr>
      </w:pPr>
      <w:r>
        <w:rPr>
          <w:sz w:val="28"/>
          <w:szCs w:val="28"/>
        </w:rPr>
        <w:t xml:space="preserve">1)   </w:t>
      </w:r>
      <m:oMath>
        <m:r>
          <m:rPr/>
          <w:rPr>
            <w:rFonts w:ascii="Cambria Math" w:hAnsi="Cambria Math"/>
            <w:sz w:val="28"/>
            <w:szCs w:val="28"/>
          </w:rPr>
          <m:t>u=</m:t>
        </m:r>
        <m:sSup>
          <m:sSupPr>
            <m:ctrlPr>
              <w:rPr>
                <w:rFonts w:ascii="Cambria Math" w:hAnsi="Cambria Math"/>
                <w:i/>
                <w:sz w:val="28"/>
                <w:szCs w:val="28"/>
              </w:rPr>
            </m:ctrlPr>
          </m:sSupPr>
          <m:e>
            <m:r>
              <m:rPr/>
              <w:rPr>
                <w:rFonts w:ascii="Cambria Math" w:hAnsi="Cambria Math"/>
                <w:sz w:val="28"/>
                <w:szCs w:val="28"/>
              </w:rPr>
              <m:t>x</m:t>
            </m:r>
            <m:ctrlPr>
              <w:rPr>
                <w:rFonts w:ascii="Cambria Math" w:hAnsi="Cambria Math"/>
                <w:i/>
                <w:sz w:val="28"/>
                <w:szCs w:val="28"/>
              </w:rPr>
            </m:ctrlPr>
          </m:e>
          <m:sup>
            <m:r>
              <m:rPr/>
              <w:rPr>
                <w:rFonts w:ascii="Cambria Math" w:hAnsi="Cambria Math"/>
                <w:sz w:val="28"/>
                <w:szCs w:val="28"/>
              </w:rPr>
              <m:t>3</m:t>
            </m:r>
            <m:ctrlPr>
              <w:rPr>
                <w:rFonts w:ascii="Cambria Math" w:hAnsi="Cambria Math"/>
                <w:i/>
                <w:sz w:val="28"/>
                <w:szCs w:val="28"/>
              </w:rPr>
            </m:ctrlPr>
          </m:sup>
        </m:sSup>
        <m:r>
          <m:rPr/>
          <w:rPr>
            <w:rFonts w:ascii="Cambria Math" w:hAnsi="Cambria Math"/>
            <w:sz w:val="28"/>
            <w:szCs w:val="28"/>
          </w:rPr>
          <m:t>−2</m:t>
        </m:r>
        <m:sSup>
          <m:sSupPr>
            <m:ctrlPr>
              <w:rPr>
                <w:rFonts w:ascii="Cambria Math" w:hAnsi="Cambria Math"/>
                <w:i/>
                <w:sz w:val="28"/>
                <w:szCs w:val="28"/>
              </w:rPr>
            </m:ctrlPr>
          </m:sSupPr>
          <m:e>
            <m:r>
              <m:rPr/>
              <w:rPr>
                <w:rFonts w:ascii="Cambria Math" w:hAnsi="Cambria Math"/>
                <w:sz w:val="28"/>
                <w:szCs w:val="28"/>
              </w:rPr>
              <m:t>x</m:t>
            </m:r>
            <m:ctrlPr>
              <w:rPr>
                <w:rFonts w:ascii="Cambria Math" w:hAnsi="Cambria Math"/>
                <w:i/>
                <w:sz w:val="28"/>
                <w:szCs w:val="28"/>
              </w:rPr>
            </m:ctrlPr>
          </m:e>
          <m:sup>
            <m:r>
              <m:rPr/>
              <w:rPr>
                <w:rFonts w:ascii="Cambria Math" w:hAnsi="Cambria Math"/>
                <w:sz w:val="28"/>
                <w:szCs w:val="28"/>
              </w:rPr>
              <m:t>2</m:t>
            </m:r>
            <m:ctrlPr>
              <w:rPr>
                <w:rFonts w:ascii="Cambria Math" w:hAnsi="Cambria Math"/>
                <w:i/>
                <w:sz w:val="28"/>
                <w:szCs w:val="28"/>
              </w:rPr>
            </m:ctrlPr>
          </m:sup>
        </m:sSup>
        <m:r>
          <m:rPr/>
          <w:rPr>
            <w:rFonts w:ascii="Cambria Math" w:hAnsi="Cambria Math"/>
            <w:sz w:val="28"/>
            <w:szCs w:val="28"/>
          </w:rPr>
          <m:t>+5</m:t>
        </m:r>
      </m:oMath>
      <w:r>
        <w:rPr>
          <w:sz w:val="28"/>
          <w:szCs w:val="28"/>
        </w:rPr>
        <w:t xml:space="preserve"> деп </w:t>
      </w:r>
      <w:r>
        <w:rPr>
          <w:sz w:val="28"/>
          <w:szCs w:val="28"/>
          <w:lang w:val="ky-KG"/>
        </w:rPr>
        <w:t>белгилеп</w:t>
      </w:r>
      <w:r>
        <w:rPr>
          <w:sz w:val="28"/>
          <w:szCs w:val="28"/>
        </w:rPr>
        <w:t>,    y = u</w:t>
      </w:r>
      <w:r>
        <w:rPr>
          <w:sz w:val="28"/>
          <w:szCs w:val="28"/>
          <w:vertAlign w:val="superscript"/>
        </w:rPr>
        <w:t xml:space="preserve">3 </w:t>
      </w:r>
      <w:r>
        <w:rPr>
          <w:sz w:val="28"/>
          <w:szCs w:val="28"/>
        </w:rPr>
        <w:t xml:space="preserve">ээ болобуз.  </w:t>
      </w:r>
      <w:r>
        <w:rPr>
          <w:position w:val="-14"/>
          <w:sz w:val="28"/>
          <w:szCs w:val="28"/>
        </w:rPr>
        <w:object>
          <v:shape id="_x0000_i1031" o:spt="75" type="#_x0000_t75" style="height:26.25pt;width:97.5pt;" o:ole="t" filled="f" o:preferrelative="t" stroked="f" coordsize="21600,21600">
            <v:path/>
            <v:fill on="f" focussize="0,0"/>
            <v:stroke on="f" joinstyle="miter"/>
            <v:imagedata r:id="rId19" o:title=""/>
            <o:lock v:ext="edit" aspectratio="t"/>
            <w10:wrap type="none"/>
            <w10:anchorlock/>
          </v:shape>
          <o:OLEObject Type="Embed" ProgID="Equation.3" ShapeID="_x0000_i1031" DrawAspect="Content" ObjectID="_1468075731" r:id="rId18">
            <o:LockedField>false</o:LockedField>
          </o:OLEObject>
        </w:object>
      </w:r>
      <w:r>
        <w:rPr>
          <w:sz w:val="28"/>
          <w:szCs w:val="28"/>
        </w:rPr>
        <w:t xml:space="preserve">  </w:t>
      </w:r>
      <w:r>
        <w:rPr>
          <w:position w:val="-10"/>
          <w:sz w:val="28"/>
          <w:szCs w:val="28"/>
        </w:rPr>
        <w:object>
          <v:shape id="_x0000_i1032" o:spt="75" type="#_x0000_t75" style="height:14.25pt;width:32.25pt;" o:ole="t" filled="f" o:preferrelative="t" stroked="f" coordsize="21600,21600">
            <v:path/>
            <v:fill on="f" focussize="0,0"/>
            <v:stroke on="f" joinstyle="miter"/>
            <v:imagedata r:id="rId21" o:title=""/>
            <o:lock v:ext="edit" aspectratio="t"/>
            <w10:wrap type="none"/>
            <w10:anchorlock/>
          </v:shape>
          <o:OLEObject Type="Embed" ProgID="Equation.3" ShapeID="_x0000_i1032" DrawAspect="Content" ObjectID="_1468075732" r:id="rId20">
            <o:LockedField>false</o:LockedField>
          </o:OLEObject>
        </w:object>
      </w:r>
      <w:r>
        <w:rPr>
          <w:position w:val="-10"/>
          <w:sz w:val="28"/>
          <w:szCs w:val="28"/>
          <w:lang w:val="ky-KG"/>
        </w:rPr>
        <w:t xml:space="preserve"> </w:t>
      </w:r>
      <w:r>
        <w:rPr>
          <w:sz w:val="28"/>
          <w:szCs w:val="28"/>
        </w:rPr>
        <w:t xml:space="preserve">формуласын пайдалануу менен  </w:t>
      </w:r>
      <m:oMath>
        <m:sSup>
          <m:sSupPr>
            <m:ctrlPr>
              <w:rPr>
                <w:rFonts w:ascii="Cambria Math" w:hAnsi="Cambria Math"/>
                <w:i/>
                <w:sz w:val="28"/>
                <w:szCs w:val="28"/>
              </w:rPr>
            </m:ctrlPr>
          </m:sSupPr>
          <m:e>
            <m:r>
              <m:rPr/>
              <w:rPr>
                <w:rFonts w:ascii="Cambria Math" w:hAnsi="Cambria Math"/>
                <w:sz w:val="28"/>
                <w:szCs w:val="28"/>
              </w:rPr>
              <m:t>y</m:t>
            </m:r>
            <m:ctrlPr>
              <w:rPr>
                <w:rFonts w:ascii="Cambria Math" w:hAnsi="Cambria Math"/>
                <w:i/>
                <w:sz w:val="28"/>
                <w:szCs w:val="28"/>
              </w:rPr>
            </m:ctrlPr>
          </m:e>
          <m:sup>
            <m:r>
              <m:rPr>
                <m:sty m:val="p"/>
              </m:rPr>
              <w:rPr>
                <w:rFonts w:ascii="Cambria Math" w:hAnsi="Cambria Math"/>
                <w:sz w:val="28"/>
                <w:szCs w:val="28"/>
                <w:lang w:val="en-US"/>
              </w:rPr>
              <w:sym w:font="Symbol" w:char="F0A2"/>
            </m:r>
            <m:ctrlPr>
              <w:rPr>
                <w:rFonts w:ascii="Cambria Math" w:hAnsi="Cambria Math"/>
                <w:i/>
                <w:sz w:val="28"/>
                <w:szCs w:val="28"/>
              </w:rPr>
            </m:ctrlPr>
          </m:sup>
        </m:sSup>
        <m:r>
          <m:rPr/>
          <w:rPr>
            <w:rFonts w:ascii="Cambria Math" w:hAnsi="Cambria Math"/>
            <w:sz w:val="28"/>
            <w:szCs w:val="28"/>
          </w:rPr>
          <m:t>=</m:t>
        </m:r>
        <m:sSup>
          <m:sSupPr>
            <m:ctrlPr>
              <w:rPr>
                <w:rFonts w:ascii="Cambria Math" w:hAnsi="Cambria Math"/>
                <w:i/>
                <w:sz w:val="28"/>
                <w:szCs w:val="28"/>
              </w:rPr>
            </m:ctrlPr>
          </m:sSupPr>
          <m:e>
            <m:r>
              <m:rPr/>
              <w:rPr>
                <w:rFonts w:ascii="Cambria Math" w:hAnsi="Cambria Math"/>
                <w:sz w:val="28"/>
                <w:szCs w:val="28"/>
              </w:rPr>
              <m:t>3u</m:t>
            </m:r>
            <m:ctrlPr>
              <w:rPr>
                <w:rFonts w:ascii="Cambria Math" w:hAnsi="Cambria Math"/>
                <w:i/>
                <w:sz w:val="28"/>
                <w:szCs w:val="28"/>
              </w:rPr>
            </m:ctrlPr>
          </m:e>
          <m:sup>
            <m:r>
              <m:rPr/>
              <w:rPr>
                <w:rFonts w:ascii="Cambria Math" w:hAnsi="Cambria Math"/>
                <w:sz w:val="28"/>
                <w:szCs w:val="28"/>
              </w:rPr>
              <m:t>2</m:t>
            </m:r>
            <m:ctrlPr>
              <w:rPr>
                <w:rFonts w:ascii="Cambria Math" w:hAnsi="Cambria Math"/>
                <w:i/>
                <w:sz w:val="28"/>
                <w:szCs w:val="28"/>
              </w:rPr>
            </m:ctrlPr>
          </m:sup>
        </m:sSup>
        <m:r>
          <m:rPr/>
          <w:rPr>
            <w:rFonts w:ascii="Cambria Math" w:hAnsi="Cambria Math"/>
            <w:sz w:val="28"/>
            <w:szCs w:val="28"/>
          </w:rPr>
          <m:t>∙</m:t>
        </m:r>
        <m:sSup>
          <m:sSupPr>
            <m:ctrlPr>
              <w:rPr>
                <w:rFonts w:ascii="Cambria Math" w:hAnsi="Cambria Math"/>
                <w:i/>
                <w:sz w:val="28"/>
                <w:szCs w:val="28"/>
              </w:rPr>
            </m:ctrlPr>
          </m:sSupPr>
          <m:e>
            <m:r>
              <m:rPr/>
              <w:rPr>
                <w:rFonts w:ascii="Cambria Math" w:hAnsi="Cambria Math"/>
                <w:sz w:val="28"/>
                <w:szCs w:val="28"/>
              </w:rPr>
              <m:t>u</m:t>
            </m:r>
            <m:ctrlPr>
              <w:rPr>
                <w:rFonts w:ascii="Cambria Math" w:hAnsi="Cambria Math"/>
                <w:i/>
                <w:sz w:val="28"/>
                <w:szCs w:val="28"/>
              </w:rPr>
            </m:ctrlPr>
          </m:e>
          <m:sup>
            <m:r>
              <m:rPr>
                <m:sty m:val="p"/>
              </m:rPr>
              <w:rPr>
                <w:rFonts w:ascii="Cambria Math" w:hAnsi="Cambria Math"/>
                <w:sz w:val="28"/>
                <w:szCs w:val="28"/>
                <w:lang w:val="en-US"/>
              </w:rPr>
              <w:sym w:font="Symbol" w:char="F0A2"/>
            </m:r>
            <m:ctrlPr>
              <w:rPr>
                <w:rFonts w:ascii="Cambria Math" w:hAnsi="Cambria Math"/>
                <w:i/>
                <w:sz w:val="28"/>
                <w:szCs w:val="28"/>
              </w:rPr>
            </m:ctrlPr>
          </m:sup>
        </m:sSup>
      </m:oMath>
      <w:r>
        <w:rPr>
          <w:sz w:val="28"/>
          <w:szCs w:val="28"/>
        </w:rPr>
        <w:t xml:space="preserve"> алабыз. </w:t>
      </w:r>
    </w:p>
    <w:p w14:paraId="4628F98C">
      <w:pPr>
        <w:spacing w:line="360" w:lineRule="auto"/>
        <w:ind w:firstLine="567"/>
        <w:jc w:val="both"/>
        <w:rPr>
          <w:sz w:val="28"/>
          <w:szCs w:val="28"/>
        </w:rPr>
      </w:pPr>
      <w:r>
        <w:rPr>
          <w:sz w:val="28"/>
          <w:szCs w:val="28"/>
          <w:lang w:val="ru-RU"/>
        </w:rPr>
        <w:t>Демек</w:t>
      </w:r>
      <w:r>
        <w:rPr>
          <w:sz w:val="28"/>
          <w:szCs w:val="28"/>
        </w:rPr>
        <w:t xml:space="preserve">,  </w:t>
      </w:r>
      <m:oMath>
        <m:sSup>
          <m:sSupPr>
            <m:ctrlPr>
              <w:rPr>
                <w:rFonts w:ascii="Cambria Math" w:hAnsi="Cambria Math"/>
                <w:i/>
                <w:sz w:val="28"/>
                <w:szCs w:val="28"/>
              </w:rPr>
            </m:ctrlPr>
          </m:sSupPr>
          <m:e>
            <m:r>
              <m:rPr/>
              <w:rPr>
                <w:rFonts w:ascii="Cambria Math" w:hAnsi="Cambria Math"/>
                <w:sz w:val="28"/>
                <w:szCs w:val="28"/>
              </w:rPr>
              <m:t>y</m:t>
            </m:r>
            <m:ctrlPr>
              <w:rPr>
                <w:rFonts w:ascii="Cambria Math" w:hAnsi="Cambria Math"/>
                <w:i/>
                <w:sz w:val="28"/>
                <w:szCs w:val="28"/>
              </w:rPr>
            </m:ctrlPr>
          </m:e>
          <m:sup>
            <m:r>
              <m:rPr>
                <m:sty m:val="p"/>
              </m:rPr>
              <w:rPr>
                <w:rFonts w:ascii="Cambria Math" w:hAnsi="Cambria Math"/>
                <w:sz w:val="28"/>
                <w:szCs w:val="28"/>
                <w:lang w:val="en-US"/>
              </w:rPr>
              <w:sym w:font="Symbol" w:char="F0A2"/>
            </m:r>
            <m:ctrlPr>
              <w:rPr>
                <w:rFonts w:ascii="Cambria Math" w:hAnsi="Cambria Math"/>
                <w:i/>
                <w:sz w:val="28"/>
                <w:szCs w:val="28"/>
              </w:rPr>
            </m:ctrlPr>
          </m:sup>
        </m:sSup>
        <m:r>
          <m:rPr/>
          <w:rPr>
            <w:rFonts w:ascii="Cambria Math" w:hAnsi="Cambria Math"/>
            <w:sz w:val="28"/>
            <w:szCs w:val="28"/>
          </w:rPr>
          <m:t>=</m:t>
        </m:r>
        <m:sSup>
          <m:sSupPr>
            <m:ctrlPr>
              <w:rPr>
                <w:rFonts w:ascii="Cambria Math" w:hAnsi="Cambria Math"/>
                <w:i/>
                <w:sz w:val="28"/>
                <w:szCs w:val="28"/>
              </w:rPr>
            </m:ctrlPr>
          </m:sSupPr>
          <m:e>
            <m:r>
              <m:rPr/>
              <w:rPr>
                <w:rFonts w:ascii="Cambria Math" w:hAnsi="Cambria Math"/>
                <w:sz w:val="28"/>
                <w:szCs w:val="28"/>
              </w:rPr>
              <m:t>3(x</m:t>
            </m:r>
            <m:ctrlPr>
              <w:rPr>
                <w:rFonts w:ascii="Cambria Math" w:hAnsi="Cambria Math"/>
                <w:i/>
                <w:sz w:val="28"/>
                <w:szCs w:val="28"/>
              </w:rPr>
            </m:ctrlPr>
          </m:e>
          <m:sup>
            <m:r>
              <m:rPr/>
              <w:rPr>
                <w:rFonts w:ascii="Cambria Math" w:hAnsi="Cambria Math"/>
                <w:sz w:val="28"/>
                <w:szCs w:val="28"/>
              </w:rPr>
              <m:t>3</m:t>
            </m:r>
            <m:ctrlPr>
              <w:rPr>
                <w:rFonts w:ascii="Cambria Math" w:hAnsi="Cambria Math"/>
                <w:i/>
                <w:sz w:val="28"/>
                <w:szCs w:val="28"/>
              </w:rPr>
            </m:ctrlPr>
          </m:sup>
        </m:sSup>
        <m:r>
          <m:rPr/>
          <w:rPr>
            <w:rFonts w:ascii="Cambria Math" w:hAnsi="Cambria Math"/>
            <w:sz w:val="28"/>
            <w:szCs w:val="28"/>
          </w:rPr>
          <m:t>−2</m:t>
        </m:r>
        <m:sSup>
          <m:sSupPr>
            <m:ctrlPr>
              <w:rPr>
                <w:rFonts w:ascii="Cambria Math" w:hAnsi="Cambria Math"/>
                <w:i/>
                <w:sz w:val="28"/>
                <w:szCs w:val="28"/>
              </w:rPr>
            </m:ctrlPr>
          </m:sSupPr>
          <m:e>
            <m:r>
              <m:rPr/>
              <w:rPr>
                <w:rFonts w:ascii="Cambria Math" w:hAnsi="Cambria Math"/>
                <w:sz w:val="28"/>
                <w:szCs w:val="28"/>
              </w:rPr>
              <m:t>x</m:t>
            </m:r>
            <m:ctrlPr>
              <w:rPr>
                <w:rFonts w:ascii="Cambria Math" w:hAnsi="Cambria Math"/>
                <w:i/>
                <w:sz w:val="28"/>
                <w:szCs w:val="28"/>
              </w:rPr>
            </m:ctrlPr>
          </m:e>
          <m:sup>
            <m:r>
              <m:rPr/>
              <w:rPr>
                <w:rFonts w:ascii="Cambria Math" w:hAnsi="Cambria Math"/>
                <w:sz w:val="28"/>
                <w:szCs w:val="28"/>
              </w:rPr>
              <m:t>2</m:t>
            </m:r>
            <m:ctrlPr>
              <w:rPr>
                <w:rFonts w:ascii="Cambria Math" w:hAnsi="Cambria Math"/>
                <w:i/>
                <w:sz w:val="28"/>
                <w:szCs w:val="28"/>
              </w:rPr>
            </m:ctrlPr>
          </m:sup>
        </m:sSup>
        <m:r>
          <m:rPr/>
          <w:rPr>
            <w:rFonts w:ascii="Cambria Math" w:hAnsi="Cambria Math"/>
            <w:sz w:val="28"/>
            <w:szCs w:val="28"/>
          </w:rPr>
          <m:t>+5</m:t>
        </m:r>
        <m:sSup>
          <m:sSupPr>
            <m:ctrlPr>
              <w:rPr>
                <w:rFonts w:ascii="Cambria Math" w:hAnsi="Cambria Math"/>
                <w:i/>
                <w:sz w:val="28"/>
                <w:szCs w:val="28"/>
              </w:rPr>
            </m:ctrlPr>
          </m:sSupPr>
          <m:e>
            <m:r>
              <m:rPr/>
              <w:rPr>
                <w:rFonts w:ascii="Cambria Math" w:hAnsi="Cambria Math"/>
                <w:sz w:val="28"/>
                <w:szCs w:val="28"/>
              </w:rPr>
              <m:t>)</m:t>
            </m:r>
            <m:ctrlPr>
              <w:rPr>
                <w:rFonts w:ascii="Cambria Math" w:hAnsi="Cambria Math"/>
                <w:i/>
                <w:sz w:val="28"/>
                <w:szCs w:val="28"/>
              </w:rPr>
            </m:ctrlPr>
          </m:e>
          <m:sup>
            <m:r>
              <m:rPr/>
              <w:rPr>
                <w:rFonts w:ascii="Cambria Math" w:hAnsi="Cambria Math"/>
                <w:sz w:val="28"/>
                <w:szCs w:val="28"/>
              </w:rPr>
              <m:t>2</m:t>
            </m:r>
            <m:ctrlPr>
              <w:rPr>
                <w:rFonts w:ascii="Cambria Math" w:hAnsi="Cambria Math"/>
                <w:i/>
                <w:sz w:val="28"/>
                <w:szCs w:val="28"/>
              </w:rPr>
            </m:ctrlPr>
          </m:sup>
        </m:sSup>
        <m:r>
          <m:rPr/>
          <w:rPr>
            <w:rFonts w:ascii="Cambria Math" w:hAns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r>
                  <m:rPr/>
                  <w:rPr>
                    <w:rFonts w:ascii="Cambria Math" w:hAnsi="Cambria Math"/>
                    <w:sz w:val="28"/>
                    <w:szCs w:val="28"/>
                  </w:rPr>
                  <m:t>3x</m:t>
                </m:r>
                <m:ctrlPr>
                  <w:rPr>
                    <w:rFonts w:ascii="Cambria Math" w:hAnsi="Cambria Math"/>
                    <w:i/>
                    <w:sz w:val="28"/>
                    <w:szCs w:val="28"/>
                  </w:rPr>
                </m:ctrlPr>
              </m:e>
              <m:sup>
                <m:r>
                  <m:rPr/>
                  <w:rPr>
                    <w:rFonts w:ascii="Cambria Math" w:hAnsi="Cambria Math"/>
                    <w:sz w:val="28"/>
                    <w:szCs w:val="28"/>
                  </w:rPr>
                  <m:t>2</m:t>
                </m:r>
                <m:ctrlPr>
                  <w:rPr>
                    <w:rFonts w:ascii="Cambria Math" w:hAnsi="Cambria Math"/>
                    <w:i/>
                    <w:sz w:val="28"/>
                    <w:szCs w:val="28"/>
                  </w:rPr>
                </m:ctrlPr>
              </m:sup>
            </m:sSup>
            <m:r>
              <m:rPr/>
              <w:rPr>
                <w:rFonts w:ascii="Cambria Math" w:hAnsi="Cambria Math"/>
                <w:sz w:val="28"/>
                <w:szCs w:val="28"/>
              </w:rPr>
              <m:t>−4x</m:t>
            </m:r>
            <m:ctrlPr>
              <w:rPr>
                <w:rFonts w:ascii="Cambria Math" w:hAnsi="Cambria Math"/>
                <w:i/>
                <w:sz w:val="28"/>
                <w:szCs w:val="28"/>
              </w:rPr>
            </m:ctrlPr>
          </m:e>
        </m:d>
        <m:r>
          <m:rPr/>
          <w:rPr>
            <w:rFonts w:ascii="Cambria Math" w:hAnsi="Cambria Math"/>
            <w:sz w:val="28"/>
            <w:szCs w:val="28"/>
          </w:rPr>
          <m:t>.</m:t>
        </m:r>
      </m:oMath>
      <w:r>
        <w:rPr>
          <w:sz w:val="28"/>
          <w:szCs w:val="28"/>
        </w:rPr>
        <w:t xml:space="preserve"> </w:t>
      </w:r>
    </w:p>
    <w:p w14:paraId="0284FDE3">
      <w:pPr>
        <w:pStyle w:val="47"/>
        <w:spacing w:line="360" w:lineRule="auto"/>
        <w:ind w:firstLine="567"/>
        <w:jc w:val="both"/>
        <w:rPr>
          <w:rFonts w:ascii="Times New Roman" w:hAnsi="Times New Roman" w:cs="Times New Roman"/>
          <w:b/>
          <w:i/>
          <w:sz w:val="28"/>
          <w:szCs w:val="28"/>
          <w:lang w:val="kk-KZ"/>
        </w:rPr>
      </w:pPr>
      <w:r>
        <w:rPr>
          <w:rStyle w:val="37"/>
          <w:rFonts w:ascii="Times New Roman" w:hAnsi="Times New Roman" w:cs="Times New Roman"/>
          <w:b/>
          <w:i/>
          <w:sz w:val="28"/>
          <w:szCs w:val="28"/>
          <w:lang w:val="kk-KZ"/>
        </w:rPr>
        <w:t>Ушундай эле ой жүгүртүп, мисалдарды чечиңиз</w:t>
      </w:r>
      <w:r>
        <w:rPr>
          <w:rFonts w:ascii="Times New Roman" w:hAnsi="Times New Roman" w:cs="Times New Roman"/>
          <w:b/>
          <w:i/>
          <w:sz w:val="28"/>
          <w:szCs w:val="28"/>
          <w:lang w:val="kk-KZ"/>
        </w:rPr>
        <w:t xml:space="preserve">: </w:t>
      </w:r>
    </w:p>
    <w:p w14:paraId="7502D9DF">
      <w:pPr>
        <w:spacing w:line="360" w:lineRule="auto"/>
        <w:ind w:firstLine="567"/>
        <w:jc w:val="both"/>
        <w:rPr>
          <w:sz w:val="28"/>
          <w:szCs w:val="28"/>
        </w:rPr>
      </w:pPr>
      <w:r>
        <w:rPr>
          <w:sz w:val="28"/>
          <w:szCs w:val="28"/>
        </w:rPr>
        <w:t xml:space="preserve">2) </w:t>
      </w:r>
      <w:r>
        <w:rPr>
          <w:position w:val="-10"/>
          <w:sz w:val="28"/>
          <w:szCs w:val="28"/>
        </w:rPr>
        <w:object>
          <v:shape id="_x0000_i1033" o:spt="75" type="#_x0000_t75" style="height:21pt;width:62.25pt;" o:ole="t" filled="f" o:preferrelative="t" stroked="f" coordsize="21600,21600">
            <v:path/>
            <v:fill on="f" focussize="0,0"/>
            <v:stroke on="f" joinstyle="miter"/>
            <v:imagedata r:id="rId23" o:title=""/>
            <o:lock v:ext="edit" aspectratio="t"/>
            <w10:wrap type="none"/>
            <w10:anchorlock/>
          </v:shape>
          <o:OLEObject Type="Embed" ProgID="Equation.3" ShapeID="_x0000_i1033" DrawAspect="Content" ObjectID="_1468075733" r:id="rId22">
            <o:LockedField>false</o:LockedField>
          </o:OLEObject>
        </w:object>
      </w:r>
      <w:r>
        <w:rPr>
          <w:sz w:val="28"/>
          <w:szCs w:val="28"/>
        </w:rPr>
        <w:t xml:space="preserve">;        3) </w:t>
      </w:r>
      <w:r>
        <w:rPr>
          <w:position w:val="-10"/>
          <w:sz w:val="28"/>
          <w:szCs w:val="28"/>
        </w:rPr>
        <w:object>
          <v:shape id="_x0000_i1034" o:spt="75" type="#_x0000_t75" style="height:21pt;width:104.25pt;" o:ole="t" filled="f" o:preferrelative="t" stroked="f" coordsize="21600,21600">
            <v:path/>
            <v:fill on="f" focussize="0,0"/>
            <v:stroke on="f" joinstyle="miter"/>
            <v:imagedata r:id="rId25" o:title=""/>
            <o:lock v:ext="edit" aspectratio="t"/>
            <w10:wrap type="none"/>
            <w10:anchorlock/>
          </v:shape>
          <o:OLEObject Type="Embed" ProgID="Equation.3" ShapeID="_x0000_i1034" DrawAspect="Content" ObjectID="_1468075734" r:id="rId24">
            <o:LockedField>false</o:LockedField>
          </o:OLEObject>
        </w:object>
      </w:r>
      <w:r>
        <w:rPr>
          <w:sz w:val="28"/>
          <w:szCs w:val="28"/>
        </w:rPr>
        <w:t xml:space="preserve">; </w:t>
      </w:r>
    </w:p>
    <w:p w14:paraId="78559E93">
      <w:pPr>
        <w:spacing w:line="360" w:lineRule="auto"/>
        <w:ind w:firstLine="567"/>
        <w:jc w:val="both"/>
        <w:rPr>
          <w:sz w:val="28"/>
          <w:szCs w:val="28"/>
        </w:rPr>
      </w:pPr>
      <w:r>
        <w:rPr>
          <w:sz w:val="28"/>
          <w:szCs w:val="28"/>
        </w:rPr>
        <w:t xml:space="preserve">4) </w:t>
      </w:r>
      <w:r>
        <w:rPr>
          <w:position w:val="-30"/>
          <w:sz w:val="28"/>
          <w:szCs w:val="28"/>
        </w:rPr>
        <w:object>
          <v:shape id="_x0000_i1035" o:spt="75" type="#_x0000_t75" style="height:33.75pt;width:60pt;" o:ole="t" filled="f" o:preferrelative="t" stroked="f" coordsize="21600,21600">
            <v:path/>
            <v:fill on="f" focussize="0,0"/>
            <v:stroke on="f" joinstyle="miter"/>
            <v:imagedata r:id="rId27" o:title=""/>
            <o:lock v:ext="edit" aspectratio="t"/>
            <w10:wrap type="none"/>
            <w10:anchorlock/>
          </v:shape>
          <o:OLEObject Type="Embed" ProgID="Equation.3" ShapeID="_x0000_i1035" DrawAspect="Content" ObjectID="_1468075735" r:id="rId26">
            <o:LockedField>false</o:LockedField>
          </o:OLEObject>
        </w:object>
      </w:r>
      <w:r>
        <w:rPr>
          <w:sz w:val="28"/>
          <w:szCs w:val="28"/>
        </w:rPr>
        <w:t xml:space="preserve">;      5) </w:t>
      </w:r>
      <w:r>
        <w:rPr>
          <w:position w:val="-30"/>
          <w:sz w:val="28"/>
          <w:szCs w:val="28"/>
        </w:rPr>
        <w:object>
          <v:shape id="_x0000_i1036" o:spt="75" type="#_x0000_t75" style="height:33.75pt;width:67.5pt;" o:ole="t" filled="f" o:preferrelative="t" stroked="f" coordsize="21600,21600">
            <v:path/>
            <v:fill on="f" focussize="0,0"/>
            <v:stroke on="f" joinstyle="miter"/>
            <v:imagedata r:id="rId29" o:title=""/>
            <o:lock v:ext="edit" aspectratio="t"/>
            <w10:wrap type="none"/>
            <w10:anchorlock/>
          </v:shape>
          <o:OLEObject Type="Embed" ProgID="Equation.3" ShapeID="_x0000_i1036" DrawAspect="Content" ObjectID="_1468075736" r:id="rId28">
            <o:LockedField>false</o:LockedField>
          </o:OLEObject>
        </w:object>
      </w:r>
      <w:r>
        <w:rPr>
          <w:sz w:val="28"/>
          <w:szCs w:val="28"/>
        </w:rPr>
        <w:t xml:space="preserve">;    6) </w:t>
      </w:r>
      <w:r>
        <w:rPr>
          <w:position w:val="-34"/>
          <w:sz w:val="28"/>
          <w:szCs w:val="28"/>
        </w:rPr>
        <w:object>
          <v:shape id="_x0000_i1037" o:spt="75" type="#_x0000_t75" style="height:41.25pt;width:63pt;" o:ole="t" filled="f" o:preferrelative="t" stroked="f" coordsize="21600,21600">
            <v:path/>
            <v:fill on="f" focussize="0,0"/>
            <v:stroke on="f" joinstyle="miter"/>
            <v:imagedata r:id="rId31" o:title=""/>
            <o:lock v:ext="edit" aspectratio="t"/>
            <w10:wrap type="none"/>
            <w10:anchorlock/>
          </v:shape>
          <o:OLEObject Type="Embed" ProgID="Equation.3" ShapeID="_x0000_i1037" DrawAspect="Content" ObjectID="_1468075737" r:id="rId30">
            <o:LockedField>false</o:LockedField>
          </o:OLEObject>
        </w:object>
      </w:r>
      <w:r>
        <w:rPr>
          <w:sz w:val="28"/>
          <w:szCs w:val="28"/>
        </w:rPr>
        <w:t>.</w:t>
      </w:r>
    </w:p>
    <w:p w14:paraId="68C4093F">
      <w:pPr>
        <w:pStyle w:val="47"/>
        <w:spacing w:line="360" w:lineRule="auto"/>
        <w:ind w:firstLine="567"/>
        <w:jc w:val="both"/>
        <w:rPr>
          <w:rFonts w:ascii="Times New Roman" w:hAnsi="Times New Roman" w:cs="Times New Roman"/>
          <w:sz w:val="28"/>
          <w:szCs w:val="28"/>
          <w:lang w:val="kk-KZ"/>
        </w:rPr>
      </w:pPr>
      <w:r>
        <w:rPr>
          <w:rStyle w:val="37"/>
          <w:rFonts w:ascii="Times New Roman" w:hAnsi="Times New Roman" w:cs="Times New Roman"/>
          <w:sz w:val="28"/>
          <w:szCs w:val="28"/>
          <w:lang w:val="kk-KZ"/>
        </w:rPr>
        <w:t>Бара-бара ой жүгүртүү жыйынтыкталып, ой жүгүртүү менен параллель жүргүзүлүүчү жазуу кыскарат.</w:t>
      </w:r>
      <w:r>
        <w:rPr>
          <w:rFonts w:ascii="Times New Roman" w:hAnsi="Times New Roman" w:cs="Times New Roman"/>
          <w:sz w:val="28"/>
          <w:szCs w:val="28"/>
          <w:lang w:val="kk-KZ"/>
        </w:rPr>
        <w:t xml:space="preserve"> </w:t>
      </w:r>
    </w:p>
    <w:p w14:paraId="3C9EECFA">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2.</w:t>
      </w:r>
      <w:r>
        <w:rPr>
          <w:rFonts w:ascii="Times New Roman" w:hAnsi="Times New Roman" w:cs="Times New Roman"/>
          <w:sz w:val="28"/>
          <w:szCs w:val="28"/>
        </w:rPr>
        <w:t xml:space="preserve"> </w:t>
      </w:r>
      <w:r>
        <w:rPr>
          <w:rStyle w:val="37"/>
          <w:rFonts w:ascii="Times New Roman" w:hAnsi="Times New Roman" w:cs="Times New Roman"/>
          <w:sz w:val="28"/>
          <w:szCs w:val="28"/>
        </w:rPr>
        <w:t>Бир бөлүгүн аткаруу менен тапшырма</w:t>
      </w:r>
      <w:r>
        <w:rPr>
          <w:rFonts w:ascii="Times New Roman" w:hAnsi="Times New Roman" w:cs="Times New Roman"/>
          <w:sz w:val="28"/>
          <w:szCs w:val="28"/>
        </w:rPr>
        <w:t xml:space="preserve">. </w:t>
      </w:r>
    </w:p>
    <w:p w14:paraId="1A47C3E6">
      <w:pPr>
        <w:pStyle w:val="47"/>
        <w:spacing w:line="360" w:lineRule="auto"/>
        <w:ind w:firstLine="567"/>
        <w:jc w:val="both"/>
        <w:rPr>
          <w:rFonts w:ascii="Times New Roman" w:hAnsi="Times New Roman" w:cs="Times New Roman"/>
          <w:sz w:val="28"/>
          <w:szCs w:val="28"/>
        </w:rPr>
      </w:pPr>
      <w:r>
        <w:rPr>
          <w:rStyle w:val="37"/>
          <w:rFonts w:ascii="Times New Roman" w:hAnsi="Times New Roman" w:cs="Times New Roman"/>
          <w:sz w:val="28"/>
          <w:szCs w:val="28"/>
        </w:rPr>
        <w:t>«Бүтпөй калган</w:t>
      </w:r>
      <w:r>
        <w:rPr>
          <w:rFonts w:ascii="Times New Roman" w:hAnsi="Times New Roman" w:cs="Times New Roman"/>
          <w:sz w:val="28"/>
          <w:szCs w:val="28"/>
        </w:rPr>
        <w:t xml:space="preserve"> </w:t>
      </w:r>
      <w:r>
        <w:rPr>
          <w:rStyle w:val="37"/>
          <w:rFonts w:ascii="Times New Roman" w:hAnsi="Times New Roman" w:cs="Times New Roman"/>
          <w:sz w:val="28"/>
          <w:szCs w:val="28"/>
        </w:rPr>
        <w:t>сунуш» методикалык ыкмасынын негизинде</w:t>
      </w:r>
      <w:r>
        <w:rPr>
          <w:rFonts w:ascii="Times New Roman" w:hAnsi="Times New Roman" w:cs="Times New Roman"/>
          <w:sz w:val="28"/>
          <w:szCs w:val="28"/>
        </w:rPr>
        <w:t>. С</w:t>
      </w:r>
      <w:r>
        <w:rPr>
          <w:rStyle w:val="37"/>
          <w:rFonts w:ascii="Times New Roman" w:hAnsi="Times New Roman" w:cs="Times New Roman"/>
          <w:sz w:val="28"/>
          <w:szCs w:val="28"/>
        </w:rPr>
        <w:t>туденттерге</w:t>
      </w:r>
      <w:r>
        <w:rPr>
          <w:rFonts w:ascii="Times New Roman" w:hAnsi="Times New Roman" w:cs="Times New Roman"/>
          <w:sz w:val="28"/>
          <w:szCs w:val="28"/>
        </w:rPr>
        <w:t xml:space="preserve"> чечимдерин акырына чейин жеткир</w:t>
      </w:r>
      <w:r>
        <w:rPr>
          <w:rFonts w:ascii="Times New Roman" w:hAnsi="Times New Roman" w:cs="Times New Roman"/>
          <w:sz w:val="28"/>
          <w:szCs w:val="28"/>
          <w:lang w:val="ky-KG"/>
        </w:rPr>
        <w:t>үү</w:t>
      </w:r>
      <w:r>
        <w:rPr>
          <w:rFonts w:ascii="Times New Roman" w:hAnsi="Times New Roman" w:cs="Times New Roman"/>
          <w:sz w:val="28"/>
          <w:szCs w:val="28"/>
        </w:rPr>
        <w:t xml:space="preserve"> керек болгон </w:t>
      </w:r>
      <w:r>
        <w:rPr>
          <w:rStyle w:val="37"/>
          <w:rFonts w:ascii="Times New Roman" w:hAnsi="Times New Roman" w:cs="Times New Roman"/>
          <w:sz w:val="28"/>
          <w:szCs w:val="28"/>
        </w:rPr>
        <w:t>тапшырмаларды аткаруу сунушталат.</w:t>
      </w:r>
      <w:r>
        <w:rPr>
          <w:rFonts w:ascii="Times New Roman" w:hAnsi="Times New Roman" w:cs="Times New Roman"/>
          <w:sz w:val="28"/>
          <w:szCs w:val="28"/>
        </w:rPr>
        <w:t xml:space="preserve"> </w:t>
      </w:r>
      <w:r>
        <w:rPr>
          <w:rStyle w:val="37"/>
          <w:rFonts w:ascii="Times New Roman" w:hAnsi="Times New Roman" w:cs="Times New Roman"/>
          <w:sz w:val="28"/>
          <w:szCs w:val="28"/>
        </w:rPr>
        <w:t>Мындан</w:t>
      </w:r>
      <w:r>
        <w:rPr>
          <w:rFonts w:ascii="Times New Roman" w:hAnsi="Times New Roman" w:cs="Times New Roman"/>
          <w:sz w:val="28"/>
          <w:szCs w:val="28"/>
        </w:rPr>
        <w:t xml:space="preserve"> </w:t>
      </w:r>
      <w:r>
        <w:rPr>
          <w:rStyle w:val="37"/>
          <w:rFonts w:ascii="Times New Roman" w:hAnsi="Times New Roman" w:cs="Times New Roman"/>
          <w:sz w:val="28"/>
          <w:szCs w:val="28"/>
        </w:rPr>
        <w:t>тышкары, мисалы, студенттер</w:t>
      </w:r>
      <w:r>
        <w:rPr>
          <w:rFonts w:ascii="Times New Roman" w:hAnsi="Times New Roman" w:cs="Times New Roman"/>
          <w:sz w:val="28"/>
          <w:szCs w:val="28"/>
        </w:rPr>
        <w:t xml:space="preserve"> </w:t>
      </w:r>
      <w:r>
        <w:rPr>
          <w:rStyle w:val="37"/>
          <w:rFonts w:ascii="Times New Roman" w:hAnsi="Times New Roman" w:cs="Times New Roman"/>
          <w:sz w:val="28"/>
          <w:szCs w:val="28"/>
        </w:rPr>
        <w:t>үчүн белгилүү бир деңгээлде кыйынчылык жараткан</w:t>
      </w:r>
      <w:r>
        <w:rPr>
          <w:rFonts w:ascii="Times New Roman" w:hAnsi="Times New Roman" w:cs="Times New Roman"/>
          <w:sz w:val="28"/>
          <w:szCs w:val="28"/>
        </w:rPr>
        <w:t xml:space="preserve"> </w:t>
      </w:r>
      <w:r>
        <w:rPr>
          <w:rStyle w:val="37"/>
          <w:rFonts w:ascii="Times New Roman" w:hAnsi="Times New Roman" w:cs="Times New Roman"/>
          <w:sz w:val="28"/>
          <w:szCs w:val="28"/>
        </w:rPr>
        <w:t>чечимдин бөлүктөрүн</w:t>
      </w:r>
      <w:r>
        <w:rPr>
          <w:rFonts w:ascii="Times New Roman" w:hAnsi="Times New Roman" w:cs="Times New Roman"/>
          <w:sz w:val="28"/>
          <w:szCs w:val="28"/>
        </w:rPr>
        <w:t xml:space="preserve"> </w:t>
      </w:r>
      <w:r>
        <w:rPr>
          <w:rStyle w:val="37"/>
          <w:rFonts w:ascii="Times New Roman" w:hAnsi="Times New Roman" w:cs="Times New Roman"/>
          <w:sz w:val="28"/>
          <w:szCs w:val="28"/>
        </w:rPr>
        <w:t>даяр</w:t>
      </w:r>
      <w:r>
        <w:rPr>
          <w:rFonts w:ascii="Times New Roman" w:hAnsi="Times New Roman" w:cs="Times New Roman"/>
          <w:sz w:val="28"/>
          <w:szCs w:val="28"/>
        </w:rPr>
        <w:t xml:space="preserve"> </w:t>
      </w:r>
      <w:r>
        <w:rPr>
          <w:rStyle w:val="37"/>
          <w:rFonts w:ascii="Times New Roman" w:hAnsi="Times New Roman" w:cs="Times New Roman"/>
          <w:sz w:val="28"/>
          <w:szCs w:val="28"/>
        </w:rPr>
        <w:t>түрдө берүү</w:t>
      </w:r>
      <w:r>
        <w:rPr>
          <w:rFonts w:ascii="Times New Roman" w:hAnsi="Times New Roman" w:cs="Times New Roman"/>
          <w:sz w:val="28"/>
          <w:szCs w:val="28"/>
        </w:rPr>
        <w:t xml:space="preserve"> </w:t>
      </w:r>
      <w:r>
        <w:rPr>
          <w:rStyle w:val="37"/>
          <w:rFonts w:ascii="Times New Roman" w:hAnsi="Times New Roman" w:cs="Times New Roman"/>
          <w:sz w:val="28"/>
          <w:szCs w:val="28"/>
        </w:rPr>
        <w:t>керек</w:t>
      </w:r>
      <w:r>
        <w:rPr>
          <w:rFonts w:ascii="Times New Roman" w:hAnsi="Times New Roman" w:cs="Times New Roman"/>
          <w:sz w:val="28"/>
          <w:szCs w:val="28"/>
        </w:rPr>
        <w:t>.</w:t>
      </w:r>
    </w:p>
    <w:p w14:paraId="5C465EA3">
      <w:pPr>
        <w:spacing w:line="360" w:lineRule="auto"/>
        <w:ind w:firstLine="567"/>
        <w:jc w:val="both"/>
        <w:rPr>
          <w:sz w:val="28"/>
          <w:szCs w:val="28"/>
          <w:lang w:val="ky-KG"/>
        </w:rPr>
      </w:pPr>
      <w:r>
        <w:rPr>
          <w:rStyle w:val="37"/>
          <w:sz w:val="28"/>
          <w:szCs w:val="28"/>
          <w:lang w:val="ky-KG"/>
        </w:rPr>
        <w:t>Мындай тапшырмалар</w:t>
      </w:r>
      <w:r>
        <w:rPr>
          <w:sz w:val="28"/>
          <w:szCs w:val="28"/>
          <w:lang w:val="ky-KG"/>
        </w:rPr>
        <w:t xml:space="preserve"> </w:t>
      </w:r>
      <w:r>
        <w:rPr>
          <w:rStyle w:val="37"/>
          <w:sz w:val="28"/>
          <w:szCs w:val="28"/>
          <w:lang w:val="ky-KG"/>
        </w:rPr>
        <w:t>студенттерге жарым-жартылай өз алдынча иштөөдөн дээрлик толук көз карандысыз иш-аракеттерге өтүүгө мүмкүнчүлүк берет.</w:t>
      </w:r>
      <w:r>
        <w:rPr>
          <w:sz w:val="28"/>
          <w:szCs w:val="28"/>
          <w:lang w:val="ky-KG"/>
        </w:rPr>
        <w:t xml:space="preserve"> </w:t>
      </w:r>
    </w:p>
    <w:p w14:paraId="617F4245">
      <w:pPr>
        <w:widowControl/>
        <w:autoSpaceDE/>
        <w:autoSpaceDN/>
        <w:spacing w:line="360" w:lineRule="auto"/>
        <w:ind w:firstLine="567"/>
        <w:contextualSpacing/>
        <w:rPr>
          <w:sz w:val="28"/>
          <w:szCs w:val="28"/>
        </w:rPr>
      </w:pPr>
      <w:r>
        <w:rPr>
          <w:rStyle w:val="37"/>
          <w:sz w:val="28"/>
          <w:szCs w:val="28"/>
          <w:lang w:val="ru-RU"/>
        </w:rPr>
        <w:t xml:space="preserve">3. </w:t>
      </w:r>
      <w:r>
        <w:rPr>
          <w:rStyle w:val="37"/>
          <w:sz w:val="28"/>
          <w:szCs w:val="28"/>
        </w:rPr>
        <w:t>Жардамчы</w:t>
      </w:r>
      <w:r>
        <w:rPr>
          <w:sz w:val="28"/>
          <w:szCs w:val="28"/>
        </w:rPr>
        <w:t xml:space="preserve"> </w:t>
      </w:r>
      <w:r>
        <w:rPr>
          <w:rStyle w:val="37"/>
          <w:sz w:val="28"/>
          <w:szCs w:val="28"/>
        </w:rPr>
        <w:t>суроолор</w:t>
      </w:r>
      <w:r>
        <w:rPr>
          <w:sz w:val="28"/>
          <w:szCs w:val="28"/>
        </w:rPr>
        <w:t xml:space="preserve"> </w:t>
      </w:r>
      <w:r>
        <w:rPr>
          <w:rStyle w:val="37"/>
          <w:sz w:val="28"/>
          <w:szCs w:val="28"/>
        </w:rPr>
        <w:t>менен тапшырмалар</w:t>
      </w:r>
      <w:r>
        <w:rPr>
          <w:sz w:val="28"/>
          <w:szCs w:val="28"/>
        </w:rPr>
        <w:t xml:space="preserve">. </w:t>
      </w:r>
    </w:p>
    <w:p w14:paraId="0BDEF0D1">
      <w:pPr>
        <w:spacing w:line="360" w:lineRule="auto"/>
        <w:ind w:firstLine="567"/>
        <w:jc w:val="both"/>
        <w:rPr>
          <w:sz w:val="28"/>
          <w:szCs w:val="28"/>
        </w:rPr>
      </w:pPr>
      <w:r>
        <w:rPr>
          <w:rStyle w:val="37"/>
          <w:sz w:val="28"/>
          <w:szCs w:val="28"/>
        </w:rPr>
        <w:t>Мындай тапшырмаларды</w:t>
      </w:r>
      <w:r>
        <w:rPr>
          <w:sz w:val="28"/>
          <w:szCs w:val="28"/>
        </w:rPr>
        <w:t xml:space="preserve"> </w:t>
      </w:r>
      <w:r>
        <w:rPr>
          <w:rStyle w:val="37"/>
          <w:sz w:val="28"/>
          <w:szCs w:val="28"/>
        </w:rPr>
        <w:t>колдонуунун максаты</w:t>
      </w:r>
      <w:r>
        <w:rPr>
          <w:sz w:val="28"/>
          <w:szCs w:val="28"/>
        </w:rPr>
        <w:t xml:space="preserve"> - </w:t>
      </w:r>
      <w:r>
        <w:rPr>
          <w:rStyle w:val="37"/>
          <w:sz w:val="28"/>
          <w:szCs w:val="28"/>
        </w:rPr>
        <w:t>студенттерге чечимдин</w:t>
      </w:r>
      <w:r>
        <w:rPr>
          <w:sz w:val="28"/>
          <w:szCs w:val="28"/>
        </w:rPr>
        <w:t xml:space="preserve"> </w:t>
      </w:r>
      <w:r>
        <w:rPr>
          <w:rStyle w:val="37"/>
          <w:sz w:val="28"/>
          <w:szCs w:val="28"/>
        </w:rPr>
        <w:t>туура жолун табуу же студенттин көңүлүн керектүү багытка буруу үчүн милдеттүү болгон билимди кайталоого жана системалаштырууга жардам берүү.</w:t>
      </w:r>
      <w:r>
        <w:rPr>
          <w:sz w:val="28"/>
          <w:szCs w:val="28"/>
        </w:rPr>
        <w:t xml:space="preserve"> </w:t>
      </w:r>
    </w:p>
    <w:p w14:paraId="479DBC1B">
      <w:pPr>
        <w:spacing w:line="360" w:lineRule="auto"/>
        <w:ind w:firstLine="567"/>
        <w:jc w:val="both"/>
        <w:rPr>
          <w:b/>
          <w:i/>
          <w:sz w:val="28"/>
          <w:szCs w:val="28"/>
        </w:rPr>
      </w:pPr>
      <w:r>
        <w:rPr>
          <w:rStyle w:val="37"/>
          <w:sz w:val="28"/>
          <w:szCs w:val="28"/>
        </w:rPr>
        <w:t>Студенттерди ой жүгүртүүгө үндөгөн, өз алдынча чечим издөөнү, өз алдынча жалпылоону талап кылган маселелер өзгөчө мааниге ээ.</w:t>
      </w:r>
      <w:r>
        <w:rPr>
          <w:sz w:val="28"/>
          <w:szCs w:val="28"/>
        </w:rPr>
        <w:t xml:space="preserve"> </w:t>
      </w:r>
    </w:p>
    <w:p w14:paraId="3E3E7F30">
      <w:pPr>
        <w:widowControl/>
        <w:autoSpaceDE/>
        <w:autoSpaceDN/>
        <w:spacing w:line="360" w:lineRule="auto"/>
        <w:ind w:firstLine="567"/>
        <w:contextualSpacing/>
        <w:jc w:val="both"/>
        <w:rPr>
          <w:sz w:val="28"/>
          <w:szCs w:val="28"/>
        </w:rPr>
      </w:pPr>
      <w:r>
        <w:rPr>
          <w:rStyle w:val="37"/>
          <w:sz w:val="28"/>
          <w:szCs w:val="28"/>
        </w:rPr>
        <w:t>4. Коштоочу көрсөтмөлөр</w:t>
      </w:r>
      <w:r>
        <w:rPr>
          <w:rStyle w:val="37"/>
          <w:sz w:val="28"/>
          <w:szCs w:val="28"/>
          <w:lang w:val="ky-KG"/>
        </w:rPr>
        <w:t>ү</w:t>
      </w:r>
      <w:r>
        <w:rPr>
          <w:rStyle w:val="37"/>
          <w:sz w:val="28"/>
          <w:szCs w:val="28"/>
        </w:rPr>
        <w:t>, нускамалары</w:t>
      </w:r>
      <w:r>
        <w:rPr>
          <w:sz w:val="28"/>
          <w:szCs w:val="28"/>
        </w:rPr>
        <w:t xml:space="preserve"> </w:t>
      </w:r>
      <w:r>
        <w:rPr>
          <w:rStyle w:val="37"/>
          <w:sz w:val="28"/>
          <w:szCs w:val="28"/>
        </w:rPr>
        <w:t>менен тапшырмалар.</w:t>
      </w:r>
      <w:r>
        <w:rPr>
          <w:sz w:val="28"/>
          <w:szCs w:val="28"/>
        </w:rPr>
        <w:t xml:space="preserve"> </w:t>
      </w:r>
      <w:r>
        <w:rPr>
          <w:rStyle w:val="37"/>
          <w:sz w:val="28"/>
          <w:szCs w:val="28"/>
        </w:rPr>
        <w:t>Мисалдардын</w:t>
      </w:r>
      <w:r>
        <w:rPr>
          <w:sz w:val="28"/>
          <w:szCs w:val="28"/>
        </w:rPr>
        <w:t xml:space="preserve"> </w:t>
      </w:r>
      <w:r>
        <w:rPr>
          <w:rStyle w:val="37"/>
          <w:sz w:val="28"/>
          <w:szCs w:val="28"/>
        </w:rPr>
        <w:t>чечүү</w:t>
      </w:r>
      <w:r>
        <w:rPr>
          <w:sz w:val="28"/>
          <w:szCs w:val="28"/>
        </w:rPr>
        <w:t xml:space="preserve"> </w:t>
      </w:r>
      <w:r>
        <w:rPr>
          <w:rStyle w:val="37"/>
          <w:sz w:val="28"/>
          <w:szCs w:val="28"/>
        </w:rPr>
        <w:t>ыкмасын</w:t>
      </w:r>
      <w:r>
        <w:rPr>
          <w:sz w:val="28"/>
          <w:szCs w:val="28"/>
        </w:rPr>
        <w:t xml:space="preserve"> </w:t>
      </w:r>
      <w:r>
        <w:rPr>
          <w:rStyle w:val="37"/>
          <w:sz w:val="28"/>
          <w:szCs w:val="28"/>
        </w:rPr>
        <w:t>өздөштүрүүнүн</w:t>
      </w:r>
      <w:r>
        <w:rPr>
          <w:sz w:val="28"/>
          <w:szCs w:val="28"/>
        </w:rPr>
        <w:t xml:space="preserve"> </w:t>
      </w:r>
      <w:r>
        <w:rPr>
          <w:rStyle w:val="37"/>
          <w:sz w:val="28"/>
          <w:szCs w:val="28"/>
        </w:rPr>
        <w:t>баштапкы</w:t>
      </w:r>
      <w:r>
        <w:rPr>
          <w:sz w:val="28"/>
          <w:szCs w:val="28"/>
        </w:rPr>
        <w:t xml:space="preserve"> </w:t>
      </w:r>
      <w:r>
        <w:rPr>
          <w:rStyle w:val="37"/>
          <w:sz w:val="28"/>
          <w:szCs w:val="28"/>
        </w:rPr>
        <w:t>этабында</w:t>
      </w:r>
      <w:r>
        <w:rPr>
          <w:sz w:val="28"/>
          <w:szCs w:val="28"/>
        </w:rPr>
        <w:t xml:space="preserve"> </w:t>
      </w:r>
      <w:r>
        <w:rPr>
          <w:rStyle w:val="37"/>
          <w:sz w:val="28"/>
          <w:szCs w:val="28"/>
        </w:rPr>
        <w:t>ой жүгүртүүнү активдештирүүчү иш-аракет ыкмасын тандоону аныктоочу көрсөтмөлөр</w:t>
      </w:r>
      <w:r>
        <w:rPr>
          <w:rStyle w:val="37"/>
          <w:sz w:val="28"/>
          <w:szCs w:val="28"/>
          <w:lang w:val="ky-KG"/>
        </w:rPr>
        <w:t>ү</w:t>
      </w:r>
      <w:r>
        <w:rPr>
          <w:rStyle w:val="37"/>
          <w:sz w:val="28"/>
          <w:szCs w:val="28"/>
        </w:rPr>
        <w:t>, жеке мүнөздөгү нускамалары</w:t>
      </w:r>
      <w:r>
        <w:rPr>
          <w:sz w:val="28"/>
          <w:szCs w:val="28"/>
        </w:rPr>
        <w:t xml:space="preserve"> </w:t>
      </w:r>
      <w:r>
        <w:rPr>
          <w:rStyle w:val="37"/>
          <w:sz w:val="28"/>
          <w:szCs w:val="28"/>
        </w:rPr>
        <w:t>менен тапшырмаларды пайдалануу керек.</w:t>
      </w:r>
      <w:r>
        <w:rPr>
          <w:sz w:val="28"/>
          <w:szCs w:val="28"/>
        </w:rPr>
        <w:t xml:space="preserve"> </w:t>
      </w:r>
      <w:r>
        <w:rPr>
          <w:rStyle w:val="37"/>
          <w:sz w:val="28"/>
          <w:szCs w:val="28"/>
        </w:rPr>
        <w:t>Андан</w:t>
      </w:r>
      <w:r>
        <w:rPr>
          <w:sz w:val="28"/>
          <w:szCs w:val="28"/>
        </w:rPr>
        <w:t xml:space="preserve"> </w:t>
      </w:r>
      <w:r>
        <w:rPr>
          <w:rStyle w:val="37"/>
          <w:sz w:val="28"/>
          <w:szCs w:val="28"/>
        </w:rPr>
        <w:t>кийин ар кандай математикалык структуралардын мисалдарын жана маселелерин чечүүдө колдонулган жалпы көрсөтмөлөргө өтс</w:t>
      </w:r>
      <w:r>
        <w:rPr>
          <w:rStyle w:val="37"/>
          <w:sz w:val="28"/>
          <w:szCs w:val="28"/>
          <w:lang w:val="ky-KG"/>
        </w:rPr>
        <w:t>ө</w:t>
      </w:r>
      <w:r>
        <w:rPr>
          <w:rStyle w:val="37"/>
          <w:sz w:val="28"/>
          <w:szCs w:val="28"/>
        </w:rPr>
        <w:t>к болот.</w:t>
      </w:r>
      <w:r>
        <w:rPr>
          <w:sz w:val="28"/>
          <w:szCs w:val="28"/>
        </w:rPr>
        <w:t xml:space="preserve"> </w:t>
      </w:r>
    </w:p>
    <w:p w14:paraId="7CFB5792">
      <w:pPr>
        <w:spacing w:line="360" w:lineRule="auto"/>
        <w:ind w:firstLine="567"/>
        <w:jc w:val="both"/>
        <w:rPr>
          <w:b/>
          <w:i/>
          <w:sz w:val="28"/>
          <w:szCs w:val="28"/>
        </w:rPr>
      </w:pPr>
      <w:r>
        <w:rPr>
          <w:rStyle w:val="37"/>
          <w:b/>
          <w:i/>
          <w:sz w:val="28"/>
          <w:szCs w:val="28"/>
        </w:rPr>
        <w:t>Мисалы</w:t>
      </w:r>
      <w:r>
        <w:rPr>
          <w:b/>
          <w:i/>
          <w:sz w:val="28"/>
          <w:szCs w:val="28"/>
        </w:rPr>
        <w:t xml:space="preserve">: </w:t>
      </w:r>
    </w:p>
    <w:p w14:paraId="202DFDEC">
      <w:pPr>
        <w:pStyle w:val="13"/>
        <w:spacing w:line="360" w:lineRule="auto"/>
        <w:ind w:left="0" w:right="166" w:firstLine="567"/>
      </w:pPr>
      <w:r>
        <w:t>Эки маданий борбор - балдар адабияты борбору жана жаштар адабияты борбору - ар кандай курактагы окурмандар үчүн жогорку, орто жана баштапкы деңгээлде поэзия, проза, жана элдик жомоктор боюнча китептерди сунушташат. Ар бир борбордо сунушталган адабий чыгармалардын саны төмөнкү таблицада көрсөтүлгөн.</w:t>
      </w:r>
    </w:p>
    <w:p w14:paraId="6AFD33A1">
      <w:pPr>
        <w:pStyle w:val="13"/>
        <w:spacing w:before="1" w:line="360" w:lineRule="auto"/>
        <w:rPr>
          <w:sz w:val="11"/>
        </w:rPr>
      </w:pPr>
    </w:p>
    <w:tbl>
      <w:tblPr>
        <w:tblStyle w:val="34"/>
        <w:tblW w:w="99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0"/>
        <w:gridCol w:w="1560"/>
        <w:gridCol w:w="1275"/>
        <w:gridCol w:w="1118"/>
        <w:gridCol w:w="1434"/>
        <w:gridCol w:w="1134"/>
        <w:gridCol w:w="1559"/>
      </w:tblGrid>
      <w:tr w14:paraId="5DEF7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860" w:type="dxa"/>
            <w:vMerge w:val="restart"/>
            <w:shd w:val="clear" w:color="auto" w:fill="FFFFFF" w:themeFill="background1"/>
          </w:tcPr>
          <w:p w14:paraId="75FEC804">
            <w:pPr>
              <w:pStyle w:val="36"/>
              <w:spacing w:line="360" w:lineRule="auto"/>
              <w:ind w:left="0"/>
              <w:jc w:val="both"/>
              <w:rPr>
                <w:sz w:val="24"/>
                <w:szCs w:val="24"/>
                <w:lang w:eastAsia="ru-RU"/>
              </w:rPr>
            </w:pPr>
          </w:p>
          <w:p w14:paraId="45084AF4">
            <w:pPr>
              <w:pStyle w:val="36"/>
              <w:spacing w:before="100" w:line="360" w:lineRule="auto"/>
              <w:ind w:left="0"/>
              <w:jc w:val="both"/>
              <w:rPr>
                <w:sz w:val="24"/>
                <w:szCs w:val="24"/>
                <w:lang w:eastAsia="ru-RU"/>
              </w:rPr>
            </w:pPr>
          </w:p>
          <w:p w14:paraId="4CE99ED3">
            <w:pPr>
              <w:pStyle w:val="36"/>
              <w:spacing w:line="360" w:lineRule="auto"/>
              <w:jc w:val="both"/>
              <w:rPr>
                <w:sz w:val="24"/>
                <w:szCs w:val="24"/>
                <w:lang w:val="ru-RU" w:eastAsia="ru-RU"/>
              </w:rPr>
            </w:pPr>
            <w:r>
              <w:rPr>
                <w:rStyle w:val="37"/>
                <w:sz w:val="24"/>
                <w:szCs w:val="24"/>
                <w:lang w:eastAsia="ru-RU"/>
              </w:rPr>
              <w:t>Өндүрүмдүүлүк</w:t>
            </w:r>
            <w:r>
              <w:rPr>
                <w:rStyle w:val="37"/>
                <w:sz w:val="24"/>
                <w:szCs w:val="24"/>
                <w:lang w:val="ru-RU" w:eastAsia="ru-RU"/>
              </w:rPr>
              <w:t xml:space="preserve"> </w:t>
            </w:r>
          </w:p>
        </w:tc>
        <w:tc>
          <w:tcPr>
            <w:tcW w:w="8080" w:type="dxa"/>
            <w:gridSpan w:val="6"/>
            <w:shd w:val="clear" w:color="auto" w:fill="FFFFFF" w:themeFill="background1"/>
          </w:tcPr>
          <w:p w14:paraId="235E138F">
            <w:pPr>
              <w:pStyle w:val="36"/>
              <w:spacing w:line="360" w:lineRule="auto"/>
              <w:ind w:left="8"/>
              <w:jc w:val="both"/>
              <w:rPr>
                <w:sz w:val="24"/>
                <w:szCs w:val="24"/>
                <w:lang w:eastAsia="ru-RU"/>
              </w:rPr>
            </w:pPr>
            <w:r>
              <w:rPr>
                <w:sz w:val="24"/>
                <w:szCs w:val="24"/>
                <w:lang w:val="ru-RU" w:eastAsia="ru-RU"/>
              </w:rPr>
              <w:t xml:space="preserve">Даяр </w:t>
            </w:r>
            <w:r>
              <w:rPr>
                <w:sz w:val="24"/>
                <w:szCs w:val="24"/>
                <w:lang w:val="ky-KG" w:eastAsia="ru-RU"/>
              </w:rPr>
              <w:t>китептер</w:t>
            </w:r>
            <w:r>
              <w:rPr>
                <w:sz w:val="24"/>
                <w:szCs w:val="24"/>
                <w:lang w:eastAsia="ru-RU"/>
              </w:rPr>
              <w:t>,</w:t>
            </w:r>
            <w:r>
              <w:rPr>
                <w:spacing w:val="-4"/>
                <w:sz w:val="24"/>
                <w:szCs w:val="24"/>
                <w:lang w:eastAsia="ru-RU"/>
              </w:rPr>
              <w:t xml:space="preserve"> </w:t>
            </w:r>
            <w:r>
              <w:rPr>
                <w:spacing w:val="-4"/>
                <w:sz w:val="24"/>
                <w:szCs w:val="24"/>
                <w:lang w:val="ky-KG" w:eastAsia="ru-RU"/>
              </w:rPr>
              <w:t>даана</w:t>
            </w:r>
            <w:r>
              <w:rPr>
                <w:spacing w:val="-5"/>
                <w:sz w:val="24"/>
                <w:szCs w:val="24"/>
                <w:lang w:eastAsia="ru-RU"/>
              </w:rPr>
              <w:t>.</w:t>
            </w:r>
          </w:p>
        </w:tc>
      </w:tr>
      <w:tr w14:paraId="5D089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860" w:type="dxa"/>
            <w:vMerge w:val="continue"/>
            <w:tcBorders>
              <w:top w:val="nil"/>
            </w:tcBorders>
            <w:shd w:val="clear" w:color="auto" w:fill="FFFFFF" w:themeFill="background1"/>
          </w:tcPr>
          <w:p w14:paraId="31EA160E">
            <w:pPr>
              <w:spacing w:line="360" w:lineRule="auto"/>
              <w:jc w:val="both"/>
              <w:rPr>
                <w:sz w:val="24"/>
                <w:szCs w:val="24"/>
                <w:lang w:eastAsia="ru-RU"/>
              </w:rPr>
            </w:pPr>
          </w:p>
        </w:tc>
        <w:tc>
          <w:tcPr>
            <w:tcW w:w="3953" w:type="dxa"/>
            <w:gridSpan w:val="3"/>
            <w:shd w:val="clear" w:color="auto" w:fill="FFFFFF" w:themeFill="background1"/>
          </w:tcPr>
          <w:p w14:paraId="2F978E3A">
            <w:pPr>
              <w:pStyle w:val="36"/>
              <w:spacing w:before="180" w:line="360" w:lineRule="auto"/>
              <w:ind w:left="484"/>
              <w:jc w:val="both"/>
              <w:rPr>
                <w:sz w:val="24"/>
                <w:szCs w:val="24"/>
                <w:lang w:eastAsia="ru-RU"/>
              </w:rPr>
            </w:pPr>
            <w:r>
              <w:rPr>
                <w:sz w:val="24"/>
                <w:szCs w:val="24"/>
                <w:lang w:val="ky-KG" w:eastAsia="ru-RU"/>
              </w:rPr>
              <w:t>Б</w:t>
            </w:r>
            <w:r>
              <w:rPr>
                <w:sz w:val="24"/>
                <w:szCs w:val="24"/>
                <w:lang w:eastAsia="ru-RU"/>
              </w:rPr>
              <w:t>алдар адабияты борбору</w:t>
            </w:r>
          </w:p>
        </w:tc>
        <w:tc>
          <w:tcPr>
            <w:tcW w:w="4127" w:type="dxa"/>
            <w:gridSpan w:val="3"/>
            <w:shd w:val="clear" w:color="auto" w:fill="FFFFFF" w:themeFill="background1"/>
          </w:tcPr>
          <w:p w14:paraId="7DE5A698">
            <w:pPr>
              <w:pStyle w:val="36"/>
              <w:spacing w:before="47" w:line="360" w:lineRule="auto"/>
              <w:ind w:left="5"/>
              <w:jc w:val="both"/>
              <w:rPr>
                <w:sz w:val="24"/>
                <w:szCs w:val="24"/>
                <w:lang w:eastAsia="ru-RU"/>
              </w:rPr>
            </w:pPr>
            <w:r>
              <w:rPr>
                <w:sz w:val="24"/>
                <w:szCs w:val="24"/>
                <w:lang w:val="ky-KG" w:eastAsia="ru-RU"/>
              </w:rPr>
              <w:t>Ж</w:t>
            </w:r>
            <w:r>
              <w:rPr>
                <w:sz w:val="24"/>
                <w:szCs w:val="24"/>
                <w:lang w:eastAsia="ru-RU"/>
              </w:rPr>
              <w:t>аштар адабияты борбору</w:t>
            </w:r>
          </w:p>
        </w:tc>
      </w:tr>
      <w:tr w14:paraId="742D0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1860" w:type="dxa"/>
            <w:vMerge w:val="continue"/>
            <w:tcBorders>
              <w:top w:val="nil"/>
            </w:tcBorders>
            <w:shd w:val="clear" w:color="auto" w:fill="FFFFFF" w:themeFill="background1"/>
          </w:tcPr>
          <w:p w14:paraId="17867EE5">
            <w:pPr>
              <w:spacing w:line="360" w:lineRule="auto"/>
              <w:jc w:val="both"/>
              <w:rPr>
                <w:sz w:val="24"/>
                <w:szCs w:val="24"/>
                <w:lang w:eastAsia="ru-RU"/>
              </w:rPr>
            </w:pPr>
          </w:p>
        </w:tc>
        <w:tc>
          <w:tcPr>
            <w:tcW w:w="1560" w:type="dxa"/>
            <w:shd w:val="clear" w:color="auto" w:fill="FFFFFF" w:themeFill="background1"/>
          </w:tcPr>
          <w:p w14:paraId="56453EB3">
            <w:pPr>
              <w:pStyle w:val="36"/>
              <w:spacing w:before="2" w:line="360" w:lineRule="auto"/>
              <w:ind w:left="259" w:right="209" w:hanging="36"/>
              <w:jc w:val="both"/>
              <w:rPr>
                <w:sz w:val="24"/>
                <w:szCs w:val="24"/>
                <w:lang w:val="ru-RU" w:eastAsia="ru-RU"/>
              </w:rPr>
            </w:pPr>
            <w:r>
              <w:rPr>
                <w:sz w:val="24"/>
                <w:szCs w:val="24"/>
                <w:lang w:val="ky-KG" w:eastAsia="ru-RU"/>
              </w:rPr>
              <w:t>П</w:t>
            </w:r>
            <w:r>
              <w:rPr>
                <w:sz w:val="24"/>
                <w:szCs w:val="24"/>
                <w:lang w:eastAsia="ru-RU"/>
              </w:rPr>
              <w:t>оэзия</w:t>
            </w:r>
          </w:p>
        </w:tc>
        <w:tc>
          <w:tcPr>
            <w:tcW w:w="1275" w:type="dxa"/>
            <w:shd w:val="clear" w:color="auto" w:fill="FFFFFF" w:themeFill="background1"/>
          </w:tcPr>
          <w:p w14:paraId="6354F345">
            <w:pPr>
              <w:pStyle w:val="36"/>
              <w:spacing w:before="2" w:line="360" w:lineRule="auto"/>
              <w:ind w:left="136" w:right="128" w:firstLine="67"/>
              <w:jc w:val="both"/>
              <w:rPr>
                <w:sz w:val="24"/>
                <w:szCs w:val="24"/>
                <w:lang w:val="ru-RU" w:eastAsia="ru-RU"/>
              </w:rPr>
            </w:pPr>
            <w:r>
              <w:rPr>
                <w:sz w:val="24"/>
                <w:szCs w:val="24"/>
                <w:lang w:val="ky-KG" w:eastAsia="ru-RU"/>
              </w:rPr>
              <w:t>П</w:t>
            </w:r>
            <w:r>
              <w:rPr>
                <w:sz w:val="24"/>
                <w:szCs w:val="24"/>
                <w:lang w:eastAsia="ru-RU"/>
              </w:rPr>
              <w:t>роза</w:t>
            </w:r>
          </w:p>
        </w:tc>
        <w:tc>
          <w:tcPr>
            <w:tcW w:w="1118" w:type="dxa"/>
            <w:shd w:val="clear" w:color="auto" w:fill="FFFFFF" w:themeFill="background1"/>
          </w:tcPr>
          <w:p w14:paraId="2D255970">
            <w:pPr>
              <w:pStyle w:val="36"/>
              <w:spacing w:before="2" w:line="360" w:lineRule="auto"/>
              <w:ind w:left="8"/>
              <w:jc w:val="center"/>
              <w:rPr>
                <w:sz w:val="24"/>
                <w:szCs w:val="24"/>
                <w:lang w:val="ru-RU" w:eastAsia="ru-RU"/>
              </w:rPr>
            </w:pPr>
            <w:r>
              <w:rPr>
                <w:sz w:val="24"/>
                <w:szCs w:val="24"/>
                <w:lang w:val="ky-KG" w:eastAsia="ru-RU"/>
              </w:rPr>
              <w:t>Э</w:t>
            </w:r>
            <w:r>
              <w:rPr>
                <w:sz w:val="24"/>
                <w:szCs w:val="24"/>
                <w:lang w:eastAsia="ru-RU"/>
              </w:rPr>
              <w:t>лдик жомоктор</w:t>
            </w:r>
          </w:p>
        </w:tc>
        <w:tc>
          <w:tcPr>
            <w:tcW w:w="1434" w:type="dxa"/>
            <w:shd w:val="clear" w:color="auto" w:fill="FFFFFF" w:themeFill="background1"/>
          </w:tcPr>
          <w:p w14:paraId="12E138C9">
            <w:pPr>
              <w:pStyle w:val="36"/>
              <w:spacing w:before="2" w:line="360" w:lineRule="auto"/>
              <w:ind w:left="259" w:right="209" w:hanging="36"/>
              <w:jc w:val="both"/>
              <w:rPr>
                <w:sz w:val="24"/>
                <w:szCs w:val="24"/>
                <w:lang w:eastAsia="ru-RU"/>
              </w:rPr>
            </w:pPr>
            <w:r>
              <w:rPr>
                <w:sz w:val="24"/>
                <w:szCs w:val="24"/>
                <w:lang w:val="ky-KG" w:eastAsia="ru-RU"/>
              </w:rPr>
              <w:t>П</w:t>
            </w:r>
            <w:r>
              <w:rPr>
                <w:sz w:val="24"/>
                <w:szCs w:val="24"/>
                <w:lang w:eastAsia="ru-RU"/>
              </w:rPr>
              <w:t>оэзия</w:t>
            </w:r>
          </w:p>
        </w:tc>
        <w:tc>
          <w:tcPr>
            <w:tcW w:w="1134" w:type="dxa"/>
            <w:shd w:val="clear" w:color="auto" w:fill="FFFFFF" w:themeFill="background1"/>
          </w:tcPr>
          <w:p w14:paraId="1BAA2F66">
            <w:pPr>
              <w:pStyle w:val="36"/>
              <w:spacing w:before="2" w:line="360" w:lineRule="auto"/>
              <w:ind w:left="136" w:right="128" w:firstLine="67"/>
              <w:jc w:val="both"/>
              <w:rPr>
                <w:sz w:val="24"/>
                <w:szCs w:val="24"/>
                <w:lang w:eastAsia="ru-RU"/>
              </w:rPr>
            </w:pPr>
            <w:r>
              <w:rPr>
                <w:sz w:val="24"/>
                <w:szCs w:val="24"/>
                <w:lang w:val="ky-KG" w:eastAsia="ru-RU"/>
              </w:rPr>
              <w:t>П</w:t>
            </w:r>
            <w:r>
              <w:rPr>
                <w:sz w:val="24"/>
                <w:szCs w:val="24"/>
                <w:lang w:eastAsia="ru-RU"/>
              </w:rPr>
              <w:t>роза</w:t>
            </w:r>
          </w:p>
        </w:tc>
        <w:tc>
          <w:tcPr>
            <w:tcW w:w="1559" w:type="dxa"/>
            <w:shd w:val="clear" w:color="auto" w:fill="FFFFFF" w:themeFill="background1"/>
          </w:tcPr>
          <w:p w14:paraId="37007DEF">
            <w:pPr>
              <w:pStyle w:val="36"/>
              <w:spacing w:before="2" w:line="360" w:lineRule="auto"/>
              <w:ind w:left="8"/>
              <w:jc w:val="center"/>
              <w:rPr>
                <w:sz w:val="24"/>
                <w:szCs w:val="24"/>
                <w:lang w:eastAsia="ru-RU"/>
              </w:rPr>
            </w:pPr>
            <w:r>
              <w:rPr>
                <w:sz w:val="24"/>
                <w:szCs w:val="24"/>
                <w:lang w:val="ky-KG" w:eastAsia="ru-RU"/>
              </w:rPr>
              <w:t>Э</w:t>
            </w:r>
            <w:r>
              <w:rPr>
                <w:sz w:val="24"/>
                <w:szCs w:val="24"/>
                <w:lang w:eastAsia="ru-RU"/>
              </w:rPr>
              <w:t>лдик жомоктор</w:t>
            </w:r>
          </w:p>
        </w:tc>
      </w:tr>
      <w:tr w14:paraId="67130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860" w:type="dxa"/>
            <w:shd w:val="clear" w:color="auto" w:fill="FFFFFF" w:themeFill="background1"/>
          </w:tcPr>
          <w:p w14:paraId="531DC816">
            <w:pPr>
              <w:pStyle w:val="36"/>
              <w:spacing w:before="36" w:line="360" w:lineRule="auto"/>
              <w:ind w:left="11" w:right="2"/>
              <w:jc w:val="both"/>
              <w:rPr>
                <w:sz w:val="24"/>
                <w:szCs w:val="24"/>
                <w:lang w:val="ru-RU" w:eastAsia="ru-RU"/>
              </w:rPr>
            </w:pPr>
            <w:r>
              <w:rPr>
                <w:spacing w:val="-2"/>
                <w:sz w:val="24"/>
                <w:szCs w:val="24"/>
                <w:lang w:val="ru-RU" w:eastAsia="ru-RU"/>
              </w:rPr>
              <w:t>Чон</w:t>
            </w:r>
          </w:p>
        </w:tc>
        <w:tc>
          <w:tcPr>
            <w:tcW w:w="1560" w:type="dxa"/>
            <w:shd w:val="clear" w:color="auto" w:fill="FFFFFF" w:themeFill="background1"/>
          </w:tcPr>
          <w:p w14:paraId="0A5D7CC0">
            <w:pPr>
              <w:pStyle w:val="36"/>
              <w:spacing w:before="36" w:line="360" w:lineRule="auto"/>
              <w:ind w:left="9" w:right="2"/>
              <w:jc w:val="both"/>
              <w:rPr>
                <w:sz w:val="24"/>
                <w:szCs w:val="24"/>
                <w:lang w:eastAsia="ru-RU"/>
              </w:rPr>
            </w:pPr>
            <w:r>
              <w:rPr>
                <w:spacing w:val="-5"/>
                <w:sz w:val="24"/>
                <w:szCs w:val="24"/>
                <w:lang w:eastAsia="ru-RU"/>
              </w:rPr>
              <w:t>150</w:t>
            </w:r>
          </w:p>
        </w:tc>
        <w:tc>
          <w:tcPr>
            <w:tcW w:w="1275" w:type="dxa"/>
            <w:shd w:val="clear" w:color="auto" w:fill="FFFFFF" w:themeFill="background1"/>
          </w:tcPr>
          <w:p w14:paraId="410C2523">
            <w:pPr>
              <w:pStyle w:val="36"/>
              <w:spacing w:before="36" w:line="360" w:lineRule="auto"/>
              <w:ind w:left="4" w:right="3"/>
              <w:jc w:val="both"/>
              <w:rPr>
                <w:sz w:val="24"/>
                <w:szCs w:val="24"/>
                <w:lang w:eastAsia="ru-RU"/>
              </w:rPr>
            </w:pPr>
            <w:r>
              <w:rPr>
                <w:spacing w:val="-5"/>
                <w:sz w:val="24"/>
                <w:szCs w:val="24"/>
                <w:lang w:val="ky-KG" w:eastAsia="ru-RU"/>
              </w:rPr>
              <w:t>3</w:t>
            </w:r>
            <w:r>
              <w:rPr>
                <w:spacing w:val="-5"/>
                <w:sz w:val="24"/>
                <w:szCs w:val="24"/>
                <w:lang w:eastAsia="ru-RU"/>
              </w:rPr>
              <w:t>40</w:t>
            </w:r>
          </w:p>
        </w:tc>
        <w:tc>
          <w:tcPr>
            <w:tcW w:w="1118" w:type="dxa"/>
            <w:shd w:val="clear" w:color="auto" w:fill="FFFFFF" w:themeFill="background1"/>
          </w:tcPr>
          <w:p w14:paraId="4C677282">
            <w:pPr>
              <w:pStyle w:val="36"/>
              <w:spacing w:before="36" w:line="360" w:lineRule="auto"/>
              <w:ind w:left="8" w:right="4"/>
              <w:jc w:val="both"/>
              <w:rPr>
                <w:sz w:val="24"/>
                <w:szCs w:val="24"/>
                <w:lang w:eastAsia="ru-RU"/>
              </w:rPr>
            </w:pPr>
            <w:r>
              <w:rPr>
                <w:spacing w:val="-5"/>
                <w:sz w:val="24"/>
                <w:szCs w:val="24"/>
                <w:lang w:val="ky-KG" w:eastAsia="ru-RU"/>
              </w:rPr>
              <w:t>2</w:t>
            </w:r>
            <w:r>
              <w:rPr>
                <w:spacing w:val="-5"/>
                <w:sz w:val="24"/>
                <w:szCs w:val="24"/>
                <w:lang w:eastAsia="ru-RU"/>
              </w:rPr>
              <w:t>20</w:t>
            </w:r>
          </w:p>
        </w:tc>
        <w:tc>
          <w:tcPr>
            <w:tcW w:w="1434" w:type="dxa"/>
            <w:shd w:val="clear" w:color="auto" w:fill="FFFFFF" w:themeFill="background1"/>
          </w:tcPr>
          <w:p w14:paraId="3820E142">
            <w:pPr>
              <w:pStyle w:val="36"/>
              <w:spacing w:before="36" w:line="360" w:lineRule="auto"/>
              <w:ind w:left="7" w:right="3"/>
              <w:jc w:val="both"/>
              <w:rPr>
                <w:sz w:val="24"/>
                <w:szCs w:val="24"/>
                <w:lang w:eastAsia="ru-RU"/>
              </w:rPr>
            </w:pPr>
            <w:r>
              <w:rPr>
                <w:spacing w:val="-5"/>
                <w:sz w:val="24"/>
                <w:szCs w:val="24"/>
                <w:lang w:eastAsia="ru-RU"/>
              </w:rPr>
              <w:t>280</w:t>
            </w:r>
          </w:p>
        </w:tc>
        <w:tc>
          <w:tcPr>
            <w:tcW w:w="1134" w:type="dxa"/>
            <w:shd w:val="clear" w:color="auto" w:fill="FFFFFF" w:themeFill="background1"/>
          </w:tcPr>
          <w:p w14:paraId="1D8A6F94">
            <w:pPr>
              <w:pStyle w:val="36"/>
              <w:spacing w:before="36" w:line="360" w:lineRule="auto"/>
              <w:ind w:left="8" w:right="3"/>
              <w:jc w:val="both"/>
              <w:rPr>
                <w:sz w:val="24"/>
                <w:szCs w:val="24"/>
                <w:lang w:eastAsia="ru-RU"/>
              </w:rPr>
            </w:pPr>
            <w:r>
              <w:rPr>
                <w:spacing w:val="-5"/>
                <w:sz w:val="24"/>
                <w:szCs w:val="24"/>
                <w:lang w:val="ky-KG" w:eastAsia="ru-RU"/>
              </w:rPr>
              <w:t>2</w:t>
            </w:r>
            <w:r>
              <w:rPr>
                <w:spacing w:val="-5"/>
                <w:sz w:val="24"/>
                <w:szCs w:val="24"/>
                <w:lang w:eastAsia="ru-RU"/>
              </w:rPr>
              <w:t>00</w:t>
            </w:r>
          </w:p>
        </w:tc>
        <w:tc>
          <w:tcPr>
            <w:tcW w:w="1559" w:type="dxa"/>
            <w:shd w:val="clear" w:color="auto" w:fill="FFFFFF" w:themeFill="background1"/>
          </w:tcPr>
          <w:p w14:paraId="4E5D4E92">
            <w:pPr>
              <w:pStyle w:val="36"/>
              <w:spacing w:before="36" w:line="360" w:lineRule="auto"/>
              <w:ind w:left="5" w:right="2"/>
              <w:jc w:val="both"/>
              <w:rPr>
                <w:sz w:val="24"/>
                <w:szCs w:val="24"/>
                <w:lang w:eastAsia="ru-RU"/>
              </w:rPr>
            </w:pPr>
            <w:r>
              <w:rPr>
                <w:spacing w:val="-5"/>
                <w:sz w:val="24"/>
                <w:szCs w:val="24"/>
                <w:lang w:eastAsia="ru-RU"/>
              </w:rPr>
              <w:t>450</w:t>
            </w:r>
          </w:p>
        </w:tc>
      </w:tr>
      <w:tr w14:paraId="55ADD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860" w:type="dxa"/>
            <w:shd w:val="clear" w:color="auto" w:fill="FFFFFF" w:themeFill="background1"/>
          </w:tcPr>
          <w:p w14:paraId="6AB2D01E">
            <w:pPr>
              <w:pStyle w:val="36"/>
              <w:spacing w:before="36" w:line="360" w:lineRule="auto"/>
              <w:ind w:left="11"/>
              <w:jc w:val="both"/>
              <w:rPr>
                <w:sz w:val="24"/>
                <w:szCs w:val="24"/>
                <w:lang w:val="ru-RU" w:eastAsia="ru-RU"/>
              </w:rPr>
            </w:pPr>
            <w:r>
              <w:rPr>
                <w:spacing w:val="-2"/>
                <w:sz w:val="24"/>
                <w:szCs w:val="24"/>
                <w:lang w:val="ru-RU" w:eastAsia="ru-RU"/>
              </w:rPr>
              <w:t>Орто</w:t>
            </w:r>
          </w:p>
        </w:tc>
        <w:tc>
          <w:tcPr>
            <w:tcW w:w="1560" w:type="dxa"/>
            <w:shd w:val="clear" w:color="auto" w:fill="FFFFFF" w:themeFill="background1"/>
          </w:tcPr>
          <w:p w14:paraId="5B4B6B7D">
            <w:pPr>
              <w:pStyle w:val="36"/>
              <w:spacing w:before="36" w:line="360" w:lineRule="auto"/>
              <w:ind w:left="9" w:right="2"/>
              <w:jc w:val="both"/>
              <w:rPr>
                <w:sz w:val="24"/>
                <w:szCs w:val="24"/>
                <w:lang w:eastAsia="ru-RU"/>
              </w:rPr>
            </w:pPr>
            <w:r>
              <w:rPr>
                <w:spacing w:val="-5"/>
                <w:sz w:val="24"/>
                <w:szCs w:val="24"/>
                <w:lang w:val="ky-KG" w:eastAsia="ru-RU"/>
              </w:rPr>
              <w:t>2</w:t>
            </w:r>
            <w:r>
              <w:rPr>
                <w:spacing w:val="-5"/>
                <w:sz w:val="24"/>
                <w:szCs w:val="24"/>
                <w:lang w:eastAsia="ru-RU"/>
              </w:rPr>
              <w:t>00</w:t>
            </w:r>
          </w:p>
        </w:tc>
        <w:tc>
          <w:tcPr>
            <w:tcW w:w="1275" w:type="dxa"/>
            <w:shd w:val="clear" w:color="auto" w:fill="FFFFFF" w:themeFill="background1"/>
          </w:tcPr>
          <w:p w14:paraId="0BE99F20">
            <w:pPr>
              <w:pStyle w:val="36"/>
              <w:spacing w:before="36" w:line="360" w:lineRule="auto"/>
              <w:ind w:left="4" w:right="3"/>
              <w:jc w:val="both"/>
              <w:rPr>
                <w:sz w:val="24"/>
                <w:szCs w:val="24"/>
                <w:lang w:eastAsia="ru-RU"/>
              </w:rPr>
            </w:pPr>
            <w:r>
              <w:rPr>
                <w:spacing w:val="-5"/>
                <w:sz w:val="24"/>
                <w:szCs w:val="24"/>
                <w:lang w:val="ky-KG" w:eastAsia="ru-RU"/>
              </w:rPr>
              <w:t>2</w:t>
            </w:r>
            <w:r>
              <w:rPr>
                <w:spacing w:val="-5"/>
                <w:sz w:val="24"/>
                <w:szCs w:val="24"/>
                <w:lang w:eastAsia="ru-RU"/>
              </w:rPr>
              <w:t>30</w:t>
            </w:r>
          </w:p>
        </w:tc>
        <w:tc>
          <w:tcPr>
            <w:tcW w:w="1118" w:type="dxa"/>
            <w:shd w:val="clear" w:color="auto" w:fill="FFFFFF" w:themeFill="background1"/>
          </w:tcPr>
          <w:p w14:paraId="7B441885">
            <w:pPr>
              <w:pStyle w:val="36"/>
              <w:spacing w:before="36" w:line="360" w:lineRule="auto"/>
              <w:ind w:left="8" w:right="4"/>
              <w:jc w:val="both"/>
              <w:rPr>
                <w:sz w:val="24"/>
                <w:szCs w:val="24"/>
                <w:lang w:eastAsia="ru-RU"/>
              </w:rPr>
            </w:pPr>
            <w:r>
              <w:rPr>
                <w:spacing w:val="-5"/>
                <w:sz w:val="24"/>
                <w:szCs w:val="24"/>
                <w:lang w:eastAsia="ru-RU"/>
              </w:rPr>
              <w:t>175</w:t>
            </w:r>
          </w:p>
        </w:tc>
        <w:tc>
          <w:tcPr>
            <w:tcW w:w="1434" w:type="dxa"/>
            <w:shd w:val="clear" w:color="auto" w:fill="FFFFFF" w:themeFill="background1"/>
          </w:tcPr>
          <w:p w14:paraId="28A4DBD8">
            <w:pPr>
              <w:pStyle w:val="36"/>
              <w:spacing w:before="36" w:line="360" w:lineRule="auto"/>
              <w:ind w:left="7" w:right="3"/>
              <w:jc w:val="both"/>
              <w:rPr>
                <w:sz w:val="24"/>
                <w:szCs w:val="24"/>
                <w:lang w:eastAsia="ru-RU"/>
              </w:rPr>
            </w:pPr>
            <w:r>
              <w:rPr>
                <w:spacing w:val="-5"/>
                <w:sz w:val="24"/>
                <w:szCs w:val="24"/>
                <w:lang w:eastAsia="ru-RU"/>
              </w:rPr>
              <w:t>120</w:t>
            </w:r>
          </w:p>
        </w:tc>
        <w:tc>
          <w:tcPr>
            <w:tcW w:w="1134" w:type="dxa"/>
            <w:shd w:val="clear" w:color="auto" w:fill="FFFFFF" w:themeFill="background1"/>
          </w:tcPr>
          <w:p w14:paraId="6BE7CD28">
            <w:pPr>
              <w:pStyle w:val="36"/>
              <w:spacing w:before="36" w:line="360" w:lineRule="auto"/>
              <w:ind w:left="8" w:right="3"/>
              <w:jc w:val="both"/>
              <w:rPr>
                <w:sz w:val="24"/>
                <w:szCs w:val="24"/>
                <w:lang w:eastAsia="ru-RU"/>
              </w:rPr>
            </w:pPr>
            <w:r>
              <w:rPr>
                <w:spacing w:val="-5"/>
                <w:sz w:val="24"/>
                <w:szCs w:val="24"/>
                <w:lang w:eastAsia="ru-RU"/>
              </w:rPr>
              <w:t>150</w:t>
            </w:r>
          </w:p>
        </w:tc>
        <w:tc>
          <w:tcPr>
            <w:tcW w:w="1559" w:type="dxa"/>
            <w:shd w:val="clear" w:color="auto" w:fill="FFFFFF" w:themeFill="background1"/>
          </w:tcPr>
          <w:p w14:paraId="580D5BED">
            <w:pPr>
              <w:pStyle w:val="36"/>
              <w:spacing w:before="36" w:line="360" w:lineRule="auto"/>
              <w:ind w:left="5" w:right="2"/>
              <w:jc w:val="both"/>
              <w:rPr>
                <w:sz w:val="24"/>
                <w:szCs w:val="24"/>
                <w:lang w:eastAsia="ru-RU"/>
              </w:rPr>
            </w:pPr>
            <w:r>
              <w:rPr>
                <w:spacing w:val="-5"/>
                <w:sz w:val="24"/>
                <w:szCs w:val="24"/>
                <w:lang w:eastAsia="ru-RU"/>
              </w:rPr>
              <w:t>170</w:t>
            </w:r>
          </w:p>
        </w:tc>
      </w:tr>
      <w:tr w14:paraId="065C3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860" w:type="dxa"/>
            <w:shd w:val="clear" w:color="auto" w:fill="FFFFFF" w:themeFill="background1"/>
          </w:tcPr>
          <w:p w14:paraId="407BBE30">
            <w:pPr>
              <w:pStyle w:val="36"/>
              <w:spacing w:before="33" w:line="360" w:lineRule="auto"/>
              <w:ind w:left="11"/>
              <w:jc w:val="both"/>
              <w:rPr>
                <w:sz w:val="24"/>
                <w:szCs w:val="24"/>
                <w:lang w:val="ru-RU" w:eastAsia="ru-RU"/>
              </w:rPr>
            </w:pPr>
            <w:r>
              <w:rPr>
                <w:spacing w:val="-2"/>
                <w:sz w:val="24"/>
                <w:szCs w:val="24"/>
                <w:lang w:val="ru-RU" w:eastAsia="ru-RU"/>
              </w:rPr>
              <w:t>Төмөн</w:t>
            </w:r>
          </w:p>
        </w:tc>
        <w:tc>
          <w:tcPr>
            <w:tcW w:w="1560" w:type="dxa"/>
            <w:shd w:val="clear" w:color="auto" w:fill="FFFFFF" w:themeFill="background1"/>
          </w:tcPr>
          <w:p w14:paraId="1AB4A997">
            <w:pPr>
              <w:pStyle w:val="36"/>
              <w:spacing w:before="33" w:line="360" w:lineRule="auto"/>
              <w:ind w:left="9"/>
              <w:jc w:val="both"/>
              <w:rPr>
                <w:sz w:val="24"/>
                <w:szCs w:val="24"/>
                <w:lang w:eastAsia="ru-RU"/>
              </w:rPr>
            </w:pPr>
            <w:r>
              <w:rPr>
                <w:spacing w:val="-5"/>
                <w:sz w:val="24"/>
                <w:szCs w:val="24"/>
                <w:lang w:val="ky-KG" w:eastAsia="ru-RU"/>
              </w:rPr>
              <w:t>3</w:t>
            </w:r>
            <w:r>
              <w:rPr>
                <w:spacing w:val="-5"/>
                <w:sz w:val="24"/>
                <w:szCs w:val="24"/>
                <w:lang w:eastAsia="ru-RU"/>
              </w:rPr>
              <w:t>5</w:t>
            </w:r>
          </w:p>
        </w:tc>
        <w:tc>
          <w:tcPr>
            <w:tcW w:w="1275" w:type="dxa"/>
            <w:shd w:val="clear" w:color="auto" w:fill="FFFFFF" w:themeFill="background1"/>
          </w:tcPr>
          <w:p w14:paraId="7C8F3AF1">
            <w:pPr>
              <w:pStyle w:val="36"/>
              <w:spacing w:before="33" w:line="360" w:lineRule="auto"/>
              <w:ind w:left="4"/>
              <w:jc w:val="both"/>
              <w:rPr>
                <w:sz w:val="24"/>
                <w:szCs w:val="24"/>
                <w:lang w:eastAsia="ru-RU"/>
              </w:rPr>
            </w:pPr>
            <w:r>
              <w:rPr>
                <w:spacing w:val="-5"/>
                <w:sz w:val="24"/>
                <w:szCs w:val="24"/>
                <w:lang w:eastAsia="ru-RU"/>
              </w:rPr>
              <w:t>15</w:t>
            </w:r>
          </w:p>
        </w:tc>
        <w:tc>
          <w:tcPr>
            <w:tcW w:w="1118" w:type="dxa"/>
            <w:shd w:val="clear" w:color="auto" w:fill="FFFFFF" w:themeFill="background1"/>
          </w:tcPr>
          <w:p w14:paraId="073D6C9B">
            <w:pPr>
              <w:pStyle w:val="36"/>
              <w:spacing w:before="33" w:line="360" w:lineRule="auto"/>
              <w:ind w:left="8" w:right="2"/>
              <w:jc w:val="both"/>
              <w:rPr>
                <w:sz w:val="24"/>
                <w:szCs w:val="24"/>
                <w:lang w:eastAsia="ru-RU"/>
              </w:rPr>
            </w:pPr>
            <w:r>
              <w:rPr>
                <w:spacing w:val="-5"/>
                <w:sz w:val="24"/>
                <w:szCs w:val="24"/>
                <w:lang w:eastAsia="ru-RU"/>
              </w:rPr>
              <w:t>20</w:t>
            </w:r>
          </w:p>
        </w:tc>
        <w:tc>
          <w:tcPr>
            <w:tcW w:w="1434" w:type="dxa"/>
            <w:shd w:val="clear" w:color="auto" w:fill="FFFFFF" w:themeFill="background1"/>
          </w:tcPr>
          <w:p w14:paraId="64B22360">
            <w:pPr>
              <w:pStyle w:val="36"/>
              <w:spacing w:before="33" w:line="360" w:lineRule="auto"/>
              <w:ind w:left="7"/>
              <w:jc w:val="both"/>
              <w:rPr>
                <w:sz w:val="24"/>
                <w:szCs w:val="24"/>
                <w:lang w:eastAsia="ru-RU"/>
              </w:rPr>
            </w:pPr>
            <w:r>
              <w:rPr>
                <w:spacing w:val="-5"/>
                <w:sz w:val="24"/>
                <w:szCs w:val="24"/>
                <w:lang w:eastAsia="ru-RU"/>
              </w:rPr>
              <w:t>30</w:t>
            </w:r>
          </w:p>
        </w:tc>
        <w:tc>
          <w:tcPr>
            <w:tcW w:w="1134" w:type="dxa"/>
            <w:shd w:val="clear" w:color="auto" w:fill="FFFFFF" w:themeFill="background1"/>
          </w:tcPr>
          <w:p w14:paraId="679C2EF1">
            <w:pPr>
              <w:pStyle w:val="36"/>
              <w:spacing w:before="33" w:line="360" w:lineRule="auto"/>
              <w:ind w:left="8" w:right="1"/>
              <w:jc w:val="both"/>
              <w:rPr>
                <w:sz w:val="24"/>
                <w:szCs w:val="24"/>
                <w:lang w:eastAsia="ru-RU"/>
              </w:rPr>
            </w:pPr>
            <w:r>
              <w:rPr>
                <w:spacing w:val="-5"/>
                <w:sz w:val="24"/>
                <w:szCs w:val="24"/>
                <w:lang w:eastAsia="ru-RU"/>
              </w:rPr>
              <w:t>20</w:t>
            </w:r>
          </w:p>
        </w:tc>
        <w:tc>
          <w:tcPr>
            <w:tcW w:w="1559" w:type="dxa"/>
            <w:shd w:val="clear" w:color="auto" w:fill="FFFFFF" w:themeFill="background1"/>
          </w:tcPr>
          <w:p w14:paraId="75D0D804">
            <w:pPr>
              <w:pStyle w:val="36"/>
              <w:spacing w:before="33" w:line="360" w:lineRule="auto"/>
              <w:ind w:left="5"/>
              <w:jc w:val="both"/>
              <w:rPr>
                <w:sz w:val="24"/>
                <w:szCs w:val="24"/>
                <w:lang w:eastAsia="ru-RU"/>
              </w:rPr>
            </w:pPr>
            <w:r>
              <w:rPr>
                <w:spacing w:val="-5"/>
                <w:sz w:val="24"/>
                <w:szCs w:val="24"/>
                <w:lang w:eastAsia="ru-RU"/>
              </w:rPr>
              <w:t>18</w:t>
            </w:r>
          </w:p>
        </w:tc>
      </w:tr>
    </w:tbl>
    <w:p w14:paraId="2261FAE0">
      <w:pPr>
        <w:pStyle w:val="13"/>
        <w:spacing w:line="360" w:lineRule="auto"/>
        <w:ind w:left="0" w:right="166" w:firstLine="567"/>
      </w:pPr>
      <w:r>
        <w:rPr>
          <w:lang w:val="ky-KG"/>
        </w:rPr>
        <w:t>М</w:t>
      </w:r>
      <w:r>
        <w:t>аданий борбор</w:t>
      </w:r>
      <w:r>
        <w:rPr>
          <w:lang w:val="ky-KG"/>
        </w:rPr>
        <w:t>дун</w:t>
      </w:r>
      <w:r>
        <w:rPr>
          <w:color w:val="FF0000"/>
          <w:lang w:val="ky-KG"/>
        </w:rPr>
        <w:t xml:space="preserve"> </w:t>
      </w:r>
      <w:r>
        <w:rPr>
          <w:rStyle w:val="37"/>
        </w:rPr>
        <w:t>көрсөтүлгөн денгээлдери</w:t>
      </w:r>
      <w:r>
        <w:t xml:space="preserve"> </w:t>
      </w:r>
      <w:r>
        <w:rPr>
          <w:rStyle w:val="37"/>
        </w:rPr>
        <w:t>боюнча</w:t>
      </w:r>
      <w:r>
        <w:rPr>
          <w:rStyle w:val="37"/>
          <w:lang w:val="ky-KG"/>
        </w:rPr>
        <w:t xml:space="preserve"> китептердин</w:t>
      </w:r>
      <w:r>
        <w:t xml:space="preserve"> </w:t>
      </w:r>
      <w:r>
        <w:rPr>
          <w:rStyle w:val="37"/>
        </w:rPr>
        <w:t>жалпы</w:t>
      </w:r>
      <w:r>
        <w:t xml:space="preserve"> </w:t>
      </w:r>
      <w:r>
        <w:rPr>
          <w:rStyle w:val="37"/>
        </w:rPr>
        <w:t>саны канча</w:t>
      </w:r>
      <w:r>
        <w:rPr>
          <w:spacing w:val="-2"/>
        </w:rPr>
        <w:t>?</w:t>
      </w:r>
    </w:p>
    <w:p w14:paraId="524730E6">
      <w:pPr>
        <w:spacing w:line="360" w:lineRule="auto"/>
        <w:ind w:firstLine="567"/>
        <w:jc w:val="both"/>
        <w:rPr>
          <w:i/>
          <w:sz w:val="30"/>
        </w:rPr>
      </w:pPr>
      <w:r>
        <w:rPr>
          <w:i/>
          <w:spacing w:val="-2"/>
          <w:sz w:val="30"/>
        </w:rPr>
        <w:t>Чыгаруу:</w:t>
      </w:r>
    </w:p>
    <w:p w14:paraId="3692EC8C">
      <w:pPr>
        <w:pStyle w:val="13"/>
        <w:spacing w:line="360" w:lineRule="auto"/>
        <w:ind w:left="0" w:right="393" w:firstLine="567"/>
      </w:pPr>
      <w:r>
        <w:rPr>
          <w:lang w:val="ky-KG"/>
        </w:rPr>
        <w:t>М</w:t>
      </w:r>
      <w:r>
        <w:t>аданий борбор</w:t>
      </w:r>
      <w:r>
        <w:rPr>
          <w:lang w:val="ky-KG"/>
        </w:rPr>
        <w:t>дун</w:t>
      </w:r>
      <w:r>
        <w:t xml:space="preserve"> </w:t>
      </w:r>
      <w:r>
        <w:rPr>
          <w:rStyle w:val="37"/>
        </w:rPr>
        <w:t>чыгарган</w:t>
      </w:r>
      <w:r>
        <w:t xml:space="preserve"> </w:t>
      </w:r>
      <w:r>
        <w:rPr>
          <w:rStyle w:val="37"/>
          <w:lang w:val="ky-KG"/>
        </w:rPr>
        <w:t>китептер</w:t>
      </w:r>
      <w:r>
        <w:rPr>
          <w:rStyle w:val="37"/>
        </w:rPr>
        <w:t>дин</w:t>
      </w:r>
      <w:r>
        <w:t xml:space="preserve"> </w:t>
      </w:r>
      <w:r>
        <w:rPr>
          <w:rStyle w:val="37"/>
        </w:rPr>
        <w:t>санын</w:t>
      </w:r>
      <w:r>
        <w:t xml:space="preserve">  </w:t>
      </w:r>
      <w:r>
        <w:rPr>
          <w:rStyle w:val="37"/>
        </w:rPr>
        <w:t xml:space="preserve">А матрицасынын элементтери катарында, ал эми </w:t>
      </w:r>
      <w:r>
        <w:t>балдар адабияты борбору</w:t>
      </w:r>
      <w:r>
        <w:rPr>
          <w:rStyle w:val="37"/>
        </w:rPr>
        <w:t xml:space="preserve"> матрицанын тетиктерин В матрицасынын элементтери катары кароого болот</w:t>
      </w:r>
      <w:r>
        <w:t xml:space="preserve">: </w:t>
      </w:r>
    </w:p>
    <w:p w14:paraId="53C330A6">
      <w:pPr>
        <w:spacing w:line="360" w:lineRule="auto"/>
        <w:ind w:firstLine="708"/>
      </w:pPr>
      <m:oMath>
        <m:r>
          <m:rPr/>
          <w:rPr>
            <w:rFonts w:ascii="Cambria Math" w:hAnsi="Cambria Math"/>
          </w:rPr>
          <m:t>А=</m:t>
        </m:r>
        <m:d>
          <m:dPr>
            <m:ctrlPr>
              <w:rPr>
                <w:rFonts w:ascii="Cambria Math" w:hAnsi="Cambria Math"/>
                <w:i/>
              </w:rPr>
            </m:ctrlPr>
          </m:dPr>
          <m:e>
            <m:eqArr>
              <m:eqArrPr>
                <m:ctrlPr>
                  <w:rPr>
                    <w:rFonts w:ascii="Cambria Math" w:hAnsi="Cambria Math"/>
                    <w:i/>
                  </w:rPr>
                </m:ctrlPr>
              </m:eqArrPr>
              <m:e>
                <m:r>
                  <m:rPr/>
                  <w:rPr>
                    <w:rFonts w:ascii="Cambria Math" w:hAnsi="Cambria Math"/>
                  </w:rPr>
                  <m:t xml:space="preserve">150     </m:t>
                </m:r>
                <m:r>
                  <m:rPr/>
                  <w:rPr>
                    <w:rFonts w:ascii="Cambria Math" w:hAnsi="Cambria Math"/>
                    <w:lang w:val="ky-KG"/>
                  </w:rPr>
                  <m:t>3</m:t>
                </m:r>
                <m:r>
                  <m:rPr/>
                  <w:rPr>
                    <w:rFonts w:ascii="Cambria Math" w:hAnsi="Cambria Math"/>
                  </w:rPr>
                  <m:t xml:space="preserve">40     </m:t>
                </m:r>
                <m:r>
                  <m:rPr/>
                  <w:rPr>
                    <w:rFonts w:ascii="Cambria Math" w:hAnsi="Cambria Math"/>
                    <w:lang w:val="ky-KG"/>
                  </w:rPr>
                  <m:t>2</m:t>
                </m:r>
                <m:r>
                  <m:rPr/>
                  <w:rPr>
                    <w:rFonts w:ascii="Cambria Math" w:hAnsi="Cambria Math"/>
                  </w:rPr>
                  <m:t>20</m:t>
                </m:r>
                <m:ctrlPr>
                  <w:rPr>
                    <w:rFonts w:ascii="Cambria Math" w:hAnsi="Cambria Math"/>
                    <w:i/>
                  </w:rPr>
                </m:ctrlPr>
              </m:e>
              <m:e>
                <m:r>
                  <m:rPr/>
                  <w:rPr>
                    <w:rFonts w:ascii="Cambria Math" w:hAnsi="Cambria Math"/>
                    <w:lang w:val="ky-KG"/>
                  </w:rPr>
                  <m:t>2</m:t>
                </m:r>
                <m:r>
                  <m:rPr/>
                  <w:rPr>
                    <w:rFonts w:ascii="Cambria Math" w:hAnsi="Cambria Math"/>
                  </w:rPr>
                  <m:t xml:space="preserve">00     </m:t>
                </m:r>
                <m:r>
                  <m:rPr/>
                  <w:rPr>
                    <w:rFonts w:ascii="Cambria Math" w:hAnsi="Cambria Math"/>
                    <w:lang w:val="ky-KG"/>
                  </w:rPr>
                  <m:t>2</m:t>
                </m:r>
                <m:r>
                  <m:rPr/>
                  <w:rPr>
                    <w:rFonts w:ascii="Cambria Math" w:hAnsi="Cambria Math"/>
                  </w:rPr>
                  <m:t>30     175</m:t>
                </m:r>
                <m:ctrlPr>
                  <w:rPr>
                    <w:rFonts w:ascii="Cambria Math" w:hAnsi="Cambria Math" w:eastAsia="Cambria Math" w:cs="Cambria Math"/>
                    <w:i/>
                  </w:rPr>
                </m:ctrlPr>
              </m:e>
              <m:e>
                <m:r>
                  <m:rPr/>
                  <w:rPr>
                    <w:rFonts w:ascii="Cambria Math" w:hAnsi="Cambria Math" w:eastAsia="Cambria Math" w:cs="Cambria Math"/>
                    <w:lang w:val="ky-KG"/>
                  </w:rPr>
                  <m:t>3</m:t>
                </m:r>
                <m:r>
                  <m:rPr/>
                  <w:rPr>
                    <w:rFonts w:ascii="Cambria Math" w:hAnsi="Cambria Math" w:eastAsia="Cambria Math" w:cs="Cambria Math"/>
                  </w:rPr>
                  <m:t>5       15       20</m:t>
                </m:r>
                <m:ctrlPr>
                  <w:rPr>
                    <w:rFonts w:ascii="Cambria Math" w:hAnsi="Cambria Math"/>
                    <w:i/>
                  </w:rPr>
                </m:ctrlPr>
              </m:e>
            </m:eqArr>
            <m:ctrlPr>
              <w:rPr>
                <w:rFonts w:ascii="Cambria Math" w:hAnsi="Cambria Math"/>
                <w:i/>
              </w:rPr>
            </m:ctrlPr>
          </m:e>
        </m:d>
        <m:r>
          <m:rPr/>
          <w:rPr>
            <w:rFonts w:ascii="Cambria Math" w:hAnsi="Cambria Math"/>
          </w:rPr>
          <m:t>,</m:t>
        </m:r>
      </m:oMath>
      <w:r>
        <w:rPr>
          <w:rFonts w:eastAsiaTheme="minorEastAsia"/>
        </w:rPr>
        <w:t xml:space="preserve">         </w:t>
      </w:r>
      <m:oMath>
        <m:r>
          <m:rPr/>
          <w:rPr>
            <w:rFonts w:ascii="Cambria Math" w:hAnsi="Cambria Math"/>
          </w:rPr>
          <m:t>B=</m:t>
        </m:r>
        <m:d>
          <m:dPr>
            <m:ctrlPr>
              <w:rPr>
                <w:rFonts w:ascii="Cambria Math" w:hAnsi="Cambria Math"/>
                <w:i/>
              </w:rPr>
            </m:ctrlPr>
          </m:dPr>
          <m:e>
            <m:eqArr>
              <m:eqArrPr>
                <m:ctrlPr>
                  <w:rPr>
                    <w:rFonts w:ascii="Cambria Math" w:hAnsi="Cambria Math"/>
                    <w:i/>
                  </w:rPr>
                </m:ctrlPr>
              </m:eqArrPr>
              <m:e>
                <m:r>
                  <m:rPr/>
                  <w:rPr>
                    <w:rFonts w:ascii="Cambria Math" w:hAnsi="Cambria Math"/>
                  </w:rPr>
                  <m:t xml:space="preserve">280     </m:t>
                </m:r>
                <m:r>
                  <m:rPr/>
                  <w:rPr>
                    <w:rFonts w:ascii="Cambria Math" w:hAnsi="Cambria Math"/>
                    <w:lang w:val="ky-KG"/>
                  </w:rPr>
                  <m:t>2</m:t>
                </m:r>
                <m:r>
                  <m:rPr/>
                  <w:rPr>
                    <w:rFonts w:ascii="Cambria Math" w:hAnsi="Cambria Math"/>
                  </w:rPr>
                  <m:t>00     450</m:t>
                </m:r>
                <m:ctrlPr>
                  <w:rPr>
                    <w:rFonts w:ascii="Cambria Math" w:hAnsi="Cambria Math"/>
                    <w:i/>
                  </w:rPr>
                </m:ctrlPr>
              </m:e>
              <m:e>
                <m:r>
                  <m:rPr/>
                  <w:rPr>
                    <w:rFonts w:ascii="Cambria Math" w:hAnsi="Cambria Math"/>
                  </w:rPr>
                  <m:t>120     150     170</m:t>
                </m:r>
                <m:ctrlPr>
                  <w:rPr>
                    <w:rFonts w:ascii="Cambria Math" w:hAnsi="Cambria Math" w:eastAsia="Cambria Math" w:cs="Cambria Math"/>
                    <w:i/>
                  </w:rPr>
                </m:ctrlPr>
              </m:e>
              <m:e>
                <m:r>
                  <m:rPr/>
                  <w:rPr>
                    <w:rFonts w:ascii="Cambria Math" w:hAnsi="Cambria Math" w:eastAsia="Cambria Math" w:cs="Cambria Math"/>
                  </w:rPr>
                  <m:t>30       20      18</m:t>
                </m:r>
                <m:ctrlPr>
                  <w:rPr>
                    <w:rFonts w:ascii="Cambria Math" w:hAnsi="Cambria Math"/>
                    <w:i/>
                  </w:rPr>
                </m:ctrlPr>
              </m:e>
            </m:eqArr>
            <m:ctrlPr>
              <w:rPr>
                <w:rFonts w:ascii="Cambria Math" w:hAnsi="Cambria Math"/>
                <w:i/>
              </w:rPr>
            </m:ctrlPr>
          </m:e>
        </m:d>
      </m:oMath>
    </w:p>
    <w:p w14:paraId="556205FA">
      <w:pPr>
        <w:tabs>
          <w:tab w:val="left" w:pos="1098"/>
        </w:tabs>
        <w:spacing w:line="360" w:lineRule="auto"/>
        <w:ind w:firstLine="567"/>
        <w:jc w:val="both"/>
        <w:rPr>
          <w:sz w:val="28"/>
          <w:szCs w:val="28"/>
        </w:rPr>
      </w:pPr>
      <w:r>
        <w:rPr>
          <w:rStyle w:val="37"/>
          <w:sz w:val="28"/>
          <w:szCs w:val="28"/>
        </w:rPr>
        <w:t>Аларды кошуу</w:t>
      </w:r>
      <w:r>
        <w:rPr>
          <w:sz w:val="28"/>
          <w:szCs w:val="28"/>
        </w:rPr>
        <w:t xml:space="preserve"> </w:t>
      </w:r>
      <w:r>
        <w:rPr>
          <w:rStyle w:val="37"/>
          <w:sz w:val="28"/>
          <w:szCs w:val="28"/>
        </w:rPr>
        <w:t>менен жалпы тетиктердин санын көрсөтүлгөн өндүрүмдүүлүк деңгээли боюнча аныктоочу С матрицасын алабыз</w:t>
      </w:r>
      <w:r>
        <w:rPr>
          <w:sz w:val="28"/>
          <w:szCs w:val="28"/>
        </w:rPr>
        <w:t>:</w:t>
      </w:r>
    </w:p>
    <w:p w14:paraId="35F7CB25">
      <w:pPr>
        <w:pStyle w:val="13"/>
        <w:spacing w:line="360" w:lineRule="auto"/>
        <w:ind w:left="0" w:firstLine="567"/>
      </w:pPr>
    </w:p>
    <w:p w14:paraId="52823060">
      <w:pPr>
        <w:spacing w:line="360" w:lineRule="auto"/>
        <w:jc w:val="both"/>
        <w:rPr>
          <w:rFonts w:eastAsiaTheme="minorEastAsia"/>
        </w:rPr>
      </w:pPr>
      <m:oMathPara>
        <m:oMathParaPr>
          <m:jc m:val="center"/>
        </m:oMathParaPr>
        <m:oMath>
          <m:r>
            <m:rPr/>
            <w:rPr>
              <w:rFonts w:ascii="Cambria Math" w:hAnsi="Cambria Math"/>
            </w:rPr>
            <m:t>C=</m:t>
          </m:r>
          <m:d>
            <m:dPr>
              <m:ctrlPr>
                <w:rPr>
                  <w:rFonts w:ascii="Cambria Math" w:hAnsi="Cambria Math"/>
                  <w:i/>
                </w:rPr>
              </m:ctrlPr>
            </m:dPr>
            <m:e>
              <m:eqArr>
                <m:eqArrPr>
                  <m:ctrlPr>
                    <w:rPr>
                      <w:rFonts w:ascii="Cambria Math" w:hAnsi="Cambria Math"/>
                      <w:i/>
                    </w:rPr>
                  </m:ctrlPr>
                </m:eqArrPr>
                <m:e>
                  <m:r>
                    <m:rPr/>
                    <w:rPr>
                      <w:rFonts w:ascii="Cambria Math" w:hAnsi="Cambria Math"/>
                      <w:lang w:val="ky-KG"/>
                    </w:rPr>
                    <m:t>4</m:t>
                  </m:r>
                  <m:r>
                    <m:rPr/>
                    <w:rPr>
                      <w:rFonts w:ascii="Cambria Math" w:hAnsi="Cambria Math"/>
                    </w:rPr>
                    <m:t>30     540     770</m:t>
                  </m:r>
                  <m:ctrlPr>
                    <w:rPr>
                      <w:rFonts w:ascii="Cambria Math" w:hAnsi="Cambria Math"/>
                      <w:i/>
                    </w:rPr>
                  </m:ctrlPr>
                </m:e>
                <m:e>
                  <m:r>
                    <m:rPr/>
                    <w:rPr>
                      <w:rFonts w:ascii="Cambria Math" w:hAnsi="Cambria Math"/>
                      <w:lang w:val="ky-KG"/>
                    </w:rPr>
                    <m:t>3</m:t>
                  </m:r>
                  <m:r>
                    <m:rPr/>
                    <w:rPr>
                      <w:rFonts w:ascii="Cambria Math" w:hAnsi="Cambria Math"/>
                    </w:rPr>
                    <m:t xml:space="preserve">20     </m:t>
                  </m:r>
                  <m:r>
                    <m:rPr/>
                    <w:rPr>
                      <w:rFonts w:ascii="Cambria Math" w:hAnsi="Cambria Math"/>
                      <w:lang w:val="ky-KG"/>
                    </w:rPr>
                    <m:t>3</m:t>
                  </m:r>
                  <m:r>
                    <m:rPr/>
                    <w:rPr>
                      <w:rFonts w:ascii="Cambria Math" w:hAnsi="Cambria Math"/>
                    </w:rPr>
                    <m:t>80     345</m:t>
                  </m:r>
                  <m:ctrlPr>
                    <w:rPr>
                      <w:rFonts w:ascii="Cambria Math" w:hAnsi="Cambria Math" w:eastAsia="Cambria Math" w:cs="Cambria Math"/>
                      <w:i/>
                    </w:rPr>
                  </m:ctrlPr>
                </m:e>
                <m:e>
                  <m:r>
                    <m:rPr/>
                    <w:rPr>
                      <w:rFonts w:ascii="Cambria Math" w:hAnsi="Cambria Math" w:eastAsia="Cambria Math" w:cs="Cambria Math"/>
                      <w:lang w:val="ky-KG"/>
                    </w:rPr>
                    <m:t>6</m:t>
                  </m:r>
                  <m:r>
                    <m:rPr/>
                    <w:rPr>
                      <w:rFonts w:ascii="Cambria Math" w:hAnsi="Cambria Math" w:eastAsia="Cambria Math" w:cs="Cambria Math"/>
                    </w:rPr>
                    <m:t>5       35       38</m:t>
                  </m:r>
                  <m:ctrlPr>
                    <w:rPr>
                      <w:rFonts w:ascii="Cambria Math" w:hAnsi="Cambria Math"/>
                      <w:i/>
                    </w:rPr>
                  </m:ctrlPr>
                </m:e>
              </m:eqArr>
              <m:ctrlPr>
                <w:rPr>
                  <w:rFonts w:ascii="Cambria Math" w:hAnsi="Cambria Math"/>
                  <w:i/>
                </w:rPr>
              </m:ctrlPr>
            </m:e>
          </m:d>
        </m:oMath>
      </m:oMathPara>
    </w:p>
    <w:p w14:paraId="5C67C656">
      <w:pPr>
        <w:pStyle w:val="47"/>
        <w:spacing w:line="360" w:lineRule="auto"/>
        <w:ind w:firstLine="567"/>
        <w:jc w:val="both"/>
        <w:rPr>
          <w:rFonts w:ascii="Times New Roman" w:hAnsi="Times New Roman" w:cs="Times New Roman"/>
          <w:sz w:val="28"/>
          <w:szCs w:val="28"/>
        </w:rPr>
      </w:pPr>
    </w:p>
    <w:p w14:paraId="522D06FD">
      <w:pPr>
        <w:pStyle w:val="47"/>
        <w:spacing w:line="360" w:lineRule="auto"/>
        <w:ind w:firstLine="567"/>
        <w:jc w:val="both"/>
        <w:rPr>
          <w:rFonts w:ascii="Times New Roman" w:hAnsi="Times New Roman" w:cs="Times New Roman"/>
          <w:sz w:val="28"/>
          <w:szCs w:val="28"/>
          <w:lang w:val="kk-KZ"/>
        </w:rPr>
      </w:pPr>
      <w:r>
        <w:rPr>
          <w:rStyle w:val="37"/>
          <w:rFonts w:ascii="Times New Roman" w:hAnsi="Times New Roman" w:cs="Times New Roman"/>
          <w:sz w:val="28"/>
          <w:szCs w:val="28"/>
          <w:lang w:val="kk-KZ"/>
        </w:rPr>
        <w:t>Студенттерди</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дифференцирлеп</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окутууну</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уюштуруудагы</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педагогдун</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ишинин схемасы</w:t>
      </w:r>
      <w:r>
        <w:rPr>
          <w:rFonts w:ascii="Times New Roman" w:hAnsi="Times New Roman" w:cs="Times New Roman"/>
          <w:sz w:val="28"/>
          <w:szCs w:val="28"/>
          <w:lang w:val="kk-KZ"/>
        </w:rPr>
        <w:t>:</w:t>
      </w:r>
    </w:p>
    <w:p w14:paraId="5A0A534E">
      <w:pPr>
        <w:pStyle w:val="47"/>
        <w:spacing w:line="360" w:lineRule="auto"/>
        <w:ind w:left="709" w:hanging="283"/>
        <w:jc w:val="both"/>
        <w:rPr>
          <w:rFonts w:ascii="Times New Roman" w:hAnsi="Times New Roman" w:cs="Times New Roman"/>
          <w:sz w:val="28"/>
          <w:szCs w:val="28"/>
          <w:lang w:val="kk-KZ"/>
        </w:rPr>
      </w:pPr>
    </w:p>
    <w:p w14:paraId="2F81F92B">
      <w:pPr>
        <w:pStyle w:val="47"/>
        <w:spacing w:line="360" w:lineRule="auto"/>
        <w:ind w:left="709" w:hanging="283"/>
        <w:jc w:val="both"/>
        <w:rPr>
          <w:rFonts w:ascii="Times New Roman" w:hAnsi="Times New Roman" w:cs="Times New Roman"/>
          <w:sz w:val="28"/>
          <w:szCs w:val="28"/>
          <w:lang w:val="kk-KZ"/>
        </w:rPr>
      </w:pPr>
    </w:p>
    <w:p w14:paraId="353990DA">
      <w:pPr>
        <w:pStyle w:val="47"/>
        <w:spacing w:line="360" w:lineRule="auto"/>
        <w:ind w:left="709" w:hanging="283"/>
        <w:jc w:val="both"/>
        <w:rPr>
          <w:rFonts w:ascii="Times New Roman" w:hAnsi="Times New Roman" w:cs="Times New Roman"/>
          <w:sz w:val="28"/>
          <w:szCs w:val="28"/>
          <w:lang w:val="kk-KZ"/>
        </w:rPr>
      </w:pPr>
    </w:p>
    <w:p w14:paraId="1FB9E748">
      <w:pPr>
        <w:pStyle w:val="47"/>
        <w:spacing w:line="360" w:lineRule="auto"/>
        <w:ind w:left="709" w:hanging="283"/>
        <w:jc w:val="both"/>
        <w:rPr>
          <w:rFonts w:ascii="Times New Roman" w:hAnsi="Times New Roman" w:cs="Times New Roman"/>
          <w:sz w:val="28"/>
          <w:szCs w:val="28"/>
          <w:lang w:val="kk-KZ"/>
        </w:rPr>
      </w:pPr>
    </w:p>
    <w:p w14:paraId="1A1858F2">
      <w:pPr>
        <w:pStyle w:val="47"/>
        <w:spacing w:line="360" w:lineRule="auto"/>
        <w:ind w:left="709" w:hanging="283"/>
        <w:jc w:val="both"/>
        <w:rPr>
          <w:rFonts w:ascii="Times New Roman" w:hAnsi="Times New Roman" w:cs="Times New Roman"/>
          <w:sz w:val="28"/>
          <w:szCs w:val="28"/>
          <w:lang w:val="kk-KZ"/>
        </w:rPr>
      </w:pPr>
    </w:p>
    <w:p w14:paraId="2C99E8CB">
      <w:pPr>
        <w:pStyle w:val="47"/>
        <w:spacing w:line="360" w:lineRule="auto"/>
        <w:ind w:left="709" w:hanging="283"/>
        <w:jc w:val="both"/>
        <w:rPr>
          <w:rFonts w:ascii="Times New Roman" w:hAnsi="Times New Roman" w:cs="Times New Roman"/>
          <w:sz w:val="28"/>
          <w:szCs w:val="28"/>
          <w:lang w:val="kk-KZ"/>
        </w:rPr>
      </w:pPr>
    </w:p>
    <w:p w14:paraId="2A06F9EF">
      <w:pPr>
        <w:pStyle w:val="47"/>
        <w:spacing w:line="360" w:lineRule="auto"/>
        <w:ind w:left="709" w:hanging="283"/>
        <w:jc w:val="both"/>
        <w:rPr>
          <w:rFonts w:ascii="Times New Roman" w:hAnsi="Times New Roman" w:cs="Times New Roman"/>
          <w:sz w:val="28"/>
          <w:szCs w:val="28"/>
          <w:lang w:val="kk-KZ"/>
        </w:rPr>
      </w:pPr>
    </w:p>
    <w:p w14:paraId="0ADC64B7">
      <w:pPr>
        <w:pStyle w:val="47"/>
        <w:spacing w:line="360" w:lineRule="auto"/>
        <w:ind w:left="709" w:hanging="283"/>
        <w:rPr>
          <w:rFonts w:ascii="Times New Roman" w:hAnsi="Times New Roman" w:cs="Times New Roman"/>
          <w:sz w:val="28"/>
          <w:szCs w:val="28"/>
          <w:lang w:val="kk-KZ"/>
        </w:rPr>
      </w:pPr>
      <w:r>
        <w:rPr>
          <w:rFonts w:ascii="Times New Roman" w:hAnsi="Times New Roman" w:cs="Times New Roman"/>
          <w:sz w:val="28"/>
          <w:szCs w:val="28"/>
          <w:lang w:eastAsia="ru-RU"/>
        </w:rPr>
        <mc:AlternateContent>
          <mc:Choice Requires="wpg">
            <w:drawing>
              <wp:anchor distT="0" distB="0" distL="114300" distR="114300" simplePos="0" relativeHeight="251671552" behindDoc="0" locked="0" layoutInCell="1" allowOverlap="1">
                <wp:simplePos x="0" y="0"/>
                <wp:positionH relativeFrom="margin">
                  <wp:align>left</wp:align>
                </wp:positionH>
                <wp:positionV relativeFrom="paragraph">
                  <wp:posOffset>-65405</wp:posOffset>
                </wp:positionV>
                <wp:extent cx="5048885" cy="7592695"/>
                <wp:effectExtent l="6350" t="6350" r="19685" b="20955"/>
                <wp:wrapNone/>
                <wp:docPr id="10797" name="Группа 10797"/>
                <wp:cNvGraphicFramePr/>
                <a:graphic xmlns:a="http://schemas.openxmlformats.org/drawingml/2006/main">
                  <a:graphicData uri="http://schemas.microsoft.com/office/word/2010/wordprocessingGroup">
                    <wpg:wgp>
                      <wpg:cNvGrpSpPr/>
                      <wpg:grpSpPr>
                        <a:xfrm>
                          <a:off x="0" y="0"/>
                          <a:ext cx="5048885" cy="7592695"/>
                          <a:chOff x="0" y="0"/>
                          <a:chExt cx="5848674" cy="8516087"/>
                        </a:xfrm>
                      </wpg:grpSpPr>
                      <wps:wsp>
                        <wps:cNvPr id="9641" name="Прямая соединительная линия 9641"/>
                        <wps:cNvCnPr/>
                        <wps:spPr>
                          <a:xfrm>
                            <a:off x="5065058" y="7342094"/>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796" name="Группа 10796"/>
                        <wpg:cNvGrpSpPr/>
                        <wpg:grpSpPr>
                          <a:xfrm>
                            <a:off x="0" y="0"/>
                            <a:ext cx="5848674" cy="8516087"/>
                            <a:chOff x="0" y="0"/>
                            <a:chExt cx="5848674" cy="8516087"/>
                          </a:xfrm>
                        </wpg:grpSpPr>
                        <wps:wsp>
                          <wps:cNvPr id="9639" name="Прямая соединительная линия 9639"/>
                          <wps:cNvCnPr/>
                          <wps:spPr>
                            <a:xfrm>
                              <a:off x="770964" y="7324164"/>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795" name="Группа 10795"/>
                          <wpg:cNvGrpSpPr/>
                          <wpg:grpSpPr>
                            <a:xfrm>
                              <a:off x="0" y="0"/>
                              <a:ext cx="5848674" cy="8516087"/>
                              <a:chOff x="0" y="0"/>
                              <a:chExt cx="5848674" cy="8516087"/>
                            </a:xfrm>
                          </wpg:grpSpPr>
                          <wpg:grpSp>
                            <wpg:cNvPr id="10794" name="Группа 10794"/>
                            <wpg:cNvGrpSpPr/>
                            <wpg:grpSpPr>
                              <a:xfrm>
                                <a:off x="26894" y="5602941"/>
                                <a:ext cx="5821780" cy="2913146"/>
                                <a:chOff x="0" y="0"/>
                                <a:chExt cx="5821780" cy="2913146"/>
                              </a:xfrm>
                            </wpg:grpSpPr>
                            <wpg:grpSp>
                              <wpg:cNvPr id="9" name="Группа 9"/>
                              <wpg:cNvGrpSpPr/>
                              <wpg:grpSpPr>
                                <a:xfrm>
                                  <a:off x="0" y="0"/>
                                  <a:ext cx="5755005" cy="1733550"/>
                                  <a:chOff x="0" y="0"/>
                                  <a:chExt cx="5755005" cy="1733550"/>
                                </a:xfrm>
                              </wpg:grpSpPr>
                              <wps:wsp>
                                <wps:cNvPr id="30" name="Прямоугольник 30"/>
                                <wps:cNvSpPr/>
                                <wps:spPr>
                                  <a:xfrm>
                                    <a:off x="2202180" y="0"/>
                                    <a:ext cx="1390650" cy="173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761DC6">
                                      <w:pPr>
                                        <w:jc w:val="center"/>
                                        <w:rPr>
                                          <w:color w:val="000000" w:themeColor="text1"/>
                                          <w14:textFill>
                                            <w14:solidFill>
                                              <w14:schemeClr w14:val="tx1"/>
                                            </w14:solidFill>
                                          </w14:textFill>
                                        </w:rPr>
                                      </w:pPr>
                                      <w:r>
                                        <w:rPr>
                                          <w:color w:val="000000" w:themeColor="text1"/>
                                          <w14:textFill>
                                            <w14:solidFill>
                                              <w14:schemeClr w14:val="tx1"/>
                                            </w14:solidFill>
                                          </w14:textFill>
                                        </w:rPr>
                                        <w:t>Кошумча маалымат булактары, вариативдик тапшырмалар менен иштөө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32" name="Прямоугольник 9632"/>
                                <wps:cNvSpPr/>
                                <wps:spPr>
                                  <a:xfrm>
                                    <a:off x="0" y="0"/>
                                    <a:ext cx="1428750" cy="173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39178">
                                      <w:pPr>
                                        <w:jc w:val="center"/>
                                        <w:rPr>
                                          <w:color w:val="000000" w:themeColor="text1"/>
                                          <w14:textFill>
                                            <w14:solidFill>
                                              <w14:schemeClr w14:val="tx1"/>
                                            </w14:solidFill>
                                          </w14:textFill>
                                        </w:rPr>
                                      </w:pPr>
                                      <w:r>
                                        <w:rPr>
                                          <w:color w:val="000000" w:themeColor="text1"/>
                                          <w14:textFill>
                                            <w14:solidFill>
                                              <w14:schemeClr w14:val="tx1"/>
                                            </w14:solidFill>
                                          </w14:textFill>
                                        </w:rPr>
                                        <w:t>Чыгармачыл мүнөздөгү кошумча тапшырмалар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33" name="Прямоугольник 9633"/>
                                <wps:cNvSpPr/>
                                <wps:spPr>
                                  <a:xfrm>
                                    <a:off x="4411980" y="0"/>
                                    <a:ext cx="1343025" cy="173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1FB344">
                                      <w:pPr>
                                        <w:jc w:val="center"/>
                                        <w:rPr>
                                          <w:color w:val="000000" w:themeColor="text1"/>
                                          <w14:textFill>
                                            <w14:solidFill>
                                              <w14:schemeClr w14:val="tx1"/>
                                            </w14:solidFill>
                                          </w14:textFill>
                                        </w:rPr>
                                      </w:pPr>
                                      <w:r>
                                        <w:rPr>
                                          <w:color w:val="000000" w:themeColor="text1"/>
                                          <w14:textFill>
                                            <w14:solidFill>
                                              <w14:schemeClr w14:val="tx1"/>
                                            </w14:solidFill>
                                          </w14:textFill>
                                        </w:rPr>
                                        <w:t>Милдеттүү тапшырмаларды өз алдынча аткаруу</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0793" name="Группа 10793"/>
                              <wpg:cNvGrpSpPr/>
                              <wpg:grpSpPr>
                                <a:xfrm>
                                  <a:off x="40105" y="1732547"/>
                                  <a:ext cx="5781675" cy="1180599"/>
                                  <a:chOff x="0" y="0"/>
                                  <a:chExt cx="5781675" cy="1180599"/>
                                </a:xfrm>
                              </wpg:grpSpPr>
                              <wps:wsp>
                                <wps:cNvPr id="9638" name="Прямоугольник 9638"/>
                                <wps:cNvSpPr/>
                                <wps:spPr>
                                  <a:xfrm>
                                    <a:off x="0" y="561474"/>
                                    <a:ext cx="578167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5D15D9">
                                      <w:pPr>
                                        <w:jc w:val="center"/>
                                        <w:rPr>
                                          <w:color w:val="000000" w:themeColor="text1"/>
                                          <w14:textFill>
                                            <w14:solidFill>
                                              <w14:schemeClr w14:val="tx1"/>
                                            </w14:solidFill>
                                          </w14:textFill>
                                        </w:rPr>
                                      </w:pPr>
                                      <w:r>
                                        <w:rPr>
                                          <w:color w:val="000000" w:themeColor="text1"/>
                                          <w14:textFill>
                                            <w14:solidFill>
                                              <w14:schemeClr w14:val="tx1"/>
                                            </w14:solidFill>
                                          </w14:textFill>
                                        </w:rPr>
                                        <w:t>Тапшырманы текшерүү, эрежени кайталоо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40" name="Прямая соединительная линия 9640"/>
                                <wps:cNvCnPr/>
                                <wps:spPr>
                                  <a:xfrm>
                                    <a:off x="2879558" y="0"/>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0792" name="Группа 10792"/>
                            <wpg:cNvGrpSpPr/>
                            <wpg:grpSpPr>
                              <a:xfrm>
                                <a:off x="0" y="0"/>
                                <a:ext cx="5785485" cy="5602605"/>
                                <a:chOff x="0" y="0"/>
                                <a:chExt cx="5785485" cy="5602605"/>
                              </a:xfrm>
                            </wpg:grpSpPr>
                            <wps:wsp>
                              <wps:cNvPr id="24" name="Прямая соединительная линия 24"/>
                              <wps:cNvCnPr/>
                              <wps:spPr>
                                <a:xfrm>
                                  <a:off x="5082540" y="321564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791" name="Группа 10791"/>
                              <wpg:cNvGrpSpPr/>
                              <wpg:grpSpPr>
                                <a:xfrm>
                                  <a:off x="0" y="0"/>
                                  <a:ext cx="5785485" cy="5602605"/>
                                  <a:chOff x="0" y="0"/>
                                  <a:chExt cx="5785485" cy="5602605"/>
                                </a:xfrm>
                              </wpg:grpSpPr>
                              <wps:wsp>
                                <wps:cNvPr id="9636" name="Прямая соединительная линия 9636"/>
                                <wps:cNvCnPr/>
                                <wps:spPr>
                                  <a:xfrm>
                                    <a:off x="5082540" y="4983480"/>
                                    <a:ext cx="0" cy="61912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9651" name="Группа 9651"/>
                                <wpg:cNvGrpSpPr/>
                                <wpg:grpSpPr>
                                  <a:xfrm>
                                    <a:off x="0" y="0"/>
                                    <a:ext cx="5785485" cy="5602605"/>
                                    <a:chOff x="0" y="0"/>
                                    <a:chExt cx="5785485" cy="5602605"/>
                                  </a:xfrm>
                                </wpg:grpSpPr>
                                <wps:wsp>
                                  <wps:cNvPr id="9634" name="Прямая соединительная линия 9634"/>
                                  <wps:cNvCnPr/>
                                  <wps:spPr>
                                    <a:xfrm>
                                      <a:off x="739140" y="506730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9646" name="Группа 9646"/>
                                  <wpg:cNvGrpSpPr/>
                                  <wpg:grpSpPr>
                                    <a:xfrm>
                                      <a:off x="0" y="0"/>
                                      <a:ext cx="5785485" cy="5602605"/>
                                      <a:chOff x="0" y="0"/>
                                      <a:chExt cx="5785485" cy="5602605"/>
                                    </a:xfrm>
                                  </wpg:grpSpPr>
                                  <wps:wsp>
                                    <wps:cNvPr id="9635" name="Прямая соединительная линия 9635"/>
                                    <wps:cNvCnPr/>
                                    <wps:spPr>
                                      <a:xfrm>
                                        <a:off x="2948940" y="4983480"/>
                                        <a:ext cx="0" cy="61912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8" name="Группа 8"/>
                                    <wpg:cNvGrpSpPr/>
                                    <wpg:grpSpPr>
                                      <a:xfrm>
                                        <a:off x="0" y="0"/>
                                        <a:ext cx="5785485" cy="5175885"/>
                                        <a:chOff x="0" y="0"/>
                                        <a:chExt cx="5785485" cy="5175885"/>
                                      </a:xfrm>
                                    </wpg:grpSpPr>
                                    <wpg:grpSp>
                                      <wpg:cNvPr id="7" name="Группа 7"/>
                                      <wpg:cNvGrpSpPr/>
                                      <wpg:grpSpPr>
                                        <a:xfrm>
                                          <a:off x="0" y="3444240"/>
                                          <a:ext cx="5785485" cy="1731645"/>
                                          <a:chOff x="0" y="0"/>
                                          <a:chExt cx="5785485" cy="1731645"/>
                                        </a:xfrm>
                                      </wpg:grpSpPr>
                                      <wps:wsp>
                                        <wps:cNvPr id="27" name="Прямоугольник 27"/>
                                        <wps:cNvSpPr/>
                                        <wps:spPr>
                                          <a:xfrm>
                                            <a:off x="4366260" y="0"/>
                                            <a:ext cx="1419225" cy="163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CD948">
                                              <w:pPr>
                                                <w:jc w:val="center"/>
                                                <w:rPr>
                                                  <w:color w:val="000000" w:themeColor="text1"/>
                                                  <w14:textFill>
                                                    <w14:solidFill>
                                                      <w14:schemeClr w14:val="tx1"/>
                                                    </w14:solidFill>
                                                  </w14:textFill>
                                                </w:rPr>
                                              </w:pPr>
                                              <w:r>
                                                <w:rPr>
                                                  <w:color w:val="000000" w:themeColor="text1"/>
                                                  <w14:textFill>
                                                    <w14:solidFill>
                                                      <w14:schemeClr w14:val="tx1"/>
                                                    </w14:solidFill>
                                                  </w14:textFill>
                                                </w:rPr>
                                                <w:t>Эң оор пункттарды бөлүп көрсөтүү, тыянактар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Прямоугольник 26"/>
                                        <wps:cNvSpPr/>
                                        <wps:spPr>
                                          <a:xfrm>
                                            <a:off x="2186940" y="0"/>
                                            <a:ext cx="1390650" cy="1647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82A629">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Милдеттүү</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тапшырмаларды</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өз</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алдынча аткаруу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Прямоугольник 29"/>
                                        <wps:cNvSpPr/>
                                        <wps:spPr>
                                          <a:xfrm>
                                            <a:off x="0" y="83820"/>
                                            <a:ext cx="1454150" cy="1647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5BA70A">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Маалымат булактары менен иштөө вариативдик</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тапшырмалар</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0816" name="Группа 10816"/>
                                      <wpg:cNvGrpSpPr/>
                                      <wpg:grpSpPr>
                                        <a:xfrm>
                                          <a:off x="121920" y="0"/>
                                          <a:ext cx="5584190" cy="3263265"/>
                                          <a:chOff x="0" y="0"/>
                                          <a:chExt cx="5584190" cy="3263265"/>
                                        </a:xfrm>
                                      </wpg:grpSpPr>
                                      <wps:wsp>
                                        <wps:cNvPr id="21" name="Прямоугольник 21"/>
                                        <wps:cNvSpPr/>
                                        <wps:spPr>
                                          <a:xfrm>
                                            <a:off x="4244340" y="1607820"/>
                                            <a:ext cx="1339850" cy="1647825"/>
                                          </a:xfrm>
                                          <a:prstGeom prst="rect">
                                            <a:avLst/>
                                          </a:prstGeom>
                                          <a:solidFill>
                                            <a:srgbClr val="5B9BD5"/>
                                          </a:solidFill>
                                          <a:ln w="12700" cap="flat" cmpd="sng" algn="ctr">
                                            <a:solidFill>
                                              <a:srgbClr val="5B9BD5">
                                                <a:shade val="50000"/>
                                              </a:srgbClr>
                                            </a:solidFill>
                                            <a:prstDash val="solid"/>
                                            <a:miter lim="800000"/>
                                          </a:ln>
                                          <a:effectLst/>
                                        </wps:spPr>
                                        <wps:txbx>
                                          <w:txbxContent>
                                            <w:p w14:paraId="039677AE">
                                              <w:pPr>
                                                <w:jc w:val="center"/>
                                                <w:rPr>
                                                  <w:color w:val="000000" w:themeColor="text1"/>
                                                  <w14:textFill>
                                                    <w14:solidFill>
                                                      <w14:schemeClr w14:val="tx1"/>
                                                    </w14:solidFill>
                                                  </w14:textFill>
                                                </w:rPr>
                                              </w:pPr>
                                              <w:r>
                                                <w:rPr>
                                                  <w:color w:val="000000" w:themeColor="text1"/>
                                                  <w:lang w:val="ky-KG"/>
                                                  <w14:textFill>
                                                    <w14:solidFill>
                                                      <w14:schemeClr w14:val="tx1"/>
                                                    </w14:solidFill>
                                                  </w14:textFill>
                                                </w:rPr>
                                                <w:t xml:space="preserve">Окутуучу </w:t>
                                              </w:r>
                                              <w:r>
                                                <w:rPr>
                                                  <w:color w:val="000000" w:themeColor="text1"/>
                                                  <w14:textFill>
                                                    <w14:solidFill>
                                                      <w14:schemeClr w14:val="tx1"/>
                                                    </w14:solidFill>
                                                  </w14:textFill>
                                                </w:rPr>
                                                <w:t>тарабынан кайра деталдуу түшүндүрмө</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3" name="Группа 63"/>
                                        <wpg:cNvGrpSpPr/>
                                        <wpg:grpSpPr>
                                          <a:xfrm>
                                            <a:off x="0" y="0"/>
                                            <a:ext cx="5198774" cy="3263265"/>
                                            <a:chOff x="0" y="0"/>
                                            <a:chExt cx="5198774" cy="3263265"/>
                                          </a:xfrm>
                                        </wpg:grpSpPr>
                                        <wps:wsp>
                                          <wps:cNvPr id="22" name="Прямоугольник 22"/>
                                          <wps:cNvSpPr/>
                                          <wps:spPr>
                                            <a:xfrm>
                                              <a:off x="0" y="1607820"/>
                                              <a:ext cx="1339977" cy="1647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539632">
                                                <w:pPr>
                                                  <w:jc w:val="center"/>
                                                  <w:rPr>
                                                    <w:color w:val="000000" w:themeColor="text1"/>
                                                    <w14:textFill>
                                                      <w14:solidFill>
                                                        <w14:schemeClr w14:val="tx1"/>
                                                      </w14:solidFill>
                                                    </w14:textFill>
                                                  </w:rPr>
                                                </w:pPr>
                                                <w:r>
                                                  <w:rPr>
                                                    <w:color w:val="000000" w:themeColor="text1"/>
                                                    <w14:textFill>
                                                      <w14:solidFill>
                                                        <w14:schemeClr w14:val="tx1"/>
                                                      </w14:solidFill>
                                                    </w14:textFill>
                                                  </w:rPr>
                                                  <w:t>Милдеттүү тапшырмаларды өз алдынча аткаруу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Прямоугольник 20"/>
                                          <wps:cNvSpPr/>
                                          <wps:spPr>
                                            <a:xfrm>
                                              <a:off x="2065020" y="1615440"/>
                                              <a:ext cx="1339977" cy="1647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DA071D">
                                                <w:pPr>
                                                  <w:jc w:val="center"/>
                                                  <w:rPr>
                                                    <w:color w:val="000000" w:themeColor="text1"/>
                                                    <w:sz w:val="20"/>
                                                    <w:szCs w:val="20"/>
                                                    <w:lang w:val="ky-KG"/>
                                                    <w14:textFill>
                                                      <w14:solidFill>
                                                        <w14:schemeClr w14:val="tx1"/>
                                                      </w14:solidFill>
                                                    </w14:textFill>
                                                  </w:rPr>
                                                </w:pPr>
                                                <w:r>
                                                  <w:rPr>
                                                    <w:color w:val="000000" w:themeColor="text1"/>
                                                    <w:sz w:val="20"/>
                                                    <w:szCs w:val="20"/>
                                                    <w:lang w:val="ky-KG"/>
                                                    <w14:textFill>
                                                      <w14:solidFill>
                                                        <w14:schemeClr w14:val="tx1"/>
                                                      </w14:solidFill>
                                                    </w14:textFill>
                                                  </w:rPr>
                                                  <w:t>Окутуучулардын</w:t>
                                                </w:r>
                                              </w:p>
                                              <w:p w14:paraId="4F249702">
                                                <w:pPr>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жардамы менен же жардамчы карталардын жардамы менен бөлүктү милдеттүү түрдө аткаруу</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2" name="Группа 62"/>
                                          <wpg:cNvGrpSpPr/>
                                          <wpg:grpSpPr>
                                            <a:xfrm>
                                              <a:off x="541020" y="0"/>
                                              <a:ext cx="4657754" cy="1695450"/>
                                              <a:chOff x="0" y="0"/>
                                              <a:chExt cx="4657754" cy="1695450"/>
                                            </a:xfrm>
                                          </wpg:grpSpPr>
                                          <wps:wsp>
                                            <wps:cNvPr id="14" name="Прямоугольник 14"/>
                                            <wps:cNvSpPr/>
                                            <wps:spPr>
                                              <a:xfrm>
                                                <a:off x="7356" y="731456"/>
                                                <a:ext cx="4650398" cy="5291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3D15F8">
                                                  <w:pPr>
                                                    <w:jc w:val="center"/>
                                                    <w:rPr>
                                                      <w:color w:val="000000" w:themeColor="text1"/>
                                                      <w14:textFill>
                                                        <w14:solidFill>
                                                          <w14:schemeClr w14:val="tx1"/>
                                                        </w14:solidFill>
                                                      </w14:textFill>
                                                    </w:rPr>
                                                  </w:pPr>
                                                  <w:r>
                                                    <w:rPr>
                                                      <w:color w:val="000000" w:themeColor="text1"/>
                                                      <w14:textFill>
                                                        <w14:solidFill>
                                                          <w14:schemeClr w14:val="tx1"/>
                                                        </w14:solidFill>
                                                      </w14:textFill>
                                                    </w:rPr>
                                                    <w:t>Жаңы материалды түшүндүрүү, биринчи тыянактар, жалпылоолор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Прямая соединительная линия 19"/>
                                            <wps:cNvCnPr/>
                                            <wps:spPr>
                                              <a:xfrm flipH="1">
                                                <a:off x="312420" y="1104900"/>
                                                <a:ext cx="4191"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Прямая соединительная линия 16"/>
                                            <wps:cNvCnPr/>
                                            <wps:spPr>
                                              <a:xfrm>
                                                <a:off x="2278380" y="1104900"/>
                                                <a:ext cx="9525"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Прямая соединительная линия 15"/>
                                            <wps:cNvCnPr/>
                                            <wps:spPr>
                                              <a:xfrm>
                                                <a:off x="4351020" y="11049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Прямоугольник 61"/>
                                            <wps:cNvSpPr/>
                                            <wps:spPr>
                                              <a:xfrm>
                                                <a:off x="0" y="0"/>
                                                <a:ext cx="4564380" cy="480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BAD51">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Style w:val="37"/>
                                                      <w:color w:val="000000" w:themeColor="text1"/>
                                                      <w:lang w:val="ky-KG"/>
                                                      <w14:shadow w14:blurRad="38100" w14:dist="19050" w14:dir="2700000" w14:sx="100000" w14:sy="100000" w14:kx="0" w14:ky="0" w14:algn="tl">
                                                        <w14:schemeClr w14:val="dk1">
                                                          <w14:alpha w14:val="60000"/>
                                                        </w14:schemeClr>
                                                      </w14:shadow>
                                                      <w14:textFill>
                                                        <w14:solidFill>
                                                          <w14:schemeClr w14:val="tx1"/>
                                                        </w14:solidFill>
                                                      </w14:textFill>
                                                    </w:rPr>
                                                    <w:t>Даярдык иштери. Билимди актуалдаштыруу</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grpSp>
                              </wpg:grpSp>
                            </wpg:grpSp>
                          </wpg:grpSp>
                        </wpg:grpSp>
                      </wpg:grpSp>
                    </wpg:wgp>
                  </a:graphicData>
                </a:graphic>
              </wp:anchor>
            </w:drawing>
          </mc:Choice>
          <mc:Fallback>
            <w:pict>
              <v:group id="_x0000_s1026" o:spid="_x0000_s1026" o:spt="203" style="position:absolute;left:0pt;margin-top:-5.15pt;height:597.85pt;width:397.55pt;mso-position-horizontal:left;mso-position-horizontal-relative:margin;z-index:251671552;mso-width-relative:page;mso-height-relative:page;" coordsize="5848674,8516087" o:gfxdata="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CXZ7DE2QAAAAkBAAAPAAAAAAAAAAEAIAAAACIAAABkcnMvZG93bnJldi54&#10;bWxQSwECFAAUAAAACACHTuJA51YdiuAIAACeUQAADgAAAAAAAAABACAAAAAoAQAAZHJzL2Uyb0Rv&#10;Yy54bWxQSwUGAAAAAAYABgBZAQAAegwAAAAA&#10;">
                <o:lock v:ext="edit" aspectratio="f"/>
                <v:line id="Прямая соединительная линия 9641" o:spid="_x0000_s1026" o:spt="20" style="position:absolute;left:5065058;top:7342094;height:561975;width:0;" filled="f" stroked="t" coordsize="21600,21600" o:gfxdata="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5fHa/&#10;AAAA3QAAAA8AAAAAAAAAAQAgAAAAIgAAAGRycy9kb3ducmV2LnhtbFBLAQIUABQAAAAIAIdO4kAz&#10;LwWeOwAAADkAAAAQAAAAAAAAAAEAIAAAAA4BAABkcnMvc2hhcGV4bWwueG1sUEsFBgAAAAAGAAYA&#10;WwEAALgDAAAAAA==&#10;">
                  <v:fill on="f" focussize="0,0"/>
                  <v:stroke weight="0.5pt" color="#5B9BD5 [3204]" miterlimit="8" joinstyle="miter"/>
                  <v:imagedata o:title=""/>
                  <o:lock v:ext="edit" aspectratio="f"/>
                </v:line>
                <v:group id="_x0000_s1026" o:spid="_x0000_s1026" o:spt="203" style="position:absolute;left:0;top:0;height:8516087;width:5848674;" coordsize="5848674,8516087" o:gfxdata="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JQ0O+AAAA3gAAAA8AAAAAAAAAAQAgAAAAIgAAAGRycy9kb3ducmV2Lnht&#10;bFBLAQIUABQAAAAIAIdO4kAzLwWeOwAAADkAAAAVAAAAAAAAAAEAIAAAAA0BAABkcnMvZ3JvdXBz&#10;aGFwZXhtbC54bWxQSwUGAAAAAAYABgBgAQAAygMAAAAA&#10;">
                  <o:lock v:ext="edit" aspectratio="f"/>
                  <v:line id="Прямая соединительная линия 9639" o:spid="_x0000_s1026" o:spt="20" style="position:absolute;left:770964;top:7324164;height:561975;width:0;" filled="f" stroked="t" coordsize="21600,21600" o:gfxdata="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yQMN&#10;wAAAAN0AAAAPAAAAAAAAAAEAIAAAACIAAABkcnMvZG93bnJldi54bWxQSwECFAAUAAAACACHTuJA&#10;My8FnjsAAAA5AAAAEAAAAAAAAAABACAAAAAPAQAAZHJzL3NoYXBleG1sLnhtbFBLBQYAAAAABgAG&#10;AFsBAAC5AwAAAAA=&#10;">
                    <v:fill on="f" focussize="0,0"/>
                    <v:stroke weight="0.5pt" color="#5B9BD5 [3204]" miterlimit="8" joinstyle="miter"/>
                    <v:imagedata o:title=""/>
                    <o:lock v:ext="edit" aspectratio="f"/>
                  </v:line>
                  <v:group id="_x0000_s1026" o:spid="_x0000_s1026" o:spt="203" style="position:absolute;left:0;top:0;height:8516087;width:5848674;" coordsize="5848674,8516087" o:gfxdata="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b3TS+AAAA3gAAAA8AAAAAAAAAAQAgAAAAIgAAAGRycy9kb3ducmV2Lnht&#10;bFBLAQIUABQAAAAIAIdO4kAzLwWeOwAAADkAAAAVAAAAAAAAAAEAIAAAAA0BAABkcnMvZ3JvdXBz&#10;aGFwZXhtbC54bWxQSwUGAAAAAAYABgBgAQAAygMAAAAA&#10;">
                    <o:lock v:ext="edit" aspectratio="f"/>
                    <v:group id="_x0000_s1026" o:spid="_x0000_s1026" o:spt="203" style="position:absolute;left:26894;top:5602941;height:2913146;width:5821780;" coordsize="5821780,2913146" o:gfxdata="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l3ivvwAAAN4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733550;width:5755005;" coordsize="5755005,173355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2202180;top:0;height:1733550;width:1390650;v-text-anchor:middle;" fillcolor="#5B9BD5 [3204]" filled="t" stroked="t" coordsize="21600,21600" o:gfxdata="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tJRO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textbox>
                            <w:txbxContent>
                              <w:p w14:paraId="6F761DC6">
                                <w:pPr>
                                  <w:jc w:val="center"/>
                                  <w:rPr>
                                    <w:color w:val="000000" w:themeColor="text1"/>
                                    <w14:textFill>
                                      <w14:solidFill>
                                        <w14:schemeClr w14:val="tx1"/>
                                      </w14:solidFill>
                                    </w14:textFill>
                                  </w:rPr>
                                </w:pPr>
                                <w:r>
                                  <w:rPr>
                                    <w:color w:val="000000" w:themeColor="text1"/>
                                    <w14:textFill>
                                      <w14:solidFill>
                                        <w14:schemeClr w14:val="tx1"/>
                                      </w14:solidFill>
                                    </w14:textFill>
                                  </w:rPr>
                                  <w:t>Кошумча маалымат булактары, вариативдик тапшырмалар менен иштөө</w:t>
                                </w:r>
                              </w:p>
                            </w:txbxContent>
                          </v:textbox>
                        </v:rect>
                        <v:rect id="_x0000_s1026" o:spid="_x0000_s1026" o:spt="1" style="position:absolute;left:0;top:0;height:1733550;width:1428750;v-text-anchor:middle;" fillcolor="#5B9BD5 [3204]" filled="t" stroked="t" coordsize="21600,21600" o:gfxdata="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jP&#10;pcEAAADdAAAADwAAAAAAAAABACAAAAAiAAAAZHJzL2Rvd25yZXYueG1sUEsBAhQAFAAAAAgAh07i&#10;QDMvBZ47AAAAOQAAABAAAAAAAAAAAQAgAAAAEAEAAGRycy9zaGFwZXhtbC54bWxQSwUGAAAAAAYA&#10;BgBbAQAAugMAAAAA&#10;">
                          <v:fill on="t" focussize="0,0"/>
                          <v:stroke weight="1pt" color="#41719C [3204]" miterlimit="8" joinstyle="miter"/>
                          <v:imagedata o:title=""/>
                          <o:lock v:ext="edit" aspectratio="f"/>
                          <v:textbox>
                            <w:txbxContent>
                              <w:p w14:paraId="69839178">
                                <w:pPr>
                                  <w:jc w:val="center"/>
                                  <w:rPr>
                                    <w:color w:val="000000" w:themeColor="text1"/>
                                    <w14:textFill>
                                      <w14:solidFill>
                                        <w14:schemeClr w14:val="tx1"/>
                                      </w14:solidFill>
                                    </w14:textFill>
                                  </w:rPr>
                                </w:pPr>
                                <w:r>
                                  <w:rPr>
                                    <w:color w:val="000000" w:themeColor="text1"/>
                                    <w14:textFill>
                                      <w14:solidFill>
                                        <w14:schemeClr w14:val="tx1"/>
                                      </w14:solidFill>
                                    </w14:textFill>
                                  </w:rPr>
                                  <w:t>Чыгармачыл мүнөздөгү кошумча тапшырмалар</w:t>
                                </w:r>
                              </w:p>
                            </w:txbxContent>
                          </v:textbox>
                        </v:rect>
                        <v:rect id="_x0000_s1026" o:spid="_x0000_s1026" o:spt="1" style="position:absolute;left:4411980;top:0;height:1733550;width:1343025;v-text-anchor:middle;" fillcolor="#5B9BD5 [3204]" filled="t" stroked="t" coordsize="21600,21600" o:gfxdata="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Rq&#10;PsEAAADdAAAADwAAAAAAAAABACAAAAAiAAAAZHJzL2Rvd25yZXYueG1sUEsBAhQAFAAAAAgAh07i&#10;QDMvBZ47AAAAOQAAABAAAAAAAAAAAQAgAAAAEAEAAGRycy9zaGFwZXhtbC54bWxQSwUGAAAAAAYA&#10;BgBbAQAAugMAAAAA&#10;">
                          <v:fill on="t" focussize="0,0"/>
                          <v:stroke weight="1pt" color="#41719C [3204]" miterlimit="8" joinstyle="miter"/>
                          <v:imagedata o:title=""/>
                          <o:lock v:ext="edit" aspectratio="f"/>
                          <v:textbox>
                            <w:txbxContent>
                              <w:p w14:paraId="101FB344">
                                <w:pPr>
                                  <w:jc w:val="center"/>
                                  <w:rPr>
                                    <w:color w:val="000000" w:themeColor="text1"/>
                                    <w14:textFill>
                                      <w14:solidFill>
                                        <w14:schemeClr w14:val="tx1"/>
                                      </w14:solidFill>
                                    </w14:textFill>
                                  </w:rPr>
                                </w:pPr>
                                <w:r>
                                  <w:rPr>
                                    <w:color w:val="000000" w:themeColor="text1"/>
                                    <w14:textFill>
                                      <w14:solidFill>
                                        <w14:schemeClr w14:val="tx1"/>
                                      </w14:solidFill>
                                    </w14:textFill>
                                  </w:rPr>
                                  <w:t>Милдеттүү тапшырмаларды өз алдынча аткаруу</w:t>
                                </w:r>
                              </w:p>
                            </w:txbxContent>
                          </v:textbox>
                        </v:rect>
                      </v:group>
                      <v:group id="_x0000_s1026" o:spid="_x0000_s1026" o:spt="203" style="position:absolute;left:40105;top:1732547;height:1180599;width:5781675;" coordsize="5781675,1180599" o:gfxdata="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R+4Nu+AAAA3gAAAA8AAAAAAAAAAQAgAAAAIgAAAGRycy9kb3ducmV2Lnht&#10;bFBLAQIUABQAAAAIAIdO4kAzLwWeOwAAADkAAAAVAAAAAAAAAAEAIAAAAA0BAABkcnMvZ3JvdXBz&#10;aGFwZXhtbC54bWxQSwUGAAAAAAYABgBgAQAAygMAAAAA&#10;">
                        <o:lock v:ext="edit" aspectratio="f"/>
                        <v:rect id="_x0000_s1026" o:spid="_x0000_s1026" o:spt="1" style="position:absolute;left:0;top:561474;height:619125;width:5781675;v-text-anchor:middle;" fillcolor="#5B9BD5 [3204]" filled="t" stroked="t" coordsize="21600,21600" o:gfxdata="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D4T74A&#10;AADd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textbox>
                            <w:txbxContent>
                              <w:p w14:paraId="445D15D9">
                                <w:pPr>
                                  <w:jc w:val="center"/>
                                  <w:rPr>
                                    <w:color w:val="000000" w:themeColor="text1"/>
                                    <w14:textFill>
                                      <w14:solidFill>
                                        <w14:schemeClr w14:val="tx1"/>
                                      </w14:solidFill>
                                    </w14:textFill>
                                  </w:rPr>
                                </w:pPr>
                                <w:r>
                                  <w:rPr>
                                    <w:color w:val="000000" w:themeColor="text1"/>
                                    <w14:textFill>
                                      <w14:solidFill>
                                        <w14:schemeClr w14:val="tx1"/>
                                      </w14:solidFill>
                                    </w14:textFill>
                                  </w:rPr>
                                  <w:t>Тапшырманы текшерүү, эрежени кайталоо</w:t>
                                </w:r>
                              </w:p>
                            </w:txbxContent>
                          </v:textbox>
                        </v:rect>
                        <v:line id="Прямая соединительная линия 9640" o:spid="_x0000_s1026" o:spt="20" style="position:absolute;left:2879558;top:0;height:561975;width:0;" filled="f" stroked="t" coordsize="21600,21600" o:gfxdata="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12e28AAAA&#10;3QAAAA8AAAAAAAAAAQAgAAAAIgAAAGRycy9kb3ducmV2LnhtbFBLAQIUABQAAAAIAIdO4kAzLwWe&#10;OwAAADkAAAAQAAAAAAAAAAEAIAAAAAsBAABkcnMvc2hhcGV4bWwueG1sUEsFBgAAAAAGAAYAWwEA&#10;ALUDAAAAAA==&#10;">
                          <v:fill on="f" focussize="0,0"/>
                          <v:stroke weight="0.5pt" color="#5B9BD5 [3204]" miterlimit="8" joinstyle="miter"/>
                          <v:imagedata o:title=""/>
                          <o:lock v:ext="edit" aspectratio="f"/>
                        </v:line>
                      </v:group>
                    </v:group>
                    <v:group id="_x0000_s1026" o:spid="_x0000_s1026" o:spt="203" style="position:absolute;left:0;top:0;height:5602605;width:5785485;" coordsize="5785485,5602605" o:gfxdata="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syRUC+AAAA3gAAAA8AAAAAAAAAAQAgAAAAIgAAAGRycy9kb3ducmV2Lnht&#10;bFBLAQIUABQAAAAIAIdO4kAzLwWeOwAAADkAAAAVAAAAAAAAAAEAIAAAAA0BAABkcnMvZ3JvdXBz&#10;aGFwZXhtbC54bWxQSwUGAAAAAAYABgBgAQAAygMAAAAA&#10;">
                      <o:lock v:ext="edit" aspectratio="f"/>
                      <v:line id="Прямая соединительная линия 24" o:spid="_x0000_s1026" o:spt="20" style="position:absolute;left:5082540;top:3215640;height:447675;width:0;" filled="f" stroked="t" coordsize="21600,21600" o:gfxdata="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Av+r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group id="_x0000_s1026" o:spid="_x0000_s1026" o:spt="203" style="position:absolute;left:0;top:0;height:5602605;width:5785485;" coordsize="5785485,5602605" o:gfxdata="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vg2ze+AAAA3gAAAA8AAAAAAAAAAQAgAAAAIgAAAGRycy9kb3ducmV2Lnht&#10;bFBLAQIUABQAAAAIAIdO4kAzLwWeOwAAADkAAAAVAAAAAAAAAAEAIAAAAA0BAABkcnMvZ3JvdXBz&#10;aGFwZXhtbC54bWxQSwUGAAAAAAYABgBgAQAAygMAAAAA&#10;">
                        <o:lock v:ext="edit" aspectratio="f"/>
                        <v:line id="Прямая соединительная линия 9636" o:spid="_x0000_s1026" o:spt="20" style="position:absolute;left:5082540;top:4983480;height:619125;width:0;" filled="f" stroked="t" coordsize="21600,21600" o:gfxdata="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Wl3+/&#10;AAAA3QAAAA8AAAAAAAAAAQAgAAAAIgAAAGRycy9kb3ducmV2LnhtbFBLAQIUABQAAAAIAIdO4kAz&#10;LwWeOwAAADkAAAAQAAAAAAAAAAEAIAAAAA4BAABkcnMvc2hhcGV4bWwueG1sUEsFBgAAAAAGAAYA&#10;WwEAALgDAAAAAA==&#10;">
                          <v:fill on="f" focussize="0,0"/>
                          <v:stroke weight="0.5pt" color="#5B9BD5 [3204]" miterlimit="8" joinstyle="miter"/>
                          <v:imagedata o:title=""/>
                          <o:lock v:ext="edit" aspectratio="f"/>
                        </v:line>
                        <v:group id="_x0000_s1026" o:spid="_x0000_s1026" o:spt="203" style="position:absolute;left:0;top:0;height:5602605;width:5785485;" coordsize="5785485,5602605" o:gfxdata="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IioMAAAADdAAAADwAAAAAAAAABACAAAAAiAAAAZHJzL2Rvd25yZXYu&#10;eG1sUEsBAhQAFAAAAAgAh07iQDMvBZ47AAAAOQAAABUAAAAAAAAAAQAgAAAADwEAAGRycy9ncm91&#10;cHNoYXBleG1sLnhtbFBLBQYAAAAABgAGAGABAADMAwAAAAA=&#10;">
                          <o:lock v:ext="edit" aspectratio="f"/>
                          <v:line id="Прямая соединительная линия 9634" o:spid="_x0000_s1026" o:spt="20" style="position:absolute;left:739140;top:5067300;height:533400;width:0;" filled="f" stroked="t" coordsize="21600,21600" o:gfxdata="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yT&#10;wAAAAN0AAAAPAAAAAAAAAAEAIAAAACIAAABkcnMvZG93bnJldi54bWxQSwECFAAUAAAACACHTuJA&#10;My8FnjsAAAA5AAAAEAAAAAAAAAABACAAAAAPAQAAZHJzL3NoYXBleG1sLnhtbFBLBQYAAAAABgAG&#10;AFsBAAC5AwAAAAA=&#10;">
                            <v:fill on="f" focussize="0,0"/>
                            <v:stroke weight="0.5pt" color="#5B9BD5 [3204]" miterlimit="8" joinstyle="miter"/>
                            <v:imagedata o:title=""/>
                            <o:lock v:ext="edit" aspectratio="f"/>
                          </v:line>
                          <v:group id="_x0000_s1026" o:spid="_x0000_s1026" o:spt="203" style="position:absolute;left:0;top:0;height:5602605;width:5785485;" coordsize="5785485,5602605" o:gfxdata="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7IsCcAAAADdAAAADwAAAAAAAAABACAAAAAiAAAAZHJzL2Rvd25yZXYu&#10;eG1sUEsBAhQAFAAAAAgAh07iQDMvBZ47AAAAOQAAABUAAAAAAAAAAQAgAAAADwEAAGRycy9ncm91&#10;cHNoYXBleG1sLnhtbFBLBQYAAAAABgAGAGABAADMAwAAAAA=&#10;">
                            <o:lock v:ext="edit" aspectratio="f"/>
                            <v:line id="Прямая соединительная линия 9635" o:spid="_x0000_s1026" o:spt="20" style="position:absolute;left:2948940;top:4983480;height:619125;width:0;" filled="f" stroked="t" coordsize="21600,21600" o:gfxdata="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AkI&#10;wAAAAN0AAAAPAAAAAAAAAAEAIAAAACIAAABkcnMvZG93bnJldi54bWxQSwECFAAUAAAACACHTuJA&#10;My8FnjsAAAA5AAAAEAAAAAAAAAABACAAAAAPAQAAZHJzL3NoYXBleG1sLnhtbFBLBQYAAAAABgAG&#10;AFsBAAC5AwAAAAA=&#10;">
                              <v:fill on="f" focussize="0,0"/>
                              <v:stroke weight="0.5pt" color="#5B9BD5 [3204]" miterlimit="8" joinstyle="miter"/>
                              <v:imagedata o:title=""/>
                              <o:lock v:ext="edit" aspectratio="f"/>
                            </v:line>
                            <v:group id="_x0000_s1026" o:spid="_x0000_s1026" o:spt="203" style="position:absolute;left:0;top:0;height:5175885;width:5785485;" coordsize="5785485,5175885"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group id="_x0000_s1026" o:spid="_x0000_s1026" o:spt="203" style="position:absolute;left:0;top:3444240;height:1731645;width:5785485;" coordsize="5785485,1731645"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_x0000_s1026" o:spid="_x0000_s1026" o:spt="1" style="position:absolute;left:4366260;top:0;height:1638300;width:1419225;v-text-anchor:middle;" fillcolor="#5B9BD5 [3204]" filled="t" stroked="t" coordsize="21600,21600" o:gfxdata="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dK7q/&#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textbox>
                                    <w:txbxContent>
                                      <w:p w14:paraId="16ECD948">
                                        <w:pPr>
                                          <w:jc w:val="center"/>
                                          <w:rPr>
                                            <w:color w:val="000000" w:themeColor="text1"/>
                                            <w14:textFill>
                                              <w14:solidFill>
                                                <w14:schemeClr w14:val="tx1"/>
                                              </w14:solidFill>
                                            </w14:textFill>
                                          </w:rPr>
                                        </w:pPr>
                                        <w:r>
                                          <w:rPr>
                                            <w:color w:val="000000" w:themeColor="text1"/>
                                            <w14:textFill>
                                              <w14:solidFill>
                                                <w14:schemeClr w14:val="tx1"/>
                                              </w14:solidFill>
                                            </w14:textFill>
                                          </w:rPr>
                                          <w:t>Эң оор пункттарды бөлүп көрсөтүү, тыянактар</w:t>
                                        </w:r>
                                      </w:p>
                                    </w:txbxContent>
                                  </v:textbox>
                                </v:rect>
                                <v:rect id="_x0000_s1026" o:spid="_x0000_s1026" o:spt="1" style="position:absolute;left:2186940;top:0;height:1647825;width:1390650;v-text-anchor:middle;" fillcolor="#5B9BD5 [3204]" filled="t" stroked="t" coordsize="21600,21600" o:gfxdata="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jiG/&#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textbox>
                                    <w:txbxContent>
                                      <w:p w14:paraId="4482A629">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Милдеттүү</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тапшырмаларды</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өз</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алдынча аткаруу</w:t>
                                        </w:r>
                                      </w:p>
                                    </w:txbxContent>
                                  </v:textbox>
                                </v:rect>
                                <v:rect id="_x0000_s1026" o:spid="_x0000_s1026" o:spt="1" style="position:absolute;left:0;top:83820;height:1647825;width:1454150;v-text-anchor:middle;" fillcolor="#5B9BD5 [3204]" filled="t" stroked="t" coordsize="21600,21600" o:gfxdata="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OGlO/&#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textbox>
                                    <w:txbxContent>
                                      <w:p w14:paraId="0B5BA70A">
                                        <w:pPr>
                                          <w:jc w:val="center"/>
                                          <w:rPr>
                                            <w:color w:val="000000" w:themeColor="text1"/>
                                            <w14:textFill>
                                              <w14:solidFill>
                                                <w14:schemeClr w14:val="tx1"/>
                                              </w14:solidFill>
                                            </w14:textFill>
                                          </w:rPr>
                                        </w:pPr>
                                        <w:r>
                                          <w:rPr>
                                            <w:rStyle w:val="37"/>
                                            <w:color w:val="000000" w:themeColor="text1"/>
                                            <w14:textFill>
                                              <w14:solidFill>
                                                <w14:schemeClr w14:val="tx1"/>
                                              </w14:solidFill>
                                            </w14:textFill>
                                          </w:rPr>
                                          <w:t>Маалымат булактары менен иштөө вариативдик</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тапшырмалар</w:t>
                                        </w:r>
                                      </w:p>
                                    </w:txbxContent>
                                  </v:textbox>
                                </v:rect>
                              </v:group>
                              <v:group id="_x0000_s1026" o:spid="_x0000_s1026" o:spt="203" style="position:absolute;left:121920;top:0;height:3263265;width:5584190;" coordsize="5584190,3263265" o:gfxdata="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9u1E++AAAA3gAAAA8AAAAAAAAAAQAgAAAAIgAAAGRycy9kb3ducmV2Lnht&#10;bFBLAQIUABQAAAAIAIdO4kAzLwWeOwAAADkAAAAVAAAAAAAAAAEAIAAAAA0BAABkcnMvZ3JvdXBz&#10;aGFwZXhtbC54bWxQSwUGAAAAAAYABgBgAQAAygMAAAAA&#10;">
                                <o:lock v:ext="edit" aspectratio="f"/>
                                <v:rect id="_x0000_s1026" o:spid="_x0000_s1026" o:spt="1" style="position:absolute;left:4244340;top:1607820;height:1647825;width:1339850;v-text-anchor:middle;" fillcolor="#5B9BD5" filled="t" stroked="t" coordsize="21600,21600" o:gfxdata="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4FlW/&#10;AAAA2wAAAA8AAAAAAAAAAQAgAAAAIgAAAGRycy9kb3ducmV2LnhtbFBLAQIUABQAAAAIAIdO4kAz&#10;LwWeOwAAADkAAAAQAAAAAAAAAAEAIAAAAA4BAABkcnMvc2hhcGV4bWwueG1sUEsFBgAAAAAGAAYA&#10;WwEAALgDAAAAAA==&#10;">
                                  <v:fill on="t" focussize="0,0"/>
                                  <v:stroke weight="1pt" color="#41719C" miterlimit="8" joinstyle="miter"/>
                                  <v:imagedata o:title=""/>
                                  <o:lock v:ext="edit" aspectratio="f"/>
                                  <v:textbox>
                                    <w:txbxContent>
                                      <w:p w14:paraId="039677AE">
                                        <w:pPr>
                                          <w:jc w:val="center"/>
                                          <w:rPr>
                                            <w:color w:val="000000" w:themeColor="text1"/>
                                            <w14:textFill>
                                              <w14:solidFill>
                                                <w14:schemeClr w14:val="tx1"/>
                                              </w14:solidFill>
                                            </w14:textFill>
                                          </w:rPr>
                                        </w:pPr>
                                        <w:r>
                                          <w:rPr>
                                            <w:color w:val="000000" w:themeColor="text1"/>
                                            <w:lang w:val="ky-KG"/>
                                            <w14:textFill>
                                              <w14:solidFill>
                                                <w14:schemeClr w14:val="tx1"/>
                                              </w14:solidFill>
                                            </w14:textFill>
                                          </w:rPr>
                                          <w:t xml:space="preserve">Окутуучу </w:t>
                                        </w:r>
                                        <w:r>
                                          <w:rPr>
                                            <w:color w:val="000000" w:themeColor="text1"/>
                                            <w14:textFill>
                                              <w14:solidFill>
                                                <w14:schemeClr w14:val="tx1"/>
                                              </w14:solidFill>
                                            </w14:textFill>
                                          </w:rPr>
                                          <w:t>тарабынан кайра деталдуу түшүндүрмө</w:t>
                                        </w:r>
                                      </w:p>
                                    </w:txbxContent>
                                  </v:textbox>
                                </v:rect>
                                <v:group id="_x0000_s1026" o:spid="_x0000_s1026" o:spt="203" style="position:absolute;left:0;top:0;height:3263265;width:5198774;" coordsize="5198774,3263265"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rect id="_x0000_s1026" o:spid="_x0000_s1026" o:spt="1" style="position:absolute;left:0;top:1607820;height:1647825;width:1339977;v-text-anchor:middle;" fillcolor="#5B9BD5 [3204]" filled="t" stroked="t" coordsize="21600,21600" o:gfxdata="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qiCK/&#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textbox>
                                      <w:txbxContent>
                                        <w:p w14:paraId="37539632">
                                          <w:pPr>
                                            <w:jc w:val="center"/>
                                            <w:rPr>
                                              <w:color w:val="000000" w:themeColor="text1"/>
                                              <w14:textFill>
                                                <w14:solidFill>
                                                  <w14:schemeClr w14:val="tx1"/>
                                                </w14:solidFill>
                                              </w14:textFill>
                                            </w:rPr>
                                          </w:pPr>
                                          <w:r>
                                            <w:rPr>
                                              <w:color w:val="000000" w:themeColor="text1"/>
                                              <w14:textFill>
                                                <w14:solidFill>
                                                  <w14:schemeClr w14:val="tx1"/>
                                                </w14:solidFill>
                                              </w14:textFill>
                                            </w:rPr>
                                            <w:t>Милдеттүү тапшырмаларды өз алдынча аткаруу</w:t>
                                          </w:r>
                                        </w:p>
                                      </w:txbxContent>
                                    </v:textbox>
                                  </v:rect>
                                  <v:rect id="_x0000_s1026" o:spid="_x0000_s1026" o:spt="1" style="position:absolute;left:2065020;top:1615440;height:1647825;width:1339977;v-text-anchor:middle;" fillcolor="#5B9BD5 [3204]" filled="t" stroked="t" coordsize="21600,21600" o:gfxdata="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zzrsAAADb&#10;AAAADwAAAAAAAAABACAAAAAiAAAAZHJzL2Rvd25yZXYueG1sUEsBAhQAFAAAAAgAh07iQDMvBZ47&#10;AAAAOQAAABAAAAAAAAAAAQAgAAAACgEAAGRycy9zaGFwZXhtbC54bWxQSwUGAAAAAAYABgBbAQAA&#10;tAMAAAAA&#10;">
                                    <v:fill on="t" focussize="0,0"/>
                                    <v:stroke weight="1pt" color="#41719C [3204]" miterlimit="8" joinstyle="miter"/>
                                    <v:imagedata o:title=""/>
                                    <o:lock v:ext="edit" aspectratio="f"/>
                                    <v:textbox>
                                      <w:txbxContent>
                                        <w:p w14:paraId="12DA071D">
                                          <w:pPr>
                                            <w:jc w:val="center"/>
                                            <w:rPr>
                                              <w:color w:val="000000" w:themeColor="text1"/>
                                              <w:sz w:val="20"/>
                                              <w:szCs w:val="20"/>
                                              <w:lang w:val="ky-KG"/>
                                              <w14:textFill>
                                                <w14:solidFill>
                                                  <w14:schemeClr w14:val="tx1"/>
                                                </w14:solidFill>
                                              </w14:textFill>
                                            </w:rPr>
                                          </w:pPr>
                                          <w:r>
                                            <w:rPr>
                                              <w:color w:val="000000" w:themeColor="text1"/>
                                              <w:sz w:val="20"/>
                                              <w:szCs w:val="20"/>
                                              <w:lang w:val="ky-KG"/>
                                              <w14:textFill>
                                                <w14:solidFill>
                                                  <w14:schemeClr w14:val="tx1"/>
                                                </w14:solidFill>
                                              </w14:textFill>
                                            </w:rPr>
                                            <w:t>Окутуучулардын</w:t>
                                          </w:r>
                                        </w:p>
                                        <w:p w14:paraId="4F249702">
                                          <w:pPr>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жардамы менен же жардамчы карталардын жардамы менен бөлүктү милдеттүү түрдө аткаруу</w:t>
                                          </w:r>
                                        </w:p>
                                      </w:txbxContent>
                                    </v:textbox>
                                  </v:rect>
                                  <v:group id="_x0000_s1026" o:spid="_x0000_s1026" o:spt="203" style="position:absolute;left:541020;top:0;height:1695450;width:4657754;" coordsize="4657754,1695450"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rect id="_x0000_s1026" o:spid="_x0000_s1026" o:spt="1" style="position:absolute;left:7356;top:731456;height:529184;width:4650398;v-text-anchor:middle;" fillcolor="#5B9BD5 [3204]" filled="t" stroked="t" coordsize="21600,21600" o:gfxdata="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jf3C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textbox>
                                        <w:txbxContent>
                                          <w:p w14:paraId="7A3D15F8">
                                            <w:pPr>
                                              <w:jc w:val="center"/>
                                              <w:rPr>
                                                <w:color w:val="000000" w:themeColor="text1"/>
                                                <w14:textFill>
                                                  <w14:solidFill>
                                                    <w14:schemeClr w14:val="tx1"/>
                                                  </w14:solidFill>
                                                </w14:textFill>
                                              </w:rPr>
                                            </w:pPr>
                                            <w:r>
                                              <w:rPr>
                                                <w:color w:val="000000" w:themeColor="text1"/>
                                                <w14:textFill>
                                                  <w14:solidFill>
                                                    <w14:schemeClr w14:val="tx1"/>
                                                  </w14:solidFill>
                                                </w14:textFill>
                                              </w:rPr>
                                              <w:t>Жаңы материалды түшүндүрүү, биринчи тыянактар, жалпылоолор</w:t>
                                            </w:r>
                                          </w:p>
                                        </w:txbxContent>
                                      </v:textbox>
                                    </v:rect>
                                    <v:line id="Прямая соединительная линия 19" o:spid="_x0000_s1026" o:spt="20" style="position:absolute;left:312420;top:1104900;flip:x;height:590550;width:4191;" filled="f" stroked="t" coordsize="21600,21600" o:gfxdata="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pYmb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line id="Прямая соединительная линия 16" o:spid="_x0000_s1026" o:spt="20" style="position:absolute;left:2278380;top:1104900;height:590550;width:9525;" filled="f" stroked="t" coordsize="21600,21600" o:gfxdata="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Mt6rugAAANsA&#10;AAAPAAAAAAAAAAEAIAAAACIAAABkcnMvZG93bnJldi54bWxQSwECFAAUAAAACACHTuJAMy8FnjsA&#10;AAA5AAAAEAAAAAAAAAABACAAAAAJAQAAZHJzL3NoYXBleG1sLnhtbFBLBQYAAAAABgAGAFsBAACz&#10;AwAAAAA=&#10;">
                                      <v:fill on="f" focussize="0,0"/>
                                      <v:stroke weight="0.5pt" color="#5B9BD5 [3204]" miterlimit="8" joinstyle="miter"/>
                                      <v:imagedata o:title=""/>
                                      <o:lock v:ext="edit" aspectratio="f"/>
                                    </v:line>
                                    <v:line id="Прямая соединительная линия 15" o:spid="_x0000_s1026" o:spt="20" style="position:absolute;left:4351020;top:1104900;height:590550;width:0;" filled="f" stroked="t" coordsize="21600,21600" o:gfxdata="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A3L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rect id="_x0000_s1026" o:spid="_x0000_s1026" o:spt="1" style="position:absolute;left:0;top:0;height:480060;width:4564380;v-text-anchor:middle;" fillcolor="#5B9BD5 [3204]" filled="t" stroked="t" coordsize="21600,21600" o:gfxdata="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Sr5W/&#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textbox>
                                        <w:txbxContent>
                                          <w:p w14:paraId="135BAD51">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Style w:val="37"/>
                                                <w:color w:val="000000" w:themeColor="text1"/>
                                                <w:lang w:val="ky-KG"/>
                                                <w14:shadow w14:blurRad="38100" w14:dist="19050" w14:dir="2700000" w14:sx="100000" w14:sy="100000" w14:kx="0" w14:ky="0" w14:algn="tl">
                                                  <w14:schemeClr w14:val="dk1">
                                                    <w14:alpha w14:val="60000"/>
                                                  </w14:schemeClr>
                                                </w14:shadow>
                                                <w14:textFill>
                                                  <w14:solidFill>
                                                    <w14:schemeClr w14:val="tx1"/>
                                                  </w14:solidFill>
                                                </w14:textFill>
                                              </w:rPr>
                                              <w:t>Даярдык иштери. Билимди актуалдаштыруу</w:t>
                                            </w:r>
                                          </w:p>
                                        </w:txbxContent>
                                      </v:textbox>
                                    </v:rect>
                                  </v:group>
                                </v:group>
                              </v:group>
                            </v:group>
                          </v:group>
                        </v:group>
                      </v:group>
                    </v:group>
                  </v:group>
                </v:group>
              </v:group>
            </w:pict>
          </mc:Fallback>
        </mc:AlternateContent>
      </w:r>
    </w:p>
    <w:p w14:paraId="5CC6A9C3">
      <w:pPr>
        <w:pStyle w:val="47"/>
        <w:spacing w:line="360" w:lineRule="auto"/>
        <w:ind w:left="709" w:hanging="283"/>
        <w:rPr>
          <w:rFonts w:ascii="Times New Roman" w:hAnsi="Times New Roman" w:cs="Times New Roman"/>
          <w:sz w:val="28"/>
          <w:szCs w:val="28"/>
          <w:lang w:val="kk-KZ"/>
        </w:rPr>
      </w:pPr>
    </w:p>
    <w:p w14:paraId="17AF9A1C">
      <w:pPr>
        <w:pStyle w:val="47"/>
        <w:spacing w:line="360" w:lineRule="auto"/>
        <w:ind w:left="709" w:hanging="283"/>
        <w:rPr>
          <w:rFonts w:ascii="Times New Roman" w:hAnsi="Times New Roman" w:cs="Times New Roman"/>
          <w:sz w:val="28"/>
          <w:szCs w:val="28"/>
          <w:lang w:val="kk-KZ"/>
        </w:rPr>
      </w:pPr>
    </w:p>
    <w:p w14:paraId="3F5E40AF">
      <w:pPr>
        <w:pStyle w:val="47"/>
        <w:spacing w:line="360" w:lineRule="auto"/>
        <w:ind w:left="709" w:hanging="283"/>
        <w:rPr>
          <w:rFonts w:ascii="Times New Roman" w:hAnsi="Times New Roman" w:cs="Times New Roman"/>
          <w:sz w:val="28"/>
          <w:szCs w:val="28"/>
          <w:lang w:val="kk-KZ"/>
        </w:rPr>
      </w:pPr>
    </w:p>
    <w:p w14:paraId="3769AEC4">
      <w:pPr>
        <w:pStyle w:val="47"/>
        <w:spacing w:line="360" w:lineRule="auto"/>
        <w:ind w:left="709" w:hanging="283"/>
        <w:rPr>
          <w:rFonts w:ascii="Times New Roman" w:hAnsi="Times New Roman" w:cs="Times New Roman"/>
          <w:sz w:val="28"/>
          <w:szCs w:val="28"/>
          <w:lang w:val="kk-KZ"/>
        </w:rPr>
      </w:pPr>
    </w:p>
    <w:p w14:paraId="49359717">
      <w:pPr>
        <w:pStyle w:val="47"/>
        <w:spacing w:line="360" w:lineRule="auto"/>
        <w:ind w:left="709" w:hanging="283"/>
        <w:rPr>
          <w:rFonts w:ascii="Times New Roman" w:hAnsi="Times New Roman" w:cs="Times New Roman"/>
          <w:sz w:val="28"/>
          <w:szCs w:val="28"/>
          <w:lang w:val="kk-KZ"/>
        </w:rPr>
      </w:pPr>
    </w:p>
    <w:p w14:paraId="6F986E36">
      <w:pPr>
        <w:pStyle w:val="47"/>
        <w:spacing w:line="360" w:lineRule="auto"/>
        <w:ind w:left="709" w:hanging="283"/>
        <w:rPr>
          <w:rFonts w:ascii="Times New Roman" w:hAnsi="Times New Roman" w:cs="Times New Roman"/>
          <w:sz w:val="28"/>
          <w:szCs w:val="28"/>
          <w:lang w:val="kk-KZ"/>
        </w:rPr>
      </w:pPr>
    </w:p>
    <w:p w14:paraId="035C5B71">
      <w:pPr>
        <w:pStyle w:val="47"/>
        <w:spacing w:line="360" w:lineRule="auto"/>
        <w:ind w:left="709" w:hanging="283"/>
        <w:rPr>
          <w:rFonts w:ascii="Times New Roman" w:hAnsi="Times New Roman" w:cs="Times New Roman"/>
          <w:sz w:val="28"/>
          <w:szCs w:val="28"/>
          <w:lang w:val="kk-KZ"/>
        </w:rPr>
      </w:pPr>
    </w:p>
    <w:p w14:paraId="7CDD5705">
      <w:pPr>
        <w:pStyle w:val="47"/>
        <w:spacing w:line="360" w:lineRule="auto"/>
        <w:ind w:left="709" w:hanging="283"/>
        <w:rPr>
          <w:rFonts w:ascii="Times New Roman" w:hAnsi="Times New Roman" w:cs="Times New Roman"/>
          <w:sz w:val="28"/>
          <w:szCs w:val="28"/>
          <w:lang w:val="kk-KZ"/>
        </w:rPr>
      </w:pPr>
    </w:p>
    <w:p w14:paraId="3E84887A">
      <w:pPr>
        <w:pStyle w:val="47"/>
        <w:spacing w:line="360" w:lineRule="auto"/>
        <w:ind w:left="709" w:hanging="283"/>
        <w:rPr>
          <w:rFonts w:ascii="Times New Roman" w:hAnsi="Times New Roman" w:cs="Times New Roman"/>
          <w:sz w:val="28"/>
          <w:szCs w:val="28"/>
          <w:lang w:val="kk-KZ"/>
        </w:rPr>
      </w:pPr>
    </w:p>
    <w:p w14:paraId="6AE30AE0">
      <w:pPr>
        <w:pStyle w:val="47"/>
        <w:spacing w:line="360" w:lineRule="auto"/>
        <w:ind w:left="709" w:hanging="283"/>
        <w:rPr>
          <w:rFonts w:ascii="Times New Roman" w:hAnsi="Times New Roman" w:cs="Times New Roman"/>
          <w:sz w:val="28"/>
          <w:szCs w:val="28"/>
          <w:lang w:val="kk-KZ"/>
        </w:rPr>
      </w:pPr>
      <w:r>
        <w:rPr>
          <w:rFonts w:ascii="Times New Roman" w:hAnsi="Times New Roman" w:cs="Times New Roman"/>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720090</wp:posOffset>
                </wp:positionH>
                <wp:positionV relativeFrom="paragraph">
                  <wp:posOffset>85725</wp:posOffset>
                </wp:positionV>
                <wp:extent cx="0" cy="533400"/>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3" o:spid="_x0000_s1026" o:spt="20" style="position:absolute;left:0pt;margin-left:56.7pt;margin-top:6.75pt;height:42pt;width:0pt;z-index:251660288;mso-width-relative:page;mso-height-relative:page;" filled="f" stroked="t" coordsize="21600,21600" o:gfxdata="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yBvrvYAAAACQEAAA8AAAAAAAAAAQAgAAAAIgAA&#10;AGRycy9kb3ducmV2LnhtbFBLAQIUABQAAAAIAIdO4kB0ojEWCAIAANcDAAAOAAAAAAAAAAEAIAAA&#10;ACcBAABkcnMvZTJvRG9jLnhtbFBLBQYAAAAABgAGAFkBAAChBQAAAAA=&#10;">
                <v:fill on="f" focussize="0,0"/>
                <v:stroke weight="0.5pt" color="#5B9BD5 [3204]" miterlimit="8" joinstyle="miter"/>
                <v:imagedata o:title=""/>
                <o:lock v:ext="edit" aspectratio="f"/>
              </v:line>
            </w:pict>
          </mc:Fallback>
        </mc:AlternateContent>
      </w:r>
      <w:r>
        <w:rPr>
          <w:rFonts w:ascii="Times New Roman" w:hAnsi="Times New Roman" w:cs="Times New Roman"/>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2825115</wp:posOffset>
                </wp:positionH>
                <wp:positionV relativeFrom="paragraph">
                  <wp:posOffset>85725</wp:posOffset>
                </wp:positionV>
                <wp:extent cx="0" cy="447675"/>
                <wp:effectExtent l="0" t="0" r="19050" b="28575"/>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5" o:spid="_x0000_s1026" o:spt="20" style="position:absolute;left:0pt;margin-left:222.45pt;margin-top:6.75pt;height:35.25pt;width:0pt;z-index:251661312;mso-width-relative:page;mso-height-relative:page;" filled="f" stroked="t" coordsize="21600,21600" o:gfxdata="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WUEd1wAAAAkBAAAPAAAAAAAAAAEAIAAAACIAAABk&#10;cnMvZG93bnJldi54bWxQSwECFAAUAAAACACHTuJASXPT4gcCAADXAwAADgAAAAAAAAABACAAAAAm&#10;AQAAZHJzL2Uyb0RvYy54bWxQSwUGAAAAAAYABgBZAQAAnwUAAAAA&#10;">
                <v:fill on="f" focussize="0,0"/>
                <v:stroke weight="0.5pt" color="#5B9BD5 [3204]" miterlimit="8" joinstyle="miter"/>
                <v:imagedata o:title=""/>
                <o:lock v:ext="edit" aspectratio="f"/>
              </v:line>
            </w:pict>
          </mc:Fallback>
        </mc:AlternateContent>
      </w:r>
    </w:p>
    <w:p w14:paraId="755096B6">
      <w:pPr>
        <w:spacing w:line="360" w:lineRule="auto"/>
        <w:ind w:left="709" w:hanging="283"/>
        <w:rPr>
          <w:sz w:val="28"/>
          <w:szCs w:val="28"/>
        </w:rPr>
      </w:pPr>
    </w:p>
    <w:p w14:paraId="3DE5E2BB">
      <w:pPr>
        <w:spacing w:line="360" w:lineRule="auto"/>
        <w:ind w:left="709" w:hanging="283"/>
        <w:rPr>
          <w:sz w:val="28"/>
          <w:szCs w:val="28"/>
        </w:rPr>
      </w:pPr>
    </w:p>
    <w:p w14:paraId="4D5B85C6">
      <w:pPr>
        <w:spacing w:line="360" w:lineRule="auto"/>
        <w:ind w:left="709" w:hanging="283"/>
        <w:rPr>
          <w:sz w:val="28"/>
          <w:szCs w:val="28"/>
        </w:rPr>
      </w:pPr>
    </w:p>
    <w:p w14:paraId="15CCB1AB">
      <w:pPr>
        <w:spacing w:line="360" w:lineRule="auto"/>
        <w:ind w:left="709" w:hanging="283"/>
        <w:rPr>
          <w:sz w:val="28"/>
          <w:szCs w:val="28"/>
        </w:rPr>
      </w:pPr>
    </w:p>
    <w:p w14:paraId="3977A6F2">
      <w:pPr>
        <w:spacing w:line="360" w:lineRule="auto"/>
        <w:ind w:left="709" w:hanging="283"/>
        <w:rPr>
          <w:sz w:val="28"/>
          <w:szCs w:val="28"/>
        </w:rPr>
      </w:pPr>
    </w:p>
    <w:p w14:paraId="6BCD468A">
      <w:pPr>
        <w:spacing w:line="360" w:lineRule="auto"/>
        <w:ind w:left="709" w:hanging="283"/>
        <w:rPr>
          <w:sz w:val="28"/>
          <w:szCs w:val="28"/>
        </w:rPr>
      </w:pPr>
    </w:p>
    <w:p w14:paraId="6E871331">
      <w:pPr>
        <w:tabs>
          <w:tab w:val="left" w:pos="4596"/>
        </w:tabs>
        <w:spacing w:after="6" w:line="360" w:lineRule="auto"/>
        <w:ind w:left="709" w:right="-42" w:hanging="283"/>
        <w:rPr>
          <w:sz w:val="28"/>
          <w:szCs w:val="28"/>
          <w:lang w:eastAsia="ru-RU"/>
        </w:rPr>
      </w:pPr>
      <w:r>
        <w:rPr>
          <w:sz w:val="28"/>
          <w:szCs w:val="28"/>
          <w:lang w:eastAsia="ru-RU"/>
        </w:rPr>
        <w:tab/>
      </w:r>
    </w:p>
    <w:p w14:paraId="04995138">
      <w:pPr>
        <w:spacing w:after="6" w:line="360" w:lineRule="auto"/>
        <w:ind w:left="709" w:right="-42" w:hanging="283"/>
        <w:rPr>
          <w:sz w:val="28"/>
          <w:szCs w:val="28"/>
          <w:lang w:eastAsia="ru-RU"/>
        </w:rPr>
      </w:pPr>
    </w:p>
    <w:p w14:paraId="3383D465">
      <w:pPr>
        <w:spacing w:after="6" w:line="360" w:lineRule="auto"/>
        <w:ind w:left="709" w:right="-42" w:hanging="283"/>
        <w:rPr>
          <w:sz w:val="28"/>
          <w:szCs w:val="28"/>
          <w:lang w:eastAsia="ru-RU"/>
        </w:rPr>
      </w:pPr>
    </w:p>
    <w:p w14:paraId="7FA70659">
      <w:pPr>
        <w:spacing w:after="6" w:line="360" w:lineRule="auto"/>
        <w:ind w:left="709" w:right="-42" w:hanging="283"/>
        <w:rPr>
          <w:sz w:val="28"/>
          <w:szCs w:val="28"/>
          <w:lang w:eastAsia="ru-RU"/>
        </w:rPr>
      </w:pPr>
    </w:p>
    <w:p w14:paraId="45973762">
      <w:pPr>
        <w:spacing w:after="6" w:line="360" w:lineRule="auto"/>
        <w:ind w:left="709" w:right="-42" w:hanging="283"/>
        <w:rPr>
          <w:sz w:val="28"/>
          <w:szCs w:val="28"/>
          <w:lang w:eastAsia="ru-RU"/>
        </w:rPr>
      </w:pPr>
    </w:p>
    <w:p w14:paraId="3677D20D">
      <w:pPr>
        <w:spacing w:after="6" w:line="360" w:lineRule="auto"/>
        <w:ind w:left="709" w:right="-42" w:hanging="283"/>
        <w:rPr>
          <w:sz w:val="28"/>
          <w:szCs w:val="28"/>
          <w:lang w:eastAsia="ru-RU"/>
        </w:rPr>
      </w:pPr>
    </w:p>
    <w:p w14:paraId="46ED936C">
      <w:pPr>
        <w:spacing w:after="6" w:line="360" w:lineRule="auto"/>
        <w:ind w:left="709" w:right="-42" w:hanging="283"/>
        <w:rPr>
          <w:sz w:val="28"/>
          <w:szCs w:val="28"/>
          <w:lang w:eastAsia="ru-RU"/>
        </w:rPr>
      </w:pPr>
    </w:p>
    <w:p w14:paraId="4ABF5945">
      <w:pPr>
        <w:spacing w:after="6" w:line="360" w:lineRule="auto"/>
        <w:ind w:left="709" w:right="-42" w:hanging="283"/>
        <w:rPr>
          <w:sz w:val="28"/>
          <w:szCs w:val="28"/>
          <w:lang w:eastAsia="ru-RU"/>
        </w:rPr>
      </w:pPr>
    </w:p>
    <w:p w14:paraId="48BE10FB">
      <w:pPr>
        <w:pStyle w:val="13"/>
        <w:spacing w:line="360" w:lineRule="auto"/>
        <w:ind w:left="0"/>
      </w:pPr>
    </w:p>
    <w:p w14:paraId="23C755FB">
      <w:pPr>
        <w:pStyle w:val="35"/>
        <w:widowControl/>
        <w:numPr>
          <w:ilvl w:val="0"/>
          <w:numId w:val="1"/>
        </w:numPr>
        <w:tabs>
          <w:tab w:val="left" w:pos="993"/>
        </w:tabs>
        <w:autoSpaceDE/>
        <w:autoSpaceDN/>
        <w:spacing w:line="360" w:lineRule="auto"/>
        <w:ind w:left="0" w:firstLine="567"/>
        <w:contextualSpacing/>
        <w:rPr>
          <w:sz w:val="28"/>
          <w:szCs w:val="28"/>
        </w:rPr>
      </w:pPr>
      <w:r>
        <w:rPr>
          <w:sz w:val="28"/>
          <w:szCs w:val="28"/>
        </w:rPr>
        <w:t>Таяныч т</w:t>
      </w:r>
      <w:r>
        <w:rPr>
          <w:rStyle w:val="37"/>
          <w:sz w:val="28"/>
          <w:szCs w:val="28"/>
        </w:rPr>
        <w:t>еориялык</w:t>
      </w:r>
      <w:r>
        <w:rPr>
          <w:sz w:val="28"/>
          <w:szCs w:val="28"/>
        </w:rPr>
        <w:t xml:space="preserve"> </w:t>
      </w:r>
      <w:r>
        <w:rPr>
          <w:rStyle w:val="37"/>
          <w:sz w:val="28"/>
          <w:szCs w:val="28"/>
        </w:rPr>
        <w:t>материалдары</w:t>
      </w:r>
      <w:r>
        <w:rPr>
          <w:sz w:val="28"/>
          <w:szCs w:val="28"/>
        </w:rPr>
        <w:t xml:space="preserve"> менен </w:t>
      </w:r>
      <w:r>
        <w:rPr>
          <w:rStyle w:val="37"/>
          <w:sz w:val="28"/>
          <w:szCs w:val="28"/>
        </w:rPr>
        <w:t>тапшырмалар</w:t>
      </w:r>
      <w:r>
        <w:rPr>
          <w:sz w:val="28"/>
          <w:szCs w:val="28"/>
        </w:rPr>
        <w:t>.</w:t>
      </w:r>
    </w:p>
    <w:p w14:paraId="13796AFF">
      <w:pPr>
        <w:spacing w:line="360" w:lineRule="auto"/>
        <w:jc w:val="both"/>
        <w:rPr>
          <w:sz w:val="28"/>
          <w:szCs w:val="28"/>
        </w:rPr>
      </w:pPr>
      <w:r>
        <w:rPr>
          <w:rStyle w:val="37"/>
          <w:sz w:val="28"/>
          <w:szCs w:val="28"/>
        </w:rPr>
        <w:t>Мындай</w:t>
      </w:r>
      <w:r>
        <w:rPr>
          <w:sz w:val="28"/>
          <w:szCs w:val="28"/>
        </w:rPr>
        <w:t xml:space="preserve"> </w:t>
      </w:r>
      <w:r>
        <w:rPr>
          <w:rStyle w:val="37"/>
          <w:sz w:val="28"/>
          <w:szCs w:val="28"/>
        </w:rPr>
        <w:t>тапшырмалардын</w:t>
      </w:r>
      <w:r>
        <w:rPr>
          <w:sz w:val="28"/>
          <w:szCs w:val="28"/>
        </w:rPr>
        <w:t xml:space="preserve"> </w:t>
      </w:r>
      <w:r>
        <w:rPr>
          <w:rStyle w:val="37"/>
          <w:sz w:val="28"/>
          <w:szCs w:val="28"/>
        </w:rPr>
        <w:t>максаты - тигил же бул аракетти тандоону негиздөөгө үйрөтүү, аларды эреже менен байланыштырып, өз эсептөөлөрүн контролдоо.</w:t>
      </w:r>
      <w:r>
        <w:rPr>
          <w:sz w:val="28"/>
          <w:szCs w:val="28"/>
        </w:rPr>
        <w:t xml:space="preserve"> </w:t>
      </w:r>
    </w:p>
    <w:p w14:paraId="355AC503">
      <w:pPr>
        <w:spacing w:line="360" w:lineRule="auto"/>
        <w:ind w:left="357" w:firstLine="346"/>
        <w:jc w:val="both"/>
        <w:rPr>
          <w:sz w:val="28"/>
          <w:szCs w:val="28"/>
        </w:rPr>
      </w:pPr>
      <w:r>
        <w:rPr>
          <w:rStyle w:val="37"/>
          <w:b/>
          <w:i/>
          <w:sz w:val="28"/>
          <w:szCs w:val="28"/>
        </w:rPr>
        <w:t>Мисалы</w:t>
      </w:r>
      <w:r>
        <w:rPr>
          <w:b/>
          <w:i/>
          <w:sz w:val="28"/>
          <w:szCs w:val="28"/>
        </w:rPr>
        <w:t>:</w:t>
      </w:r>
      <w:r>
        <w:rPr>
          <w:sz w:val="28"/>
          <w:szCs w:val="28"/>
        </w:rPr>
        <w:t xml:space="preserve"> </w:t>
      </w:r>
    </w:p>
    <w:p w14:paraId="2FE42034">
      <w:pPr>
        <w:spacing w:line="360" w:lineRule="auto"/>
        <w:ind w:firstLine="567"/>
        <w:jc w:val="both"/>
      </w:pPr>
      <w:r>
        <w:rPr>
          <w:sz w:val="28"/>
          <w:szCs w:val="28"/>
        </w:rPr>
        <w:t xml:space="preserve"> Ар бир окутуучунун жумуш ордундагы жана ар бир чыгарма боюнча текстти окуу, грамматикалык анализ жүргүзүү жана баа берүү үчүн сарптаган убактысы</w:t>
      </w:r>
      <w:r>
        <w:rPr>
          <w:sz w:val="28"/>
          <w:szCs w:val="28"/>
          <w:lang w:val="ky-KG"/>
        </w:rPr>
        <w:t xml:space="preserve">  </w:t>
      </w:r>
      <w:r>
        <w:rPr>
          <w:sz w:val="28"/>
          <w:szCs w:val="28"/>
        </w:rPr>
        <w:t xml:space="preserve"> боюнча алган эмгек акысын эсептегиле:</w:t>
      </w:r>
    </w:p>
    <w:tbl>
      <w:tblPr>
        <w:tblStyle w:val="34"/>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3"/>
        <w:gridCol w:w="1245"/>
        <w:gridCol w:w="1247"/>
        <w:gridCol w:w="1245"/>
        <w:gridCol w:w="1247"/>
        <w:gridCol w:w="1245"/>
      </w:tblGrid>
      <w:tr w14:paraId="1C42E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403" w:type="dxa"/>
            <w:vMerge w:val="restart"/>
            <w:shd w:val="clear" w:color="auto" w:fill="FFFFFF" w:themeFill="background1"/>
          </w:tcPr>
          <w:p w14:paraId="1083941B">
            <w:pPr>
              <w:pStyle w:val="36"/>
              <w:spacing w:line="360" w:lineRule="auto"/>
              <w:ind w:right="1"/>
              <w:jc w:val="both"/>
              <w:rPr>
                <w:b/>
                <w:sz w:val="24"/>
                <w:szCs w:val="24"/>
                <w:lang w:val="ky-KG" w:eastAsia="ru-RU"/>
              </w:rPr>
            </w:pPr>
            <w:r>
              <w:rPr>
                <w:b/>
                <w:sz w:val="24"/>
                <w:szCs w:val="24"/>
                <w:lang w:val="ky-KG" w:eastAsia="ru-RU"/>
              </w:rPr>
              <w:t>Жумуш орду</w:t>
            </w:r>
          </w:p>
        </w:tc>
        <w:tc>
          <w:tcPr>
            <w:tcW w:w="6229" w:type="dxa"/>
            <w:gridSpan w:val="5"/>
            <w:shd w:val="clear" w:color="auto" w:fill="FFFFFF" w:themeFill="background1"/>
          </w:tcPr>
          <w:p w14:paraId="39A4D4A9">
            <w:pPr>
              <w:pStyle w:val="36"/>
              <w:spacing w:line="360" w:lineRule="auto"/>
              <w:ind w:left="1560"/>
              <w:jc w:val="both"/>
              <w:rPr>
                <w:b/>
                <w:sz w:val="24"/>
                <w:szCs w:val="24"/>
                <w:lang w:val="ru-RU" w:eastAsia="ru-RU"/>
              </w:rPr>
            </w:pPr>
            <w:r>
              <w:rPr>
                <w:rStyle w:val="37"/>
                <w:b/>
                <w:sz w:val="24"/>
                <w:szCs w:val="24"/>
                <w:lang w:eastAsia="ru-RU"/>
              </w:rPr>
              <w:t>Жумуш</w:t>
            </w:r>
            <w:r>
              <w:rPr>
                <w:rStyle w:val="37"/>
                <w:b/>
                <w:sz w:val="24"/>
                <w:szCs w:val="24"/>
                <w:lang w:val="ru-RU" w:eastAsia="ru-RU"/>
              </w:rPr>
              <w:t xml:space="preserve"> </w:t>
            </w:r>
            <w:r>
              <w:rPr>
                <w:rStyle w:val="37"/>
                <w:b/>
                <w:sz w:val="24"/>
                <w:szCs w:val="24"/>
                <w:lang w:eastAsia="ru-RU"/>
              </w:rPr>
              <w:t xml:space="preserve"> ордун</w:t>
            </w:r>
            <w:r>
              <w:rPr>
                <w:rStyle w:val="37"/>
                <w:b/>
                <w:sz w:val="24"/>
                <w:szCs w:val="24"/>
                <w:lang w:val="ru-RU" w:eastAsia="ru-RU"/>
              </w:rPr>
              <w:t xml:space="preserve">дагы чыгымдар </w:t>
            </w:r>
          </w:p>
        </w:tc>
      </w:tr>
      <w:tr w14:paraId="4BEB7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403" w:type="dxa"/>
            <w:vMerge w:val="continue"/>
            <w:tcBorders>
              <w:top w:val="nil"/>
            </w:tcBorders>
            <w:shd w:val="clear" w:color="auto" w:fill="FFFFFF" w:themeFill="background1"/>
          </w:tcPr>
          <w:p w14:paraId="78190BEF">
            <w:pPr>
              <w:spacing w:line="360" w:lineRule="auto"/>
              <w:jc w:val="both"/>
              <w:rPr>
                <w:sz w:val="24"/>
                <w:szCs w:val="24"/>
                <w:lang w:eastAsia="ru-RU"/>
              </w:rPr>
            </w:pPr>
          </w:p>
        </w:tc>
        <w:tc>
          <w:tcPr>
            <w:tcW w:w="1245" w:type="dxa"/>
            <w:shd w:val="clear" w:color="auto" w:fill="FFFFFF" w:themeFill="background1"/>
          </w:tcPr>
          <w:p w14:paraId="489E4AA0">
            <w:pPr>
              <w:pStyle w:val="36"/>
              <w:spacing w:line="360" w:lineRule="auto"/>
              <w:ind w:left="20" w:right="6"/>
              <w:jc w:val="both"/>
              <w:rPr>
                <w:sz w:val="24"/>
                <w:szCs w:val="24"/>
                <w:lang w:eastAsia="ru-RU"/>
              </w:rPr>
            </w:pPr>
            <w:r>
              <w:rPr>
                <w:spacing w:val="-10"/>
                <w:sz w:val="24"/>
                <w:szCs w:val="24"/>
                <w:lang w:eastAsia="ru-RU"/>
              </w:rPr>
              <w:t>1</w:t>
            </w:r>
          </w:p>
        </w:tc>
        <w:tc>
          <w:tcPr>
            <w:tcW w:w="1247" w:type="dxa"/>
            <w:shd w:val="clear" w:color="auto" w:fill="FFFFFF" w:themeFill="background1"/>
          </w:tcPr>
          <w:p w14:paraId="361A20A4">
            <w:pPr>
              <w:pStyle w:val="36"/>
              <w:spacing w:line="360" w:lineRule="auto"/>
              <w:ind w:left="21" w:right="8"/>
              <w:jc w:val="both"/>
              <w:rPr>
                <w:sz w:val="24"/>
                <w:szCs w:val="24"/>
                <w:lang w:eastAsia="ru-RU"/>
              </w:rPr>
            </w:pPr>
            <w:r>
              <w:rPr>
                <w:spacing w:val="-10"/>
                <w:sz w:val="24"/>
                <w:szCs w:val="24"/>
                <w:lang w:eastAsia="ru-RU"/>
              </w:rPr>
              <w:t>2</w:t>
            </w:r>
          </w:p>
        </w:tc>
        <w:tc>
          <w:tcPr>
            <w:tcW w:w="1245" w:type="dxa"/>
            <w:shd w:val="clear" w:color="auto" w:fill="FFFFFF" w:themeFill="background1"/>
          </w:tcPr>
          <w:p w14:paraId="259B908D">
            <w:pPr>
              <w:pStyle w:val="36"/>
              <w:spacing w:line="360" w:lineRule="auto"/>
              <w:ind w:left="20" w:right="3"/>
              <w:jc w:val="both"/>
              <w:rPr>
                <w:sz w:val="24"/>
                <w:szCs w:val="24"/>
                <w:lang w:eastAsia="ru-RU"/>
              </w:rPr>
            </w:pPr>
            <w:r>
              <w:rPr>
                <w:spacing w:val="-10"/>
                <w:sz w:val="24"/>
                <w:szCs w:val="24"/>
                <w:lang w:eastAsia="ru-RU"/>
              </w:rPr>
              <w:t>3</w:t>
            </w:r>
          </w:p>
        </w:tc>
        <w:tc>
          <w:tcPr>
            <w:tcW w:w="1247" w:type="dxa"/>
            <w:shd w:val="clear" w:color="auto" w:fill="FFFFFF" w:themeFill="background1"/>
          </w:tcPr>
          <w:p w14:paraId="2C946AD6">
            <w:pPr>
              <w:pStyle w:val="36"/>
              <w:spacing w:line="360" w:lineRule="auto"/>
              <w:ind w:left="21"/>
              <w:jc w:val="both"/>
              <w:rPr>
                <w:sz w:val="24"/>
                <w:szCs w:val="24"/>
                <w:lang w:eastAsia="ru-RU"/>
              </w:rPr>
            </w:pPr>
            <w:r>
              <w:rPr>
                <w:spacing w:val="-10"/>
                <w:sz w:val="24"/>
                <w:szCs w:val="24"/>
                <w:lang w:eastAsia="ru-RU"/>
              </w:rPr>
              <w:t>4</w:t>
            </w:r>
          </w:p>
        </w:tc>
        <w:tc>
          <w:tcPr>
            <w:tcW w:w="1245" w:type="dxa"/>
            <w:shd w:val="clear" w:color="auto" w:fill="FFFFFF" w:themeFill="background1"/>
          </w:tcPr>
          <w:p w14:paraId="2FC977E8">
            <w:pPr>
              <w:pStyle w:val="36"/>
              <w:spacing w:line="360" w:lineRule="auto"/>
              <w:ind w:left="20"/>
              <w:jc w:val="both"/>
              <w:rPr>
                <w:sz w:val="24"/>
                <w:szCs w:val="24"/>
                <w:lang w:eastAsia="ru-RU"/>
              </w:rPr>
            </w:pPr>
            <w:r>
              <w:rPr>
                <w:spacing w:val="-10"/>
                <w:sz w:val="24"/>
                <w:szCs w:val="24"/>
                <w:lang w:eastAsia="ru-RU"/>
              </w:rPr>
              <w:t>5</w:t>
            </w:r>
          </w:p>
        </w:tc>
      </w:tr>
      <w:tr w14:paraId="64E7C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403" w:type="dxa"/>
            <w:shd w:val="clear" w:color="auto" w:fill="FFFFFF" w:themeFill="background1"/>
          </w:tcPr>
          <w:p w14:paraId="00184888">
            <w:pPr>
              <w:pStyle w:val="36"/>
              <w:spacing w:line="360" w:lineRule="auto"/>
              <w:ind w:right="7"/>
              <w:jc w:val="both"/>
              <w:rPr>
                <w:sz w:val="24"/>
                <w:szCs w:val="24"/>
                <w:lang w:eastAsia="ru-RU"/>
              </w:rPr>
            </w:pPr>
            <w:r>
              <w:rPr>
                <w:sz w:val="24"/>
                <w:szCs w:val="24"/>
                <w:lang w:eastAsia="ru-RU"/>
              </w:rPr>
              <w:t>чыгарма</w:t>
            </w:r>
          </w:p>
        </w:tc>
        <w:tc>
          <w:tcPr>
            <w:tcW w:w="1245" w:type="dxa"/>
            <w:shd w:val="clear" w:color="auto" w:fill="FFFFFF" w:themeFill="background1"/>
          </w:tcPr>
          <w:p w14:paraId="3ED38A14">
            <w:pPr>
              <w:pStyle w:val="36"/>
              <w:spacing w:line="360" w:lineRule="auto"/>
              <w:ind w:left="20" w:right="6"/>
              <w:jc w:val="both"/>
              <w:rPr>
                <w:sz w:val="24"/>
                <w:szCs w:val="24"/>
                <w:lang w:eastAsia="ru-RU"/>
              </w:rPr>
            </w:pPr>
            <w:r>
              <w:rPr>
                <w:spacing w:val="-10"/>
                <w:sz w:val="24"/>
                <w:szCs w:val="24"/>
                <w:lang w:eastAsia="ru-RU"/>
              </w:rPr>
              <w:t>2</w:t>
            </w:r>
          </w:p>
        </w:tc>
        <w:tc>
          <w:tcPr>
            <w:tcW w:w="1247" w:type="dxa"/>
            <w:shd w:val="clear" w:color="auto" w:fill="FFFFFF" w:themeFill="background1"/>
          </w:tcPr>
          <w:p w14:paraId="3BF9204D">
            <w:pPr>
              <w:pStyle w:val="36"/>
              <w:spacing w:line="360" w:lineRule="auto"/>
              <w:ind w:left="21" w:right="8"/>
              <w:jc w:val="both"/>
              <w:rPr>
                <w:sz w:val="24"/>
                <w:szCs w:val="24"/>
                <w:lang w:eastAsia="ru-RU"/>
              </w:rPr>
            </w:pPr>
            <w:r>
              <w:rPr>
                <w:spacing w:val="-10"/>
                <w:sz w:val="24"/>
                <w:szCs w:val="24"/>
                <w:lang w:eastAsia="ru-RU"/>
              </w:rPr>
              <w:t>1</w:t>
            </w:r>
          </w:p>
        </w:tc>
        <w:tc>
          <w:tcPr>
            <w:tcW w:w="1245" w:type="dxa"/>
            <w:shd w:val="clear" w:color="auto" w:fill="FFFFFF" w:themeFill="background1"/>
          </w:tcPr>
          <w:p w14:paraId="64DD0B20">
            <w:pPr>
              <w:pStyle w:val="36"/>
              <w:spacing w:line="360" w:lineRule="auto"/>
              <w:ind w:left="20" w:right="3"/>
              <w:jc w:val="both"/>
              <w:rPr>
                <w:sz w:val="24"/>
                <w:szCs w:val="24"/>
                <w:lang w:eastAsia="ru-RU"/>
              </w:rPr>
            </w:pPr>
            <w:r>
              <w:rPr>
                <w:spacing w:val="-10"/>
                <w:sz w:val="24"/>
                <w:szCs w:val="24"/>
                <w:lang w:eastAsia="ru-RU"/>
              </w:rPr>
              <w:t>4</w:t>
            </w:r>
          </w:p>
        </w:tc>
        <w:tc>
          <w:tcPr>
            <w:tcW w:w="1247" w:type="dxa"/>
            <w:shd w:val="clear" w:color="auto" w:fill="FFFFFF" w:themeFill="background1"/>
          </w:tcPr>
          <w:p w14:paraId="2A0C5410">
            <w:pPr>
              <w:pStyle w:val="36"/>
              <w:spacing w:line="360" w:lineRule="auto"/>
              <w:ind w:left="21"/>
              <w:jc w:val="both"/>
              <w:rPr>
                <w:sz w:val="24"/>
                <w:szCs w:val="24"/>
                <w:lang w:eastAsia="ru-RU"/>
              </w:rPr>
            </w:pPr>
            <w:r>
              <w:rPr>
                <w:spacing w:val="-10"/>
                <w:sz w:val="24"/>
                <w:szCs w:val="24"/>
                <w:lang w:eastAsia="ru-RU"/>
              </w:rPr>
              <w:t>5</w:t>
            </w:r>
          </w:p>
        </w:tc>
        <w:tc>
          <w:tcPr>
            <w:tcW w:w="1245" w:type="dxa"/>
            <w:shd w:val="clear" w:color="auto" w:fill="FFFFFF" w:themeFill="background1"/>
          </w:tcPr>
          <w:p w14:paraId="2F59A18D">
            <w:pPr>
              <w:pStyle w:val="36"/>
              <w:spacing w:line="360" w:lineRule="auto"/>
              <w:ind w:left="20"/>
              <w:jc w:val="both"/>
              <w:rPr>
                <w:sz w:val="24"/>
                <w:szCs w:val="24"/>
                <w:lang w:eastAsia="ru-RU"/>
              </w:rPr>
            </w:pPr>
            <w:r>
              <w:rPr>
                <w:spacing w:val="-10"/>
                <w:sz w:val="24"/>
                <w:szCs w:val="24"/>
                <w:lang w:eastAsia="ru-RU"/>
              </w:rPr>
              <w:t>0</w:t>
            </w:r>
          </w:p>
        </w:tc>
      </w:tr>
      <w:tr w14:paraId="0E783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403" w:type="dxa"/>
            <w:shd w:val="clear" w:color="auto" w:fill="FFFFFF" w:themeFill="background1"/>
          </w:tcPr>
          <w:p w14:paraId="094BA81A">
            <w:pPr>
              <w:pStyle w:val="36"/>
              <w:spacing w:line="360" w:lineRule="auto"/>
              <w:jc w:val="both"/>
              <w:rPr>
                <w:sz w:val="24"/>
                <w:szCs w:val="24"/>
                <w:lang w:val="ky-KG" w:eastAsia="ru-RU"/>
              </w:rPr>
            </w:pPr>
            <w:r>
              <w:rPr>
                <w:sz w:val="24"/>
                <w:szCs w:val="24"/>
                <w:lang w:eastAsia="ru-RU"/>
              </w:rPr>
              <w:t>текстт</w:t>
            </w:r>
            <w:r>
              <w:rPr>
                <w:sz w:val="24"/>
                <w:szCs w:val="24"/>
                <w:lang w:val="ky-KG" w:eastAsia="ru-RU"/>
              </w:rPr>
              <w:t>ик</w:t>
            </w:r>
          </w:p>
        </w:tc>
        <w:tc>
          <w:tcPr>
            <w:tcW w:w="1245" w:type="dxa"/>
            <w:shd w:val="clear" w:color="auto" w:fill="FFFFFF" w:themeFill="background1"/>
          </w:tcPr>
          <w:p w14:paraId="02463C2B">
            <w:pPr>
              <w:pStyle w:val="36"/>
              <w:spacing w:line="360" w:lineRule="auto"/>
              <w:ind w:left="20" w:right="6"/>
              <w:jc w:val="both"/>
              <w:rPr>
                <w:sz w:val="24"/>
                <w:szCs w:val="24"/>
                <w:lang w:eastAsia="ru-RU"/>
              </w:rPr>
            </w:pPr>
            <w:r>
              <w:rPr>
                <w:spacing w:val="-10"/>
                <w:sz w:val="24"/>
                <w:szCs w:val="24"/>
                <w:lang w:eastAsia="ru-RU"/>
              </w:rPr>
              <w:t>1</w:t>
            </w:r>
          </w:p>
        </w:tc>
        <w:tc>
          <w:tcPr>
            <w:tcW w:w="1247" w:type="dxa"/>
            <w:shd w:val="clear" w:color="auto" w:fill="FFFFFF" w:themeFill="background1"/>
          </w:tcPr>
          <w:p w14:paraId="302CE76E">
            <w:pPr>
              <w:pStyle w:val="36"/>
              <w:spacing w:line="360" w:lineRule="auto"/>
              <w:ind w:left="21" w:right="8"/>
              <w:jc w:val="both"/>
              <w:rPr>
                <w:sz w:val="24"/>
                <w:szCs w:val="24"/>
                <w:lang w:eastAsia="ru-RU"/>
              </w:rPr>
            </w:pPr>
            <w:r>
              <w:rPr>
                <w:spacing w:val="-10"/>
                <w:sz w:val="24"/>
                <w:szCs w:val="24"/>
                <w:lang w:eastAsia="ru-RU"/>
              </w:rPr>
              <w:t>4</w:t>
            </w:r>
          </w:p>
        </w:tc>
        <w:tc>
          <w:tcPr>
            <w:tcW w:w="1245" w:type="dxa"/>
            <w:shd w:val="clear" w:color="auto" w:fill="FFFFFF" w:themeFill="background1"/>
          </w:tcPr>
          <w:p w14:paraId="6D562BB6">
            <w:pPr>
              <w:pStyle w:val="36"/>
              <w:spacing w:line="360" w:lineRule="auto"/>
              <w:ind w:left="20" w:right="3"/>
              <w:jc w:val="both"/>
              <w:rPr>
                <w:sz w:val="24"/>
                <w:szCs w:val="24"/>
                <w:lang w:eastAsia="ru-RU"/>
              </w:rPr>
            </w:pPr>
            <w:r>
              <w:rPr>
                <w:spacing w:val="-10"/>
                <w:sz w:val="24"/>
                <w:szCs w:val="24"/>
                <w:lang w:eastAsia="ru-RU"/>
              </w:rPr>
              <w:t>2</w:t>
            </w:r>
          </w:p>
        </w:tc>
        <w:tc>
          <w:tcPr>
            <w:tcW w:w="1247" w:type="dxa"/>
            <w:shd w:val="clear" w:color="auto" w:fill="FFFFFF" w:themeFill="background1"/>
          </w:tcPr>
          <w:p w14:paraId="5D5F3C5F">
            <w:pPr>
              <w:pStyle w:val="36"/>
              <w:spacing w:line="360" w:lineRule="auto"/>
              <w:ind w:left="21"/>
              <w:jc w:val="both"/>
              <w:rPr>
                <w:sz w:val="24"/>
                <w:szCs w:val="24"/>
                <w:lang w:eastAsia="ru-RU"/>
              </w:rPr>
            </w:pPr>
            <w:r>
              <w:rPr>
                <w:spacing w:val="-10"/>
                <w:sz w:val="24"/>
                <w:szCs w:val="24"/>
                <w:lang w:eastAsia="ru-RU"/>
              </w:rPr>
              <w:t>5</w:t>
            </w:r>
          </w:p>
        </w:tc>
        <w:tc>
          <w:tcPr>
            <w:tcW w:w="1245" w:type="dxa"/>
            <w:shd w:val="clear" w:color="auto" w:fill="FFFFFF" w:themeFill="background1"/>
          </w:tcPr>
          <w:p w14:paraId="149928AC">
            <w:pPr>
              <w:pStyle w:val="36"/>
              <w:spacing w:line="360" w:lineRule="auto"/>
              <w:ind w:left="20"/>
              <w:jc w:val="both"/>
              <w:rPr>
                <w:sz w:val="24"/>
                <w:szCs w:val="24"/>
                <w:lang w:eastAsia="ru-RU"/>
              </w:rPr>
            </w:pPr>
            <w:r>
              <w:rPr>
                <w:spacing w:val="-10"/>
                <w:sz w:val="24"/>
                <w:szCs w:val="24"/>
                <w:lang w:eastAsia="ru-RU"/>
              </w:rPr>
              <w:t>2</w:t>
            </w:r>
          </w:p>
        </w:tc>
      </w:tr>
      <w:tr w14:paraId="05814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3" w:type="dxa"/>
            <w:shd w:val="clear" w:color="auto" w:fill="FFFFFF" w:themeFill="background1"/>
          </w:tcPr>
          <w:p w14:paraId="37577C20">
            <w:pPr>
              <w:pStyle w:val="36"/>
              <w:spacing w:line="360" w:lineRule="auto"/>
              <w:ind w:right="5"/>
              <w:jc w:val="both"/>
              <w:rPr>
                <w:sz w:val="24"/>
                <w:szCs w:val="24"/>
                <w:lang w:val="ky-KG" w:eastAsia="ru-RU"/>
              </w:rPr>
            </w:pPr>
            <w:r>
              <w:rPr>
                <w:sz w:val="24"/>
                <w:szCs w:val="24"/>
                <w:lang w:val="ky-KG" w:eastAsia="ru-RU"/>
              </w:rPr>
              <w:t>грамматика</w:t>
            </w:r>
          </w:p>
        </w:tc>
        <w:tc>
          <w:tcPr>
            <w:tcW w:w="1245" w:type="dxa"/>
            <w:shd w:val="clear" w:color="auto" w:fill="FFFFFF" w:themeFill="background1"/>
          </w:tcPr>
          <w:p w14:paraId="1B6D4479">
            <w:pPr>
              <w:pStyle w:val="36"/>
              <w:spacing w:line="360" w:lineRule="auto"/>
              <w:ind w:left="20" w:right="6"/>
              <w:jc w:val="both"/>
              <w:rPr>
                <w:sz w:val="24"/>
                <w:szCs w:val="24"/>
                <w:lang w:eastAsia="ru-RU"/>
              </w:rPr>
            </w:pPr>
            <w:r>
              <w:rPr>
                <w:spacing w:val="-10"/>
                <w:sz w:val="24"/>
                <w:szCs w:val="24"/>
                <w:lang w:eastAsia="ru-RU"/>
              </w:rPr>
              <w:t>0</w:t>
            </w:r>
          </w:p>
        </w:tc>
        <w:tc>
          <w:tcPr>
            <w:tcW w:w="1247" w:type="dxa"/>
            <w:shd w:val="clear" w:color="auto" w:fill="FFFFFF" w:themeFill="background1"/>
          </w:tcPr>
          <w:p w14:paraId="6E15FB97">
            <w:pPr>
              <w:pStyle w:val="36"/>
              <w:spacing w:line="360" w:lineRule="auto"/>
              <w:ind w:left="21" w:right="8"/>
              <w:jc w:val="both"/>
              <w:rPr>
                <w:sz w:val="24"/>
                <w:szCs w:val="24"/>
                <w:lang w:eastAsia="ru-RU"/>
              </w:rPr>
            </w:pPr>
            <w:r>
              <w:rPr>
                <w:spacing w:val="-10"/>
                <w:sz w:val="24"/>
                <w:szCs w:val="24"/>
                <w:lang w:eastAsia="ru-RU"/>
              </w:rPr>
              <w:t>1</w:t>
            </w:r>
          </w:p>
        </w:tc>
        <w:tc>
          <w:tcPr>
            <w:tcW w:w="1245" w:type="dxa"/>
            <w:shd w:val="clear" w:color="auto" w:fill="FFFFFF" w:themeFill="background1"/>
          </w:tcPr>
          <w:p w14:paraId="504BBBFA">
            <w:pPr>
              <w:pStyle w:val="36"/>
              <w:spacing w:line="360" w:lineRule="auto"/>
              <w:ind w:left="20" w:right="3"/>
              <w:jc w:val="both"/>
              <w:rPr>
                <w:sz w:val="24"/>
                <w:szCs w:val="24"/>
                <w:lang w:eastAsia="ru-RU"/>
              </w:rPr>
            </w:pPr>
            <w:r>
              <w:rPr>
                <w:spacing w:val="-10"/>
                <w:sz w:val="24"/>
                <w:szCs w:val="24"/>
                <w:lang w:eastAsia="ru-RU"/>
              </w:rPr>
              <w:t>0</w:t>
            </w:r>
          </w:p>
        </w:tc>
        <w:tc>
          <w:tcPr>
            <w:tcW w:w="1247" w:type="dxa"/>
            <w:shd w:val="clear" w:color="auto" w:fill="FFFFFF" w:themeFill="background1"/>
          </w:tcPr>
          <w:p w14:paraId="437275BC">
            <w:pPr>
              <w:pStyle w:val="36"/>
              <w:spacing w:line="360" w:lineRule="auto"/>
              <w:ind w:left="21"/>
              <w:jc w:val="both"/>
              <w:rPr>
                <w:sz w:val="24"/>
                <w:szCs w:val="24"/>
                <w:lang w:eastAsia="ru-RU"/>
              </w:rPr>
            </w:pPr>
            <w:r>
              <w:rPr>
                <w:spacing w:val="-10"/>
                <w:sz w:val="24"/>
                <w:szCs w:val="24"/>
                <w:lang w:eastAsia="ru-RU"/>
              </w:rPr>
              <w:t>3</w:t>
            </w:r>
          </w:p>
        </w:tc>
        <w:tc>
          <w:tcPr>
            <w:tcW w:w="1245" w:type="dxa"/>
            <w:shd w:val="clear" w:color="auto" w:fill="FFFFFF" w:themeFill="background1"/>
          </w:tcPr>
          <w:p w14:paraId="01D62D3C">
            <w:pPr>
              <w:pStyle w:val="36"/>
              <w:spacing w:line="360" w:lineRule="auto"/>
              <w:ind w:left="20"/>
              <w:jc w:val="both"/>
              <w:rPr>
                <w:sz w:val="24"/>
                <w:szCs w:val="24"/>
                <w:lang w:eastAsia="ru-RU"/>
              </w:rPr>
            </w:pPr>
            <w:r>
              <w:rPr>
                <w:spacing w:val="-10"/>
                <w:sz w:val="24"/>
                <w:szCs w:val="24"/>
                <w:lang w:eastAsia="ru-RU"/>
              </w:rPr>
              <w:t>4</w:t>
            </w:r>
          </w:p>
        </w:tc>
      </w:tr>
    </w:tbl>
    <w:p w14:paraId="3F74910B">
      <w:pPr>
        <w:pStyle w:val="13"/>
        <w:spacing w:line="360" w:lineRule="auto"/>
        <w:ind w:left="736"/>
      </w:pPr>
      <w:r>
        <w:t>б)</w:t>
      </w:r>
      <w:r>
        <w:rPr>
          <w:spacing w:val="-5"/>
        </w:rPr>
        <w:t xml:space="preserve"> </w:t>
      </w:r>
      <w:r>
        <w:rPr>
          <w:rStyle w:val="37"/>
        </w:rPr>
        <w:t>ар бир буюмдардын</w:t>
      </w:r>
      <w:r>
        <w:t xml:space="preserve"> </w:t>
      </w:r>
      <w:r>
        <w:rPr>
          <w:rStyle w:val="37"/>
        </w:rPr>
        <w:t>саны (даана</w:t>
      </w:r>
      <w:r>
        <w:t xml:space="preserve"> </w:t>
      </w:r>
      <w:r>
        <w:rPr>
          <w:rStyle w:val="37"/>
        </w:rPr>
        <w:t>менен)</w:t>
      </w:r>
      <w:r>
        <w:t xml:space="preserve"> :</w:t>
      </w:r>
    </w:p>
    <w:p w14:paraId="221D361C">
      <w:pPr>
        <w:pStyle w:val="13"/>
        <w:spacing w:line="360" w:lineRule="auto"/>
        <w:ind w:left="736"/>
        <w:rPr>
          <w:sz w:val="18"/>
        </w:rPr>
      </w:pPr>
    </w:p>
    <w:tbl>
      <w:tblPr>
        <w:tblStyle w:val="34"/>
        <w:tblW w:w="0" w:type="auto"/>
        <w:tblInd w:w="2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16"/>
        <w:gridCol w:w="1985"/>
        <w:gridCol w:w="1983"/>
        <w:gridCol w:w="1985"/>
      </w:tblGrid>
      <w:tr w14:paraId="57475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516" w:type="dxa"/>
            <w:vMerge w:val="restart"/>
            <w:shd w:val="clear" w:color="auto" w:fill="FFFFFF" w:themeFill="background1"/>
          </w:tcPr>
          <w:p w14:paraId="01E00395">
            <w:pPr>
              <w:pStyle w:val="36"/>
              <w:spacing w:line="360" w:lineRule="auto"/>
              <w:ind w:left="0"/>
              <w:jc w:val="both"/>
              <w:rPr>
                <w:b/>
                <w:sz w:val="24"/>
                <w:szCs w:val="24"/>
                <w:lang w:eastAsia="ru-RU"/>
              </w:rPr>
            </w:pPr>
          </w:p>
          <w:p w14:paraId="67AF8FA7">
            <w:pPr>
              <w:pStyle w:val="36"/>
              <w:spacing w:line="360" w:lineRule="auto"/>
              <w:ind w:left="14"/>
              <w:jc w:val="both"/>
              <w:rPr>
                <w:b/>
                <w:sz w:val="24"/>
                <w:szCs w:val="24"/>
                <w:lang w:val="ky-KG" w:eastAsia="ru-RU"/>
              </w:rPr>
            </w:pPr>
            <w:r>
              <w:rPr>
                <w:b/>
                <w:sz w:val="24"/>
                <w:szCs w:val="24"/>
                <w:lang w:eastAsia="ru-RU"/>
              </w:rPr>
              <w:t>Филологиялык</w:t>
            </w:r>
            <w:r>
              <w:rPr>
                <w:b/>
                <w:sz w:val="24"/>
                <w:szCs w:val="24"/>
                <w:lang w:val="en-US" w:eastAsia="ru-RU"/>
              </w:rPr>
              <w:t xml:space="preserve"> ишмерд</w:t>
            </w:r>
            <w:r>
              <w:rPr>
                <w:b/>
                <w:sz w:val="24"/>
                <w:szCs w:val="24"/>
                <w:lang w:val="ky-KG" w:eastAsia="ru-RU"/>
              </w:rPr>
              <w:t>үүлүк</w:t>
            </w:r>
          </w:p>
        </w:tc>
        <w:tc>
          <w:tcPr>
            <w:tcW w:w="5953" w:type="dxa"/>
            <w:gridSpan w:val="3"/>
            <w:shd w:val="clear" w:color="auto" w:fill="FFFFFF" w:themeFill="background1"/>
          </w:tcPr>
          <w:p w14:paraId="76DDF3E4">
            <w:pPr>
              <w:pStyle w:val="36"/>
              <w:spacing w:line="360" w:lineRule="auto"/>
              <w:ind w:left="1756"/>
              <w:jc w:val="both"/>
              <w:rPr>
                <w:b/>
                <w:sz w:val="24"/>
                <w:szCs w:val="24"/>
                <w:lang w:val="ru-RU" w:eastAsia="ru-RU"/>
              </w:rPr>
            </w:pPr>
            <w:r>
              <w:rPr>
                <w:b/>
                <w:sz w:val="24"/>
                <w:szCs w:val="24"/>
                <w:lang w:val="ru-RU" w:eastAsia="ru-RU"/>
              </w:rPr>
              <w:t>Тетиктердин саны</w:t>
            </w:r>
          </w:p>
        </w:tc>
      </w:tr>
      <w:tr w14:paraId="3BC4B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516" w:type="dxa"/>
            <w:vMerge w:val="continue"/>
            <w:tcBorders>
              <w:top w:val="nil"/>
            </w:tcBorders>
            <w:shd w:val="clear" w:color="auto" w:fill="FFFFFF" w:themeFill="background1"/>
          </w:tcPr>
          <w:p w14:paraId="63A849B6">
            <w:pPr>
              <w:spacing w:line="360" w:lineRule="auto"/>
              <w:jc w:val="both"/>
              <w:rPr>
                <w:b/>
                <w:sz w:val="24"/>
                <w:szCs w:val="24"/>
                <w:lang w:eastAsia="ru-RU"/>
              </w:rPr>
            </w:pPr>
          </w:p>
        </w:tc>
        <w:tc>
          <w:tcPr>
            <w:tcW w:w="1985" w:type="dxa"/>
            <w:shd w:val="clear" w:color="auto" w:fill="FFFFFF" w:themeFill="background1"/>
          </w:tcPr>
          <w:p w14:paraId="76866793">
            <w:pPr>
              <w:pStyle w:val="36"/>
              <w:spacing w:line="360" w:lineRule="auto"/>
              <w:ind w:left="14" w:right="6"/>
              <w:jc w:val="both"/>
              <w:rPr>
                <w:b/>
                <w:sz w:val="24"/>
                <w:szCs w:val="24"/>
                <w:lang w:val="ky-KG" w:eastAsia="ru-RU"/>
              </w:rPr>
            </w:pPr>
            <w:r>
              <w:rPr>
                <w:b/>
                <w:spacing w:val="-2"/>
                <w:sz w:val="24"/>
                <w:szCs w:val="24"/>
                <w:lang w:val="ky-KG" w:eastAsia="ru-RU"/>
              </w:rPr>
              <w:t>чыгарма</w:t>
            </w:r>
          </w:p>
        </w:tc>
        <w:tc>
          <w:tcPr>
            <w:tcW w:w="1983" w:type="dxa"/>
            <w:shd w:val="clear" w:color="auto" w:fill="FFFFFF" w:themeFill="background1"/>
          </w:tcPr>
          <w:p w14:paraId="4FF871A9">
            <w:pPr>
              <w:pStyle w:val="36"/>
              <w:spacing w:line="360" w:lineRule="auto"/>
              <w:ind w:left="12"/>
              <w:jc w:val="both"/>
              <w:rPr>
                <w:b/>
                <w:sz w:val="24"/>
                <w:szCs w:val="24"/>
                <w:lang w:val="ky-KG" w:eastAsia="ru-RU"/>
              </w:rPr>
            </w:pPr>
            <w:r>
              <w:rPr>
                <w:b/>
                <w:spacing w:val="-2"/>
                <w:sz w:val="24"/>
                <w:szCs w:val="24"/>
                <w:lang w:val="ky-KG" w:eastAsia="ru-RU"/>
              </w:rPr>
              <w:t>тексттик</w:t>
            </w:r>
          </w:p>
        </w:tc>
        <w:tc>
          <w:tcPr>
            <w:tcW w:w="1985" w:type="dxa"/>
            <w:shd w:val="clear" w:color="auto" w:fill="FFFFFF" w:themeFill="background1"/>
          </w:tcPr>
          <w:p w14:paraId="06052E66">
            <w:pPr>
              <w:pStyle w:val="36"/>
              <w:spacing w:line="360" w:lineRule="auto"/>
              <w:ind w:left="14"/>
              <w:jc w:val="both"/>
              <w:rPr>
                <w:b/>
                <w:sz w:val="24"/>
                <w:szCs w:val="24"/>
                <w:lang w:val="ky-KG" w:eastAsia="ru-RU"/>
              </w:rPr>
            </w:pPr>
            <w:r>
              <w:rPr>
                <w:b/>
                <w:sz w:val="24"/>
                <w:szCs w:val="24"/>
                <w:lang w:val="ky-KG" w:eastAsia="ru-RU"/>
              </w:rPr>
              <w:t>грамматика</w:t>
            </w:r>
          </w:p>
        </w:tc>
      </w:tr>
      <w:tr w14:paraId="264B2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516" w:type="dxa"/>
            <w:shd w:val="clear" w:color="auto" w:fill="FFFFFF" w:themeFill="background1"/>
          </w:tcPr>
          <w:p w14:paraId="1206ED6B">
            <w:pPr>
              <w:pStyle w:val="36"/>
              <w:spacing w:line="360" w:lineRule="auto"/>
              <w:ind w:left="14" w:right="1"/>
              <w:jc w:val="both"/>
              <w:rPr>
                <w:sz w:val="24"/>
                <w:szCs w:val="24"/>
                <w:lang w:eastAsia="ru-RU"/>
              </w:rPr>
            </w:pPr>
            <w:r>
              <w:rPr>
                <w:spacing w:val="-7"/>
                <w:sz w:val="24"/>
                <w:szCs w:val="24"/>
                <w:lang w:val="ky-KG" w:eastAsia="ru-RU"/>
              </w:rPr>
              <w:t>Стилистикалык оңдоо</w:t>
            </w:r>
            <w:r>
              <w:rPr>
                <w:spacing w:val="-7"/>
                <w:sz w:val="24"/>
                <w:szCs w:val="24"/>
                <w:lang w:eastAsia="ru-RU"/>
              </w:rPr>
              <w:t xml:space="preserve"> </w:t>
            </w:r>
            <w:r>
              <w:rPr>
                <w:spacing w:val="-10"/>
                <w:sz w:val="24"/>
                <w:szCs w:val="24"/>
                <w:lang w:eastAsia="ru-RU"/>
              </w:rPr>
              <w:t>1</w:t>
            </w:r>
          </w:p>
        </w:tc>
        <w:tc>
          <w:tcPr>
            <w:tcW w:w="1985" w:type="dxa"/>
            <w:shd w:val="clear" w:color="auto" w:fill="FFFFFF" w:themeFill="background1"/>
          </w:tcPr>
          <w:p w14:paraId="4DC93C63">
            <w:pPr>
              <w:pStyle w:val="36"/>
              <w:spacing w:line="360" w:lineRule="auto"/>
              <w:ind w:left="14" w:right="6"/>
              <w:jc w:val="both"/>
              <w:rPr>
                <w:sz w:val="24"/>
                <w:szCs w:val="24"/>
                <w:lang w:eastAsia="ru-RU"/>
              </w:rPr>
            </w:pPr>
            <w:r>
              <w:rPr>
                <w:spacing w:val="-10"/>
                <w:sz w:val="24"/>
                <w:szCs w:val="24"/>
                <w:lang w:eastAsia="ru-RU"/>
              </w:rPr>
              <w:t>0</w:t>
            </w:r>
          </w:p>
        </w:tc>
        <w:tc>
          <w:tcPr>
            <w:tcW w:w="1983" w:type="dxa"/>
            <w:shd w:val="clear" w:color="auto" w:fill="FFFFFF" w:themeFill="background1"/>
          </w:tcPr>
          <w:p w14:paraId="4AD49925">
            <w:pPr>
              <w:pStyle w:val="36"/>
              <w:spacing w:line="360" w:lineRule="auto"/>
              <w:ind w:left="12" w:right="3"/>
              <w:jc w:val="both"/>
              <w:rPr>
                <w:sz w:val="24"/>
                <w:szCs w:val="24"/>
                <w:lang w:eastAsia="ru-RU"/>
              </w:rPr>
            </w:pPr>
            <w:r>
              <w:rPr>
                <w:spacing w:val="-10"/>
                <w:sz w:val="24"/>
                <w:szCs w:val="24"/>
                <w:lang w:eastAsia="ru-RU"/>
              </w:rPr>
              <w:t>4</w:t>
            </w:r>
          </w:p>
        </w:tc>
        <w:tc>
          <w:tcPr>
            <w:tcW w:w="1985" w:type="dxa"/>
            <w:shd w:val="clear" w:color="auto" w:fill="FFFFFF" w:themeFill="background1"/>
          </w:tcPr>
          <w:p w14:paraId="35D6C40A">
            <w:pPr>
              <w:pStyle w:val="36"/>
              <w:spacing w:line="360" w:lineRule="auto"/>
              <w:ind w:left="14" w:right="3"/>
              <w:jc w:val="both"/>
              <w:rPr>
                <w:sz w:val="24"/>
                <w:szCs w:val="24"/>
                <w:lang w:eastAsia="ru-RU"/>
              </w:rPr>
            </w:pPr>
            <w:r>
              <w:rPr>
                <w:spacing w:val="-10"/>
                <w:sz w:val="24"/>
                <w:szCs w:val="24"/>
                <w:lang w:eastAsia="ru-RU"/>
              </w:rPr>
              <w:t>2</w:t>
            </w:r>
          </w:p>
        </w:tc>
      </w:tr>
      <w:tr w14:paraId="06115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516" w:type="dxa"/>
            <w:shd w:val="clear" w:color="auto" w:fill="FFFFFF" w:themeFill="background1"/>
          </w:tcPr>
          <w:p w14:paraId="0A573A2D">
            <w:pPr>
              <w:pStyle w:val="36"/>
              <w:spacing w:line="360" w:lineRule="auto"/>
              <w:ind w:left="14" w:right="1"/>
              <w:jc w:val="both"/>
              <w:rPr>
                <w:sz w:val="24"/>
                <w:szCs w:val="24"/>
                <w:lang w:eastAsia="ru-RU"/>
              </w:rPr>
            </w:pPr>
            <w:r>
              <w:rPr>
                <w:spacing w:val="-7"/>
                <w:sz w:val="24"/>
                <w:szCs w:val="24"/>
                <w:lang w:val="ky-KG" w:eastAsia="ru-RU"/>
              </w:rPr>
              <w:t>Стилистикалык оңдоо</w:t>
            </w:r>
            <w:r>
              <w:rPr>
                <w:spacing w:val="-7"/>
                <w:sz w:val="24"/>
                <w:szCs w:val="24"/>
                <w:lang w:eastAsia="ru-RU"/>
              </w:rPr>
              <w:t xml:space="preserve"> </w:t>
            </w:r>
            <w:r>
              <w:rPr>
                <w:spacing w:val="-10"/>
                <w:sz w:val="24"/>
                <w:szCs w:val="24"/>
                <w:lang w:eastAsia="ru-RU"/>
              </w:rPr>
              <w:t>2</w:t>
            </w:r>
          </w:p>
        </w:tc>
        <w:tc>
          <w:tcPr>
            <w:tcW w:w="1985" w:type="dxa"/>
            <w:shd w:val="clear" w:color="auto" w:fill="FFFFFF" w:themeFill="background1"/>
          </w:tcPr>
          <w:p w14:paraId="0BB027E8">
            <w:pPr>
              <w:pStyle w:val="36"/>
              <w:spacing w:line="360" w:lineRule="auto"/>
              <w:ind w:left="14" w:right="6"/>
              <w:jc w:val="both"/>
              <w:rPr>
                <w:sz w:val="24"/>
                <w:szCs w:val="24"/>
                <w:lang w:eastAsia="ru-RU"/>
              </w:rPr>
            </w:pPr>
            <w:r>
              <w:rPr>
                <w:spacing w:val="-10"/>
                <w:sz w:val="24"/>
                <w:szCs w:val="24"/>
                <w:lang w:eastAsia="ru-RU"/>
              </w:rPr>
              <w:t>0</w:t>
            </w:r>
          </w:p>
        </w:tc>
        <w:tc>
          <w:tcPr>
            <w:tcW w:w="1983" w:type="dxa"/>
            <w:shd w:val="clear" w:color="auto" w:fill="FFFFFF" w:themeFill="background1"/>
          </w:tcPr>
          <w:p w14:paraId="12564688">
            <w:pPr>
              <w:pStyle w:val="36"/>
              <w:spacing w:line="360" w:lineRule="auto"/>
              <w:ind w:left="12" w:right="3"/>
              <w:jc w:val="both"/>
              <w:rPr>
                <w:sz w:val="24"/>
                <w:szCs w:val="24"/>
                <w:lang w:eastAsia="ru-RU"/>
              </w:rPr>
            </w:pPr>
            <w:r>
              <w:rPr>
                <w:spacing w:val="-10"/>
                <w:sz w:val="24"/>
                <w:szCs w:val="24"/>
                <w:lang w:eastAsia="ru-RU"/>
              </w:rPr>
              <w:t>2</w:t>
            </w:r>
          </w:p>
        </w:tc>
        <w:tc>
          <w:tcPr>
            <w:tcW w:w="1985" w:type="dxa"/>
            <w:shd w:val="clear" w:color="auto" w:fill="FFFFFF" w:themeFill="background1"/>
          </w:tcPr>
          <w:p w14:paraId="064C9144">
            <w:pPr>
              <w:pStyle w:val="36"/>
              <w:spacing w:line="360" w:lineRule="auto"/>
              <w:ind w:left="14" w:right="3"/>
              <w:jc w:val="both"/>
              <w:rPr>
                <w:sz w:val="24"/>
                <w:szCs w:val="24"/>
                <w:lang w:eastAsia="ru-RU"/>
              </w:rPr>
            </w:pPr>
            <w:r>
              <w:rPr>
                <w:spacing w:val="-10"/>
                <w:sz w:val="24"/>
                <w:szCs w:val="24"/>
                <w:lang w:eastAsia="ru-RU"/>
              </w:rPr>
              <w:t>4</w:t>
            </w:r>
          </w:p>
        </w:tc>
      </w:tr>
      <w:tr w14:paraId="34A6A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516" w:type="dxa"/>
            <w:shd w:val="clear" w:color="auto" w:fill="FFFFFF" w:themeFill="background1"/>
          </w:tcPr>
          <w:p w14:paraId="30F60357">
            <w:pPr>
              <w:pStyle w:val="36"/>
              <w:spacing w:line="360" w:lineRule="auto"/>
              <w:ind w:left="14" w:right="1"/>
              <w:jc w:val="both"/>
              <w:rPr>
                <w:sz w:val="24"/>
                <w:szCs w:val="24"/>
                <w:lang w:eastAsia="ru-RU"/>
              </w:rPr>
            </w:pPr>
            <w:r>
              <w:rPr>
                <w:spacing w:val="-7"/>
                <w:sz w:val="24"/>
                <w:szCs w:val="24"/>
                <w:lang w:val="ky-KG" w:eastAsia="ru-RU"/>
              </w:rPr>
              <w:t>Стилистикалык оңдоо</w:t>
            </w:r>
            <w:r>
              <w:rPr>
                <w:spacing w:val="-7"/>
                <w:sz w:val="24"/>
                <w:szCs w:val="24"/>
                <w:lang w:eastAsia="ru-RU"/>
              </w:rPr>
              <w:t xml:space="preserve"> </w:t>
            </w:r>
            <w:r>
              <w:rPr>
                <w:spacing w:val="-10"/>
                <w:sz w:val="24"/>
                <w:szCs w:val="24"/>
                <w:lang w:eastAsia="ru-RU"/>
              </w:rPr>
              <w:t>3</w:t>
            </w:r>
          </w:p>
        </w:tc>
        <w:tc>
          <w:tcPr>
            <w:tcW w:w="1985" w:type="dxa"/>
            <w:shd w:val="clear" w:color="auto" w:fill="FFFFFF" w:themeFill="background1"/>
          </w:tcPr>
          <w:p w14:paraId="61954EA4">
            <w:pPr>
              <w:pStyle w:val="36"/>
              <w:spacing w:line="360" w:lineRule="auto"/>
              <w:ind w:left="14" w:right="6"/>
              <w:jc w:val="both"/>
              <w:rPr>
                <w:sz w:val="24"/>
                <w:szCs w:val="24"/>
                <w:lang w:eastAsia="ru-RU"/>
              </w:rPr>
            </w:pPr>
            <w:r>
              <w:rPr>
                <w:spacing w:val="-10"/>
                <w:sz w:val="24"/>
                <w:szCs w:val="24"/>
                <w:lang w:eastAsia="ru-RU"/>
              </w:rPr>
              <w:t>5</w:t>
            </w:r>
          </w:p>
        </w:tc>
        <w:tc>
          <w:tcPr>
            <w:tcW w:w="1983" w:type="dxa"/>
            <w:shd w:val="clear" w:color="auto" w:fill="FFFFFF" w:themeFill="background1"/>
          </w:tcPr>
          <w:p w14:paraId="0B0DBF73">
            <w:pPr>
              <w:pStyle w:val="36"/>
              <w:spacing w:line="360" w:lineRule="auto"/>
              <w:ind w:left="12" w:right="3"/>
              <w:jc w:val="both"/>
              <w:rPr>
                <w:sz w:val="24"/>
                <w:szCs w:val="24"/>
                <w:lang w:eastAsia="ru-RU"/>
              </w:rPr>
            </w:pPr>
            <w:r>
              <w:rPr>
                <w:spacing w:val="-10"/>
                <w:sz w:val="24"/>
                <w:szCs w:val="24"/>
                <w:lang w:eastAsia="ru-RU"/>
              </w:rPr>
              <w:t>1</w:t>
            </w:r>
          </w:p>
        </w:tc>
        <w:tc>
          <w:tcPr>
            <w:tcW w:w="1985" w:type="dxa"/>
            <w:shd w:val="clear" w:color="auto" w:fill="FFFFFF" w:themeFill="background1"/>
          </w:tcPr>
          <w:p w14:paraId="127D26FC">
            <w:pPr>
              <w:pStyle w:val="36"/>
              <w:spacing w:line="360" w:lineRule="auto"/>
              <w:ind w:left="14" w:right="3"/>
              <w:jc w:val="both"/>
              <w:rPr>
                <w:sz w:val="24"/>
                <w:szCs w:val="24"/>
                <w:lang w:eastAsia="ru-RU"/>
              </w:rPr>
            </w:pPr>
            <w:r>
              <w:rPr>
                <w:spacing w:val="-10"/>
                <w:sz w:val="24"/>
                <w:szCs w:val="24"/>
                <w:lang w:eastAsia="ru-RU"/>
              </w:rPr>
              <w:t>0</w:t>
            </w:r>
          </w:p>
        </w:tc>
      </w:tr>
    </w:tbl>
    <w:p w14:paraId="6A2B0813">
      <w:pPr>
        <w:pStyle w:val="13"/>
        <w:spacing w:before="72" w:line="360" w:lineRule="auto"/>
        <w:ind w:left="1106"/>
      </w:pPr>
      <w:r>
        <w:t>в)</w:t>
      </w:r>
      <w:r>
        <w:rPr>
          <w:spacing w:val="-4"/>
        </w:rPr>
        <w:t xml:space="preserve"> </w:t>
      </w:r>
      <w:r>
        <w:rPr>
          <w:rStyle w:val="37"/>
        </w:rPr>
        <w:t>ар бир жумуш ордунда сааттык эмгек акы (</w:t>
      </w:r>
      <w:r>
        <w:rPr>
          <w:rStyle w:val="37"/>
          <w:lang w:val="ru-RU"/>
        </w:rPr>
        <w:t>сом</w:t>
      </w:r>
      <w:r>
        <w:rPr>
          <w:rStyle w:val="37"/>
        </w:rPr>
        <w:t xml:space="preserve"> менен)</w:t>
      </w:r>
      <w:r>
        <w:rPr>
          <w:spacing w:val="-2"/>
        </w:rPr>
        <w:t>:</w:t>
      </w:r>
    </w:p>
    <w:tbl>
      <w:tblPr>
        <w:tblStyle w:val="34"/>
        <w:tblW w:w="9524" w:type="dxa"/>
        <w:tblInd w:w="4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2"/>
        <w:gridCol w:w="4762"/>
      </w:tblGrid>
      <w:tr w14:paraId="63EF4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762" w:type="dxa"/>
            <w:shd w:val="clear" w:color="auto" w:fill="FFFFFF" w:themeFill="background1"/>
          </w:tcPr>
          <w:p w14:paraId="69F56178">
            <w:pPr>
              <w:pStyle w:val="36"/>
              <w:spacing w:before="43" w:line="360" w:lineRule="auto"/>
              <w:ind w:left="5" w:right="2"/>
              <w:jc w:val="both"/>
              <w:rPr>
                <w:b/>
                <w:sz w:val="24"/>
                <w:szCs w:val="24"/>
                <w:lang w:val="ru-RU" w:eastAsia="ru-RU"/>
              </w:rPr>
            </w:pPr>
            <w:r>
              <w:rPr>
                <w:b/>
                <w:sz w:val="24"/>
                <w:szCs w:val="24"/>
                <w:lang w:val="ru-RU" w:eastAsia="ru-RU"/>
              </w:rPr>
              <w:t>Жумуш орун</w:t>
            </w:r>
          </w:p>
        </w:tc>
        <w:tc>
          <w:tcPr>
            <w:tcW w:w="4762" w:type="dxa"/>
            <w:shd w:val="clear" w:color="auto" w:fill="FFFFFF" w:themeFill="background1"/>
          </w:tcPr>
          <w:p w14:paraId="3762303D">
            <w:pPr>
              <w:pStyle w:val="36"/>
              <w:spacing w:before="43" w:line="360" w:lineRule="auto"/>
              <w:ind w:left="5"/>
              <w:jc w:val="both"/>
              <w:rPr>
                <w:b/>
                <w:sz w:val="24"/>
                <w:szCs w:val="24"/>
                <w:lang w:val="ru-RU" w:eastAsia="ru-RU"/>
              </w:rPr>
            </w:pPr>
            <w:r>
              <w:rPr>
                <w:rStyle w:val="37"/>
                <w:b/>
                <w:sz w:val="24"/>
                <w:szCs w:val="24"/>
                <w:lang w:eastAsia="ru-RU"/>
              </w:rPr>
              <w:t>Сааттык</w:t>
            </w:r>
            <w:r>
              <w:rPr>
                <w:rStyle w:val="37"/>
                <w:b/>
                <w:sz w:val="24"/>
                <w:szCs w:val="24"/>
                <w:lang w:val="ru-RU" w:eastAsia="ru-RU"/>
              </w:rPr>
              <w:t xml:space="preserve"> </w:t>
            </w:r>
            <w:r>
              <w:rPr>
                <w:rStyle w:val="37"/>
                <w:b/>
                <w:sz w:val="24"/>
                <w:szCs w:val="24"/>
                <w:lang w:eastAsia="ru-RU"/>
              </w:rPr>
              <w:t xml:space="preserve"> эмгек а</w:t>
            </w:r>
            <w:r>
              <w:rPr>
                <w:rStyle w:val="37"/>
                <w:b/>
                <w:sz w:val="24"/>
                <w:szCs w:val="24"/>
                <w:lang w:val="ru-RU" w:eastAsia="ru-RU"/>
              </w:rPr>
              <w:t>кы</w:t>
            </w:r>
          </w:p>
        </w:tc>
      </w:tr>
      <w:tr w14:paraId="255D0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762" w:type="dxa"/>
            <w:shd w:val="clear" w:color="auto" w:fill="FFFFFF" w:themeFill="background1"/>
          </w:tcPr>
          <w:p w14:paraId="3B076E50">
            <w:pPr>
              <w:pStyle w:val="36"/>
              <w:spacing w:before="2" w:line="360" w:lineRule="auto"/>
              <w:ind w:left="5"/>
              <w:jc w:val="both"/>
              <w:rPr>
                <w:sz w:val="24"/>
                <w:szCs w:val="24"/>
                <w:lang w:eastAsia="ru-RU"/>
              </w:rPr>
            </w:pPr>
            <w:r>
              <w:rPr>
                <w:spacing w:val="-10"/>
                <w:sz w:val="24"/>
                <w:szCs w:val="24"/>
                <w:lang w:eastAsia="ru-RU"/>
              </w:rPr>
              <w:t>1</w:t>
            </w:r>
          </w:p>
        </w:tc>
        <w:tc>
          <w:tcPr>
            <w:tcW w:w="4762" w:type="dxa"/>
            <w:shd w:val="clear" w:color="auto" w:fill="FFFFFF" w:themeFill="background1"/>
          </w:tcPr>
          <w:p w14:paraId="4DCED3BC">
            <w:pPr>
              <w:pStyle w:val="36"/>
              <w:spacing w:before="2" w:line="360" w:lineRule="auto"/>
              <w:ind w:left="5" w:right="4"/>
              <w:jc w:val="both"/>
              <w:rPr>
                <w:sz w:val="24"/>
                <w:szCs w:val="24"/>
                <w:lang w:eastAsia="ru-RU"/>
              </w:rPr>
            </w:pPr>
            <w:r>
              <w:rPr>
                <w:spacing w:val="-5"/>
                <w:sz w:val="24"/>
                <w:szCs w:val="24"/>
                <w:lang w:eastAsia="ru-RU"/>
              </w:rPr>
              <w:t>125</w:t>
            </w:r>
          </w:p>
        </w:tc>
      </w:tr>
      <w:tr w14:paraId="1AE9E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4762" w:type="dxa"/>
            <w:shd w:val="clear" w:color="auto" w:fill="FFFFFF" w:themeFill="background1"/>
          </w:tcPr>
          <w:p w14:paraId="0C039663">
            <w:pPr>
              <w:pStyle w:val="36"/>
              <w:spacing w:before="2" w:line="360" w:lineRule="auto"/>
              <w:ind w:left="5"/>
              <w:jc w:val="both"/>
              <w:rPr>
                <w:sz w:val="24"/>
                <w:szCs w:val="24"/>
                <w:lang w:eastAsia="ru-RU"/>
              </w:rPr>
            </w:pPr>
            <w:r>
              <w:rPr>
                <w:spacing w:val="-10"/>
                <w:sz w:val="24"/>
                <w:szCs w:val="24"/>
                <w:lang w:eastAsia="ru-RU"/>
              </w:rPr>
              <w:t>2</w:t>
            </w:r>
          </w:p>
        </w:tc>
        <w:tc>
          <w:tcPr>
            <w:tcW w:w="4762" w:type="dxa"/>
            <w:shd w:val="clear" w:color="auto" w:fill="FFFFFF" w:themeFill="background1"/>
          </w:tcPr>
          <w:p w14:paraId="7F2391B7">
            <w:pPr>
              <w:pStyle w:val="36"/>
              <w:spacing w:before="2" w:line="360" w:lineRule="auto"/>
              <w:ind w:left="5" w:right="4"/>
              <w:jc w:val="both"/>
              <w:rPr>
                <w:sz w:val="24"/>
                <w:szCs w:val="24"/>
                <w:lang w:eastAsia="ru-RU"/>
              </w:rPr>
            </w:pPr>
            <w:r>
              <w:rPr>
                <w:spacing w:val="-5"/>
                <w:sz w:val="24"/>
                <w:szCs w:val="24"/>
                <w:lang w:eastAsia="ru-RU"/>
              </w:rPr>
              <w:t>150</w:t>
            </w:r>
          </w:p>
        </w:tc>
      </w:tr>
      <w:tr w14:paraId="473FA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4762" w:type="dxa"/>
            <w:shd w:val="clear" w:color="auto" w:fill="FFFFFF" w:themeFill="background1"/>
          </w:tcPr>
          <w:p w14:paraId="79D348FE">
            <w:pPr>
              <w:pStyle w:val="36"/>
              <w:spacing w:before="2" w:line="360" w:lineRule="auto"/>
              <w:ind w:left="5"/>
              <w:jc w:val="both"/>
              <w:rPr>
                <w:sz w:val="24"/>
                <w:szCs w:val="24"/>
                <w:lang w:eastAsia="ru-RU"/>
              </w:rPr>
            </w:pPr>
            <w:r>
              <w:rPr>
                <w:spacing w:val="-10"/>
                <w:sz w:val="24"/>
                <w:szCs w:val="24"/>
                <w:lang w:eastAsia="ru-RU"/>
              </w:rPr>
              <w:t>3</w:t>
            </w:r>
          </w:p>
        </w:tc>
        <w:tc>
          <w:tcPr>
            <w:tcW w:w="4762" w:type="dxa"/>
            <w:shd w:val="clear" w:color="auto" w:fill="FFFFFF" w:themeFill="background1"/>
          </w:tcPr>
          <w:p w14:paraId="22D5F9DC">
            <w:pPr>
              <w:pStyle w:val="36"/>
              <w:spacing w:before="2" w:line="360" w:lineRule="auto"/>
              <w:ind w:left="5" w:right="4"/>
              <w:jc w:val="both"/>
              <w:rPr>
                <w:sz w:val="24"/>
                <w:szCs w:val="24"/>
                <w:lang w:eastAsia="ru-RU"/>
              </w:rPr>
            </w:pPr>
            <w:r>
              <w:rPr>
                <w:spacing w:val="-5"/>
                <w:sz w:val="24"/>
                <w:szCs w:val="24"/>
                <w:lang w:eastAsia="ru-RU"/>
              </w:rPr>
              <w:t>140</w:t>
            </w:r>
          </w:p>
        </w:tc>
      </w:tr>
      <w:tr w14:paraId="782E6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4762" w:type="dxa"/>
            <w:shd w:val="clear" w:color="auto" w:fill="FFFFFF" w:themeFill="background1"/>
          </w:tcPr>
          <w:p w14:paraId="460B6911">
            <w:pPr>
              <w:pStyle w:val="36"/>
              <w:spacing w:before="2" w:line="360" w:lineRule="auto"/>
              <w:ind w:left="5"/>
              <w:jc w:val="both"/>
              <w:rPr>
                <w:sz w:val="24"/>
                <w:szCs w:val="24"/>
                <w:lang w:eastAsia="ru-RU"/>
              </w:rPr>
            </w:pPr>
            <w:r>
              <w:rPr>
                <w:spacing w:val="-10"/>
                <w:sz w:val="24"/>
                <w:szCs w:val="24"/>
                <w:lang w:eastAsia="ru-RU"/>
              </w:rPr>
              <w:t>4</w:t>
            </w:r>
          </w:p>
        </w:tc>
        <w:tc>
          <w:tcPr>
            <w:tcW w:w="4762" w:type="dxa"/>
            <w:shd w:val="clear" w:color="auto" w:fill="FFFFFF" w:themeFill="background1"/>
          </w:tcPr>
          <w:p w14:paraId="6AD66529">
            <w:pPr>
              <w:pStyle w:val="36"/>
              <w:spacing w:before="2" w:line="360" w:lineRule="auto"/>
              <w:ind w:left="5" w:right="4"/>
              <w:jc w:val="both"/>
              <w:rPr>
                <w:sz w:val="24"/>
                <w:szCs w:val="24"/>
                <w:lang w:eastAsia="ru-RU"/>
              </w:rPr>
            </w:pPr>
            <w:r>
              <w:rPr>
                <w:spacing w:val="-5"/>
                <w:sz w:val="24"/>
                <w:szCs w:val="24"/>
                <w:lang w:eastAsia="ru-RU"/>
              </w:rPr>
              <w:t>140</w:t>
            </w:r>
          </w:p>
        </w:tc>
      </w:tr>
      <w:tr w14:paraId="693E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762" w:type="dxa"/>
            <w:shd w:val="clear" w:color="auto" w:fill="FFFFFF" w:themeFill="background1"/>
          </w:tcPr>
          <w:p w14:paraId="600EF557">
            <w:pPr>
              <w:pStyle w:val="36"/>
              <w:spacing w:before="2" w:line="360" w:lineRule="auto"/>
              <w:ind w:left="5"/>
              <w:jc w:val="both"/>
              <w:rPr>
                <w:sz w:val="24"/>
                <w:szCs w:val="24"/>
                <w:lang w:eastAsia="ru-RU"/>
              </w:rPr>
            </w:pPr>
            <w:r>
              <w:rPr>
                <w:spacing w:val="-10"/>
                <w:sz w:val="24"/>
                <w:szCs w:val="24"/>
                <w:lang w:eastAsia="ru-RU"/>
              </w:rPr>
              <w:t>5</w:t>
            </w:r>
          </w:p>
        </w:tc>
        <w:tc>
          <w:tcPr>
            <w:tcW w:w="4762" w:type="dxa"/>
            <w:shd w:val="clear" w:color="auto" w:fill="FFFFFF" w:themeFill="background1"/>
          </w:tcPr>
          <w:p w14:paraId="2F74B5F2">
            <w:pPr>
              <w:pStyle w:val="36"/>
              <w:spacing w:before="2" w:line="360" w:lineRule="auto"/>
              <w:ind w:left="5" w:right="4"/>
              <w:jc w:val="both"/>
              <w:rPr>
                <w:sz w:val="24"/>
                <w:szCs w:val="24"/>
                <w:lang w:eastAsia="ru-RU"/>
              </w:rPr>
            </w:pPr>
            <w:r>
              <w:rPr>
                <w:spacing w:val="-5"/>
                <w:sz w:val="24"/>
                <w:szCs w:val="24"/>
                <w:lang w:eastAsia="ru-RU"/>
              </w:rPr>
              <w:t>125</w:t>
            </w:r>
          </w:p>
        </w:tc>
      </w:tr>
    </w:tbl>
    <w:p w14:paraId="79FF4595">
      <w:pPr>
        <w:spacing w:line="360" w:lineRule="auto"/>
        <w:ind w:left="1106"/>
        <w:jc w:val="both"/>
        <w:rPr>
          <w:i/>
          <w:sz w:val="30"/>
          <w:lang w:val="ru-RU"/>
        </w:rPr>
      </w:pPr>
      <w:r>
        <w:rPr>
          <w:i/>
          <w:spacing w:val="-2"/>
          <w:sz w:val="30"/>
          <w:lang w:val="ru-RU"/>
        </w:rPr>
        <w:t>Чыгаруу:</w:t>
      </w:r>
    </w:p>
    <w:p w14:paraId="1E995893">
      <w:pPr>
        <w:pStyle w:val="13"/>
        <w:spacing w:line="360" w:lineRule="auto"/>
        <w:ind w:left="1105"/>
        <w:rPr>
          <w:spacing w:val="-2"/>
        </w:rPr>
      </w:pPr>
      <w:r>
        <w:rPr>
          <w:lang w:val="ru-RU"/>
        </w:rPr>
        <w:t>Берилгендерди матрица формасында жазуу ынгайлуу</w:t>
      </w:r>
      <w:r>
        <w:rPr>
          <w:spacing w:val="-2"/>
        </w:rPr>
        <w:t>:</w:t>
      </w:r>
    </w:p>
    <w:p w14:paraId="276EBDFE">
      <w:pPr>
        <w:spacing w:line="360" w:lineRule="auto"/>
        <w:jc w:val="both"/>
      </w:pPr>
      <w:r>
        <w:rPr>
          <w:lang w:val="ky-KG"/>
        </w:rPr>
        <w:t xml:space="preserve">2. </w:t>
      </w:r>
      <m:oMath>
        <m:r>
          <m:rPr/>
          <w:rPr>
            <w:rFonts w:ascii="Cambria Math" w:hAnsi="Cambria Math"/>
          </w:rPr>
          <m:t>P=</m:t>
        </m:r>
        <m:d>
          <m:dPr>
            <m:ctrlPr>
              <w:rPr>
                <w:rFonts w:ascii="Cambria Math" w:hAnsi="Cambria Math"/>
                <w:i/>
              </w:rPr>
            </m:ctrlPr>
          </m:dPr>
          <m:e>
            <m:eqArr>
              <m:eqArrPr>
                <m:ctrlPr>
                  <w:rPr>
                    <w:rFonts w:ascii="Cambria Math" w:hAnsi="Cambria Math"/>
                    <w:i/>
                  </w:rPr>
                </m:ctrlPr>
              </m:eqArrPr>
              <m:e>
                <m:r>
                  <m:rPr/>
                  <w:rPr>
                    <w:rFonts w:ascii="Cambria Math" w:hAnsi="Cambria Math"/>
                  </w:rPr>
                  <m:t>2      1      4     5      0</m:t>
                </m:r>
                <m:ctrlPr>
                  <w:rPr>
                    <w:rFonts w:ascii="Cambria Math" w:hAnsi="Cambria Math"/>
                    <w:i/>
                  </w:rPr>
                </m:ctrlPr>
              </m:e>
              <m:e>
                <m:r>
                  <m:rPr/>
                  <w:rPr>
                    <w:rFonts w:ascii="Cambria Math" w:hAnsi="Cambria Math"/>
                  </w:rPr>
                  <m:t>1      4      2    5      2</m:t>
                </m:r>
                <m:ctrlPr>
                  <w:rPr>
                    <w:rFonts w:ascii="Cambria Math" w:hAnsi="Cambria Math" w:eastAsia="Cambria Math" w:cs="Cambria Math"/>
                    <w:i/>
                  </w:rPr>
                </m:ctrlPr>
              </m:e>
              <m:e>
                <m:r>
                  <m:rPr/>
                  <w:rPr>
                    <w:rFonts w:ascii="Cambria Math" w:hAnsi="Cambria Math" w:eastAsia="Cambria Math" w:cs="Cambria Math"/>
                  </w:rPr>
                  <m:t>0      1      0     3      4</m:t>
                </m:r>
                <m:ctrlPr>
                  <w:rPr>
                    <w:rFonts w:ascii="Cambria Math" w:hAnsi="Cambria Math"/>
                    <w:i/>
                  </w:rPr>
                </m:ctrlPr>
              </m:e>
            </m:eqArr>
            <m:ctrlPr>
              <w:rPr>
                <w:rFonts w:ascii="Cambria Math" w:hAnsi="Cambria Math"/>
                <w:i/>
              </w:rPr>
            </m:ctrlPr>
          </m:e>
        </m:d>
        <m:r>
          <m:rPr/>
          <w:rPr>
            <w:rFonts w:ascii="Cambria Math" w:hAnsi="Cambria Math"/>
          </w:rPr>
          <m:t>,</m:t>
        </m:r>
      </m:oMath>
      <w:r>
        <w:rPr>
          <w:rFonts w:eastAsiaTheme="minorEastAsia"/>
        </w:rPr>
        <w:t xml:space="preserve">         </w:t>
      </w:r>
      <m:oMath>
        <m:r>
          <m:rPr/>
          <w:rPr>
            <w:rFonts w:ascii="Cambria Math" w:hAnsi="Cambria Math"/>
          </w:rPr>
          <m:t>Q=</m:t>
        </m:r>
        <m:d>
          <m:dPr>
            <m:ctrlPr>
              <w:rPr>
                <w:rFonts w:ascii="Cambria Math" w:hAnsi="Cambria Math"/>
                <w:i/>
              </w:rPr>
            </m:ctrlPr>
          </m:dPr>
          <m:e>
            <m:eqArr>
              <m:eqArrPr>
                <m:ctrlPr>
                  <w:rPr>
                    <w:rFonts w:ascii="Cambria Math" w:hAnsi="Cambria Math"/>
                    <w:i/>
                  </w:rPr>
                </m:ctrlPr>
              </m:eqArrPr>
              <m:e>
                <m:r>
                  <m:rPr/>
                  <w:rPr>
                    <w:rFonts w:ascii="Cambria Math" w:hAnsi="Cambria Math"/>
                  </w:rPr>
                  <m:t>0     4     2</m:t>
                </m:r>
                <m:ctrlPr>
                  <w:rPr>
                    <w:rFonts w:ascii="Cambria Math" w:hAnsi="Cambria Math"/>
                    <w:i/>
                  </w:rPr>
                </m:ctrlPr>
              </m:e>
              <m:e>
                <m:r>
                  <m:rPr/>
                  <w:rPr>
                    <w:rFonts w:ascii="Cambria Math" w:hAnsi="Cambria Math"/>
                  </w:rPr>
                  <m:t>0      2     4</m:t>
                </m:r>
                <m:ctrlPr>
                  <w:rPr>
                    <w:rFonts w:ascii="Cambria Math" w:hAnsi="Cambria Math" w:eastAsia="Cambria Math" w:cs="Cambria Math"/>
                    <w:i/>
                  </w:rPr>
                </m:ctrlPr>
              </m:e>
              <m:e>
                <m:r>
                  <m:rPr/>
                  <w:rPr>
                    <w:rFonts w:ascii="Cambria Math" w:hAnsi="Cambria Math" w:eastAsia="Cambria Math" w:cs="Cambria Math"/>
                  </w:rPr>
                  <m:t xml:space="preserve"> 5      1    0</m:t>
                </m:r>
                <m:ctrlPr>
                  <w:rPr>
                    <w:rFonts w:ascii="Cambria Math" w:hAnsi="Cambria Math"/>
                    <w:i/>
                  </w:rPr>
                </m:ctrlPr>
              </m:e>
            </m:eqArr>
            <m:ctrlPr>
              <w:rPr>
                <w:rFonts w:ascii="Cambria Math" w:hAnsi="Cambria Math"/>
                <w:i/>
              </w:rPr>
            </m:ctrlPr>
          </m:e>
        </m:d>
        <m:r>
          <m:rPr/>
          <w:rPr>
            <w:rFonts w:ascii="Cambria Math" w:hAnsi="Cambria Math"/>
          </w:rPr>
          <m:t>,</m:t>
        </m:r>
      </m:oMath>
      <w:r>
        <w:rPr>
          <w:rFonts w:eastAsiaTheme="minorEastAsia"/>
        </w:rPr>
        <w:t xml:space="preserve">      </w:t>
      </w:r>
      <m:oMath>
        <m:r>
          <m:rPr/>
          <w:rPr>
            <w:rFonts w:ascii="Cambria Math" w:hAnsi="Cambria Math" w:eastAsiaTheme="minorEastAsia"/>
          </w:rPr>
          <m:t>Y=</m:t>
        </m:r>
        <m:d>
          <m:dPr>
            <m:ctrlPr>
              <w:rPr>
                <w:rFonts w:ascii="Cambria Math" w:hAnsi="Cambria Math" w:eastAsiaTheme="minorEastAsia"/>
                <w:i/>
                <w:lang w:val="en-US"/>
              </w:rPr>
            </m:ctrlPr>
          </m:dPr>
          <m:e>
            <m:eqArr>
              <m:eqArrPr>
                <m:ctrlPr>
                  <w:rPr>
                    <w:rFonts w:ascii="Cambria Math" w:hAnsi="Cambria Math" w:eastAsiaTheme="minorEastAsia"/>
                    <w:i/>
                    <w:lang w:val="en-US"/>
                  </w:rPr>
                </m:ctrlPr>
              </m:eqArrPr>
              <m:e>
                <m:r>
                  <m:rPr/>
                  <w:rPr>
                    <w:rFonts w:ascii="Cambria Math" w:hAnsi="Cambria Math" w:eastAsiaTheme="minorEastAsia"/>
                  </w:rPr>
                  <m:t>125</m:t>
                </m:r>
                <m:ctrlPr>
                  <w:rPr>
                    <w:rFonts w:ascii="Cambria Math" w:hAnsi="Cambria Math" w:eastAsiaTheme="minorEastAsia"/>
                    <w:i/>
                    <w:lang w:val="en-US"/>
                  </w:rPr>
                </m:ctrlPr>
              </m:e>
              <m:e>
                <m:r>
                  <m:rPr/>
                  <w:rPr>
                    <w:rFonts w:ascii="Cambria Math" w:hAnsi="Cambria Math" w:eastAsiaTheme="minorEastAsia"/>
                  </w:rPr>
                  <m:t>150</m:t>
                </m:r>
                <m:ctrlPr>
                  <w:rPr>
                    <w:rFonts w:ascii="Cambria Math" w:hAnsi="Cambria Math" w:eastAsia="Cambria Math" w:cs="Cambria Math"/>
                    <w:i/>
                    <w:lang w:val="en-US"/>
                  </w:rPr>
                </m:ctrlPr>
              </m:e>
              <m:e>
                <m:r>
                  <m:rPr/>
                  <w:rPr>
                    <w:rFonts w:ascii="Cambria Math" w:hAnsi="Cambria Math" w:eastAsia="Cambria Math" w:cs="Cambria Math"/>
                  </w:rPr>
                  <m:t>140</m:t>
                </m:r>
                <m:ctrlPr>
                  <w:rPr>
                    <w:rFonts w:ascii="Cambria Math" w:hAnsi="Cambria Math" w:eastAsia="Cambria Math" w:cs="Cambria Math"/>
                    <w:i/>
                    <w:lang w:val="en-US"/>
                  </w:rPr>
                </m:ctrlPr>
              </m:e>
              <m:e>
                <m:r>
                  <m:rPr/>
                  <w:rPr>
                    <w:rFonts w:ascii="Cambria Math" w:hAnsi="Cambria Math" w:eastAsia="Cambria Math" w:cs="Cambria Math"/>
                  </w:rPr>
                  <m:t>140</m:t>
                </m:r>
                <m:ctrlPr>
                  <w:rPr>
                    <w:rFonts w:ascii="Cambria Math" w:hAnsi="Cambria Math" w:eastAsia="Cambria Math" w:cs="Cambria Math"/>
                    <w:i/>
                    <w:lang w:val="en-US"/>
                  </w:rPr>
                </m:ctrlPr>
              </m:e>
              <m:e>
                <m:r>
                  <m:rPr/>
                  <w:rPr>
                    <w:rFonts w:ascii="Cambria Math" w:hAnsi="Cambria Math" w:eastAsia="Cambria Math" w:cs="Cambria Math"/>
                  </w:rPr>
                  <m:t>125</m:t>
                </m:r>
                <m:ctrlPr>
                  <w:rPr>
                    <w:rFonts w:ascii="Cambria Math" w:hAnsi="Cambria Math" w:eastAsiaTheme="minorEastAsia"/>
                    <w:i/>
                    <w:lang w:val="en-US"/>
                  </w:rPr>
                </m:ctrlPr>
              </m:e>
            </m:eqArr>
            <m:ctrlPr>
              <w:rPr>
                <w:rFonts w:ascii="Cambria Math" w:hAnsi="Cambria Math" w:eastAsiaTheme="minorEastAsia"/>
                <w:i/>
                <w:lang w:val="en-US"/>
              </w:rPr>
            </m:ctrlPr>
          </m:e>
        </m:d>
        <m:r>
          <m:rPr/>
          <w:rPr>
            <w:rFonts w:ascii="Cambria Math" w:hAnsi="Cambria Math" w:eastAsiaTheme="minorEastAsia"/>
          </w:rPr>
          <m:t>.</m:t>
        </m:r>
      </m:oMath>
    </w:p>
    <w:p w14:paraId="3EF3F806">
      <w:pPr>
        <w:pStyle w:val="13"/>
        <w:spacing w:line="360" w:lineRule="auto"/>
        <w:ind w:left="0" w:right="166" w:firstLine="708"/>
      </w:pPr>
      <w:r>
        <w:rPr>
          <w:i/>
        </w:rPr>
        <w:t>Y</w:t>
      </w:r>
      <w:r>
        <w:rPr>
          <w:i/>
          <w:spacing w:val="40"/>
        </w:rPr>
        <w:t xml:space="preserve"> </w:t>
      </w:r>
      <w:r>
        <w:t>матрицасы эмгек акы менен жумуш ордундагы убакыт чыгымынын ортосундагы түз к</w:t>
      </w:r>
      <w:r>
        <w:rPr>
          <w:lang w:val="ky-KG"/>
        </w:rPr>
        <w:t>ө</w:t>
      </w:r>
      <w:r>
        <w:t xml:space="preserve">з карандылыкты бергендиктен, </w:t>
      </w:r>
      <w:r>
        <w:rPr>
          <w:i/>
        </w:rPr>
        <w:t>P</w:t>
      </w:r>
      <w:r>
        <w:t xml:space="preserve"> матрицасы ар бир жумуш ордундагы убакыттын чыгымдары менен чыгарылган тетиктин ортосундагы байланышты берет, анда </w:t>
      </w:r>
      <w:r>
        <w:rPr>
          <w:lang w:val="ky-KG"/>
        </w:rPr>
        <w:t xml:space="preserve"> </w:t>
      </w:r>
      <w:r>
        <w:rPr>
          <w:i/>
        </w:rPr>
        <w:t>P</w:t>
      </w:r>
      <w:r>
        <w:rPr>
          <w:i/>
          <w:spacing w:val="-33"/>
        </w:rPr>
        <w:t xml:space="preserve"> </w:t>
      </w:r>
      <w:r>
        <w:rPr>
          <w:rFonts w:ascii="Symbol" w:hAnsi="Symbol"/>
          <w:spacing w:val="9"/>
        </w:rPr>
        <w:t></w:t>
      </w:r>
      <w:r>
        <w:rPr>
          <w:i/>
          <w:spacing w:val="9"/>
        </w:rPr>
        <w:t>Y</w:t>
      </w:r>
      <w:r>
        <w:t xml:space="preserve">  чыгарылган тетиктин менен эмгек акынын ордундагы түз к</w:t>
      </w:r>
      <w:r>
        <w:rPr>
          <w:lang w:val="ky-KG"/>
        </w:rPr>
        <w:t>ө</w:t>
      </w:r>
      <w:r>
        <w:t>з карандылыкты берет</w:t>
      </w:r>
      <w:r>
        <w:rPr>
          <w:spacing w:val="-2"/>
        </w:rPr>
        <w:t>.</w:t>
      </w:r>
    </w:p>
    <w:p w14:paraId="2B19342E">
      <w:pPr>
        <w:pStyle w:val="13"/>
        <w:spacing w:line="360" w:lineRule="auto"/>
        <w:ind w:left="0" w:firstLine="708"/>
      </w:pPr>
      <w:r>
        <w:rPr>
          <w:i/>
        </w:rPr>
        <w:t>Q</w:t>
      </w:r>
      <w:r>
        <w:t xml:space="preserve"> матрицасы ар бир </w:t>
      </w:r>
      <w:r>
        <w:rPr>
          <w:lang w:val="ky-KG"/>
        </w:rPr>
        <w:t xml:space="preserve">филологиялык ишмердүүлүк </w:t>
      </w:r>
      <w:r>
        <w:t xml:space="preserve">тетиктердин санын аныктагандыктан, </w:t>
      </w:r>
      <w:r>
        <w:rPr>
          <w:spacing w:val="45"/>
        </w:rPr>
        <w:t xml:space="preserve"> </w:t>
      </w:r>
      <w:r>
        <w:rPr>
          <w:i/>
        </w:rPr>
        <w:t>Q</w:t>
      </w:r>
      <w:r>
        <w:rPr>
          <w:i/>
          <w:spacing w:val="-30"/>
        </w:rPr>
        <w:t xml:space="preserve"> </w:t>
      </w:r>
      <w:r>
        <w:rPr>
          <w:rFonts w:ascii="Symbol" w:hAnsi="Symbol"/>
        </w:rPr>
        <w:t></w:t>
      </w:r>
      <w:r>
        <w:rPr>
          <w:spacing w:val="-39"/>
        </w:rPr>
        <w:t xml:space="preserve"> </w:t>
      </w:r>
      <w:r>
        <w:t>(</w:t>
      </w:r>
      <w:r>
        <w:rPr>
          <w:i/>
        </w:rPr>
        <w:t>P</w:t>
      </w:r>
      <w:r>
        <w:rPr>
          <w:i/>
          <w:spacing w:val="-30"/>
        </w:rPr>
        <w:t xml:space="preserve"> </w:t>
      </w:r>
      <w:r>
        <w:rPr>
          <w:rFonts w:ascii="Symbol" w:hAnsi="Symbol"/>
          <w:spacing w:val="10"/>
        </w:rPr>
        <w:t></w:t>
      </w:r>
      <w:r>
        <w:rPr>
          <w:i/>
          <w:spacing w:val="10"/>
        </w:rPr>
        <w:t>Y</w:t>
      </w:r>
      <w:r>
        <w:rPr>
          <w:i/>
          <w:spacing w:val="-34"/>
        </w:rPr>
        <w:t xml:space="preserve"> </w:t>
      </w:r>
      <w:r>
        <w:t>)</w:t>
      </w:r>
      <w:r>
        <w:rPr>
          <w:spacing w:val="-34"/>
        </w:rPr>
        <w:t xml:space="preserve"> </w:t>
      </w:r>
      <w:r>
        <w:rPr>
          <w:i/>
          <w:spacing w:val="54"/>
        </w:rPr>
        <w:t xml:space="preserve"> </w:t>
      </w:r>
      <w:r>
        <w:t xml:space="preserve">көбөйтүндүсү </w:t>
      </w:r>
      <w:r>
        <w:rPr>
          <w:lang w:val="ky-KG"/>
        </w:rPr>
        <w:t>филологиялык ишмердүүлүктү</w:t>
      </w:r>
      <w:r>
        <w:t xml:space="preserve"> аткарууга туура келген эмгек акынын чондугун аныктайт. </w:t>
      </w:r>
      <w:r>
        <w:rPr>
          <w:i/>
        </w:rPr>
        <w:t>Q</w:t>
      </w:r>
      <w:r>
        <w:rPr>
          <w:i/>
          <w:spacing w:val="-30"/>
        </w:rPr>
        <w:t xml:space="preserve"> </w:t>
      </w:r>
      <w:r>
        <w:rPr>
          <w:rFonts w:ascii="Symbol" w:hAnsi="Symbol"/>
        </w:rPr>
        <w:t></w:t>
      </w:r>
      <w:r>
        <w:rPr>
          <w:spacing w:val="-39"/>
        </w:rPr>
        <w:t xml:space="preserve"> </w:t>
      </w:r>
      <w:r>
        <w:t>(</w:t>
      </w:r>
      <w:r>
        <w:rPr>
          <w:i/>
        </w:rPr>
        <w:t>P</w:t>
      </w:r>
      <w:r>
        <w:rPr>
          <w:i/>
          <w:spacing w:val="-30"/>
        </w:rPr>
        <w:t xml:space="preserve"> </w:t>
      </w:r>
      <w:r>
        <w:rPr>
          <w:rFonts w:ascii="Symbol" w:hAnsi="Symbol"/>
          <w:spacing w:val="10"/>
        </w:rPr>
        <w:t></w:t>
      </w:r>
      <w:r>
        <w:rPr>
          <w:i/>
          <w:spacing w:val="10"/>
        </w:rPr>
        <w:t>Y</w:t>
      </w:r>
      <w:r>
        <w:rPr>
          <w:i/>
          <w:spacing w:val="-34"/>
        </w:rPr>
        <w:t xml:space="preserve"> </w:t>
      </w:r>
      <w:r>
        <w:t>)</w:t>
      </w:r>
      <w:r>
        <w:rPr>
          <w:spacing w:val="-34"/>
        </w:rPr>
        <w:t xml:space="preserve"> </w:t>
      </w:r>
      <w:r>
        <w:t xml:space="preserve">көбөйтүндүсүн эсептеп чыгалы: </w:t>
      </w:r>
    </w:p>
    <w:p w14:paraId="5D6FF1F2">
      <w:pPr>
        <w:spacing w:line="360" w:lineRule="auto"/>
        <w:jc w:val="both"/>
        <w:rPr>
          <w:rFonts w:eastAsiaTheme="minorEastAsia"/>
          <w:sz w:val="28"/>
          <w:szCs w:val="28"/>
          <w:lang w:val="en-US"/>
        </w:rPr>
      </w:pPr>
      <m:oMathPara>
        <m:oMath>
          <m:r>
            <m:rPr/>
            <w:rPr>
              <w:rFonts w:ascii="Cambria Math" w:hAnsi="Cambria Math" w:eastAsiaTheme="minorEastAsia"/>
              <w:sz w:val="28"/>
              <w:szCs w:val="28"/>
              <w:lang w:val="en-US"/>
            </w:rPr>
            <m:t>P∙Y=</m:t>
          </m:r>
          <m:d>
            <m:dPr>
              <m:ctrlPr>
                <w:rPr>
                  <w:rFonts w:ascii="Cambria Math" w:hAnsi="Cambria Math"/>
                  <w:i/>
                  <w:sz w:val="28"/>
                  <w:szCs w:val="28"/>
                </w:rPr>
              </m:ctrlPr>
            </m:dPr>
            <m:e>
              <m:eqArr>
                <m:eqArrPr>
                  <m:ctrlPr>
                    <w:rPr>
                      <w:rFonts w:ascii="Cambria Math" w:hAnsi="Cambria Math"/>
                      <w:i/>
                      <w:sz w:val="28"/>
                      <w:szCs w:val="28"/>
                    </w:rPr>
                  </m:ctrlPr>
                </m:eqArrPr>
                <m:e>
                  <m:r>
                    <m:rPr/>
                    <w:rPr>
                      <w:rFonts w:ascii="Cambria Math" w:hAnsi="Cambria Math"/>
                      <w:sz w:val="28"/>
                      <w:szCs w:val="28"/>
                    </w:rPr>
                    <m:t>2      1      4     5      0</m:t>
                  </m:r>
                  <m:ctrlPr>
                    <w:rPr>
                      <w:rFonts w:ascii="Cambria Math" w:hAnsi="Cambria Math"/>
                      <w:i/>
                      <w:sz w:val="28"/>
                      <w:szCs w:val="28"/>
                    </w:rPr>
                  </m:ctrlPr>
                </m:e>
                <m:e>
                  <m:r>
                    <m:rPr/>
                    <w:rPr>
                      <w:rFonts w:ascii="Cambria Math" w:hAnsi="Cambria Math"/>
                      <w:sz w:val="28"/>
                      <w:szCs w:val="28"/>
                    </w:rPr>
                    <m:t>1      4      2    5      2</m:t>
                  </m:r>
                  <m:ctrlPr>
                    <w:rPr>
                      <w:rFonts w:ascii="Cambria Math" w:hAnsi="Cambria Math" w:eastAsia="Cambria Math"/>
                      <w:i/>
                      <w:sz w:val="28"/>
                      <w:szCs w:val="28"/>
                    </w:rPr>
                  </m:ctrlPr>
                </m:e>
                <m:e>
                  <m:r>
                    <m:rPr/>
                    <w:rPr>
                      <w:rFonts w:ascii="Cambria Math" w:hAnsi="Cambria Math" w:eastAsia="Cambria Math"/>
                      <w:sz w:val="28"/>
                      <w:szCs w:val="28"/>
                    </w:rPr>
                    <m:t>0      1      0     3      4</m:t>
                  </m:r>
                  <m:ctrlPr>
                    <w:rPr>
                      <w:rFonts w:ascii="Cambria Math" w:hAnsi="Cambria Math"/>
                      <w:i/>
                      <w:sz w:val="28"/>
                      <w:szCs w:val="28"/>
                    </w:rPr>
                  </m:ctrlPr>
                </m:e>
              </m:eqArr>
              <m:ctrlPr>
                <w:rPr>
                  <w:rFonts w:ascii="Cambria Math" w:hAnsi="Cambria Math"/>
                  <w:i/>
                  <w:sz w:val="28"/>
                  <w:szCs w:val="28"/>
                </w:rPr>
              </m:ctrlPr>
            </m:e>
          </m:d>
          <m:r>
            <m:rPr/>
            <w:rPr>
              <w:rFonts w:ascii="Cambria Math" w:hAnsi="Cambria Math"/>
              <w:sz w:val="28"/>
              <w:szCs w:val="28"/>
            </w:rPr>
            <m:t>∙</m:t>
          </m:r>
          <m:d>
            <m:dPr>
              <m:ctrlPr>
                <w:rPr>
                  <w:rFonts w:ascii="Cambria Math" w:hAnsi="Cambria Math" w:eastAsiaTheme="minorEastAsia"/>
                  <w:i/>
                  <w:sz w:val="28"/>
                  <w:szCs w:val="28"/>
                  <w:lang w:val="en-US"/>
                </w:rPr>
              </m:ctrlPr>
            </m:dPr>
            <m:e>
              <m:eqArr>
                <m:eqArrPr>
                  <m:ctrlPr>
                    <w:rPr>
                      <w:rFonts w:ascii="Cambria Math" w:hAnsi="Cambria Math" w:eastAsiaTheme="minorEastAsia"/>
                      <w:i/>
                      <w:sz w:val="28"/>
                      <w:szCs w:val="28"/>
                      <w:lang w:val="en-US"/>
                    </w:rPr>
                  </m:ctrlPr>
                </m:eqArrPr>
                <m:e>
                  <m:r>
                    <m:rPr/>
                    <w:rPr>
                      <w:rFonts w:ascii="Cambria Math" w:hAnsi="Cambria Math" w:eastAsiaTheme="minorEastAsia"/>
                      <w:sz w:val="28"/>
                      <w:szCs w:val="28"/>
                      <w:lang w:val="en-US"/>
                    </w:rPr>
                    <m:t>125</m:t>
                  </m:r>
                  <m:ctrlPr>
                    <w:rPr>
                      <w:rFonts w:ascii="Cambria Math" w:hAnsi="Cambria Math" w:eastAsiaTheme="minorEastAsia"/>
                      <w:i/>
                      <w:sz w:val="28"/>
                      <w:szCs w:val="28"/>
                      <w:lang w:val="en-US"/>
                    </w:rPr>
                  </m:ctrlPr>
                </m:e>
                <m:e>
                  <m:r>
                    <m:rPr/>
                    <w:rPr>
                      <w:rFonts w:ascii="Cambria Math" w:hAnsi="Cambria Math" w:eastAsiaTheme="minorEastAsia"/>
                      <w:sz w:val="28"/>
                      <w:szCs w:val="28"/>
                      <w:lang w:val="en-US"/>
                    </w:rPr>
                    <m:t>150</m:t>
                  </m:r>
                  <m:ctrlPr>
                    <w:rPr>
                      <w:rFonts w:ascii="Cambria Math" w:hAnsi="Cambria Math" w:eastAsia="Cambria Math"/>
                      <w:i/>
                      <w:sz w:val="28"/>
                      <w:szCs w:val="28"/>
                      <w:lang w:val="en-US"/>
                    </w:rPr>
                  </m:ctrlPr>
                </m:e>
                <m:e>
                  <m:r>
                    <m:rPr/>
                    <w:rPr>
                      <w:rFonts w:ascii="Cambria Math" w:hAnsi="Cambria Math" w:eastAsia="Cambria Math"/>
                      <w:sz w:val="28"/>
                      <w:szCs w:val="28"/>
                      <w:lang w:val="en-US"/>
                    </w:rPr>
                    <m:t>140</m:t>
                  </m:r>
                  <m:ctrlPr>
                    <w:rPr>
                      <w:rFonts w:ascii="Cambria Math" w:hAnsi="Cambria Math" w:eastAsia="Cambria Math"/>
                      <w:i/>
                      <w:sz w:val="28"/>
                      <w:szCs w:val="28"/>
                      <w:lang w:val="en-US"/>
                    </w:rPr>
                  </m:ctrlPr>
                </m:e>
                <m:e>
                  <m:r>
                    <m:rPr/>
                    <w:rPr>
                      <w:rFonts w:ascii="Cambria Math" w:hAnsi="Cambria Math" w:eastAsia="Cambria Math"/>
                      <w:sz w:val="28"/>
                      <w:szCs w:val="28"/>
                      <w:lang w:val="en-US"/>
                    </w:rPr>
                    <m:t>140</m:t>
                  </m:r>
                  <m:ctrlPr>
                    <w:rPr>
                      <w:rFonts w:ascii="Cambria Math" w:hAnsi="Cambria Math" w:eastAsia="Cambria Math"/>
                      <w:i/>
                      <w:sz w:val="28"/>
                      <w:szCs w:val="28"/>
                      <w:lang w:val="en-US"/>
                    </w:rPr>
                  </m:ctrlPr>
                </m:e>
                <m:e>
                  <m:r>
                    <m:rPr/>
                    <w:rPr>
                      <w:rFonts w:ascii="Cambria Math" w:hAnsi="Cambria Math" w:eastAsia="Cambria Math"/>
                      <w:sz w:val="28"/>
                      <w:szCs w:val="28"/>
                      <w:lang w:val="en-US"/>
                    </w:rPr>
                    <m:t>125</m:t>
                  </m:r>
                  <m:ctrlPr>
                    <w:rPr>
                      <w:rFonts w:ascii="Cambria Math" w:hAnsi="Cambria Math" w:eastAsiaTheme="minorEastAsia"/>
                      <w:i/>
                      <w:sz w:val="28"/>
                      <w:szCs w:val="28"/>
                      <w:lang w:val="en-US"/>
                    </w:rPr>
                  </m:ctrlPr>
                </m:e>
              </m:eqArr>
              <m:ctrlPr>
                <w:rPr>
                  <w:rFonts w:ascii="Cambria Math" w:hAnsi="Cambria Math" w:eastAsiaTheme="minorEastAsia"/>
                  <w:i/>
                  <w:sz w:val="28"/>
                  <w:szCs w:val="28"/>
                  <w:lang w:val="en-US"/>
                </w:rPr>
              </m:ctrlPr>
            </m:e>
          </m:d>
          <m:r>
            <m:rPr/>
            <w:rPr>
              <w:rFonts w:ascii="Cambria Math" w:hAnsi="Cambria Math" w:eastAsiaTheme="minorEastAsia"/>
              <w:sz w:val="28"/>
              <w:szCs w:val="28"/>
              <w:lang w:val="en-US"/>
            </w:rPr>
            <m:t>=</m:t>
          </m:r>
          <m:d>
            <m:dPr>
              <m:ctrlPr>
                <w:rPr>
                  <w:rFonts w:ascii="Cambria Math" w:hAnsi="Cambria Math" w:eastAsiaTheme="minorEastAsia"/>
                  <w:i/>
                  <w:sz w:val="28"/>
                  <w:szCs w:val="28"/>
                  <w:lang w:val="en-US"/>
                </w:rPr>
              </m:ctrlPr>
            </m:dPr>
            <m:e>
              <m:eqArr>
                <m:eqArrPr>
                  <m:ctrlPr>
                    <w:rPr>
                      <w:rFonts w:ascii="Cambria Math" w:hAnsi="Cambria Math" w:eastAsiaTheme="minorEastAsia"/>
                      <w:i/>
                      <w:sz w:val="28"/>
                      <w:szCs w:val="28"/>
                      <w:lang w:val="en-US"/>
                    </w:rPr>
                  </m:ctrlPr>
                </m:eqArrPr>
                <m:e>
                  <m:r>
                    <m:rPr/>
                    <w:rPr>
                      <w:rFonts w:ascii="Cambria Math" w:hAnsi="Cambria Math" w:eastAsiaTheme="minorEastAsia"/>
                      <w:sz w:val="28"/>
                      <w:szCs w:val="28"/>
                      <w:lang w:val="en-US"/>
                    </w:rPr>
                    <m:t>1660</m:t>
                  </m:r>
                  <m:ctrlPr>
                    <w:rPr>
                      <w:rFonts w:ascii="Cambria Math" w:hAnsi="Cambria Math" w:eastAsiaTheme="minorEastAsia"/>
                      <w:i/>
                      <w:sz w:val="28"/>
                      <w:szCs w:val="28"/>
                      <w:lang w:val="en-US"/>
                    </w:rPr>
                  </m:ctrlPr>
                </m:e>
                <m:e>
                  <m:r>
                    <m:rPr/>
                    <w:rPr>
                      <w:rFonts w:ascii="Cambria Math" w:hAnsi="Cambria Math" w:eastAsiaTheme="minorEastAsia"/>
                      <w:sz w:val="28"/>
                      <w:szCs w:val="28"/>
                      <w:lang w:val="en-US"/>
                    </w:rPr>
                    <m:t>1955</m:t>
                  </m:r>
                  <m:ctrlPr>
                    <w:rPr>
                      <w:rFonts w:ascii="Cambria Math" w:hAnsi="Cambria Math" w:eastAsia="Cambria Math"/>
                      <w:i/>
                      <w:sz w:val="28"/>
                      <w:szCs w:val="28"/>
                      <w:lang w:val="en-US"/>
                    </w:rPr>
                  </m:ctrlPr>
                </m:e>
                <m:e>
                  <m:r>
                    <m:rPr/>
                    <w:rPr>
                      <w:rFonts w:ascii="Cambria Math" w:hAnsi="Cambria Math" w:eastAsia="Cambria Math"/>
                      <w:sz w:val="28"/>
                      <w:szCs w:val="28"/>
                      <w:lang w:val="en-US"/>
                    </w:rPr>
                    <m:t>1070</m:t>
                  </m:r>
                  <m:ctrlPr>
                    <w:rPr>
                      <w:rFonts w:ascii="Cambria Math" w:hAnsi="Cambria Math" w:eastAsiaTheme="minorEastAsia"/>
                      <w:i/>
                      <w:sz w:val="28"/>
                      <w:szCs w:val="28"/>
                      <w:lang w:val="en-US"/>
                    </w:rPr>
                  </m:ctrlPr>
                </m:e>
              </m:eqArr>
              <m:ctrlPr>
                <w:rPr>
                  <w:rFonts w:ascii="Cambria Math" w:hAnsi="Cambria Math" w:eastAsiaTheme="minorEastAsia"/>
                  <w:i/>
                  <w:sz w:val="28"/>
                  <w:szCs w:val="28"/>
                  <w:lang w:val="en-US"/>
                </w:rPr>
              </m:ctrlPr>
            </m:e>
          </m:d>
          <m:r>
            <m:rPr/>
            <w:rPr>
              <w:rFonts w:ascii="Cambria Math" w:hAnsi="Cambria Math" w:eastAsiaTheme="minorEastAsia"/>
              <w:sz w:val="28"/>
              <w:szCs w:val="28"/>
              <w:lang w:val="en-US"/>
            </w:rPr>
            <m:t>,</m:t>
          </m:r>
        </m:oMath>
      </m:oMathPara>
    </w:p>
    <w:p w14:paraId="6042B1D1">
      <w:pPr>
        <w:spacing w:line="360" w:lineRule="auto"/>
        <w:jc w:val="both"/>
        <w:rPr>
          <w:sz w:val="28"/>
          <w:szCs w:val="28"/>
          <w:lang w:val="ky-KG"/>
        </w:rPr>
      </w:pPr>
      <m:oMathPara>
        <m:oMath>
          <m:r>
            <m:rPr/>
            <w:rPr>
              <w:rFonts w:ascii="Cambria Math" w:hAnsi="Cambria Math" w:eastAsiaTheme="minorEastAsia"/>
              <w:sz w:val="28"/>
              <w:szCs w:val="28"/>
              <w:lang w:val="en-US"/>
            </w:rPr>
            <m:t>Q∙(P∙Y)=</m:t>
          </m:r>
          <m:d>
            <m:dPr>
              <m:ctrlPr>
                <w:rPr>
                  <w:rFonts w:ascii="Cambria Math" w:hAnsi="Cambria Math"/>
                  <w:i/>
                  <w:sz w:val="28"/>
                  <w:szCs w:val="28"/>
                </w:rPr>
              </m:ctrlPr>
            </m:dPr>
            <m:e>
              <m:eqArr>
                <m:eqArrPr>
                  <m:ctrlPr>
                    <w:rPr>
                      <w:rFonts w:ascii="Cambria Math" w:hAnsi="Cambria Math"/>
                      <w:i/>
                      <w:sz w:val="28"/>
                      <w:szCs w:val="28"/>
                    </w:rPr>
                  </m:ctrlPr>
                </m:eqArrPr>
                <m:e>
                  <m:r>
                    <m:rPr/>
                    <w:rPr>
                      <w:rFonts w:ascii="Cambria Math" w:hAnsi="Cambria Math"/>
                      <w:sz w:val="28"/>
                      <w:szCs w:val="28"/>
                    </w:rPr>
                    <m:t>0     4     2</m:t>
                  </m:r>
                  <m:ctrlPr>
                    <w:rPr>
                      <w:rFonts w:ascii="Cambria Math" w:hAnsi="Cambria Math"/>
                      <w:i/>
                      <w:sz w:val="28"/>
                      <w:szCs w:val="28"/>
                    </w:rPr>
                  </m:ctrlPr>
                </m:e>
                <m:e>
                  <m:r>
                    <m:rPr/>
                    <w:rPr>
                      <w:rFonts w:ascii="Cambria Math" w:hAnsi="Cambria Math"/>
                      <w:sz w:val="28"/>
                      <w:szCs w:val="28"/>
                    </w:rPr>
                    <m:t>0      2     4</m:t>
                  </m:r>
                  <m:ctrlPr>
                    <w:rPr>
                      <w:rFonts w:ascii="Cambria Math" w:hAnsi="Cambria Math" w:eastAsia="Cambria Math"/>
                      <w:i/>
                      <w:sz w:val="28"/>
                      <w:szCs w:val="28"/>
                    </w:rPr>
                  </m:ctrlPr>
                </m:e>
                <m:e>
                  <m:r>
                    <m:rPr/>
                    <w:rPr>
                      <w:rFonts w:ascii="Cambria Math" w:hAnsi="Cambria Math" w:eastAsia="Cambria Math"/>
                      <w:sz w:val="28"/>
                      <w:szCs w:val="28"/>
                    </w:rPr>
                    <m:t xml:space="preserve"> 5      1    0</m:t>
                  </m:r>
                  <m:ctrlPr>
                    <w:rPr>
                      <w:rFonts w:ascii="Cambria Math" w:hAnsi="Cambria Math"/>
                      <w:i/>
                      <w:sz w:val="28"/>
                      <w:szCs w:val="28"/>
                    </w:rPr>
                  </m:ctrlPr>
                </m:e>
              </m:eqArr>
              <m:ctrlPr>
                <w:rPr>
                  <w:rFonts w:ascii="Cambria Math" w:hAnsi="Cambria Math"/>
                  <w:i/>
                  <w:sz w:val="28"/>
                  <w:szCs w:val="28"/>
                </w:rPr>
              </m:ctrlPr>
            </m:e>
          </m:d>
          <m:r>
            <m:rPr/>
            <w:rPr>
              <w:rFonts w:ascii="Cambria Math" w:hAnsi="Cambria Math"/>
              <w:sz w:val="28"/>
              <w:szCs w:val="28"/>
            </w:rPr>
            <m:t>∙</m:t>
          </m:r>
          <m:d>
            <m:dPr>
              <m:ctrlPr>
                <w:rPr>
                  <w:rFonts w:ascii="Cambria Math" w:hAnsi="Cambria Math" w:eastAsiaTheme="minorEastAsia"/>
                  <w:i/>
                  <w:sz w:val="28"/>
                  <w:szCs w:val="28"/>
                  <w:lang w:val="en-US"/>
                </w:rPr>
              </m:ctrlPr>
            </m:dPr>
            <m:e>
              <m:eqArr>
                <m:eqArrPr>
                  <m:ctrlPr>
                    <w:rPr>
                      <w:rFonts w:ascii="Cambria Math" w:hAnsi="Cambria Math" w:eastAsiaTheme="minorEastAsia"/>
                      <w:i/>
                      <w:sz w:val="28"/>
                      <w:szCs w:val="28"/>
                      <w:lang w:val="en-US"/>
                    </w:rPr>
                  </m:ctrlPr>
                </m:eqArrPr>
                <m:e>
                  <m:r>
                    <m:rPr/>
                    <w:rPr>
                      <w:rFonts w:ascii="Cambria Math" w:hAnsi="Cambria Math" w:eastAsiaTheme="minorEastAsia"/>
                      <w:sz w:val="28"/>
                      <w:szCs w:val="28"/>
                      <w:lang w:val="en-US"/>
                    </w:rPr>
                    <m:t>1660</m:t>
                  </m:r>
                  <m:ctrlPr>
                    <w:rPr>
                      <w:rFonts w:ascii="Cambria Math" w:hAnsi="Cambria Math" w:eastAsiaTheme="minorEastAsia"/>
                      <w:i/>
                      <w:sz w:val="28"/>
                      <w:szCs w:val="28"/>
                      <w:lang w:val="en-US"/>
                    </w:rPr>
                  </m:ctrlPr>
                </m:e>
                <m:e>
                  <m:r>
                    <m:rPr/>
                    <w:rPr>
                      <w:rFonts w:ascii="Cambria Math" w:hAnsi="Cambria Math" w:eastAsiaTheme="minorEastAsia"/>
                      <w:sz w:val="28"/>
                      <w:szCs w:val="28"/>
                      <w:lang w:val="en-US"/>
                    </w:rPr>
                    <m:t>1955</m:t>
                  </m:r>
                  <m:ctrlPr>
                    <w:rPr>
                      <w:rFonts w:ascii="Cambria Math" w:hAnsi="Cambria Math" w:eastAsia="Cambria Math"/>
                      <w:i/>
                      <w:sz w:val="28"/>
                      <w:szCs w:val="28"/>
                      <w:lang w:val="en-US"/>
                    </w:rPr>
                  </m:ctrlPr>
                </m:e>
                <m:e>
                  <m:r>
                    <m:rPr/>
                    <w:rPr>
                      <w:rFonts w:ascii="Cambria Math" w:hAnsi="Cambria Math" w:eastAsia="Cambria Math"/>
                      <w:sz w:val="28"/>
                      <w:szCs w:val="28"/>
                      <w:lang w:val="en-US"/>
                    </w:rPr>
                    <m:t>1070</m:t>
                  </m:r>
                  <m:ctrlPr>
                    <w:rPr>
                      <w:rFonts w:ascii="Cambria Math" w:hAnsi="Cambria Math" w:eastAsiaTheme="minorEastAsia"/>
                      <w:i/>
                      <w:sz w:val="28"/>
                      <w:szCs w:val="28"/>
                      <w:lang w:val="en-US"/>
                    </w:rPr>
                  </m:ctrlPr>
                </m:e>
              </m:eqArr>
              <m:ctrlPr>
                <w:rPr>
                  <w:rFonts w:ascii="Cambria Math" w:hAnsi="Cambria Math" w:eastAsiaTheme="minorEastAsia"/>
                  <w:i/>
                  <w:sz w:val="28"/>
                  <w:szCs w:val="28"/>
                  <w:lang w:val="en-US"/>
                </w:rPr>
              </m:ctrlPr>
            </m:e>
          </m:d>
          <m:r>
            <m:rPr/>
            <w:rPr>
              <w:rFonts w:ascii="Cambria Math" w:hAnsi="Cambria Math" w:eastAsiaTheme="minorEastAsia"/>
              <w:sz w:val="28"/>
              <w:szCs w:val="28"/>
              <w:lang w:val="en-US"/>
            </w:rPr>
            <m:t>=</m:t>
          </m:r>
          <m:d>
            <m:dPr>
              <m:ctrlPr>
                <w:rPr>
                  <w:rFonts w:ascii="Cambria Math" w:hAnsi="Cambria Math" w:eastAsiaTheme="minorEastAsia"/>
                  <w:i/>
                  <w:sz w:val="28"/>
                  <w:szCs w:val="28"/>
                  <w:lang w:val="en-US"/>
                </w:rPr>
              </m:ctrlPr>
            </m:dPr>
            <m:e>
              <m:eqArr>
                <m:eqArrPr>
                  <m:ctrlPr>
                    <w:rPr>
                      <w:rFonts w:ascii="Cambria Math" w:hAnsi="Cambria Math" w:eastAsiaTheme="minorEastAsia"/>
                      <w:i/>
                      <w:sz w:val="28"/>
                      <w:szCs w:val="28"/>
                      <w:lang w:val="en-US"/>
                    </w:rPr>
                  </m:ctrlPr>
                </m:eqArrPr>
                <m:e>
                  <m:r>
                    <m:rPr/>
                    <w:rPr>
                      <w:rFonts w:ascii="Cambria Math" w:hAnsi="Cambria Math" w:eastAsiaTheme="minorEastAsia"/>
                      <w:sz w:val="28"/>
                      <w:szCs w:val="28"/>
                      <w:lang w:val="en-US"/>
                    </w:rPr>
                    <m:t>9960</m:t>
                  </m:r>
                  <m:ctrlPr>
                    <w:rPr>
                      <w:rFonts w:ascii="Cambria Math" w:hAnsi="Cambria Math" w:eastAsiaTheme="minorEastAsia"/>
                      <w:i/>
                      <w:sz w:val="28"/>
                      <w:szCs w:val="28"/>
                      <w:lang w:val="en-US"/>
                    </w:rPr>
                  </m:ctrlPr>
                </m:e>
                <m:e>
                  <m:r>
                    <m:rPr/>
                    <w:rPr>
                      <w:rFonts w:ascii="Cambria Math" w:hAnsi="Cambria Math" w:eastAsiaTheme="minorEastAsia"/>
                      <w:sz w:val="28"/>
                      <w:szCs w:val="28"/>
                      <w:lang w:val="en-US"/>
                    </w:rPr>
                    <m:t>8190</m:t>
                  </m:r>
                  <m:ctrlPr>
                    <w:rPr>
                      <w:rFonts w:ascii="Cambria Math" w:hAnsi="Cambria Math" w:eastAsia="Cambria Math"/>
                      <w:i/>
                      <w:sz w:val="28"/>
                      <w:szCs w:val="28"/>
                      <w:lang w:val="en-US"/>
                    </w:rPr>
                  </m:ctrlPr>
                </m:e>
                <m:e>
                  <m:r>
                    <m:rPr/>
                    <w:rPr>
                      <w:rFonts w:ascii="Cambria Math" w:hAnsi="Cambria Math" w:eastAsia="Cambria Math"/>
                      <w:sz w:val="28"/>
                      <w:szCs w:val="28"/>
                      <w:lang w:val="en-US"/>
                    </w:rPr>
                    <m:t>10255</m:t>
                  </m:r>
                  <m:ctrlPr>
                    <w:rPr>
                      <w:rFonts w:ascii="Cambria Math" w:hAnsi="Cambria Math" w:eastAsiaTheme="minorEastAsia"/>
                      <w:i/>
                      <w:sz w:val="28"/>
                      <w:szCs w:val="28"/>
                      <w:lang w:val="en-US"/>
                    </w:rPr>
                  </m:ctrlPr>
                </m:e>
              </m:eqArr>
              <m:ctrlPr>
                <w:rPr>
                  <w:rFonts w:ascii="Cambria Math" w:hAnsi="Cambria Math" w:eastAsiaTheme="minorEastAsia"/>
                  <w:i/>
                  <w:sz w:val="28"/>
                  <w:szCs w:val="28"/>
                  <w:lang w:val="en-US"/>
                </w:rPr>
              </m:ctrlPr>
            </m:e>
          </m:d>
          <m:r>
            <m:rPr/>
            <w:rPr>
              <w:rFonts w:ascii="Cambria Math" w:hAnsi="Cambria Math" w:eastAsiaTheme="minorEastAsia"/>
              <w:sz w:val="28"/>
              <w:szCs w:val="28"/>
              <w:lang w:val="en-US"/>
            </w:rPr>
            <m:t>,</m:t>
          </m:r>
        </m:oMath>
      </m:oMathPara>
    </w:p>
    <w:p w14:paraId="23CE31E7">
      <w:pPr>
        <w:pStyle w:val="13"/>
        <w:spacing w:before="110" w:line="360" w:lineRule="auto"/>
        <w:ind w:left="0" w:firstLine="708"/>
        <w:rPr>
          <w:lang w:val="ky-KG"/>
        </w:rPr>
      </w:pPr>
      <w:r>
        <w:rPr>
          <w:rStyle w:val="37"/>
        </w:rPr>
        <w:t>Ошентип, 1-</w:t>
      </w:r>
      <w:r>
        <w:rPr>
          <w:rStyle w:val="37"/>
          <w:lang w:val="ky-KG"/>
        </w:rPr>
        <w:t>с</w:t>
      </w:r>
      <w:r>
        <w:rPr>
          <w:spacing w:val="-7"/>
          <w:lang w:val="ky-KG" w:eastAsia="ru-RU"/>
        </w:rPr>
        <w:t xml:space="preserve">тилистикалык </w:t>
      </w:r>
      <w:r>
        <w:rPr>
          <w:rStyle w:val="37"/>
        </w:rPr>
        <w:t>оңдоого туура келген эмгек акы</w:t>
      </w:r>
      <w:r>
        <w:t xml:space="preserve"> </w:t>
      </w:r>
      <w:r>
        <w:rPr>
          <w:rStyle w:val="37"/>
        </w:rPr>
        <w:t xml:space="preserve">9 960 </w:t>
      </w:r>
      <w:r>
        <w:rPr>
          <w:rStyle w:val="37"/>
          <w:lang w:val="ky-KG"/>
        </w:rPr>
        <w:t>сом</w:t>
      </w:r>
      <w:r>
        <w:rPr>
          <w:rStyle w:val="37"/>
        </w:rPr>
        <w:t xml:space="preserve">, 2 </w:t>
      </w:r>
      <w:r>
        <w:rPr>
          <w:rStyle w:val="37"/>
          <w:lang w:val="ky-KG"/>
        </w:rPr>
        <w:t>с</w:t>
      </w:r>
      <w:r>
        <w:rPr>
          <w:spacing w:val="-7"/>
          <w:lang w:val="ky-KG" w:eastAsia="ru-RU"/>
        </w:rPr>
        <w:t xml:space="preserve">тилистикалык </w:t>
      </w:r>
      <w:r>
        <w:rPr>
          <w:rStyle w:val="37"/>
        </w:rPr>
        <w:t xml:space="preserve"> ондоого - 8 190 </w:t>
      </w:r>
      <w:r>
        <w:rPr>
          <w:rStyle w:val="37"/>
          <w:lang w:val="ky-KG"/>
        </w:rPr>
        <w:t>сом</w:t>
      </w:r>
      <w:r>
        <w:rPr>
          <w:rStyle w:val="37"/>
        </w:rPr>
        <w:t>,</w:t>
      </w:r>
      <w:r>
        <w:t xml:space="preserve"> </w:t>
      </w:r>
      <w:r>
        <w:rPr>
          <w:lang w:val="ky-KG"/>
        </w:rPr>
        <w:t xml:space="preserve">үчүнчү </w:t>
      </w:r>
      <w:r>
        <w:rPr>
          <w:rStyle w:val="37"/>
          <w:lang w:val="ky-KG"/>
        </w:rPr>
        <w:t>с</w:t>
      </w:r>
      <w:r>
        <w:rPr>
          <w:spacing w:val="-7"/>
          <w:lang w:val="ky-KG" w:eastAsia="ru-RU"/>
        </w:rPr>
        <w:t xml:space="preserve">тилистикалык </w:t>
      </w:r>
      <w:r>
        <w:rPr>
          <w:rStyle w:val="37"/>
          <w:lang w:val="ky-KG"/>
        </w:rPr>
        <w:t xml:space="preserve"> </w:t>
      </w:r>
      <w:r>
        <w:rPr>
          <w:rStyle w:val="37"/>
        </w:rPr>
        <w:t>оңдоо</w:t>
      </w:r>
      <w:r>
        <w:t xml:space="preserve"> </w:t>
      </w:r>
      <w:r>
        <w:rPr>
          <w:rStyle w:val="37"/>
        </w:rPr>
        <w:t>үчүн</w:t>
      </w:r>
      <w:r>
        <w:t xml:space="preserve"> </w:t>
      </w:r>
      <w:r>
        <w:rPr>
          <w:lang w:val="ky-KG"/>
        </w:rPr>
        <w:t xml:space="preserve">- </w:t>
      </w:r>
      <w:r>
        <w:rPr>
          <w:rStyle w:val="37"/>
        </w:rPr>
        <w:t>10 255</w:t>
      </w:r>
      <w:r>
        <w:t xml:space="preserve"> </w:t>
      </w:r>
      <w:r>
        <w:rPr>
          <w:rStyle w:val="37"/>
          <w:lang w:val="ky-KG"/>
        </w:rPr>
        <w:t xml:space="preserve">сом эмгек акы туура келет. </w:t>
      </w:r>
    </w:p>
    <w:p w14:paraId="157FE035">
      <w:pPr>
        <w:spacing w:before="1" w:line="360" w:lineRule="auto"/>
        <w:ind w:firstLine="708"/>
        <w:jc w:val="both"/>
        <w:rPr>
          <w:sz w:val="28"/>
          <w:szCs w:val="28"/>
        </w:rPr>
      </w:pPr>
      <w:r>
        <w:rPr>
          <w:rStyle w:val="37"/>
          <w:sz w:val="28"/>
          <w:szCs w:val="28"/>
        </w:rPr>
        <w:t>Теориялык</w:t>
      </w:r>
      <w:r>
        <w:rPr>
          <w:sz w:val="28"/>
          <w:szCs w:val="28"/>
        </w:rPr>
        <w:t xml:space="preserve"> </w:t>
      </w:r>
      <w:r>
        <w:rPr>
          <w:rStyle w:val="37"/>
          <w:sz w:val="28"/>
          <w:szCs w:val="28"/>
        </w:rPr>
        <w:t>шилтемелер</w:t>
      </w:r>
      <w:r>
        <w:rPr>
          <w:sz w:val="28"/>
          <w:szCs w:val="28"/>
        </w:rPr>
        <w:t xml:space="preserve"> </w:t>
      </w:r>
      <w:r>
        <w:rPr>
          <w:rStyle w:val="37"/>
          <w:sz w:val="28"/>
          <w:szCs w:val="28"/>
        </w:rPr>
        <w:t>дайыма эле карточкаларда бериле бербейт, анткени ал жакта студенттер аткарышы жана өздөрүн текшериши керек болгон эрежелердин координаттарын гана беришет, андан кийин гана студенттер тапшырманы аткарууга тийиш.</w:t>
      </w:r>
      <w:r>
        <w:rPr>
          <w:sz w:val="28"/>
          <w:szCs w:val="28"/>
        </w:rPr>
        <w:t xml:space="preserve"> </w:t>
      </w:r>
    </w:p>
    <w:p w14:paraId="21FDF50C">
      <w:pPr>
        <w:pStyle w:val="35"/>
        <w:widowControl/>
        <w:numPr>
          <w:ilvl w:val="0"/>
          <w:numId w:val="11"/>
        </w:numPr>
        <w:autoSpaceDE/>
        <w:autoSpaceDN/>
        <w:spacing w:line="360" w:lineRule="auto"/>
        <w:contextualSpacing/>
        <w:rPr>
          <w:sz w:val="28"/>
          <w:szCs w:val="28"/>
        </w:rPr>
      </w:pPr>
      <w:r>
        <w:rPr>
          <w:rStyle w:val="37"/>
          <w:sz w:val="28"/>
          <w:szCs w:val="28"/>
        </w:rPr>
        <w:t>Конструктивдүү-вариативдик</w:t>
      </w:r>
      <w:r>
        <w:rPr>
          <w:sz w:val="28"/>
          <w:szCs w:val="28"/>
        </w:rPr>
        <w:t xml:space="preserve"> </w:t>
      </w:r>
      <w:r>
        <w:rPr>
          <w:rStyle w:val="37"/>
          <w:sz w:val="28"/>
          <w:szCs w:val="28"/>
        </w:rPr>
        <w:t>мазмундагы</w:t>
      </w:r>
      <w:r>
        <w:rPr>
          <w:sz w:val="28"/>
          <w:szCs w:val="28"/>
        </w:rPr>
        <w:t xml:space="preserve"> </w:t>
      </w:r>
      <w:r>
        <w:rPr>
          <w:rStyle w:val="37"/>
          <w:sz w:val="28"/>
          <w:szCs w:val="28"/>
        </w:rPr>
        <w:t>тапшырмалар</w:t>
      </w:r>
      <w:r>
        <w:rPr>
          <w:sz w:val="28"/>
          <w:szCs w:val="28"/>
        </w:rPr>
        <w:t xml:space="preserve">. </w:t>
      </w:r>
    </w:p>
    <w:p w14:paraId="62347348">
      <w:pPr>
        <w:spacing w:line="360" w:lineRule="auto"/>
        <w:ind w:firstLine="708"/>
        <w:jc w:val="both"/>
        <w:rPr>
          <w:rStyle w:val="37"/>
          <w:sz w:val="28"/>
          <w:szCs w:val="28"/>
        </w:rPr>
      </w:pPr>
      <w:r>
        <w:rPr>
          <w:rStyle w:val="37"/>
          <w:sz w:val="28"/>
          <w:szCs w:val="28"/>
        </w:rPr>
        <w:t>Бул тапшырмалар</w:t>
      </w:r>
      <w:r>
        <w:rPr>
          <w:sz w:val="28"/>
          <w:szCs w:val="28"/>
        </w:rPr>
        <w:t xml:space="preserve"> </w:t>
      </w:r>
      <w:r>
        <w:rPr>
          <w:rStyle w:val="37"/>
          <w:sz w:val="28"/>
          <w:szCs w:val="28"/>
        </w:rPr>
        <w:t>милдеттүү тапшырмалардын түздөн-түз уландысы болуп саналат.</w:t>
      </w:r>
      <w:r>
        <w:rPr>
          <w:sz w:val="28"/>
          <w:szCs w:val="28"/>
        </w:rPr>
        <w:t xml:space="preserve"> </w:t>
      </w:r>
      <w:r>
        <w:rPr>
          <w:rStyle w:val="37"/>
          <w:sz w:val="28"/>
          <w:szCs w:val="28"/>
        </w:rPr>
        <w:t>Мисалы, эгерде милдеттүү тапшырмалардын жардамы менен эсептөө көндүмдөрү калыптанса, анда уландысы натыйжалардын өзгөрүшүнө байкоо жүргүзүү, таблицаларды, сандардын катарларын түзүү, катарда ашыкча элементтерди табуу, катарды узартуу ж.б. болушу мүмкүн.</w:t>
      </w:r>
    </w:p>
    <w:p w14:paraId="34B4B80C">
      <w:pPr>
        <w:spacing w:line="360" w:lineRule="auto"/>
        <w:ind w:left="63"/>
        <w:jc w:val="both"/>
        <w:rPr>
          <w:b/>
          <w:i/>
          <w:sz w:val="28"/>
          <w:szCs w:val="28"/>
          <w:lang w:val="ky-KG"/>
        </w:rPr>
      </w:pPr>
      <w:r>
        <w:rPr>
          <w:b/>
          <w:i/>
          <w:sz w:val="28"/>
          <w:szCs w:val="28"/>
          <w:lang w:val="ky-KG"/>
        </w:rPr>
        <w:t xml:space="preserve">3-мисал: </w:t>
      </w:r>
    </w:p>
    <w:p w14:paraId="1081E2C8">
      <w:pPr>
        <w:spacing w:line="360" w:lineRule="auto"/>
        <w:ind w:left="63" w:firstLine="707"/>
        <w:jc w:val="both"/>
        <w:rPr>
          <w:rStyle w:val="37"/>
          <w:sz w:val="28"/>
          <w:szCs w:val="28"/>
        </w:rPr>
      </w:pPr>
      <w:r>
        <w:rPr>
          <w:rStyle w:val="37"/>
          <w:sz w:val="28"/>
          <w:szCs w:val="28"/>
        </w:rPr>
        <w:t>Кыргыз тили жана адабияты сабагы боюнча окуу иштерин пландоо программасына ылайык, Ош облусунун райондорунда адабият сабагын окутууну жакшыртуу үчүн төмөндөгүдөй усулдук жардамдар талап кылынат:</w:t>
      </w:r>
    </w:p>
    <w:p w14:paraId="5FE4DC9D">
      <w:pPr>
        <w:spacing w:line="360" w:lineRule="auto"/>
        <w:jc w:val="both"/>
        <w:rPr>
          <w:rStyle w:val="37"/>
          <w:sz w:val="28"/>
          <w:szCs w:val="28"/>
        </w:rPr>
      </w:pPr>
      <w:r>
        <w:rPr>
          <w:rStyle w:val="37"/>
          <w:sz w:val="28"/>
          <w:szCs w:val="28"/>
        </w:rPr>
        <w:t>а) Ноокат району үчүн – 4 даана I деңгээлдеги адабияттык хрестоматия жана 2 даана II деңгээлдеги сөз жыйнагы;</w:t>
      </w:r>
    </w:p>
    <w:p w14:paraId="4BE2918D">
      <w:pPr>
        <w:spacing w:line="360" w:lineRule="auto"/>
        <w:jc w:val="both"/>
        <w:rPr>
          <w:rStyle w:val="37"/>
          <w:sz w:val="28"/>
          <w:szCs w:val="28"/>
        </w:rPr>
      </w:pPr>
      <w:r>
        <w:rPr>
          <w:rStyle w:val="37"/>
          <w:sz w:val="28"/>
          <w:szCs w:val="28"/>
        </w:rPr>
        <w:t>б) Араван району үчүн – 12 даана I деңгээлдеги поэзия жыйнагы жана 3 даана III деңгээлдеги жазуу көндүмдөрүн өнүктүрүүчү колдонмо;</w:t>
      </w:r>
    </w:p>
    <w:p w14:paraId="6AEDB011">
      <w:pPr>
        <w:spacing w:line="360" w:lineRule="auto"/>
        <w:jc w:val="both"/>
        <w:rPr>
          <w:rStyle w:val="37"/>
          <w:sz w:val="28"/>
          <w:szCs w:val="28"/>
        </w:rPr>
      </w:pPr>
      <w:r>
        <w:rPr>
          <w:rStyle w:val="37"/>
          <w:sz w:val="28"/>
          <w:szCs w:val="28"/>
        </w:rPr>
        <w:t>в) Алай району үчүн – 8 даана III деңгээлдеги текст талдоо боюнча усулдук колдонмо.</w:t>
      </w:r>
    </w:p>
    <w:p w14:paraId="042FC6FB">
      <w:pPr>
        <w:spacing w:line="360" w:lineRule="auto"/>
        <w:jc w:val="both"/>
        <w:rPr>
          <w:rStyle w:val="37"/>
          <w:sz w:val="28"/>
          <w:szCs w:val="28"/>
        </w:rPr>
      </w:pPr>
      <w:r>
        <w:rPr>
          <w:rStyle w:val="37"/>
          <w:sz w:val="28"/>
          <w:szCs w:val="28"/>
        </w:rPr>
        <w:t>Эгерде бир даана окуу колдонмосу үчүн керектүү барак саны төмөнкү таблицада берилген болсо, ар бир районго керектелүүчү окуу-методикалык материалдардын жалпы көлөмүн аныктагыла:</w:t>
      </w:r>
    </w:p>
    <w:tbl>
      <w:tblPr>
        <w:tblStyle w:val="34"/>
        <w:tblW w:w="0" w:type="auto"/>
        <w:tblInd w:w="3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8"/>
        <w:gridCol w:w="3120"/>
        <w:gridCol w:w="3118"/>
      </w:tblGrid>
      <w:tr w14:paraId="389E0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3118" w:type="dxa"/>
            <w:vMerge w:val="restart"/>
            <w:shd w:val="clear" w:color="auto" w:fill="FFFFFF" w:themeFill="background1"/>
          </w:tcPr>
          <w:p w14:paraId="11321B3C">
            <w:pPr>
              <w:pStyle w:val="36"/>
              <w:spacing w:before="249" w:line="360" w:lineRule="auto"/>
              <w:rPr>
                <w:b/>
                <w:sz w:val="24"/>
                <w:szCs w:val="24"/>
                <w:lang w:eastAsia="ru-RU"/>
              </w:rPr>
            </w:pPr>
            <w:r>
              <w:rPr>
                <w:b/>
                <w:spacing w:val="-2"/>
                <w:sz w:val="24"/>
                <w:szCs w:val="24"/>
                <w:lang w:val="ru-RU" w:eastAsia="ru-RU"/>
              </w:rPr>
              <w:t xml:space="preserve">Колдонмо деңгээли  </w:t>
            </w:r>
          </w:p>
        </w:tc>
        <w:tc>
          <w:tcPr>
            <w:tcW w:w="6238" w:type="dxa"/>
            <w:gridSpan w:val="2"/>
            <w:shd w:val="clear" w:color="auto" w:fill="FFFFFF" w:themeFill="background1"/>
          </w:tcPr>
          <w:p w14:paraId="6AFF601E">
            <w:pPr>
              <w:pStyle w:val="36"/>
              <w:spacing w:before="17" w:line="360" w:lineRule="auto"/>
              <w:ind w:left="1461"/>
              <w:rPr>
                <w:b/>
                <w:sz w:val="24"/>
                <w:szCs w:val="24"/>
                <w:lang w:val="ru-RU" w:eastAsia="ru-RU"/>
              </w:rPr>
            </w:pPr>
            <w:r>
              <w:rPr>
                <w:rStyle w:val="37"/>
                <w:b/>
                <w:sz w:val="24"/>
                <w:szCs w:val="24"/>
                <w:lang w:val="ru-RU" w:eastAsia="ru-RU"/>
              </w:rPr>
              <w:t>К</w:t>
            </w:r>
            <w:r>
              <w:rPr>
                <w:rStyle w:val="37"/>
                <w:b/>
                <w:sz w:val="24"/>
                <w:szCs w:val="24"/>
                <w:lang w:eastAsia="ru-RU"/>
              </w:rPr>
              <w:t>еректелүүчү  колдонмо көлөмү</w:t>
            </w:r>
          </w:p>
        </w:tc>
      </w:tr>
      <w:tr w14:paraId="0EAF4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118" w:type="dxa"/>
            <w:vMerge w:val="continue"/>
            <w:tcBorders>
              <w:top w:val="nil"/>
            </w:tcBorders>
            <w:shd w:val="clear" w:color="auto" w:fill="FFFFFF" w:themeFill="background1"/>
          </w:tcPr>
          <w:p w14:paraId="65D747D0">
            <w:pPr>
              <w:spacing w:line="360" w:lineRule="auto"/>
              <w:rPr>
                <w:sz w:val="24"/>
                <w:szCs w:val="24"/>
                <w:lang w:eastAsia="ru-RU"/>
              </w:rPr>
            </w:pPr>
          </w:p>
        </w:tc>
        <w:tc>
          <w:tcPr>
            <w:tcW w:w="3120" w:type="dxa"/>
            <w:shd w:val="clear" w:color="auto" w:fill="FFFFFF" w:themeFill="background1"/>
          </w:tcPr>
          <w:p w14:paraId="451BBABA">
            <w:pPr>
              <w:pStyle w:val="36"/>
              <w:spacing w:before="16" w:line="360" w:lineRule="auto"/>
              <w:ind w:right="3"/>
              <w:rPr>
                <w:i/>
                <w:sz w:val="24"/>
                <w:szCs w:val="24"/>
                <w:lang w:eastAsia="ru-RU"/>
              </w:rPr>
            </w:pPr>
            <w:r>
              <w:rPr>
                <w:i/>
                <w:spacing w:val="-10"/>
                <w:sz w:val="24"/>
                <w:szCs w:val="24"/>
                <w:lang w:eastAsia="ru-RU"/>
              </w:rPr>
              <w:t>р</w:t>
            </w:r>
          </w:p>
        </w:tc>
        <w:tc>
          <w:tcPr>
            <w:tcW w:w="3118" w:type="dxa"/>
            <w:shd w:val="clear" w:color="auto" w:fill="FFFFFF" w:themeFill="background1"/>
          </w:tcPr>
          <w:p w14:paraId="1B6CD322">
            <w:pPr>
              <w:pStyle w:val="36"/>
              <w:spacing w:before="16" w:line="360" w:lineRule="auto"/>
              <w:ind w:right="6"/>
              <w:rPr>
                <w:i/>
                <w:sz w:val="24"/>
                <w:szCs w:val="24"/>
                <w:lang w:eastAsia="ru-RU"/>
              </w:rPr>
            </w:pPr>
            <w:r>
              <w:rPr>
                <w:i/>
                <w:spacing w:val="-10"/>
                <w:sz w:val="24"/>
                <w:szCs w:val="24"/>
                <w:lang w:eastAsia="ru-RU"/>
              </w:rPr>
              <w:t>q</w:t>
            </w:r>
          </w:p>
        </w:tc>
      </w:tr>
      <w:tr w14:paraId="7DDC3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118" w:type="dxa"/>
            <w:shd w:val="clear" w:color="auto" w:fill="FFFFFF" w:themeFill="background1"/>
          </w:tcPr>
          <w:p w14:paraId="07512914">
            <w:pPr>
              <w:pStyle w:val="36"/>
              <w:spacing w:line="360" w:lineRule="auto"/>
              <w:rPr>
                <w:sz w:val="24"/>
                <w:szCs w:val="24"/>
                <w:lang w:eastAsia="ru-RU"/>
              </w:rPr>
            </w:pPr>
            <w:r>
              <w:rPr>
                <w:spacing w:val="-10"/>
                <w:sz w:val="24"/>
                <w:szCs w:val="24"/>
                <w:lang w:eastAsia="ru-RU"/>
              </w:rPr>
              <w:t>I</w:t>
            </w:r>
          </w:p>
        </w:tc>
        <w:tc>
          <w:tcPr>
            <w:tcW w:w="3120" w:type="dxa"/>
            <w:shd w:val="clear" w:color="auto" w:fill="FFFFFF" w:themeFill="background1"/>
          </w:tcPr>
          <w:p w14:paraId="3877908D">
            <w:pPr>
              <w:pStyle w:val="36"/>
              <w:spacing w:line="360" w:lineRule="auto"/>
              <w:ind w:right="3"/>
              <w:rPr>
                <w:sz w:val="24"/>
                <w:szCs w:val="24"/>
                <w:lang w:eastAsia="ru-RU"/>
              </w:rPr>
            </w:pPr>
            <w:r>
              <w:rPr>
                <w:spacing w:val="-10"/>
                <w:sz w:val="24"/>
                <w:szCs w:val="24"/>
                <w:lang w:eastAsia="ru-RU"/>
              </w:rPr>
              <w:t>2</w:t>
            </w:r>
          </w:p>
        </w:tc>
        <w:tc>
          <w:tcPr>
            <w:tcW w:w="3118" w:type="dxa"/>
            <w:shd w:val="clear" w:color="auto" w:fill="FFFFFF" w:themeFill="background1"/>
          </w:tcPr>
          <w:p w14:paraId="5DDC61C5">
            <w:pPr>
              <w:pStyle w:val="36"/>
              <w:spacing w:line="360" w:lineRule="auto"/>
              <w:ind w:right="6"/>
              <w:rPr>
                <w:sz w:val="24"/>
                <w:szCs w:val="24"/>
                <w:lang w:eastAsia="ru-RU"/>
              </w:rPr>
            </w:pPr>
            <w:r>
              <w:rPr>
                <w:spacing w:val="-10"/>
                <w:sz w:val="24"/>
                <w:szCs w:val="24"/>
                <w:lang w:eastAsia="ru-RU"/>
              </w:rPr>
              <w:t>5</w:t>
            </w:r>
          </w:p>
        </w:tc>
      </w:tr>
      <w:tr w14:paraId="0CDC8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118" w:type="dxa"/>
            <w:shd w:val="clear" w:color="auto" w:fill="FFFFFF" w:themeFill="background1"/>
          </w:tcPr>
          <w:p w14:paraId="090B8472">
            <w:pPr>
              <w:pStyle w:val="36"/>
              <w:spacing w:line="360" w:lineRule="auto"/>
              <w:ind w:right="2"/>
              <w:rPr>
                <w:sz w:val="24"/>
                <w:szCs w:val="24"/>
                <w:lang w:eastAsia="ru-RU"/>
              </w:rPr>
            </w:pPr>
            <w:r>
              <w:rPr>
                <w:spacing w:val="-5"/>
                <w:sz w:val="24"/>
                <w:szCs w:val="24"/>
                <w:lang w:eastAsia="ru-RU"/>
              </w:rPr>
              <w:t>II</w:t>
            </w:r>
          </w:p>
        </w:tc>
        <w:tc>
          <w:tcPr>
            <w:tcW w:w="3120" w:type="dxa"/>
            <w:shd w:val="clear" w:color="auto" w:fill="FFFFFF" w:themeFill="background1"/>
          </w:tcPr>
          <w:p w14:paraId="5B4E71E7">
            <w:pPr>
              <w:pStyle w:val="36"/>
              <w:spacing w:line="360" w:lineRule="auto"/>
              <w:rPr>
                <w:sz w:val="24"/>
                <w:szCs w:val="24"/>
                <w:lang w:eastAsia="ru-RU"/>
              </w:rPr>
            </w:pPr>
            <w:r>
              <w:rPr>
                <w:spacing w:val="-5"/>
                <w:sz w:val="24"/>
                <w:szCs w:val="24"/>
                <w:lang w:eastAsia="ru-RU"/>
              </w:rPr>
              <w:t>10</w:t>
            </w:r>
          </w:p>
        </w:tc>
        <w:tc>
          <w:tcPr>
            <w:tcW w:w="3118" w:type="dxa"/>
            <w:shd w:val="clear" w:color="auto" w:fill="FFFFFF" w:themeFill="background1"/>
          </w:tcPr>
          <w:p w14:paraId="72DF0EC5">
            <w:pPr>
              <w:pStyle w:val="36"/>
              <w:spacing w:line="360" w:lineRule="auto"/>
              <w:ind w:right="3"/>
              <w:rPr>
                <w:sz w:val="24"/>
                <w:szCs w:val="24"/>
                <w:lang w:eastAsia="ru-RU"/>
              </w:rPr>
            </w:pPr>
            <w:r>
              <w:rPr>
                <w:spacing w:val="-5"/>
                <w:sz w:val="24"/>
                <w:szCs w:val="24"/>
                <w:lang w:eastAsia="ru-RU"/>
              </w:rPr>
              <w:t>20</w:t>
            </w:r>
          </w:p>
        </w:tc>
      </w:tr>
      <w:tr w14:paraId="3C16C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118" w:type="dxa"/>
            <w:shd w:val="clear" w:color="auto" w:fill="FFFFFF" w:themeFill="background1"/>
          </w:tcPr>
          <w:p w14:paraId="53431085">
            <w:pPr>
              <w:pStyle w:val="36"/>
              <w:spacing w:line="360" w:lineRule="auto"/>
              <w:rPr>
                <w:sz w:val="24"/>
                <w:szCs w:val="24"/>
                <w:lang w:eastAsia="ru-RU"/>
              </w:rPr>
            </w:pPr>
            <w:r>
              <w:rPr>
                <w:spacing w:val="-5"/>
                <w:sz w:val="24"/>
                <w:szCs w:val="24"/>
                <w:lang w:eastAsia="ru-RU"/>
              </w:rPr>
              <w:t>III</w:t>
            </w:r>
          </w:p>
        </w:tc>
        <w:tc>
          <w:tcPr>
            <w:tcW w:w="3120" w:type="dxa"/>
            <w:shd w:val="clear" w:color="auto" w:fill="FFFFFF" w:themeFill="background1"/>
          </w:tcPr>
          <w:p w14:paraId="09A56C31">
            <w:pPr>
              <w:pStyle w:val="36"/>
              <w:spacing w:line="360" w:lineRule="auto"/>
              <w:rPr>
                <w:sz w:val="24"/>
                <w:szCs w:val="24"/>
                <w:lang w:eastAsia="ru-RU"/>
              </w:rPr>
            </w:pPr>
            <w:r>
              <w:rPr>
                <w:spacing w:val="-5"/>
                <w:sz w:val="24"/>
                <w:szCs w:val="24"/>
                <w:lang w:eastAsia="ru-RU"/>
              </w:rPr>
              <w:t>10</w:t>
            </w:r>
          </w:p>
        </w:tc>
        <w:tc>
          <w:tcPr>
            <w:tcW w:w="3118" w:type="dxa"/>
            <w:shd w:val="clear" w:color="auto" w:fill="FFFFFF" w:themeFill="background1"/>
          </w:tcPr>
          <w:p w14:paraId="58B486E7">
            <w:pPr>
              <w:pStyle w:val="36"/>
              <w:spacing w:line="360" w:lineRule="auto"/>
              <w:ind w:right="3"/>
              <w:rPr>
                <w:sz w:val="24"/>
                <w:szCs w:val="24"/>
                <w:lang w:eastAsia="ru-RU"/>
              </w:rPr>
            </w:pPr>
            <w:r>
              <w:rPr>
                <w:spacing w:val="-5"/>
                <w:sz w:val="24"/>
                <w:szCs w:val="24"/>
                <w:lang w:eastAsia="ru-RU"/>
              </w:rPr>
              <w:t>50</w:t>
            </w:r>
          </w:p>
        </w:tc>
      </w:tr>
    </w:tbl>
    <w:p w14:paraId="00A1733C">
      <w:pPr>
        <w:spacing w:before="1" w:line="360" w:lineRule="auto"/>
        <w:ind w:left="878"/>
        <w:rPr>
          <w:i/>
          <w:spacing w:val="-2"/>
          <w:sz w:val="28"/>
          <w:szCs w:val="28"/>
          <w:lang w:val="ru-RU"/>
        </w:rPr>
      </w:pPr>
      <w:r>
        <w:rPr>
          <w:i/>
          <w:spacing w:val="-2"/>
          <w:sz w:val="28"/>
          <w:szCs w:val="28"/>
          <w:lang w:val="ru-RU"/>
        </w:rPr>
        <w:t>Чыгаруу:</w:t>
      </w:r>
    </w:p>
    <w:p w14:paraId="50CEC76A">
      <w:pPr>
        <w:spacing w:before="1" w:line="360" w:lineRule="auto"/>
        <w:ind w:firstLine="708"/>
        <w:jc w:val="both"/>
        <w:rPr>
          <w:rStyle w:val="37"/>
          <w:sz w:val="28"/>
          <w:szCs w:val="28"/>
          <w:lang w:val="ru-RU"/>
        </w:rPr>
      </w:pPr>
      <w:r>
        <w:rPr>
          <w:spacing w:val="-2"/>
          <w:sz w:val="28"/>
          <w:szCs w:val="28"/>
          <w:lang w:val="ru-RU"/>
        </w:rPr>
        <w:t xml:space="preserve">Берилгендерди А матрицасы түрүндө техникалардын типтери боюнча баштапкы берилиштер катарында, В матрицасы </w:t>
      </w:r>
      <w:r>
        <w:rPr>
          <w:rStyle w:val="37"/>
          <w:sz w:val="28"/>
          <w:szCs w:val="28"/>
        </w:rPr>
        <w:t>күйүүчү-майлоочу</w:t>
      </w:r>
      <w:r>
        <w:rPr>
          <w:sz w:val="28"/>
          <w:szCs w:val="28"/>
        </w:rPr>
        <w:t xml:space="preserve"> </w:t>
      </w:r>
      <w:r>
        <w:rPr>
          <w:rStyle w:val="37"/>
          <w:sz w:val="28"/>
          <w:szCs w:val="28"/>
        </w:rPr>
        <w:t>материалдардын</w:t>
      </w:r>
      <w:r>
        <w:rPr>
          <w:sz w:val="28"/>
          <w:szCs w:val="28"/>
        </w:rPr>
        <w:t xml:space="preserve"> </w:t>
      </w:r>
      <w:r>
        <w:rPr>
          <w:rStyle w:val="37"/>
          <w:sz w:val="28"/>
          <w:szCs w:val="28"/>
        </w:rPr>
        <w:t>чыгымдалышын</w:t>
      </w:r>
      <w:r>
        <w:rPr>
          <w:rStyle w:val="37"/>
          <w:sz w:val="28"/>
          <w:szCs w:val="28"/>
          <w:lang w:val="ru-RU"/>
        </w:rPr>
        <w:t xml:space="preserve"> нормасы түрүндө жазып алуу ынгайлуу:</w:t>
      </w:r>
    </w:p>
    <w:p w14:paraId="28513EA3">
      <w:pPr>
        <w:spacing w:before="1" w:line="360" w:lineRule="auto"/>
        <w:rPr>
          <w:rFonts w:eastAsiaTheme="minorEastAsia"/>
          <w:sz w:val="28"/>
          <w:szCs w:val="28"/>
        </w:rPr>
      </w:pPr>
      <m:oMath>
        <m:r>
          <m:rPr/>
          <w:rPr>
            <w:rFonts w:ascii="Cambria Math" w:hAnsi="Cambria Math"/>
            <w:sz w:val="28"/>
            <w:szCs w:val="28"/>
          </w:rPr>
          <m:t>А=</m:t>
        </m:r>
        <m:d>
          <m:dPr>
            <m:ctrlPr>
              <w:rPr>
                <w:rFonts w:ascii="Cambria Math" w:hAnsi="Cambria Math"/>
                <w:i/>
                <w:sz w:val="28"/>
                <w:szCs w:val="28"/>
              </w:rPr>
            </m:ctrlPr>
          </m:dPr>
          <m:e>
            <m:eqArr>
              <m:eqArrPr>
                <m:ctrlPr>
                  <w:rPr>
                    <w:rFonts w:ascii="Cambria Math" w:hAnsi="Cambria Math"/>
                    <w:i/>
                    <w:sz w:val="28"/>
                    <w:szCs w:val="28"/>
                  </w:rPr>
                </m:ctrlPr>
              </m:eqArrPr>
              <m:e>
                <m:r>
                  <m:rPr/>
                  <w:rPr>
                    <w:rFonts w:ascii="Cambria Math" w:hAnsi="Cambria Math"/>
                    <w:sz w:val="28"/>
                    <w:szCs w:val="28"/>
                  </w:rPr>
                  <m:t>4     2     0</m:t>
                </m:r>
                <m:ctrlPr>
                  <w:rPr>
                    <w:rFonts w:ascii="Cambria Math" w:hAnsi="Cambria Math"/>
                    <w:i/>
                    <w:sz w:val="28"/>
                    <w:szCs w:val="28"/>
                  </w:rPr>
                </m:ctrlPr>
              </m:e>
              <m:e>
                <m:r>
                  <m:rPr/>
                  <w:rPr>
                    <w:rFonts w:ascii="Cambria Math" w:hAnsi="Cambria Math"/>
                    <w:sz w:val="28"/>
                    <w:szCs w:val="28"/>
                  </w:rPr>
                  <m:t>12    0    3</m:t>
                </m:r>
                <m:ctrlPr>
                  <w:rPr>
                    <w:rFonts w:ascii="Cambria Math" w:hAnsi="Cambria Math" w:eastAsia="Cambria Math"/>
                    <w:i/>
                    <w:sz w:val="28"/>
                    <w:szCs w:val="28"/>
                  </w:rPr>
                </m:ctrlPr>
              </m:e>
              <m:e>
                <m:r>
                  <m:rPr/>
                  <w:rPr>
                    <w:rFonts w:ascii="Cambria Math" w:hAnsi="Cambria Math" w:eastAsia="Cambria Math"/>
                    <w:sz w:val="28"/>
                    <w:szCs w:val="28"/>
                  </w:rPr>
                  <m:t xml:space="preserve"> 0      0    8</m:t>
                </m:r>
                <m:ctrlPr>
                  <w:rPr>
                    <w:rFonts w:ascii="Cambria Math" w:hAnsi="Cambria Math"/>
                    <w:i/>
                    <w:sz w:val="28"/>
                    <w:szCs w:val="28"/>
                  </w:rPr>
                </m:ctrlPr>
              </m:e>
            </m:eqArr>
            <m:ctrlPr>
              <w:rPr>
                <w:rFonts w:ascii="Cambria Math" w:hAnsi="Cambria Math"/>
                <w:i/>
                <w:sz w:val="28"/>
                <w:szCs w:val="28"/>
              </w:rPr>
            </m:ctrlPr>
          </m:e>
        </m:d>
        <m:r>
          <m:rPr/>
          <w:rPr>
            <w:rFonts w:ascii="Cambria Math" w:hAnsi="Cambria Math"/>
            <w:sz w:val="28"/>
            <w:szCs w:val="28"/>
          </w:rPr>
          <m:t>,</m:t>
        </m:r>
      </m:oMath>
      <w:r>
        <w:rPr>
          <w:rFonts w:eastAsiaTheme="minorEastAsia"/>
          <w:sz w:val="28"/>
          <w:szCs w:val="28"/>
        </w:rPr>
        <w:t xml:space="preserve">         </w:t>
      </w:r>
      <m:oMath>
        <m:r>
          <m:rPr/>
          <w:rPr>
            <w:rFonts w:ascii="Cambria Math" w:hAnsi="Cambria Math"/>
            <w:sz w:val="28"/>
            <w:szCs w:val="28"/>
            <w:lang w:val="en-US"/>
          </w:rPr>
          <m:t>B</m:t>
        </m:r>
        <m:r>
          <m:rP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r>
                  <m:rPr/>
                  <w:rPr>
                    <w:rFonts w:ascii="Cambria Math" w:hAnsi="Cambria Math"/>
                    <w:sz w:val="28"/>
                    <w:szCs w:val="28"/>
                  </w:rPr>
                  <m:t>2      5</m:t>
                </m:r>
                <m:ctrlPr>
                  <w:rPr>
                    <w:rFonts w:ascii="Cambria Math" w:hAnsi="Cambria Math"/>
                    <w:i/>
                    <w:sz w:val="28"/>
                    <w:szCs w:val="28"/>
                  </w:rPr>
                </m:ctrlPr>
              </m:e>
              <m:e>
                <m:r>
                  <m:rPr/>
                  <w:rPr>
                    <w:rFonts w:ascii="Cambria Math" w:hAnsi="Cambria Math"/>
                    <w:sz w:val="28"/>
                    <w:szCs w:val="28"/>
                  </w:rPr>
                  <m:t>10     20</m:t>
                </m:r>
                <m:ctrlPr>
                  <w:rPr>
                    <w:rFonts w:ascii="Cambria Math" w:hAnsi="Cambria Math" w:eastAsia="Cambria Math"/>
                    <w:i/>
                    <w:sz w:val="28"/>
                    <w:szCs w:val="28"/>
                  </w:rPr>
                </m:ctrlPr>
              </m:e>
              <m:e>
                <m:r>
                  <m:rPr/>
                  <w:rPr>
                    <w:rFonts w:ascii="Cambria Math" w:hAnsi="Cambria Math" w:eastAsia="Cambria Math"/>
                    <w:sz w:val="28"/>
                    <w:szCs w:val="28"/>
                  </w:rPr>
                  <m:t>10    50</m:t>
                </m:r>
                <m:ctrlPr>
                  <w:rPr>
                    <w:rFonts w:ascii="Cambria Math" w:hAnsi="Cambria Math"/>
                    <w:i/>
                    <w:sz w:val="28"/>
                    <w:szCs w:val="28"/>
                  </w:rPr>
                </m:ctrlPr>
              </m:e>
            </m:eqArr>
            <m:ctrlPr>
              <w:rPr>
                <w:rFonts w:ascii="Cambria Math" w:hAnsi="Cambria Math"/>
                <w:i/>
                <w:sz w:val="28"/>
                <w:szCs w:val="28"/>
              </w:rPr>
            </m:ctrlPr>
          </m:e>
        </m:d>
        <m:r>
          <m:rPr/>
          <w:rPr>
            <w:rFonts w:ascii="Cambria Math" w:hAnsi="Cambria Math"/>
            <w:sz w:val="28"/>
            <w:szCs w:val="28"/>
          </w:rPr>
          <m:t>.</m:t>
        </m:r>
      </m:oMath>
      <w:r>
        <w:rPr>
          <w:rFonts w:eastAsiaTheme="minorEastAsia"/>
          <w:sz w:val="28"/>
          <w:szCs w:val="28"/>
        </w:rPr>
        <w:t xml:space="preserve">    </w:t>
      </w:r>
    </w:p>
    <w:p w14:paraId="021AAA29">
      <w:pPr>
        <w:spacing w:before="1" w:line="360" w:lineRule="auto"/>
        <w:ind w:firstLine="708"/>
        <w:jc w:val="both"/>
        <w:rPr>
          <w:sz w:val="28"/>
          <w:szCs w:val="28"/>
        </w:rPr>
      </w:pPr>
      <w:r>
        <w:rPr>
          <w:rFonts w:eastAsiaTheme="minorEastAsia"/>
          <w:sz w:val="28"/>
          <w:szCs w:val="28"/>
        </w:rPr>
        <w:t xml:space="preserve">Каалагандай район үчүн </w:t>
      </w:r>
      <w:r>
        <w:rPr>
          <w:rFonts w:eastAsiaTheme="minorEastAsia"/>
          <w:sz w:val="28"/>
          <w:szCs w:val="28"/>
          <w:lang w:val="ky-KG"/>
        </w:rPr>
        <w:t>окуу-методикалык</w:t>
      </w:r>
      <w:r>
        <w:rPr>
          <w:rFonts w:eastAsiaTheme="minorEastAsia"/>
          <w:sz w:val="28"/>
          <w:szCs w:val="28"/>
        </w:rPr>
        <w:t xml:space="preserve"> материалдардын чыгымдары А матрицасынын жолчосунун В матрицасынын тиешел</w:t>
      </w:r>
      <w:r>
        <w:rPr>
          <w:rFonts w:eastAsiaTheme="minorEastAsia"/>
          <w:sz w:val="28"/>
          <w:szCs w:val="28"/>
          <w:lang w:val="ky-KG"/>
        </w:rPr>
        <w:t>үү</w:t>
      </w:r>
      <w:r>
        <w:rPr>
          <w:rFonts w:eastAsiaTheme="minorEastAsia"/>
          <w:sz w:val="28"/>
          <w:szCs w:val="28"/>
        </w:rPr>
        <w:t xml:space="preserve"> мамычасындагы бул материалдын чыгымынын тиешл</w:t>
      </w:r>
      <w:r>
        <w:rPr>
          <w:rFonts w:eastAsiaTheme="minorEastAsia"/>
          <w:sz w:val="28"/>
          <w:szCs w:val="28"/>
          <w:lang w:val="ky-KG"/>
        </w:rPr>
        <w:t>үү</w:t>
      </w:r>
      <w:r>
        <w:rPr>
          <w:rFonts w:eastAsiaTheme="minorEastAsia"/>
          <w:sz w:val="28"/>
          <w:szCs w:val="28"/>
        </w:rPr>
        <w:t xml:space="preserve"> нормативине   болгон көбөйтүндүсүн</w:t>
      </w:r>
      <w:r>
        <w:rPr>
          <w:rFonts w:eastAsiaTheme="minorEastAsia"/>
          <w:sz w:val="28"/>
          <w:szCs w:val="28"/>
          <w:lang w:val="ky-KG"/>
        </w:rPr>
        <w:t>ө</w:t>
      </w:r>
      <w:r>
        <w:rPr>
          <w:rFonts w:eastAsiaTheme="minorEastAsia"/>
          <w:sz w:val="28"/>
          <w:szCs w:val="28"/>
        </w:rPr>
        <w:t xml:space="preserve"> барабар, башкача айтканда маселенин чечими </w:t>
      </w:r>
      <w:r>
        <w:rPr>
          <w:i/>
          <w:sz w:val="28"/>
          <w:szCs w:val="28"/>
        </w:rPr>
        <w:t>A</w:t>
      </w:r>
      <w:r>
        <w:rPr>
          <w:i/>
          <w:spacing w:val="-44"/>
          <w:sz w:val="28"/>
          <w:szCs w:val="28"/>
        </w:rPr>
        <w:t xml:space="preserve"> </w:t>
      </w:r>
      <m:oMath>
        <m:r>
          <m:rPr/>
          <w:rPr>
            <w:rFonts w:ascii="Cambria Math" w:hAnsi="Cambria Math"/>
            <w:sz w:val="28"/>
            <w:szCs w:val="28"/>
          </w:rPr>
          <m:t>∙</m:t>
        </m:r>
      </m:oMath>
      <w:r>
        <w:rPr>
          <w:i/>
          <w:sz w:val="28"/>
          <w:szCs w:val="28"/>
        </w:rPr>
        <w:t>B</w:t>
      </w:r>
      <w:r>
        <w:rPr>
          <w:rFonts w:eastAsiaTheme="minorEastAsia"/>
          <w:sz w:val="28"/>
          <w:szCs w:val="28"/>
          <w:lang w:val="ky-KG"/>
        </w:rPr>
        <w:t xml:space="preserve">. </w:t>
      </w:r>
      <w:r>
        <w:rPr>
          <w:rFonts w:eastAsiaTheme="minorEastAsia"/>
          <w:sz w:val="28"/>
          <w:szCs w:val="28"/>
        </w:rPr>
        <w:t xml:space="preserve">Анда материалдардын чыгымдарынын матрицасы </w:t>
      </w:r>
      <w:r>
        <w:rPr>
          <w:i/>
          <w:sz w:val="28"/>
          <w:szCs w:val="28"/>
        </w:rPr>
        <w:t>p</w:t>
      </w:r>
      <w:r>
        <w:rPr>
          <w:i/>
          <w:spacing w:val="-31"/>
          <w:sz w:val="28"/>
          <w:szCs w:val="28"/>
        </w:rPr>
        <w:t xml:space="preserve"> </w:t>
      </w:r>
      <w:r>
        <w:rPr>
          <w:sz w:val="28"/>
          <w:szCs w:val="28"/>
        </w:rPr>
        <w:t>жана</w:t>
      </w:r>
      <w:r>
        <w:rPr>
          <w:spacing w:val="40"/>
          <w:sz w:val="28"/>
          <w:szCs w:val="28"/>
        </w:rPr>
        <w:t xml:space="preserve"> </w:t>
      </w:r>
      <w:r>
        <w:rPr>
          <w:i/>
          <w:sz w:val="28"/>
          <w:szCs w:val="28"/>
        </w:rPr>
        <w:t xml:space="preserve">q </w:t>
      </w:r>
      <w:r>
        <w:rPr>
          <w:sz w:val="28"/>
          <w:szCs w:val="28"/>
        </w:rPr>
        <w:t>төмөнкү т</w:t>
      </w:r>
      <w:r>
        <w:rPr>
          <w:sz w:val="28"/>
          <w:szCs w:val="28"/>
          <w:lang w:val="ky-KG"/>
        </w:rPr>
        <w:t>ү</w:t>
      </w:r>
      <w:r>
        <w:rPr>
          <w:sz w:val="28"/>
          <w:szCs w:val="28"/>
        </w:rPr>
        <w:t>рг</w:t>
      </w:r>
      <w:r>
        <w:rPr>
          <w:sz w:val="28"/>
          <w:szCs w:val="28"/>
          <w:lang w:val="ky-KG"/>
        </w:rPr>
        <w:t>ө</w:t>
      </w:r>
      <w:r>
        <w:rPr>
          <w:sz w:val="28"/>
          <w:szCs w:val="28"/>
        </w:rPr>
        <w:t xml:space="preserve"> ээ:</w:t>
      </w:r>
    </w:p>
    <w:p w14:paraId="7B18B785">
      <w:pPr>
        <w:spacing w:line="360" w:lineRule="auto"/>
        <w:rPr>
          <w:rStyle w:val="37"/>
          <w:sz w:val="28"/>
          <w:szCs w:val="28"/>
        </w:rPr>
      </w:pPr>
      <m:oMath>
        <m:r>
          <m:rPr/>
          <w:rPr>
            <w:rFonts w:ascii="Cambria Math" w:hAnsi="Cambria Math"/>
            <w:sz w:val="28"/>
            <w:szCs w:val="28"/>
          </w:rPr>
          <m:t>А∙B=</m:t>
        </m:r>
        <m:d>
          <m:dPr>
            <m:ctrlPr>
              <w:rPr>
                <w:rFonts w:ascii="Cambria Math" w:hAnsi="Cambria Math"/>
                <w:i/>
                <w:sz w:val="28"/>
                <w:szCs w:val="28"/>
              </w:rPr>
            </m:ctrlPr>
          </m:dPr>
          <m:e>
            <m:eqArr>
              <m:eqArrPr>
                <m:ctrlPr>
                  <w:rPr>
                    <w:rFonts w:ascii="Cambria Math" w:hAnsi="Cambria Math"/>
                    <w:i/>
                    <w:sz w:val="28"/>
                    <w:szCs w:val="28"/>
                  </w:rPr>
                </m:ctrlPr>
              </m:eqArrPr>
              <m:e>
                <m:r>
                  <m:rPr/>
                  <w:rPr>
                    <w:rFonts w:ascii="Cambria Math" w:hAnsi="Cambria Math"/>
                    <w:sz w:val="28"/>
                    <w:szCs w:val="28"/>
                  </w:rPr>
                  <m:t>4     2     0</m:t>
                </m:r>
                <m:ctrlPr>
                  <w:rPr>
                    <w:rFonts w:ascii="Cambria Math" w:hAnsi="Cambria Math"/>
                    <w:i/>
                    <w:sz w:val="28"/>
                    <w:szCs w:val="28"/>
                  </w:rPr>
                </m:ctrlPr>
              </m:e>
              <m:e>
                <m:r>
                  <m:rPr/>
                  <w:rPr>
                    <w:rFonts w:ascii="Cambria Math" w:hAnsi="Cambria Math"/>
                    <w:sz w:val="28"/>
                    <w:szCs w:val="28"/>
                  </w:rPr>
                  <m:t>12    0    3</m:t>
                </m:r>
                <m:ctrlPr>
                  <w:rPr>
                    <w:rFonts w:ascii="Cambria Math" w:hAnsi="Cambria Math" w:eastAsia="Cambria Math"/>
                    <w:i/>
                    <w:sz w:val="28"/>
                    <w:szCs w:val="28"/>
                  </w:rPr>
                </m:ctrlPr>
              </m:e>
              <m:e>
                <m:r>
                  <m:rPr/>
                  <w:rPr>
                    <w:rFonts w:ascii="Cambria Math" w:hAnsi="Cambria Math" w:eastAsia="Cambria Math"/>
                    <w:sz w:val="28"/>
                    <w:szCs w:val="28"/>
                  </w:rPr>
                  <m:t xml:space="preserve"> 0      0    8</m:t>
                </m:r>
                <m:ctrlPr>
                  <w:rPr>
                    <w:rFonts w:ascii="Cambria Math" w:hAnsi="Cambria Math"/>
                    <w:i/>
                    <w:sz w:val="28"/>
                    <w:szCs w:val="28"/>
                  </w:rPr>
                </m:ctrlPr>
              </m:e>
            </m:eqArr>
            <m:ctrlPr>
              <w:rPr>
                <w:rFonts w:ascii="Cambria Math" w:hAnsi="Cambria Math"/>
                <w:i/>
                <w:sz w:val="28"/>
                <w:szCs w:val="28"/>
              </w:rPr>
            </m:ctrlPr>
          </m:e>
        </m:d>
        <m:r>
          <m:rP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r>
                  <m:rPr/>
                  <w:rPr>
                    <w:rFonts w:ascii="Cambria Math" w:hAnsi="Cambria Math"/>
                    <w:sz w:val="28"/>
                    <w:szCs w:val="28"/>
                  </w:rPr>
                  <m:t>2      5</m:t>
                </m:r>
                <m:ctrlPr>
                  <w:rPr>
                    <w:rFonts w:ascii="Cambria Math" w:hAnsi="Cambria Math"/>
                    <w:i/>
                    <w:sz w:val="28"/>
                    <w:szCs w:val="28"/>
                  </w:rPr>
                </m:ctrlPr>
              </m:e>
              <m:e>
                <m:r>
                  <m:rPr/>
                  <w:rPr>
                    <w:rFonts w:ascii="Cambria Math" w:hAnsi="Cambria Math"/>
                    <w:sz w:val="28"/>
                    <w:szCs w:val="28"/>
                  </w:rPr>
                  <m:t>10     20</m:t>
                </m:r>
                <m:ctrlPr>
                  <w:rPr>
                    <w:rFonts w:ascii="Cambria Math" w:hAnsi="Cambria Math" w:eastAsia="Cambria Math"/>
                    <w:i/>
                    <w:sz w:val="28"/>
                    <w:szCs w:val="28"/>
                  </w:rPr>
                </m:ctrlPr>
              </m:e>
              <m:e>
                <m:r>
                  <m:rPr/>
                  <w:rPr>
                    <w:rFonts w:ascii="Cambria Math" w:hAnsi="Cambria Math" w:eastAsia="Cambria Math"/>
                    <w:sz w:val="28"/>
                    <w:szCs w:val="28"/>
                  </w:rPr>
                  <m:t>10    50</m:t>
                </m:r>
                <m:ctrlPr>
                  <w:rPr>
                    <w:rFonts w:ascii="Cambria Math" w:hAnsi="Cambria Math"/>
                    <w:i/>
                    <w:sz w:val="28"/>
                    <w:szCs w:val="28"/>
                  </w:rPr>
                </m:ctrlPr>
              </m:e>
            </m:eqArr>
            <m:ctrlPr>
              <w:rPr>
                <w:rFonts w:ascii="Cambria Math" w:hAnsi="Cambria Math"/>
                <w:i/>
                <w:sz w:val="28"/>
                <w:szCs w:val="28"/>
              </w:rPr>
            </m:ctrlPr>
          </m:e>
        </m:d>
        <m:r>
          <m:rP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r>
                  <m:rPr/>
                  <w:rPr>
                    <w:rFonts w:ascii="Cambria Math" w:hAnsi="Cambria Math"/>
                    <w:sz w:val="28"/>
                    <w:szCs w:val="28"/>
                  </w:rPr>
                  <m:t>28      60</m:t>
                </m:r>
                <m:ctrlPr>
                  <w:rPr>
                    <w:rFonts w:ascii="Cambria Math" w:hAnsi="Cambria Math"/>
                    <w:i/>
                    <w:sz w:val="28"/>
                    <w:szCs w:val="28"/>
                  </w:rPr>
                </m:ctrlPr>
              </m:e>
              <m:e>
                <m:r>
                  <m:rPr/>
                  <w:rPr>
                    <w:rFonts w:ascii="Cambria Math" w:hAnsi="Cambria Math"/>
                    <w:sz w:val="28"/>
                    <w:szCs w:val="28"/>
                  </w:rPr>
                  <m:t>54     210</m:t>
                </m:r>
                <m:ctrlPr>
                  <w:rPr>
                    <w:rFonts w:ascii="Cambria Math" w:hAnsi="Cambria Math" w:eastAsia="Cambria Math"/>
                    <w:i/>
                    <w:sz w:val="28"/>
                    <w:szCs w:val="28"/>
                  </w:rPr>
                </m:ctrlPr>
              </m:e>
              <m:e>
                <m:r>
                  <m:rPr/>
                  <w:rPr>
                    <w:rFonts w:ascii="Cambria Math" w:hAnsi="Cambria Math" w:eastAsia="Cambria Math"/>
                    <w:sz w:val="28"/>
                    <w:szCs w:val="28"/>
                  </w:rPr>
                  <m:t>80    400</m:t>
                </m:r>
                <m:ctrlPr>
                  <w:rPr>
                    <w:rFonts w:ascii="Cambria Math" w:hAnsi="Cambria Math"/>
                    <w:i/>
                    <w:sz w:val="28"/>
                    <w:szCs w:val="28"/>
                  </w:rPr>
                </m:ctrlPr>
              </m:e>
            </m:eqArr>
            <m:ctrlPr>
              <w:rPr>
                <w:rFonts w:ascii="Cambria Math" w:hAnsi="Cambria Math"/>
                <w:i/>
                <w:sz w:val="28"/>
                <w:szCs w:val="28"/>
              </w:rPr>
            </m:ctrlPr>
          </m:e>
        </m:d>
        <m:r>
          <m:rPr/>
          <w:rPr>
            <w:rFonts w:ascii="Cambria Math" w:hAnsi="Cambria Math"/>
            <w:sz w:val="28"/>
            <w:szCs w:val="28"/>
          </w:rPr>
          <m:t>.</m:t>
        </m:r>
      </m:oMath>
      <w:r>
        <w:rPr>
          <w:rFonts w:eastAsiaTheme="minorEastAsia"/>
          <w:sz w:val="28"/>
          <w:szCs w:val="28"/>
        </w:rPr>
        <w:t xml:space="preserve">            </w:t>
      </w:r>
    </w:p>
    <w:p w14:paraId="493EE52A">
      <w:pPr>
        <w:pStyle w:val="35"/>
        <w:widowControl/>
        <w:numPr>
          <w:ilvl w:val="0"/>
          <w:numId w:val="11"/>
        </w:numPr>
        <w:autoSpaceDE/>
        <w:autoSpaceDN/>
        <w:spacing w:line="360" w:lineRule="auto"/>
        <w:ind w:left="142" w:firstLine="0"/>
        <w:contextualSpacing/>
        <w:jc w:val="left"/>
        <w:rPr>
          <w:sz w:val="28"/>
          <w:szCs w:val="28"/>
        </w:rPr>
      </w:pPr>
      <w:r>
        <w:rPr>
          <w:rStyle w:val="37"/>
          <w:sz w:val="28"/>
          <w:szCs w:val="28"/>
        </w:rPr>
        <w:t>Чыгармачылык</w:t>
      </w:r>
      <w:r>
        <w:rPr>
          <w:sz w:val="28"/>
          <w:szCs w:val="28"/>
        </w:rPr>
        <w:t xml:space="preserve"> </w:t>
      </w:r>
      <w:r>
        <w:rPr>
          <w:rStyle w:val="37"/>
          <w:sz w:val="28"/>
          <w:szCs w:val="28"/>
        </w:rPr>
        <w:t>аракетти</w:t>
      </w:r>
      <w:r>
        <w:rPr>
          <w:sz w:val="28"/>
          <w:szCs w:val="28"/>
        </w:rPr>
        <w:t xml:space="preserve"> </w:t>
      </w:r>
      <w:r>
        <w:rPr>
          <w:rStyle w:val="37"/>
          <w:sz w:val="28"/>
          <w:szCs w:val="28"/>
        </w:rPr>
        <w:t>талап</w:t>
      </w:r>
      <w:r>
        <w:rPr>
          <w:sz w:val="28"/>
          <w:szCs w:val="28"/>
        </w:rPr>
        <w:t xml:space="preserve"> </w:t>
      </w:r>
      <w:r>
        <w:rPr>
          <w:rStyle w:val="37"/>
          <w:sz w:val="28"/>
          <w:szCs w:val="28"/>
        </w:rPr>
        <w:t>кылган тапшырмалар</w:t>
      </w:r>
      <w:r>
        <w:rPr>
          <w:sz w:val="28"/>
          <w:szCs w:val="28"/>
        </w:rPr>
        <w:t xml:space="preserve">. </w:t>
      </w:r>
    </w:p>
    <w:p w14:paraId="5040E474">
      <w:pPr>
        <w:spacing w:line="360" w:lineRule="auto"/>
        <w:ind w:firstLine="708"/>
        <w:jc w:val="both"/>
        <w:rPr>
          <w:sz w:val="28"/>
          <w:szCs w:val="28"/>
        </w:rPr>
      </w:pPr>
      <w:r>
        <w:rPr>
          <w:rStyle w:val="37"/>
          <w:sz w:val="28"/>
          <w:szCs w:val="28"/>
        </w:rPr>
        <w:t>Бул тапшырмалар</w:t>
      </w:r>
      <w:r>
        <w:rPr>
          <w:sz w:val="28"/>
          <w:szCs w:val="28"/>
        </w:rPr>
        <w:t xml:space="preserve"> </w:t>
      </w:r>
      <w:r>
        <w:rPr>
          <w:rStyle w:val="37"/>
          <w:sz w:val="28"/>
          <w:szCs w:val="28"/>
        </w:rPr>
        <w:t>студенттерден тапкычтык, фантазия</w:t>
      </w:r>
      <w:r>
        <w:rPr>
          <w:sz w:val="28"/>
          <w:szCs w:val="28"/>
        </w:rPr>
        <w:t xml:space="preserve"> </w:t>
      </w:r>
      <w:r>
        <w:rPr>
          <w:rStyle w:val="37"/>
          <w:sz w:val="28"/>
          <w:szCs w:val="28"/>
        </w:rPr>
        <w:t>көрүнүшүн</w:t>
      </w:r>
      <w:r>
        <w:rPr>
          <w:sz w:val="28"/>
          <w:szCs w:val="28"/>
        </w:rPr>
        <w:t xml:space="preserve"> </w:t>
      </w:r>
      <w:r>
        <w:rPr>
          <w:rStyle w:val="37"/>
          <w:sz w:val="28"/>
          <w:szCs w:val="28"/>
        </w:rPr>
        <w:t>талап кылат.</w:t>
      </w:r>
      <w:r>
        <w:rPr>
          <w:sz w:val="28"/>
          <w:szCs w:val="28"/>
        </w:rPr>
        <w:t xml:space="preserve"> Ч</w:t>
      </w:r>
      <w:r>
        <w:rPr>
          <w:rStyle w:val="37"/>
          <w:sz w:val="28"/>
          <w:szCs w:val="28"/>
        </w:rPr>
        <w:t>ыгармачыл күч-аракетти талап кылган кошумча тапшырмага төмөнкүлөрдү кошууга болот</w:t>
      </w:r>
      <w:r>
        <w:rPr>
          <w:sz w:val="28"/>
          <w:szCs w:val="28"/>
        </w:rPr>
        <w:t>:</w:t>
      </w:r>
    </w:p>
    <w:p w14:paraId="18EB5301">
      <w:pPr>
        <w:spacing w:line="360" w:lineRule="auto"/>
        <w:jc w:val="both"/>
        <w:rPr>
          <w:sz w:val="28"/>
          <w:szCs w:val="28"/>
        </w:rPr>
      </w:pPr>
      <w:r>
        <w:rPr>
          <w:rStyle w:val="37"/>
          <w:sz w:val="28"/>
          <w:szCs w:val="28"/>
          <w:lang w:val="ky-KG"/>
        </w:rPr>
        <w:t xml:space="preserve"> </w:t>
      </w:r>
      <w:r>
        <w:rPr>
          <w:rStyle w:val="37"/>
          <w:sz w:val="28"/>
          <w:szCs w:val="28"/>
          <w:lang w:val="ky-KG"/>
        </w:rPr>
        <w:tab/>
      </w:r>
      <w:r>
        <w:rPr>
          <w:rStyle w:val="37"/>
          <w:sz w:val="28"/>
          <w:szCs w:val="28"/>
        </w:rPr>
        <w:t>1</w:t>
      </w:r>
      <w:r>
        <w:rPr>
          <w:sz w:val="28"/>
          <w:szCs w:val="28"/>
        </w:rPr>
        <w:t xml:space="preserve">) </w:t>
      </w:r>
      <w:r>
        <w:rPr>
          <w:rStyle w:val="37"/>
          <w:sz w:val="28"/>
          <w:szCs w:val="28"/>
        </w:rPr>
        <w:t>жоопторду</w:t>
      </w:r>
      <w:r>
        <w:rPr>
          <w:sz w:val="28"/>
          <w:szCs w:val="28"/>
        </w:rPr>
        <w:t xml:space="preserve"> </w:t>
      </w:r>
      <w:r>
        <w:rPr>
          <w:rStyle w:val="37"/>
          <w:sz w:val="28"/>
          <w:szCs w:val="28"/>
        </w:rPr>
        <w:t>көбөйүп кете бере тургандай кылып мисалдарды</w:t>
      </w:r>
      <w:r>
        <w:rPr>
          <w:sz w:val="28"/>
          <w:szCs w:val="28"/>
        </w:rPr>
        <w:t xml:space="preserve"> </w:t>
      </w:r>
      <w:r>
        <w:rPr>
          <w:rStyle w:val="37"/>
          <w:sz w:val="28"/>
          <w:szCs w:val="28"/>
        </w:rPr>
        <w:t>жайгаштырыңыз</w:t>
      </w:r>
      <w:r>
        <w:rPr>
          <w:sz w:val="28"/>
          <w:szCs w:val="28"/>
        </w:rPr>
        <w:t>;</w:t>
      </w:r>
    </w:p>
    <w:p w14:paraId="277CD1A2">
      <w:pPr>
        <w:spacing w:line="360" w:lineRule="auto"/>
        <w:ind w:left="142" w:firstLine="425"/>
        <w:jc w:val="both"/>
        <w:rPr>
          <w:sz w:val="28"/>
          <w:szCs w:val="28"/>
        </w:rPr>
      </w:pPr>
      <w:r>
        <w:rPr>
          <w:sz w:val="28"/>
          <w:szCs w:val="28"/>
        </w:rPr>
        <w:t xml:space="preserve"> </w:t>
      </w:r>
      <w:r>
        <w:rPr>
          <w:rStyle w:val="37"/>
          <w:sz w:val="28"/>
          <w:szCs w:val="28"/>
        </w:rPr>
        <w:t>2</w:t>
      </w:r>
      <w:r>
        <w:rPr>
          <w:sz w:val="28"/>
          <w:szCs w:val="28"/>
        </w:rPr>
        <w:t xml:space="preserve">) </w:t>
      </w:r>
      <w:r>
        <w:rPr>
          <w:rStyle w:val="37"/>
          <w:sz w:val="28"/>
          <w:szCs w:val="28"/>
        </w:rPr>
        <w:t>өсүп жаткан катарды улап кете тургандай кылып ошол эле түрд</w:t>
      </w:r>
      <w:r>
        <w:rPr>
          <w:rStyle w:val="37"/>
          <w:sz w:val="28"/>
          <w:szCs w:val="28"/>
          <w:lang w:val="ky-KG"/>
        </w:rPr>
        <w:t>ө</w:t>
      </w:r>
      <w:r>
        <w:rPr>
          <w:rStyle w:val="37"/>
          <w:sz w:val="28"/>
          <w:szCs w:val="28"/>
        </w:rPr>
        <w:t>гү кошуу үчүн дагы эки мисалды ойлоп табыңыз</w:t>
      </w:r>
      <w:r>
        <w:rPr>
          <w:sz w:val="28"/>
          <w:szCs w:val="28"/>
        </w:rPr>
        <w:t xml:space="preserve">; </w:t>
      </w:r>
    </w:p>
    <w:p w14:paraId="0337D461">
      <w:pPr>
        <w:spacing w:line="360" w:lineRule="auto"/>
        <w:ind w:left="142" w:firstLine="425"/>
        <w:jc w:val="both"/>
        <w:rPr>
          <w:sz w:val="28"/>
          <w:szCs w:val="28"/>
        </w:rPr>
      </w:pPr>
      <w:r>
        <w:rPr>
          <w:rStyle w:val="37"/>
          <w:sz w:val="28"/>
          <w:szCs w:val="28"/>
        </w:rPr>
        <w:t>3) чечим сиз жазган биринчи мисал боло тургандай маселени ойлоп табыңыз: маселени дептерге кыскача жазыңыз</w:t>
      </w:r>
      <w:r>
        <w:rPr>
          <w:sz w:val="28"/>
          <w:szCs w:val="28"/>
        </w:rPr>
        <w:t xml:space="preserve">; </w:t>
      </w:r>
    </w:p>
    <w:p w14:paraId="3A495C99">
      <w:pPr>
        <w:spacing w:line="360" w:lineRule="auto"/>
        <w:ind w:left="142" w:firstLine="425"/>
        <w:jc w:val="both"/>
        <w:rPr>
          <w:sz w:val="28"/>
          <w:szCs w:val="28"/>
        </w:rPr>
      </w:pPr>
      <w:r>
        <w:rPr>
          <w:rStyle w:val="37"/>
          <w:sz w:val="28"/>
          <w:szCs w:val="28"/>
        </w:rPr>
        <w:t>4) тапшырмаңызга канча тескери маселе түзсө болот?</w:t>
      </w:r>
      <w:r>
        <w:rPr>
          <w:sz w:val="28"/>
          <w:szCs w:val="28"/>
        </w:rPr>
        <w:t xml:space="preserve"> </w:t>
      </w:r>
    </w:p>
    <w:p w14:paraId="4526A2AE">
      <w:pPr>
        <w:spacing w:line="360" w:lineRule="auto"/>
        <w:ind w:left="142" w:firstLine="425"/>
        <w:jc w:val="both"/>
        <w:rPr>
          <w:sz w:val="28"/>
          <w:szCs w:val="28"/>
        </w:rPr>
      </w:pPr>
      <w:r>
        <w:rPr>
          <w:rStyle w:val="37"/>
          <w:sz w:val="28"/>
          <w:szCs w:val="28"/>
        </w:rPr>
        <w:t>Алар</w:t>
      </w:r>
      <w:r>
        <w:rPr>
          <w:sz w:val="28"/>
          <w:szCs w:val="28"/>
        </w:rPr>
        <w:t xml:space="preserve"> </w:t>
      </w:r>
      <w:r>
        <w:rPr>
          <w:rStyle w:val="37"/>
          <w:sz w:val="28"/>
          <w:szCs w:val="28"/>
        </w:rPr>
        <w:t>кандай иш-аракет менен чечилет?</w:t>
      </w:r>
      <w:r>
        <w:rPr>
          <w:sz w:val="28"/>
          <w:szCs w:val="28"/>
        </w:rPr>
        <w:t xml:space="preserve"> </w:t>
      </w:r>
      <w:r>
        <w:rPr>
          <w:rStyle w:val="37"/>
          <w:sz w:val="28"/>
          <w:szCs w:val="28"/>
        </w:rPr>
        <w:t>Өз оюңузду</w:t>
      </w:r>
      <w:r>
        <w:rPr>
          <w:sz w:val="28"/>
          <w:szCs w:val="28"/>
        </w:rPr>
        <w:t xml:space="preserve"> </w:t>
      </w:r>
      <w:r>
        <w:rPr>
          <w:rStyle w:val="37"/>
          <w:sz w:val="28"/>
          <w:szCs w:val="28"/>
        </w:rPr>
        <w:t>түшүндүрүңүз</w:t>
      </w:r>
      <w:r>
        <w:rPr>
          <w:sz w:val="28"/>
          <w:szCs w:val="28"/>
        </w:rPr>
        <w:t xml:space="preserve">. </w:t>
      </w:r>
    </w:p>
    <w:p w14:paraId="26CC8275">
      <w:pPr>
        <w:spacing w:line="360" w:lineRule="auto"/>
        <w:ind w:left="142" w:firstLine="425"/>
        <w:jc w:val="both"/>
        <w:rPr>
          <w:sz w:val="28"/>
          <w:szCs w:val="28"/>
        </w:rPr>
      </w:pPr>
      <w:r>
        <w:rPr>
          <w:rStyle w:val="37"/>
          <w:sz w:val="28"/>
          <w:szCs w:val="28"/>
        </w:rPr>
        <w:t>Дифференцирленген мамилени ишке ашыруунун бир түрү болуп тексттик  маселелерди чечүү  саналат, мында милдеттүү жана кошумча тапшырмалар пайдаланылат.</w:t>
      </w:r>
      <w:r>
        <w:rPr>
          <w:sz w:val="28"/>
          <w:szCs w:val="28"/>
        </w:rPr>
        <w:t xml:space="preserve"> </w:t>
      </w:r>
      <w:r>
        <w:rPr>
          <w:rStyle w:val="37"/>
          <w:sz w:val="28"/>
          <w:szCs w:val="28"/>
        </w:rPr>
        <w:t>Маселени</w:t>
      </w:r>
      <w:r>
        <w:rPr>
          <w:sz w:val="28"/>
          <w:szCs w:val="28"/>
        </w:rPr>
        <w:t xml:space="preserve"> </w:t>
      </w:r>
      <w:r>
        <w:rPr>
          <w:rStyle w:val="37"/>
          <w:sz w:val="28"/>
          <w:szCs w:val="28"/>
        </w:rPr>
        <w:t>окугандан</w:t>
      </w:r>
      <w:r>
        <w:rPr>
          <w:sz w:val="28"/>
          <w:szCs w:val="28"/>
        </w:rPr>
        <w:t xml:space="preserve"> </w:t>
      </w:r>
      <w:r>
        <w:rPr>
          <w:rStyle w:val="37"/>
          <w:sz w:val="28"/>
          <w:szCs w:val="28"/>
        </w:rPr>
        <w:t>кийин окутуучу аны өз алдынча чече алгандарга ишке киришүүгө уруксат берет; башка студенттер менен ал кыскача жазып, талдоо жүргүзөт, ошону менен студенттердин дагы бир бөлүгүнө андан ары өз алдынча иштөөгө түрткү берет.</w:t>
      </w:r>
      <w:r>
        <w:rPr>
          <w:sz w:val="28"/>
          <w:szCs w:val="28"/>
        </w:rPr>
        <w:t xml:space="preserve"> </w:t>
      </w:r>
      <w:r>
        <w:rPr>
          <w:rStyle w:val="37"/>
          <w:sz w:val="28"/>
          <w:szCs w:val="28"/>
        </w:rPr>
        <w:t xml:space="preserve">Аткарууну баштай албай турган студенттердин  дагы бир </w:t>
      </w:r>
      <w:r>
        <w:rPr>
          <w:rStyle w:val="37"/>
          <w:sz w:val="28"/>
          <w:szCs w:val="28"/>
          <w:lang w:val="ky-KG"/>
        </w:rPr>
        <w:t xml:space="preserve">бөлүгү </w:t>
      </w:r>
      <w:r>
        <w:rPr>
          <w:rStyle w:val="37"/>
          <w:sz w:val="28"/>
          <w:szCs w:val="28"/>
        </w:rPr>
        <w:t xml:space="preserve"> бар.</w:t>
      </w:r>
      <w:r>
        <w:rPr>
          <w:sz w:val="28"/>
          <w:szCs w:val="28"/>
        </w:rPr>
        <w:t xml:space="preserve"> </w:t>
      </w:r>
      <w:r>
        <w:rPr>
          <w:rStyle w:val="37"/>
          <w:sz w:val="28"/>
          <w:szCs w:val="28"/>
        </w:rPr>
        <w:t>Алар менен окутуучу</w:t>
      </w:r>
      <w:r>
        <w:rPr>
          <w:sz w:val="28"/>
          <w:szCs w:val="28"/>
        </w:rPr>
        <w:t xml:space="preserve"> </w:t>
      </w:r>
      <w:r>
        <w:rPr>
          <w:rStyle w:val="37"/>
          <w:sz w:val="28"/>
          <w:szCs w:val="28"/>
        </w:rPr>
        <w:t>кайрадан талдоо</w:t>
      </w:r>
      <w:r>
        <w:rPr>
          <w:sz w:val="28"/>
          <w:szCs w:val="28"/>
        </w:rPr>
        <w:t xml:space="preserve"> </w:t>
      </w:r>
      <w:r>
        <w:rPr>
          <w:rStyle w:val="37"/>
          <w:sz w:val="28"/>
          <w:szCs w:val="28"/>
        </w:rPr>
        <w:t>жүргүзөт</w:t>
      </w:r>
      <w:r>
        <w:rPr>
          <w:sz w:val="28"/>
          <w:szCs w:val="28"/>
        </w:rPr>
        <w:t xml:space="preserve"> </w:t>
      </w:r>
      <w:r>
        <w:rPr>
          <w:rStyle w:val="37"/>
          <w:sz w:val="28"/>
          <w:szCs w:val="28"/>
        </w:rPr>
        <w:t>жана көйгөйдү</w:t>
      </w:r>
      <w:r>
        <w:rPr>
          <w:sz w:val="28"/>
          <w:szCs w:val="28"/>
        </w:rPr>
        <w:t xml:space="preserve"> </w:t>
      </w:r>
      <w:r>
        <w:rPr>
          <w:rStyle w:val="37"/>
          <w:sz w:val="28"/>
          <w:szCs w:val="28"/>
        </w:rPr>
        <w:t>чечүү планын</w:t>
      </w:r>
      <w:r>
        <w:rPr>
          <w:sz w:val="28"/>
          <w:szCs w:val="28"/>
        </w:rPr>
        <w:t xml:space="preserve"> </w:t>
      </w:r>
      <w:r>
        <w:rPr>
          <w:rStyle w:val="37"/>
          <w:sz w:val="28"/>
          <w:szCs w:val="28"/>
        </w:rPr>
        <w:t>түзөт</w:t>
      </w:r>
      <w:r>
        <w:rPr>
          <w:sz w:val="28"/>
          <w:szCs w:val="28"/>
        </w:rPr>
        <w:t xml:space="preserve">, </w:t>
      </w:r>
      <w:r>
        <w:rPr>
          <w:rStyle w:val="37"/>
          <w:sz w:val="28"/>
          <w:szCs w:val="28"/>
        </w:rPr>
        <w:t>жардам</w:t>
      </w:r>
      <w:r>
        <w:rPr>
          <w:sz w:val="28"/>
          <w:szCs w:val="28"/>
        </w:rPr>
        <w:t xml:space="preserve"> </w:t>
      </w:r>
      <w:r>
        <w:rPr>
          <w:rStyle w:val="37"/>
          <w:sz w:val="28"/>
          <w:szCs w:val="28"/>
        </w:rPr>
        <w:t>берет.</w:t>
      </w:r>
      <w:r>
        <w:rPr>
          <w:sz w:val="28"/>
          <w:szCs w:val="28"/>
        </w:rPr>
        <w:t xml:space="preserve"> </w:t>
      </w:r>
      <w:r>
        <w:rPr>
          <w:rStyle w:val="37"/>
          <w:sz w:val="28"/>
          <w:szCs w:val="28"/>
        </w:rPr>
        <w:t>Бул учурда, күчтүү</w:t>
      </w:r>
      <w:r>
        <w:rPr>
          <w:sz w:val="28"/>
          <w:szCs w:val="28"/>
        </w:rPr>
        <w:t xml:space="preserve"> </w:t>
      </w:r>
      <w:r>
        <w:rPr>
          <w:rStyle w:val="37"/>
          <w:sz w:val="28"/>
          <w:szCs w:val="28"/>
        </w:rPr>
        <w:t>студенттер</w:t>
      </w:r>
      <w:r>
        <w:rPr>
          <w:sz w:val="28"/>
          <w:szCs w:val="28"/>
        </w:rPr>
        <w:t xml:space="preserve"> </w:t>
      </w:r>
      <w:r>
        <w:rPr>
          <w:rStyle w:val="37"/>
          <w:sz w:val="28"/>
          <w:szCs w:val="28"/>
        </w:rPr>
        <w:t>тапшырманы</w:t>
      </w:r>
      <w:r>
        <w:rPr>
          <w:sz w:val="28"/>
          <w:szCs w:val="28"/>
        </w:rPr>
        <w:t xml:space="preserve"> </w:t>
      </w:r>
      <w:r>
        <w:rPr>
          <w:rStyle w:val="37"/>
          <w:sz w:val="28"/>
          <w:szCs w:val="28"/>
        </w:rPr>
        <w:t>аткарышат: аларга окутуучу</w:t>
      </w:r>
      <w:r>
        <w:rPr>
          <w:sz w:val="28"/>
          <w:szCs w:val="28"/>
        </w:rPr>
        <w:t xml:space="preserve"> </w:t>
      </w:r>
      <w:r>
        <w:rPr>
          <w:rStyle w:val="37"/>
          <w:sz w:val="28"/>
          <w:szCs w:val="28"/>
        </w:rPr>
        <w:t>бир катар</w:t>
      </w:r>
      <w:r>
        <w:rPr>
          <w:sz w:val="28"/>
          <w:szCs w:val="28"/>
        </w:rPr>
        <w:t xml:space="preserve"> </w:t>
      </w:r>
      <w:r>
        <w:rPr>
          <w:rStyle w:val="37"/>
          <w:sz w:val="28"/>
          <w:szCs w:val="28"/>
        </w:rPr>
        <w:t>кошумча</w:t>
      </w:r>
      <w:r>
        <w:rPr>
          <w:sz w:val="28"/>
          <w:szCs w:val="28"/>
        </w:rPr>
        <w:t xml:space="preserve"> </w:t>
      </w:r>
      <w:r>
        <w:rPr>
          <w:rStyle w:val="37"/>
          <w:sz w:val="28"/>
          <w:szCs w:val="28"/>
        </w:rPr>
        <w:t>тапшырмаларды</w:t>
      </w:r>
      <w:r>
        <w:rPr>
          <w:sz w:val="28"/>
          <w:szCs w:val="28"/>
        </w:rPr>
        <w:t xml:space="preserve"> </w:t>
      </w:r>
      <w:r>
        <w:rPr>
          <w:rStyle w:val="37"/>
          <w:sz w:val="28"/>
          <w:szCs w:val="28"/>
        </w:rPr>
        <w:t>сунуш кылат.</w:t>
      </w:r>
      <w:r>
        <w:rPr>
          <w:sz w:val="28"/>
          <w:szCs w:val="28"/>
        </w:rPr>
        <w:t xml:space="preserve"> </w:t>
      </w:r>
    </w:p>
    <w:p w14:paraId="3E0B5332">
      <w:pPr>
        <w:spacing w:line="360" w:lineRule="auto"/>
        <w:ind w:left="142" w:firstLine="425"/>
        <w:jc w:val="both"/>
        <w:rPr>
          <w:sz w:val="28"/>
          <w:szCs w:val="28"/>
        </w:rPr>
      </w:pPr>
      <w:r>
        <w:rPr>
          <w:rStyle w:val="37"/>
          <w:sz w:val="28"/>
          <w:szCs w:val="28"/>
        </w:rPr>
        <w:t>Көбүнчө өз алдынча иштөө үчүн дифференцирленген тесттик тапшырмалар карточкаларда сунушталат.</w:t>
      </w:r>
      <w:r>
        <w:rPr>
          <w:sz w:val="28"/>
          <w:szCs w:val="28"/>
        </w:rPr>
        <w:t xml:space="preserve"> </w:t>
      </w:r>
      <w:r>
        <w:rPr>
          <w:rStyle w:val="37"/>
          <w:sz w:val="28"/>
          <w:szCs w:val="28"/>
        </w:rPr>
        <w:t>Студенттердин</w:t>
      </w:r>
      <w:r>
        <w:rPr>
          <w:sz w:val="28"/>
          <w:szCs w:val="28"/>
        </w:rPr>
        <w:t xml:space="preserve"> </w:t>
      </w:r>
      <w:r>
        <w:rPr>
          <w:rStyle w:val="37"/>
          <w:sz w:val="28"/>
          <w:szCs w:val="28"/>
        </w:rPr>
        <w:t>өзгөчөлүктөрүн</w:t>
      </w:r>
      <w:r>
        <w:rPr>
          <w:sz w:val="28"/>
          <w:szCs w:val="28"/>
        </w:rPr>
        <w:t xml:space="preserve"> </w:t>
      </w:r>
      <w:r>
        <w:rPr>
          <w:rStyle w:val="37"/>
          <w:sz w:val="28"/>
          <w:szCs w:val="28"/>
        </w:rPr>
        <w:t>билүү</w:t>
      </w:r>
      <w:r>
        <w:rPr>
          <w:sz w:val="28"/>
          <w:szCs w:val="28"/>
        </w:rPr>
        <w:t xml:space="preserve"> </w:t>
      </w:r>
      <w:r>
        <w:rPr>
          <w:rStyle w:val="37"/>
          <w:sz w:val="28"/>
          <w:szCs w:val="28"/>
        </w:rPr>
        <w:t>менен, окутуучу ар дайым топтун ишт</w:t>
      </w:r>
      <w:r>
        <w:rPr>
          <w:rStyle w:val="37"/>
          <w:sz w:val="28"/>
          <w:szCs w:val="28"/>
          <w:lang w:val="ky-KG"/>
        </w:rPr>
        <w:t>өө</w:t>
      </w:r>
      <w:r>
        <w:rPr>
          <w:rStyle w:val="37"/>
          <w:sz w:val="28"/>
          <w:szCs w:val="28"/>
        </w:rPr>
        <w:t xml:space="preserve"> вариантын аныктай алат.</w:t>
      </w:r>
      <w:r>
        <w:rPr>
          <w:sz w:val="28"/>
          <w:szCs w:val="28"/>
        </w:rPr>
        <w:t xml:space="preserve"> </w:t>
      </w:r>
      <w:r>
        <w:rPr>
          <w:rStyle w:val="37"/>
          <w:sz w:val="28"/>
          <w:szCs w:val="28"/>
        </w:rPr>
        <w:t>Иштин</w:t>
      </w:r>
      <w:r>
        <w:rPr>
          <w:sz w:val="28"/>
          <w:szCs w:val="28"/>
        </w:rPr>
        <w:t xml:space="preserve"> </w:t>
      </w:r>
      <w:r>
        <w:rPr>
          <w:rStyle w:val="37"/>
          <w:sz w:val="28"/>
          <w:szCs w:val="28"/>
        </w:rPr>
        <w:t>алдында студенттердин карточкалары</w:t>
      </w:r>
      <w:r>
        <w:rPr>
          <w:sz w:val="28"/>
          <w:szCs w:val="28"/>
        </w:rPr>
        <w:t xml:space="preserve"> </w:t>
      </w:r>
      <w:r>
        <w:rPr>
          <w:rStyle w:val="37"/>
          <w:sz w:val="28"/>
          <w:szCs w:val="28"/>
        </w:rPr>
        <w:t>боюнча ишке коюлуучу талаптарды, аны аткаруунун тартибин үйрөтүү, билдирүү</w:t>
      </w:r>
      <w:r>
        <w:rPr>
          <w:sz w:val="28"/>
          <w:szCs w:val="28"/>
        </w:rPr>
        <w:t xml:space="preserve"> </w:t>
      </w:r>
      <w:r>
        <w:rPr>
          <w:rStyle w:val="37"/>
          <w:sz w:val="28"/>
          <w:szCs w:val="28"/>
        </w:rPr>
        <w:t>керек</w:t>
      </w:r>
      <w:r>
        <w:rPr>
          <w:sz w:val="28"/>
          <w:szCs w:val="28"/>
        </w:rPr>
        <w:t xml:space="preserve">. </w:t>
      </w:r>
    </w:p>
    <w:p w14:paraId="322FB2F6">
      <w:pPr>
        <w:spacing w:line="360" w:lineRule="auto"/>
        <w:ind w:left="142" w:firstLine="425"/>
        <w:jc w:val="both"/>
        <w:rPr>
          <w:sz w:val="28"/>
          <w:szCs w:val="28"/>
        </w:rPr>
      </w:pPr>
      <w:r>
        <w:rPr>
          <w:rStyle w:val="37"/>
          <w:sz w:val="28"/>
          <w:szCs w:val="28"/>
        </w:rPr>
        <w:t>Дифференцирленген</w:t>
      </w:r>
      <w:r>
        <w:rPr>
          <w:sz w:val="28"/>
          <w:szCs w:val="28"/>
        </w:rPr>
        <w:t xml:space="preserve"> </w:t>
      </w:r>
      <w:r>
        <w:rPr>
          <w:rStyle w:val="37"/>
          <w:sz w:val="28"/>
          <w:szCs w:val="28"/>
        </w:rPr>
        <w:t>мамилени</w:t>
      </w:r>
      <w:r>
        <w:rPr>
          <w:sz w:val="28"/>
          <w:szCs w:val="28"/>
        </w:rPr>
        <w:t xml:space="preserve"> </w:t>
      </w:r>
      <w:r>
        <w:rPr>
          <w:rStyle w:val="37"/>
          <w:sz w:val="28"/>
          <w:szCs w:val="28"/>
        </w:rPr>
        <w:t>ишке</w:t>
      </w:r>
      <w:r>
        <w:rPr>
          <w:sz w:val="28"/>
          <w:szCs w:val="28"/>
        </w:rPr>
        <w:t xml:space="preserve"> </w:t>
      </w:r>
      <w:r>
        <w:rPr>
          <w:rStyle w:val="37"/>
          <w:sz w:val="28"/>
          <w:szCs w:val="28"/>
        </w:rPr>
        <w:t>ашыруунун бир түрү</w:t>
      </w:r>
      <w:r>
        <w:rPr>
          <w:sz w:val="28"/>
          <w:szCs w:val="28"/>
        </w:rPr>
        <w:t xml:space="preserve"> - </w:t>
      </w:r>
      <w:r>
        <w:rPr>
          <w:rStyle w:val="37"/>
          <w:sz w:val="28"/>
          <w:szCs w:val="28"/>
        </w:rPr>
        <w:t>бул дифференцирленген үй тапшырмасы, бул сабактын логикалык уландысы же жалпылоо үчүн материал.</w:t>
      </w:r>
      <w:r>
        <w:rPr>
          <w:sz w:val="28"/>
          <w:szCs w:val="28"/>
        </w:rPr>
        <w:t xml:space="preserve"> </w:t>
      </w:r>
      <w:r>
        <w:rPr>
          <w:rStyle w:val="37"/>
          <w:sz w:val="28"/>
          <w:szCs w:val="28"/>
        </w:rPr>
        <w:t>Жогорку</w:t>
      </w:r>
      <w:r>
        <w:rPr>
          <w:sz w:val="28"/>
          <w:szCs w:val="28"/>
        </w:rPr>
        <w:t xml:space="preserve"> </w:t>
      </w:r>
      <w:r>
        <w:rPr>
          <w:rStyle w:val="37"/>
          <w:sz w:val="28"/>
          <w:szCs w:val="28"/>
        </w:rPr>
        <w:t>кыйынчылыкты</w:t>
      </w:r>
      <w:r>
        <w:rPr>
          <w:sz w:val="28"/>
          <w:szCs w:val="28"/>
        </w:rPr>
        <w:t xml:space="preserve"> </w:t>
      </w:r>
      <w:r>
        <w:rPr>
          <w:rStyle w:val="37"/>
          <w:sz w:val="28"/>
          <w:szCs w:val="28"/>
        </w:rPr>
        <w:t>аткарган</w:t>
      </w:r>
      <w:r>
        <w:rPr>
          <w:sz w:val="28"/>
          <w:szCs w:val="28"/>
        </w:rPr>
        <w:t xml:space="preserve"> </w:t>
      </w:r>
      <w:r>
        <w:rPr>
          <w:rStyle w:val="37"/>
          <w:sz w:val="28"/>
          <w:szCs w:val="28"/>
        </w:rPr>
        <w:t>студенттерге</w:t>
      </w:r>
      <w:r>
        <w:rPr>
          <w:sz w:val="28"/>
          <w:szCs w:val="28"/>
        </w:rPr>
        <w:t xml:space="preserve"> </w:t>
      </w:r>
      <w:r>
        <w:rPr>
          <w:rStyle w:val="37"/>
          <w:sz w:val="28"/>
          <w:szCs w:val="28"/>
        </w:rPr>
        <w:t>учурдагы сабактын үй тапшырмасын азыраак көлөмдө, ал эми айрым студенттерге кийинки сабакта өтүлүүчү темадан  тапшырма берсе болот.</w:t>
      </w:r>
      <w:r>
        <w:rPr>
          <w:sz w:val="28"/>
          <w:szCs w:val="28"/>
        </w:rPr>
        <w:t xml:space="preserve"> </w:t>
      </w:r>
    </w:p>
    <w:p w14:paraId="10F96521">
      <w:pPr>
        <w:spacing w:line="360" w:lineRule="auto"/>
        <w:ind w:left="142" w:firstLine="425"/>
        <w:jc w:val="both"/>
        <w:rPr>
          <w:sz w:val="28"/>
          <w:szCs w:val="28"/>
        </w:rPr>
      </w:pPr>
      <w:r>
        <w:rPr>
          <w:rStyle w:val="37"/>
          <w:sz w:val="28"/>
          <w:szCs w:val="28"/>
        </w:rPr>
        <w:t>Ошентип, биз иштеп чыккан методиканы ишке ашыруу үчүн атайын дидактикалык материал сунушталат.</w:t>
      </w:r>
      <w:r>
        <w:rPr>
          <w:sz w:val="28"/>
          <w:szCs w:val="28"/>
        </w:rPr>
        <w:t xml:space="preserve"> </w:t>
      </w:r>
      <w:r>
        <w:rPr>
          <w:rStyle w:val="37"/>
          <w:sz w:val="28"/>
          <w:szCs w:val="28"/>
        </w:rPr>
        <w:t>Ал ар кандай деңгээлдеги тесттик окуу тапшырмаларынын тексттик маселелерди чечүүгө байланыштуу өзгөчө варианттарын сунуштайт.</w:t>
      </w:r>
      <w:r>
        <w:rPr>
          <w:sz w:val="28"/>
          <w:szCs w:val="28"/>
        </w:rPr>
        <w:t xml:space="preserve"> </w:t>
      </w:r>
      <w:r>
        <w:rPr>
          <w:rStyle w:val="37"/>
          <w:sz w:val="28"/>
          <w:szCs w:val="28"/>
        </w:rPr>
        <w:t>Ар бир варианттын мазмуну студенттердин мүмкүнчүлүктөрүнүн белгилүү деңгээлине (төмөндөтүлгөн, орто, жогорку) багытталат.</w:t>
      </w:r>
      <w:r>
        <w:rPr>
          <w:sz w:val="28"/>
          <w:szCs w:val="28"/>
        </w:rPr>
        <w:t xml:space="preserve"> </w:t>
      </w:r>
    </w:p>
    <w:p w14:paraId="6A60051D">
      <w:pPr>
        <w:spacing w:line="360" w:lineRule="auto"/>
        <w:ind w:left="142" w:firstLine="425"/>
        <w:jc w:val="both"/>
        <w:rPr>
          <w:sz w:val="28"/>
          <w:szCs w:val="28"/>
        </w:rPr>
      </w:pPr>
      <w:r>
        <w:rPr>
          <w:rStyle w:val="37"/>
          <w:sz w:val="28"/>
          <w:szCs w:val="28"/>
        </w:rPr>
        <w:t>Тапшырмалар</w:t>
      </w:r>
      <w:r>
        <w:rPr>
          <w:sz w:val="28"/>
          <w:szCs w:val="28"/>
        </w:rPr>
        <w:t xml:space="preserve"> </w:t>
      </w:r>
      <w:r>
        <w:rPr>
          <w:rStyle w:val="37"/>
          <w:sz w:val="28"/>
          <w:szCs w:val="28"/>
        </w:rPr>
        <w:t>өнүктүрүүчү</w:t>
      </w:r>
      <w:r>
        <w:rPr>
          <w:sz w:val="28"/>
          <w:szCs w:val="28"/>
        </w:rPr>
        <w:t xml:space="preserve"> </w:t>
      </w:r>
      <w:r>
        <w:rPr>
          <w:rStyle w:val="37"/>
          <w:sz w:val="28"/>
          <w:szCs w:val="28"/>
        </w:rPr>
        <w:t>мүнөзгө</w:t>
      </w:r>
      <w:r>
        <w:rPr>
          <w:sz w:val="28"/>
          <w:szCs w:val="28"/>
        </w:rPr>
        <w:t xml:space="preserve"> </w:t>
      </w:r>
      <w:r>
        <w:rPr>
          <w:rStyle w:val="37"/>
          <w:sz w:val="28"/>
          <w:szCs w:val="28"/>
        </w:rPr>
        <w:t>ээ, б.а. баштапкы деңгээлден алдыга жылдыруу үчүн билим алуучуга мүмкүн болгон психологиялык оорчулукту караштырат.</w:t>
      </w:r>
      <w:r>
        <w:rPr>
          <w:sz w:val="28"/>
          <w:szCs w:val="28"/>
        </w:rPr>
        <w:t xml:space="preserve"> </w:t>
      </w:r>
      <w:r>
        <w:rPr>
          <w:rStyle w:val="37"/>
          <w:sz w:val="28"/>
          <w:szCs w:val="28"/>
        </w:rPr>
        <w:t>Аларды даярдоодо тапшырма боюнча иштөөнүн төмөнкү ыкмалары колдонулат</w:t>
      </w:r>
      <w:r>
        <w:rPr>
          <w:sz w:val="28"/>
          <w:szCs w:val="28"/>
        </w:rPr>
        <w:t xml:space="preserve">: </w:t>
      </w:r>
    </w:p>
    <w:p w14:paraId="18685678">
      <w:pPr>
        <w:spacing w:line="360" w:lineRule="auto"/>
        <w:ind w:left="142" w:firstLine="425"/>
        <w:jc w:val="both"/>
        <w:rPr>
          <w:rStyle w:val="37"/>
          <w:sz w:val="28"/>
          <w:szCs w:val="28"/>
          <w:lang w:val="ky-KG"/>
        </w:rPr>
      </w:pPr>
      <w:r>
        <w:rPr>
          <w:rStyle w:val="37"/>
          <w:sz w:val="28"/>
          <w:szCs w:val="28"/>
        </w:rPr>
        <w:t>Ар түрдүү</w:t>
      </w:r>
      <w:r>
        <w:rPr>
          <w:sz w:val="28"/>
          <w:szCs w:val="28"/>
        </w:rPr>
        <w:t xml:space="preserve"> </w:t>
      </w:r>
      <w:r>
        <w:rPr>
          <w:rStyle w:val="37"/>
          <w:sz w:val="28"/>
          <w:szCs w:val="28"/>
        </w:rPr>
        <w:t>деңгээлдеги тапшырмалардын</w:t>
      </w:r>
      <w:r>
        <w:rPr>
          <w:sz w:val="28"/>
          <w:szCs w:val="28"/>
        </w:rPr>
        <w:t xml:space="preserve"> </w:t>
      </w:r>
      <w:r>
        <w:rPr>
          <w:rStyle w:val="37"/>
          <w:sz w:val="28"/>
          <w:szCs w:val="28"/>
        </w:rPr>
        <w:t>жалпы</w:t>
      </w:r>
      <w:r>
        <w:rPr>
          <w:sz w:val="28"/>
          <w:szCs w:val="28"/>
        </w:rPr>
        <w:t xml:space="preserve"> </w:t>
      </w:r>
      <w:r>
        <w:rPr>
          <w:rStyle w:val="37"/>
          <w:sz w:val="28"/>
          <w:szCs w:val="28"/>
        </w:rPr>
        <w:t>схемасын</w:t>
      </w:r>
      <w:r>
        <w:rPr>
          <w:sz w:val="28"/>
          <w:szCs w:val="28"/>
        </w:rPr>
        <w:t xml:space="preserve"> </w:t>
      </w:r>
      <w:r>
        <w:rPr>
          <w:rStyle w:val="37"/>
          <w:sz w:val="28"/>
          <w:szCs w:val="28"/>
        </w:rPr>
        <w:t>төмөнкүчө чагылдырууга болот:</w:t>
      </w:r>
    </w:p>
    <w:tbl>
      <w:tblPr>
        <w:tblStyle w:val="23"/>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7"/>
        <w:gridCol w:w="2804"/>
        <w:gridCol w:w="2128"/>
        <w:gridCol w:w="2116"/>
      </w:tblGrid>
      <w:tr w14:paraId="2390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982" w:type="dxa"/>
          </w:tcPr>
          <w:p w14:paraId="7F5D8952">
            <w:pPr>
              <w:spacing w:after="387" w:line="360" w:lineRule="auto"/>
              <w:jc w:val="both"/>
              <w:rPr>
                <w:rStyle w:val="37"/>
                <w:b/>
                <w:sz w:val="24"/>
                <w:szCs w:val="24"/>
                <w:lang w:eastAsia="ru-RU"/>
              </w:rPr>
            </w:pPr>
            <w:r>
              <w:rPr>
                <w:rStyle w:val="37"/>
                <w:b/>
                <w:sz w:val="24"/>
                <w:szCs w:val="24"/>
                <w:lang w:eastAsia="ru-RU"/>
              </w:rPr>
              <w:t>Тапшырма</w:t>
            </w:r>
            <w:r>
              <w:rPr>
                <w:b/>
                <w:sz w:val="24"/>
                <w:szCs w:val="24"/>
                <w:lang w:eastAsia="ru-RU"/>
              </w:rPr>
              <w:t xml:space="preserve"> </w:t>
            </w:r>
            <w:r>
              <w:rPr>
                <w:rStyle w:val="37"/>
                <w:b/>
                <w:sz w:val="24"/>
                <w:szCs w:val="24"/>
                <w:lang w:eastAsia="ru-RU"/>
              </w:rPr>
              <w:t>боюнча иштөө этабы</w:t>
            </w:r>
          </w:p>
        </w:tc>
        <w:tc>
          <w:tcPr>
            <w:tcW w:w="7076" w:type="dxa"/>
            <w:gridSpan w:val="3"/>
          </w:tcPr>
          <w:p w14:paraId="3DC570BB">
            <w:pPr>
              <w:spacing w:after="387" w:line="360" w:lineRule="auto"/>
              <w:jc w:val="both"/>
              <w:rPr>
                <w:rStyle w:val="37"/>
                <w:b/>
                <w:sz w:val="24"/>
                <w:szCs w:val="24"/>
                <w:lang w:eastAsia="ru-RU"/>
              </w:rPr>
            </w:pPr>
            <w:r>
              <w:rPr>
                <w:rStyle w:val="37"/>
                <w:b/>
                <w:sz w:val="24"/>
                <w:szCs w:val="24"/>
                <w:lang w:val="ru-RU" w:eastAsia="ru-RU"/>
              </w:rPr>
              <w:t>Студенттердин</w:t>
            </w:r>
            <w:r>
              <w:rPr>
                <w:b/>
                <w:sz w:val="24"/>
                <w:szCs w:val="24"/>
                <w:lang w:eastAsia="ru-RU"/>
              </w:rPr>
              <w:t xml:space="preserve"> </w:t>
            </w:r>
            <w:r>
              <w:rPr>
                <w:rStyle w:val="37"/>
                <w:b/>
                <w:sz w:val="24"/>
                <w:szCs w:val="24"/>
                <w:lang w:eastAsia="ru-RU"/>
              </w:rPr>
              <w:t>иш-аракеттери</w:t>
            </w:r>
          </w:p>
        </w:tc>
      </w:tr>
      <w:tr w14:paraId="616E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2982" w:type="dxa"/>
          </w:tcPr>
          <w:p w14:paraId="0F9E4BF3">
            <w:pPr>
              <w:spacing w:after="387" w:line="360" w:lineRule="auto"/>
              <w:jc w:val="both"/>
              <w:rPr>
                <w:rStyle w:val="37"/>
                <w:sz w:val="24"/>
                <w:szCs w:val="24"/>
                <w:lang w:val="ky-KG" w:eastAsia="ru-RU"/>
              </w:rPr>
            </w:pPr>
          </w:p>
        </w:tc>
        <w:tc>
          <w:tcPr>
            <w:tcW w:w="2808" w:type="dxa"/>
          </w:tcPr>
          <w:p w14:paraId="7CFA43B2">
            <w:pPr>
              <w:spacing w:after="387" w:line="360" w:lineRule="auto"/>
              <w:jc w:val="both"/>
              <w:rPr>
                <w:rStyle w:val="37"/>
                <w:sz w:val="24"/>
                <w:szCs w:val="24"/>
                <w:lang w:eastAsia="ru-RU"/>
              </w:rPr>
            </w:pPr>
            <w:r>
              <w:rPr>
                <w:rStyle w:val="37"/>
                <w:sz w:val="24"/>
                <w:szCs w:val="24"/>
                <w:lang w:val="ky-KG" w:eastAsia="ru-RU"/>
              </w:rPr>
              <w:t>Т</w:t>
            </w:r>
            <w:r>
              <w:rPr>
                <w:rStyle w:val="37"/>
                <w:sz w:val="24"/>
                <w:szCs w:val="24"/>
                <w:lang w:eastAsia="ru-RU"/>
              </w:rPr>
              <w:t>өмөн</w:t>
            </w:r>
            <w:r>
              <w:rPr>
                <w:rStyle w:val="37"/>
                <w:sz w:val="24"/>
                <w:szCs w:val="24"/>
                <w:lang w:val="ky-KG" w:eastAsia="ru-RU"/>
              </w:rPr>
              <w:t>к</w:t>
            </w:r>
            <w:r>
              <w:rPr>
                <w:rStyle w:val="37"/>
                <w:sz w:val="24"/>
                <w:szCs w:val="24"/>
                <w:lang w:eastAsia="ru-RU"/>
              </w:rPr>
              <w:t xml:space="preserve">ү </w:t>
            </w:r>
            <w:r>
              <w:rPr>
                <w:rStyle w:val="37"/>
                <w:sz w:val="24"/>
                <w:szCs w:val="24"/>
                <w:lang w:val="ky-KG" w:eastAsia="ru-RU"/>
              </w:rPr>
              <w:t>д</w:t>
            </w:r>
            <w:r>
              <w:rPr>
                <w:rStyle w:val="37"/>
                <w:sz w:val="24"/>
                <w:szCs w:val="24"/>
                <w:lang w:eastAsia="ru-RU"/>
              </w:rPr>
              <w:t xml:space="preserve">еңгээл </w:t>
            </w:r>
          </w:p>
        </w:tc>
        <w:tc>
          <w:tcPr>
            <w:tcW w:w="2136" w:type="dxa"/>
          </w:tcPr>
          <w:p w14:paraId="276EE97D">
            <w:pPr>
              <w:spacing w:after="387" w:line="360" w:lineRule="auto"/>
              <w:jc w:val="both"/>
              <w:rPr>
                <w:rStyle w:val="37"/>
                <w:sz w:val="24"/>
                <w:szCs w:val="24"/>
                <w:lang w:eastAsia="ru-RU"/>
              </w:rPr>
            </w:pPr>
            <w:r>
              <w:rPr>
                <w:rStyle w:val="37"/>
                <w:sz w:val="24"/>
                <w:szCs w:val="24"/>
                <w:lang w:eastAsia="ru-RU"/>
              </w:rPr>
              <w:t>Орто</w:t>
            </w:r>
            <w:r>
              <w:rPr>
                <w:sz w:val="24"/>
                <w:szCs w:val="24"/>
                <w:lang w:eastAsia="ru-RU"/>
              </w:rPr>
              <w:t xml:space="preserve"> </w:t>
            </w:r>
            <w:r>
              <w:rPr>
                <w:rStyle w:val="37"/>
                <w:sz w:val="24"/>
                <w:szCs w:val="24"/>
                <w:lang w:eastAsia="ru-RU"/>
              </w:rPr>
              <w:t>деңгээл</w:t>
            </w:r>
          </w:p>
        </w:tc>
        <w:tc>
          <w:tcPr>
            <w:tcW w:w="2132" w:type="dxa"/>
          </w:tcPr>
          <w:p w14:paraId="77143207">
            <w:pPr>
              <w:spacing w:after="387" w:line="360" w:lineRule="auto"/>
              <w:jc w:val="both"/>
              <w:rPr>
                <w:rStyle w:val="37"/>
                <w:sz w:val="24"/>
                <w:szCs w:val="24"/>
                <w:lang w:eastAsia="ru-RU"/>
              </w:rPr>
            </w:pPr>
            <w:r>
              <w:rPr>
                <w:rStyle w:val="37"/>
                <w:sz w:val="24"/>
                <w:szCs w:val="24"/>
                <w:lang w:val="ky-KG" w:eastAsia="ru-RU"/>
              </w:rPr>
              <w:t>Жогорку д</w:t>
            </w:r>
            <w:r>
              <w:rPr>
                <w:rStyle w:val="37"/>
                <w:sz w:val="24"/>
                <w:szCs w:val="24"/>
                <w:lang w:eastAsia="ru-RU"/>
              </w:rPr>
              <w:t xml:space="preserve">еңгээл </w:t>
            </w:r>
          </w:p>
        </w:tc>
      </w:tr>
      <w:tr w14:paraId="1A53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2982" w:type="dxa"/>
          </w:tcPr>
          <w:p w14:paraId="2EE72449">
            <w:pPr>
              <w:spacing w:after="387" w:line="360" w:lineRule="auto"/>
              <w:jc w:val="both"/>
              <w:rPr>
                <w:rStyle w:val="37"/>
                <w:sz w:val="24"/>
                <w:szCs w:val="24"/>
                <w:lang w:eastAsia="ru-RU"/>
              </w:rPr>
            </w:pPr>
            <w:r>
              <w:rPr>
                <w:rStyle w:val="37"/>
                <w:sz w:val="24"/>
                <w:szCs w:val="24"/>
                <w:lang w:eastAsia="ru-RU"/>
              </w:rPr>
              <w:t>Тапшырманын</w:t>
            </w:r>
            <w:r>
              <w:rPr>
                <w:sz w:val="24"/>
                <w:szCs w:val="24"/>
                <w:lang w:eastAsia="ru-RU"/>
              </w:rPr>
              <w:t xml:space="preserve"> </w:t>
            </w:r>
            <w:r>
              <w:rPr>
                <w:rStyle w:val="37"/>
                <w:sz w:val="24"/>
                <w:szCs w:val="24"/>
                <w:lang w:eastAsia="ru-RU"/>
              </w:rPr>
              <w:t>мазмунун талдоо</w:t>
            </w:r>
          </w:p>
        </w:tc>
        <w:tc>
          <w:tcPr>
            <w:tcW w:w="2808" w:type="dxa"/>
          </w:tcPr>
          <w:p w14:paraId="40DB01A2">
            <w:pPr>
              <w:spacing w:after="387" w:line="360" w:lineRule="auto"/>
              <w:jc w:val="both"/>
              <w:rPr>
                <w:rStyle w:val="37"/>
                <w:sz w:val="24"/>
                <w:szCs w:val="24"/>
                <w:lang w:eastAsia="ru-RU"/>
              </w:rPr>
            </w:pPr>
            <w:r>
              <w:rPr>
                <w:rStyle w:val="37"/>
                <w:sz w:val="24"/>
                <w:szCs w:val="24"/>
                <w:lang w:eastAsia="ru-RU"/>
              </w:rPr>
              <w:t>Даяр моделди карап чыгуу жана аны колдонуу</w:t>
            </w:r>
            <w:r>
              <w:rPr>
                <w:rStyle w:val="37"/>
                <w:sz w:val="24"/>
                <w:szCs w:val="24"/>
                <w:lang w:val="ky-KG" w:eastAsia="ru-RU"/>
              </w:rPr>
              <w:t>,</w:t>
            </w:r>
            <w:r>
              <w:rPr>
                <w:sz w:val="24"/>
                <w:szCs w:val="24"/>
                <w:lang w:eastAsia="ru-RU"/>
              </w:rPr>
              <w:t xml:space="preserve"> </w:t>
            </w:r>
            <w:r>
              <w:rPr>
                <w:rStyle w:val="37"/>
                <w:sz w:val="24"/>
                <w:szCs w:val="24"/>
                <w:lang w:eastAsia="ru-RU"/>
              </w:rPr>
              <w:t>ишмердик</w:t>
            </w:r>
            <w:r>
              <w:rPr>
                <w:sz w:val="24"/>
                <w:szCs w:val="24"/>
                <w:lang w:eastAsia="ru-RU"/>
              </w:rPr>
              <w:t xml:space="preserve"> </w:t>
            </w:r>
            <w:r>
              <w:rPr>
                <w:rStyle w:val="37"/>
                <w:sz w:val="24"/>
                <w:szCs w:val="24"/>
                <w:lang w:eastAsia="ru-RU"/>
              </w:rPr>
              <w:t>тапшырма</w:t>
            </w:r>
            <w:r>
              <w:rPr>
                <w:sz w:val="24"/>
                <w:szCs w:val="24"/>
                <w:lang w:eastAsia="ru-RU"/>
              </w:rPr>
              <w:t xml:space="preserve"> </w:t>
            </w:r>
            <w:r>
              <w:rPr>
                <w:rStyle w:val="37"/>
                <w:sz w:val="24"/>
                <w:szCs w:val="24"/>
                <w:lang w:eastAsia="ru-RU"/>
              </w:rPr>
              <w:t>кырдаалын</w:t>
            </w:r>
            <w:r>
              <w:rPr>
                <w:sz w:val="24"/>
                <w:szCs w:val="24"/>
                <w:lang w:eastAsia="ru-RU"/>
              </w:rPr>
              <w:t xml:space="preserve"> </w:t>
            </w:r>
            <w:r>
              <w:rPr>
                <w:rStyle w:val="37"/>
                <w:sz w:val="24"/>
                <w:szCs w:val="24"/>
                <w:lang w:eastAsia="ru-RU"/>
              </w:rPr>
              <w:t>түшүнүү</w:t>
            </w:r>
          </w:p>
        </w:tc>
        <w:tc>
          <w:tcPr>
            <w:tcW w:w="2136" w:type="dxa"/>
          </w:tcPr>
          <w:p w14:paraId="61004E5E">
            <w:pPr>
              <w:spacing w:after="387" w:line="360" w:lineRule="auto"/>
              <w:jc w:val="both"/>
              <w:rPr>
                <w:rStyle w:val="37"/>
                <w:sz w:val="24"/>
                <w:szCs w:val="24"/>
                <w:lang w:eastAsia="ru-RU"/>
              </w:rPr>
            </w:pPr>
            <w:r>
              <w:rPr>
                <w:rStyle w:val="37"/>
                <w:sz w:val="24"/>
                <w:szCs w:val="24"/>
                <w:lang w:val="ky-KG" w:eastAsia="ru-RU"/>
              </w:rPr>
              <w:t>Моделди ж</w:t>
            </w:r>
            <w:r>
              <w:rPr>
                <w:rStyle w:val="37"/>
                <w:sz w:val="24"/>
                <w:szCs w:val="24"/>
                <w:lang w:eastAsia="ru-RU"/>
              </w:rPr>
              <w:t>арым-жартылай бүтүрүү, моделдөө</w:t>
            </w:r>
          </w:p>
        </w:tc>
        <w:tc>
          <w:tcPr>
            <w:tcW w:w="2132" w:type="dxa"/>
          </w:tcPr>
          <w:p w14:paraId="782C625F">
            <w:pPr>
              <w:spacing w:after="387" w:line="360" w:lineRule="auto"/>
              <w:jc w:val="both"/>
              <w:rPr>
                <w:rStyle w:val="37"/>
                <w:sz w:val="24"/>
                <w:szCs w:val="24"/>
                <w:lang w:eastAsia="ru-RU"/>
              </w:rPr>
            </w:pPr>
            <w:r>
              <w:rPr>
                <w:rStyle w:val="37"/>
                <w:sz w:val="24"/>
                <w:szCs w:val="24"/>
                <w:lang w:eastAsia="ru-RU"/>
              </w:rPr>
              <w:t>Моделди</w:t>
            </w:r>
            <w:r>
              <w:rPr>
                <w:sz w:val="24"/>
                <w:szCs w:val="24"/>
                <w:lang w:eastAsia="ru-RU"/>
              </w:rPr>
              <w:t xml:space="preserve"> </w:t>
            </w:r>
            <w:r>
              <w:rPr>
                <w:rStyle w:val="37"/>
                <w:sz w:val="24"/>
                <w:szCs w:val="24"/>
                <w:lang w:eastAsia="ru-RU"/>
              </w:rPr>
              <w:t>түзүү</w:t>
            </w:r>
          </w:p>
        </w:tc>
      </w:tr>
      <w:tr w14:paraId="4A49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0" w:hRule="atLeast"/>
        </w:trPr>
        <w:tc>
          <w:tcPr>
            <w:tcW w:w="2982" w:type="dxa"/>
          </w:tcPr>
          <w:p w14:paraId="0B0C4C4E">
            <w:pPr>
              <w:spacing w:after="387" w:line="360" w:lineRule="auto"/>
              <w:jc w:val="both"/>
              <w:rPr>
                <w:rStyle w:val="37"/>
                <w:sz w:val="24"/>
                <w:szCs w:val="24"/>
                <w:lang w:eastAsia="ru-RU"/>
              </w:rPr>
            </w:pPr>
            <w:r>
              <w:rPr>
                <w:rStyle w:val="37"/>
                <w:sz w:val="24"/>
                <w:szCs w:val="24"/>
                <w:lang w:eastAsia="ru-RU"/>
              </w:rPr>
              <w:t>Маселени</w:t>
            </w:r>
            <w:r>
              <w:rPr>
                <w:sz w:val="24"/>
                <w:szCs w:val="24"/>
                <w:lang w:eastAsia="ru-RU"/>
              </w:rPr>
              <w:t xml:space="preserve"> </w:t>
            </w:r>
            <w:r>
              <w:rPr>
                <w:rStyle w:val="37"/>
                <w:sz w:val="24"/>
                <w:szCs w:val="24"/>
                <w:lang w:eastAsia="ru-RU"/>
              </w:rPr>
              <w:t>чечүү планын</w:t>
            </w:r>
            <w:r>
              <w:rPr>
                <w:sz w:val="24"/>
                <w:szCs w:val="24"/>
                <w:lang w:eastAsia="ru-RU"/>
              </w:rPr>
              <w:t xml:space="preserve"> </w:t>
            </w:r>
            <w:r>
              <w:rPr>
                <w:rStyle w:val="37"/>
                <w:sz w:val="24"/>
                <w:szCs w:val="24"/>
                <w:lang w:eastAsia="ru-RU"/>
              </w:rPr>
              <w:t>табуу</w:t>
            </w:r>
          </w:p>
        </w:tc>
        <w:tc>
          <w:tcPr>
            <w:tcW w:w="2808" w:type="dxa"/>
          </w:tcPr>
          <w:p w14:paraId="1B11174C">
            <w:pPr>
              <w:spacing w:after="387" w:line="360" w:lineRule="auto"/>
              <w:jc w:val="both"/>
              <w:rPr>
                <w:rStyle w:val="37"/>
                <w:sz w:val="24"/>
                <w:szCs w:val="24"/>
                <w:lang w:eastAsia="ru-RU"/>
              </w:rPr>
            </w:pPr>
            <w:r>
              <w:rPr>
                <w:rStyle w:val="37"/>
                <w:sz w:val="24"/>
                <w:szCs w:val="24"/>
                <w:lang w:eastAsia="ru-RU"/>
              </w:rPr>
              <w:t>Даяр</w:t>
            </w:r>
            <w:r>
              <w:rPr>
                <w:sz w:val="24"/>
                <w:szCs w:val="24"/>
                <w:lang w:eastAsia="ru-RU"/>
              </w:rPr>
              <w:t xml:space="preserve"> </w:t>
            </w:r>
            <w:r>
              <w:rPr>
                <w:rStyle w:val="37"/>
                <w:sz w:val="24"/>
                <w:szCs w:val="24"/>
                <w:lang w:eastAsia="ru-RU"/>
              </w:rPr>
              <w:t>нерсени карап</w:t>
            </w:r>
            <w:r>
              <w:rPr>
                <w:sz w:val="24"/>
                <w:szCs w:val="24"/>
                <w:lang w:eastAsia="ru-RU"/>
              </w:rPr>
              <w:t xml:space="preserve"> </w:t>
            </w:r>
            <w:r>
              <w:rPr>
                <w:rStyle w:val="37"/>
                <w:sz w:val="24"/>
                <w:szCs w:val="24"/>
                <w:lang w:eastAsia="ru-RU"/>
              </w:rPr>
              <w:t>чыгуу жана концептуалдаштыруу</w:t>
            </w:r>
            <w:r>
              <w:rPr>
                <w:rStyle w:val="37"/>
                <w:sz w:val="24"/>
                <w:szCs w:val="24"/>
                <w:lang w:val="ky-KG" w:eastAsia="ru-RU"/>
              </w:rPr>
              <w:t>,</w:t>
            </w:r>
            <w:r>
              <w:rPr>
                <w:sz w:val="24"/>
                <w:szCs w:val="24"/>
                <w:lang w:eastAsia="ru-RU"/>
              </w:rPr>
              <w:t xml:space="preserve"> </w:t>
            </w:r>
            <w:r>
              <w:rPr>
                <w:rStyle w:val="37"/>
                <w:sz w:val="24"/>
                <w:szCs w:val="24"/>
                <w:lang w:eastAsia="ru-RU"/>
              </w:rPr>
              <w:t>чечүү процессинин моделдери</w:t>
            </w:r>
            <w:r>
              <w:rPr>
                <w:sz w:val="24"/>
                <w:szCs w:val="24"/>
                <w:lang w:eastAsia="ru-RU"/>
              </w:rPr>
              <w:t xml:space="preserve"> </w:t>
            </w:r>
            <w:r>
              <w:rPr>
                <w:sz w:val="24"/>
                <w:szCs w:val="24"/>
                <w:lang w:val="ky-KG" w:eastAsia="ru-RU"/>
              </w:rPr>
              <w:t>м</w:t>
            </w:r>
            <w:r>
              <w:rPr>
                <w:rStyle w:val="37"/>
                <w:sz w:val="24"/>
                <w:szCs w:val="24"/>
                <w:lang w:eastAsia="ru-RU"/>
              </w:rPr>
              <w:t>енен</w:t>
            </w:r>
            <w:r>
              <w:rPr>
                <w:sz w:val="24"/>
                <w:szCs w:val="24"/>
                <w:lang w:eastAsia="ru-RU"/>
              </w:rPr>
              <w:t xml:space="preserve"> </w:t>
            </w:r>
            <w:r>
              <w:rPr>
                <w:rStyle w:val="37"/>
                <w:sz w:val="24"/>
                <w:szCs w:val="24"/>
                <w:lang w:eastAsia="ru-RU"/>
              </w:rPr>
              <w:t>таянуу</w:t>
            </w:r>
            <w:r>
              <w:rPr>
                <w:rStyle w:val="37"/>
                <w:sz w:val="24"/>
                <w:szCs w:val="24"/>
                <w:lang w:val="ky-KG" w:eastAsia="ru-RU"/>
              </w:rPr>
              <w:t xml:space="preserve"> </w:t>
            </w:r>
            <w:r>
              <w:rPr>
                <w:sz w:val="24"/>
                <w:szCs w:val="24"/>
                <w:lang w:eastAsia="ru-RU"/>
              </w:rPr>
              <w:t xml:space="preserve">- </w:t>
            </w:r>
            <w:r>
              <w:rPr>
                <w:rStyle w:val="37"/>
                <w:sz w:val="24"/>
                <w:szCs w:val="24"/>
                <w:lang w:eastAsia="ru-RU"/>
              </w:rPr>
              <w:t>чечимдин</w:t>
            </w:r>
            <w:r>
              <w:rPr>
                <w:sz w:val="24"/>
                <w:szCs w:val="24"/>
                <w:lang w:eastAsia="ru-RU"/>
              </w:rPr>
              <w:t xml:space="preserve"> </w:t>
            </w:r>
            <w:r>
              <w:rPr>
                <w:rStyle w:val="37"/>
                <w:sz w:val="24"/>
                <w:szCs w:val="24"/>
                <w:lang w:eastAsia="ru-RU"/>
              </w:rPr>
              <w:t>планын</w:t>
            </w:r>
            <w:r>
              <w:rPr>
                <w:sz w:val="24"/>
                <w:szCs w:val="24"/>
                <w:lang w:eastAsia="ru-RU"/>
              </w:rPr>
              <w:t xml:space="preserve"> </w:t>
            </w:r>
            <w:r>
              <w:rPr>
                <w:rStyle w:val="37"/>
                <w:sz w:val="24"/>
                <w:szCs w:val="24"/>
                <w:lang w:eastAsia="ru-RU"/>
              </w:rPr>
              <w:t>түзүү</w:t>
            </w:r>
            <w:r>
              <w:rPr>
                <w:sz w:val="24"/>
                <w:szCs w:val="24"/>
                <w:lang w:eastAsia="ru-RU"/>
              </w:rPr>
              <w:t xml:space="preserve">. </w:t>
            </w:r>
            <w:r>
              <w:rPr>
                <w:rStyle w:val="37"/>
                <w:sz w:val="24"/>
                <w:szCs w:val="24"/>
                <w:lang w:eastAsia="ru-RU"/>
              </w:rPr>
              <w:t>(Жардам</w:t>
            </w:r>
            <w:r>
              <w:rPr>
                <w:sz w:val="24"/>
                <w:szCs w:val="24"/>
                <w:lang w:eastAsia="ru-RU"/>
              </w:rPr>
              <w:t xml:space="preserve"> </w:t>
            </w:r>
            <w:r>
              <w:rPr>
                <w:rStyle w:val="37"/>
                <w:sz w:val="24"/>
                <w:szCs w:val="24"/>
                <w:lang w:eastAsia="ru-RU"/>
              </w:rPr>
              <w:t>берүү)</w:t>
            </w:r>
          </w:p>
        </w:tc>
        <w:tc>
          <w:tcPr>
            <w:tcW w:w="2136" w:type="dxa"/>
          </w:tcPr>
          <w:p w14:paraId="60BDE786">
            <w:pPr>
              <w:spacing w:after="387" w:line="360" w:lineRule="auto"/>
              <w:jc w:val="both"/>
              <w:rPr>
                <w:rStyle w:val="37"/>
                <w:sz w:val="24"/>
                <w:szCs w:val="24"/>
                <w:lang w:val="ky-KG" w:eastAsia="ru-RU"/>
              </w:rPr>
            </w:pPr>
            <w:r>
              <w:rPr>
                <w:rStyle w:val="37"/>
                <w:sz w:val="24"/>
                <w:szCs w:val="24"/>
                <w:lang w:eastAsia="ru-RU"/>
              </w:rPr>
              <w:t>Жарым-жартылай бүтүрүү</w:t>
            </w:r>
            <w:r>
              <w:rPr>
                <w:sz w:val="24"/>
                <w:szCs w:val="24"/>
                <w:lang w:eastAsia="ru-RU"/>
              </w:rPr>
              <w:t xml:space="preserve"> </w:t>
            </w:r>
            <w:r>
              <w:rPr>
                <w:rStyle w:val="37"/>
                <w:sz w:val="24"/>
                <w:szCs w:val="24"/>
                <w:lang w:eastAsia="ru-RU"/>
              </w:rPr>
              <w:t>чечим</w:t>
            </w:r>
            <w:r>
              <w:rPr>
                <w:sz w:val="24"/>
                <w:szCs w:val="24"/>
                <w:lang w:eastAsia="ru-RU"/>
              </w:rPr>
              <w:t xml:space="preserve"> </w:t>
            </w:r>
            <w:r>
              <w:rPr>
                <w:rStyle w:val="37"/>
                <w:sz w:val="24"/>
                <w:szCs w:val="24"/>
                <w:lang w:eastAsia="ru-RU"/>
              </w:rPr>
              <w:t>процессинин моделдери</w:t>
            </w:r>
            <w:r>
              <w:rPr>
                <w:sz w:val="24"/>
                <w:szCs w:val="24"/>
                <w:lang w:eastAsia="ru-RU"/>
              </w:rPr>
              <w:t xml:space="preserve"> </w:t>
            </w:r>
            <w:r>
              <w:rPr>
                <w:rStyle w:val="37"/>
                <w:sz w:val="24"/>
                <w:szCs w:val="24"/>
                <w:lang w:val="ky-KG" w:eastAsia="ru-RU"/>
              </w:rPr>
              <w:t>м</w:t>
            </w:r>
            <w:r>
              <w:rPr>
                <w:rStyle w:val="37"/>
                <w:sz w:val="24"/>
                <w:szCs w:val="24"/>
                <w:lang w:eastAsia="ru-RU"/>
              </w:rPr>
              <w:t>енен</w:t>
            </w:r>
            <w:r>
              <w:rPr>
                <w:sz w:val="24"/>
                <w:szCs w:val="24"/>
                <w:lang w:eastAsia="ru-RU"/>
              </w:rPr>
              <w:t xml:space="preserve"> </w:t>
            </w:r>
            <w:r>
              <w:rPr>
                <w:rStyle w:val="37"/>
                <w:sz w:val="24"/>
                <w:szCs w:val="24"/>
                <w:lang w:eastAsia="ru-RU"/>
              </w:rPr>
              <w:t>таянуу-түзүү</w:t>
            </w:r>
            <w:r>
              <w:rPr>
                <w:rStyle w:val="37"/>
                <w:sz w:val="24"/>
                <w:szCs w:val="24"/>
                <w:lang w:val="ky-KG" w:eastAsia="ru-RU"/>
              </w:rPr>
              <w:t>,</w:t>
            </w:r>
            <w:r>
              <w:rPr>
                <w:sz w:val="24"/>
                <w:szCs w:val="24"/>
                <w:lang w:eastAsia="ru-RU"/>
              </w:rPr>
              <w:t xml:space="preserve"> </w:t>
            </w:r>
            <w:r>
              <w:rPr>
                <w:rStyle w:val="37"/>
                <w:sz w:val="24"/>
                <w:szCs w:val="24"/>
                <w:lang w:eastAsia="ru-RU"/>
              </w:rPr>
              <w:t>көйгөйдү</w:t>
            </w:r>
            <w:r>
              <w:rPr>
                <w:sz w:val="24"/>
                <w:szCs w:val="24"/>
                <w:lang w:eastAsia="ru-RU"/>
              </w:rPr>
              <w:t xml:space="preserve"> </w:t>
            </w:r>
            <w:r>
              <w:rPr>
                <w:rStyle w:val="37"/>
                <w:sz w:val="24"/>
                <w:szCs w:val="24"/>
                <w:lang w:eastAsia="ru-RU"/>
              </w:rPr>
              <w:t>чечүү планы</w:t>
            </w:r>
            <w:r>
              <w:rPr>
                <w:rStyle w:val="37"/>
                <w:sz w:val="24"/>
                <w:szCs w:val="24"/>
                <w:lang w:val="ky-KG" w:eastAsia="ru-RU"/>
              </w:rPr>
              <w:t>н табуу</w:t>
            </w:r>
          </w:p>
        </w:tc>
        <w:tc>
          <w:tcPr>
            <w:tcW w:w="2132" w:type="dxa"/>
          </w:tcPr>
          <w:p w14:paraId="09D63CE1">
            <w:pPr>
              <w:spacing w:after="387" w:line="360" w:lineRule="auto"/>
              <w:jc w:val="both"/>
              <w:rPr>
                <w:rStyle w:val="37"/>
                <w:sz w:val="24"/>
                <w:szCs w:val="24"/>
                <w:lang w:eastAsia="ru-RU"/>
              </w:rPr>
            </w:pPr>
            <w:r>
              <w:rPr>
                <w:rStyle w:val="37"/>
                <w:sz w:val="24"/>
                <w:szCs w:val="24"/>
                <w:lang w:val="ky-KG" w:eastAsia="ru-RU"/>
              </w:rPr>
              <w:t>Толук</w:t>
            </w:r>
            <w:r>
              <w:rPr>
                <w:rStyle w:val="37"/>
                <w:sz w:val="24"/>
                <w:szCs w:val="24"/>
                <w:lang w:eastAsia="ru-RU"/>
              </w:rPr>
              <w:t xml:space="preserve"> түзү</w:t>
            </w:r>
            <w:r>
              <w:rPr>
                <w:rStyle w:val="37"/>
                <w:sz w:val="24"/>
                <w:szCs w:val="24"/>
                <w:lang w:val="ky-KG" w:eastAsia="ru-RU"/>
              </w:rPr>
              <w:t>п</w:t>
            </w:r>
            <w:r>
              <w:rPr>
                <w:sz w:val="24"/>
                <w:szCs w:val="24"/>
                <w:lang w:eastAsia="ru-RU"/>
              </w:rPr>
              <w:t xml:space="preserve"> </w:t>
            </w:r>
            <w:r>
              <w:rPr>
                <w:sz w:val="24"/>
                <w:szCs w:val="24"/>
                <w:lang w:val="ky-KG" w:eastAsia="ru-RU"/>
              </w:rPr>
              <w:t xml:space="preserve">чыгуу </w:t>
            </w:r>
            <w:r>
              <w:rPr>
                <w:rStyle w:val="37"/>
                <w:sz w:val="24"/>
                <w:szCs w:val="24"/>
                <w:lang w:eastAsia="ru-RU"/>
              </w:rPr>
              <w:t>чечим</w:t>
            </w:r>
            <w:r>
              <w:rPr>
                <w:sz w:val="24"/>
                <w:szCs w:val="24"/>
                <w:lang w:eastAsia="ru-RU"/>
              </w:rPr>
              <w:t xml:space="preserve"> </w:t>
            </w:r>
            <w:r>
              <w:rPr>
                <w:rStyle w:val="37"/>
                <w:sz w:val="24"/>
                <w:szCs w:val="24"/>
                <w:lang w:eastAsia="ru-RU"/>
              </w:rPr>
              <w:t>процессинин моделдери</w:t>
            </w:r>
            <w:r>
              <w:rPr>
                <w:sz w:val="24"/>
                <w:szCs w:val="24"/>
                <w:lang w:val="ky-KG" w:eastAsia="ru-RU"/>
              </w:rPr>
              <w:t xml:space="preserve"> </w:t>
            </w:r>
            <w:r>
              <w:rPr>
                <w:rStyle w:val="37"/>
                <w:sz w:val="24"/>
                <w:szCs w:val="24"/>
                <w:lang w:val="ky-KG" w:eastAsia="ru-RU"/>
              </w:rPr>
              <w:t>м</w:t>
            </w:r>
            <w:r>
              <w:rPr>
                <w:rStyle w:val="37"/>
                <w:sz w:val="24"/>
                <w:szCs w:val="24"/>
                <w:lang w:eastAsia="ru-RU"/>
              </w:rPr>
              <w:t>енен</w:t>
            </w:r>
            <w:r>
              <w:rPr>
                <w:sz w:val="24"/>
                <w:szCs w:val="24"/>
                <w:lang w:eastAsia="ru-RU"/>
              </w:rPr>
              <w:t xml:space="preserve"> </w:t>
            </w:r>
            <w:r>
              <w:rPr>
                <w:rStyle w:val="37"/>
                <w:sz w:val="24"/>
                <w:szCs w:val="24"/>
                <w:lang w:eastAsia="ru-RU"/>
              </w:rPr>
              <w:t>таянуу</w:t>
            </w:r>
            <w:r>
              <w:rPr>
                <w:sz w:val="24"/>
                <w:szCs w:val="24"/>
                <w:lang w:eastAsia="ru-RU"/>
              </w:rPr>
              <w:t xml:space="preserve">- </w:t>
            </w:r>
            <w:r>
              <w:rPr>
                <w:rStyle w:val="37"/>
                <w:sz w:val="24"/>
                <w:szCs w:val="24"/>
                <w:lang w:eastAsia="ru-RU"/>
              </w:rPr>
              <w:t>план</w:t>
            </w:r>
            <w:r>
              <w:rPr>
                <w:sz w:val="24"/>
                <w:szCs w:val="24"/>
                <w:lang w:eastAsia="ru-RU"/>
              </w:rPr>
              <w:t xml:space="preserve"> </w:t>
            </w:r>
            <w:r>
              <w:rPr>
                <w:rStyle w:val="37"/>
                <w:sz w:val="24"/>
                <w:szCs w:val="24"/>
                <w:lang w:eastAsia="ru-RU"/>
              </w:rPr>
              <w:t>түзүү</w:t>
            </w:r>
            <w:r>
              <w:rPr>
                <w:rStyle w:val="37"/>
                <w:sz w:val="24"/>
                <w:szCs w:val="24"/>
                <w:lang w:val="ky-KG" w:eastAsia="ru-RU"/>
              </w:rPr>
              <w:t>,</w:t>
            </w:r>
            <w:r>
              <w:rPr>
                <w:sz w:val="24"/>
                <w:szCs w:val="24"/>
                <w:lang w:eastAsia="ru-RU"/>
              </w:rPr>
              <w:t xml:space="preserve"> </w:t>
            </w:r>
            <w:r>
              <w:rPr>
                <w:rStyle w:val="37"/>
                <w:sz w:val="24"/>
                <w:szCs w:val="24"/>
                <w:lang w:eastAsia="ru-RU"/>
              </w:rPr>
              <w:t>маселени</w:t>
            </w:r>
            <w:r>
              <w:rPr>
                <w:sz w:val="24"/>
                <w:szCs w:val="24"/>
                <w:lang w:eastAsia="ru-RU"/>
              </w:rPr>
              <w:t xml:space="preserve"> </w:t>
            </w:r>
            <w:r>
              <w:rPr>
                <w:rStyle w:val="37"/>
                <w:sz w:val="24"/>
                <w:szCs w:val="24"/>
                <w:lang w:eastAsia="ru-RU"/>
              </w:rPr>
              <w:t>чечүү</w:t>
            </w:r>
          </w:p>
        </w:tc>
      </w:tr>
      <w:tr w14:paraId="2068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tcPr>
          <w:p w14:paraId="1E0B5BA8">
            <w:pPr>
              <w:spacing w:after="387" w:line="360" w:lineRule="auto"/>
              <w:jc w:val="both"/>
              <w:rPr>
                <w:rStyle w:val="37"/>
                <w:sz w:val="24"/>
                <w:szCs w:val="24"/>
                <w:lang w:eastAsia="ru-RU"/>
              </w:rPr>
            </w:pPr>
            <w:r>
              <w:rPr>
                <w:rStyle w:val="37"/>
                <w:sz w:val="24"/>
                <w:szCs w:val="24"/>
                <w:lang w:eastAsia="ru-RU"/>
              </w:rPr>
              <w:t>Маселени</w:t>
            </w:r>
            <w:r>
              <w:rPr>
                <w:sz w:val="24"/>
                <w:szCs w:val="24"/>
                <w:lang w:eastAsia="ru-RU"/>
              </w:rPr>
              <w:t xml:space="preserve"> </w:t>
            </w:r>
            <w:r>
              <w:rPr>
                <w:rStyle w:val="37"/>
                <w:sz w:val="24"/>
                <w:szCs w:val="24"/>
                <w:lang w:eastAsia="ru-RU"/>
              </w:rPr>
              <w:t>чечүү планын</w:t>
            </w:r>
            <w:r>
              <w:rPr>
                <w:sz w:val="24"/>
                <w:szCs w:val="24"/>
                <w:lang w:eastAsia="ru-RU"/>
              </w:rPr>
              <w:t xml:space="preserve"> </w:t>
            </w:r>
            <w:r>
              <w:rPr>
                <w:rStyle w:val="37"/>
                <w:sz w:val="24"/>
                <w:szCs w:val="24"/>
                <w:lang w:eastAsia="ru-RU"/>
              </w:rPr>
              <w:t>тариздөө</w:t>
            </w:r>
          </w:p>
        </w:tc>
        <w:tc>
          <w:tcPr>
            <w:tcW w:w="2808" w:type="dxa"/>
          </w:tcPr>
          <w:p w14:paraId="1BD8EDFC">
            <w:pPr>
              <w:spacing w:after="387" w:line="360" w:lineRule="auto"/>
              <w:jc w:val="both"/>
              <w:rPr>
                <w:rStyle w:val="37"/>
                <w:sz w:val="24"/>
                <w:szCs w:val="24"/>
                <w:lang w:eastAsia="ru-RU"/>
              </w:rPr>
            </w:pPr>
            <w:r>
              <w:rPr>
                <w:rStyle w:val="37"/>
                <w:sz w:val="24"/>
                <w:szCs w:val="24"/>
                <w:lang w:eastAsia="ru-RU"/>
              </w:rPr>
              <w:t>Аракеттер боюнча билдирүү</w:t>
            </w:r>
            <w:r>
              <w:rPr>
                <w:sz w:val="24"/>
                <w:szCs w:val="24"/>
                <w:lang w:eastAsia="ru-RU"/>
              </w:rPr>
              <w:t xml:space="preserve">. </w:t>
            </w:r>
            <w:r>
              <w:rPr>
                <w:rStyle w:val="37"/>
                <w:sz w:val="24"/>
                <w:szCs w:val="24"/>
                <w:lang w:eastAsia="ru-RU"/>
              </w:rPr>
              <w:t>(Жардам</w:t>
            </w:r>
            <w:r>
              <w:rPr>
                <w:sz w:val="24"/>
                <w:szCs w:val="24"/>
                <w:lang w:eastAsia="ru-RU"/>
              </w:rPr>
              <w:t xml:space="preserve"> </w:t>
            </w:r>
            <w:r>
              <w:rPr>
                <w:rStyle w:val="37"/>
                <w:sz w:val="24"/>
                <w:szCs w:val="24"/>
                <w:lang w:eastAsia="ru-RU"/>
              </w:rPr>
              <w:t>берүү)</w:t>
            </w:r>
          </w:p>
        </w:tc>
        <w:tc>
          <w:tcPr>
            <w:tcW w:w="2136" w:type="dxa"/>
          </w:tcPr>
          <w:p w14:paraId="3530DAB1">
            <w:pPr>
              <w:spacing w:after="387" w:line="360" w:lineRule="auto"/>
              <w:jc w:val="both"/>
              <w:rPr>
                <w:rStyle w:val="37"/>
                <w:sz w:val="24"/>
                <w:szCs w:val="24"/>
                <w:lang w:val="ru-RU" w:eastAsia="ru-RU"/>
              </w:rPr>
            </w:pPr>
            <w:r>
              <w:rPr>
                <w:rStyle w:val="37"/>
                <w:sz w:val="24"/>
                <w:szCs w:val="24"/>
                <w:lang w:eastAsia="ru-RU"/>
              </w:rPr>
              <w:t>Экспрессиянын</w:t>
            </w:r>
            <w:r>
              <w:rPr>
                <w:sz w:val="24"/>
                <w:szCs w:val="24"/>
                <w:lang w:eastAsia="ru-RU"/>
              </w:rPr>
              <w:t xml:space="preserve"> </w:t>
            </w:r>
            <w:r>
              <w:rPr>
                <w:rStyle w:val="37"/>
                <w:sz w:val="24"/>
                <w:szCs w:val="24"/>
                <w:lang w:eastAsia="ru-RU"/>
              </w:rPr>
              <w:t>аракеттери</w:t>
            </w:r>
            <w:r>
              <w:rPr>
                <w:sz w:val="24"/>
                <w:szCs w:val="24"/>
                <w:lang w:eastAsia="ru-RU"/>
              </w:rPr>
              <w:t xml:space="preserve"> </w:t>
            </w:r>
            <w:r>
              <w:rPr>
                <w:rStyle w:val="37"/>
                <w:sz w:val="24"/>
                <w:szCs w:val="24"/>
                <w:lang w:eastAsia="ru-RU"/>
              </w:rPr>
              <w:t>боюнча</w:t>
            </w:r>
            <w:r>
              <w:rPr>
                <w:rStyle w:val="37"/>
                <w:sz w:val="24"/>
                <w:szCs w:val="24"/>
                <w:lang w:val="ru-RU" w:eastAsia="ru-RU"/>
              </w:rPr>
              <w:t xml:space="preserve"> иш алып баруу</w:t>
            </w:r>
          </w:p>
        </w:tc>
        <w:tc>
          <w:tcPr>
            <w:tcW w:w="2132" w:type="dxa"/>
          </w:tcPr>
          <w:p w14:paraId="039D6B7A">
            <w:pPr>
              <w:spacing w:after="387" w:line="360" w:lineRule="auto"/>
              <w:jc w:val="both"/>
              <w:rPr>
                <w:rStyle w:val="37"/>
                <w:sz w:val="24"/>
                <w:szCs w:val="24"/>
                <w:lang w:val="ru-RU" w:eastAsia="ru-RU"/>
              </w:rPr>
            </w:pPr>
            <w:r>
              <w:rPr>
                <w:rStyle w:val="37"/>
                <w:sz w:val="24"/>
                <w:szCs w:val="24"/>
                <w:lang w:eastAsia="ru-RU"/>
              </w:rPr>
              <w:t>Экспрессиянын аракеттери же экспрессия менен гана</w:t>
            </w:r>
            <w:r>
              <w:rPr>
                <w:rStyle w:val="37"/>
                <w:sz w:val="24"/>
                <w:szCs w:val="24"/>
                <w:lang w:val="ru-RU" w:eastAsia="ru-RU"/>
              </w:rPr>
              <w:t xml:space="preserve"> ишт</w:t>
            </w:r>
            <w:r>
              <w:rPr>
                <w:rStyle w:val="37"/>
                <w:sz w:val="24"/>
                <w:szCs w:val="24"/>
                <w:lang w:eastAsia="ru-RU"/>
              </w:rPr>
              <w:t>өө</w:t>
            </w:r>
          </w:p>
        </w:tc>
      </w:tr>
      <w:tr w14:paraId="77DB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2982" w:type="dxa"/>
          </w:tcPr>
          <w:p w14:paraId="53933BAA">
            <w:pPr>
              <w:spacing w:after="387" w:line="360" w:lineRule="auto"/>
              <w:jc w:val="both"/>
              <w:rPr>
                <w:rStyle w:val="37"/>
                <w:sz w:val="24"/>
                <w:szCs w:val="24"/>
                <w:lang w:eastAsia="ru-RU"/>
              </w:rPr>
            </w:pPr>
            <w:r>
              <w:rPr>
                <w:rStyle w:val="37"/>
                <w:sz w:val="24"/>
                <w:szCs w:val="24"/>
                <w:lang w:eastAsia="ru-RU"/>
              </w:rPr>
              <w:t>Чечимди текшерүү</w:t>
            </w:r>
          </w:p>
        </w:tc>
        <w:tc>
          <w:tcPr>
            <w:tcW w:w="2808" w:type="dxa"/>
          </w:tcPr>
          <w:p w14:paraId="2F6C81DB">
            <w:pPr>
              <w:spacing w:after="387" w:line="360" w:lineRule="auto"/>
              <w:jc w:val="both"/>
              <w:rPr>
                <w:rStyle w:val="37"/>
                <w:sz w:val="24"/>
                <w:szCs w:val="24"/>
                <w:lang w:val="ky-KG" w:eastAsia="ru-RU"/>
              </w:rPr>
            </w:pPr>
            <w:r>
              <w:rPr>
                <w:rStyle w:val="37"/>
                <w:sz w:val="24"/>
                <w:szCs w:val="24"/>
                <w:lang w:val="ky-KG" w:eastAsia="ru-RU"/>
              </w:rPr>
              <w:t>Туура чечимге жакындоо жолун таба билүү</w:t>
            </w:r>
          </w:p>
        </w:tc>
        <w:tc>
          <w:tcPr>
            <w:tcW w:w="2136" w:type="dxa"/>
          </w:tcPr>
          <w:p w14:paraId="46204CF5">
            <w:pPr>
              <w:spacing w:after="387" w:line="360" w:lineRule="auto"/>
              <w:jc w:val="both"/>
              <w:rPr>
                <w:rStyle w:val="37"/>
                <w:sz w:val="24"/>
                <w:szCs w:val="24"/>
                <w:lang w:val="ky-KG" w:eastAsia="ru-RU"/>
              </w:rPr>
            </w:pPr>
            <w:r>
              <w:rPr>
                <w:rStyle w:val="37"/>
                <w:sz w:val="24"/>
                <w:szCs w:val="24"/>
                <w:lang w:val="ky-KG" w:eastAsia="ru-RU"/>
              </w:rPr>
              <w:t>Туура чечимге өз алдынча келе билүү</w:t>
            </w:r>
          </w:p>
        </w:tc>
        <w:tc>
          <w:tcPr>
            <w:tcW w:w="2132" w:type="dxa"/>
          </w:tcPr>
          <w:p w14:paraId="7651443F">
            <w:pPr>
              <w:spacing w:after="387" w:line="360" w:lineRule="auto"/>
              <w:jc w:val="both"/>
              <w:rPr>
                <w:rStyle w:val="37"/>
                <w:sz w:val="24"/>
                <w:szCs w:val="24"/>
                <w:lang w:eastAsia="ru-RU"/>
              </w:rPr>
            </w:pPr>
            <w:r>
              <w:rPr>
                <w:rStyle w:val="37"/>
                <w:sz w:val="24"/>
                <w:szCs w:val="24"/>
                <w:lang w:eastAsia="ru-RU"/>
              </w:rPr>
              <w:t>Чечимди</w:t>
            </w:r>
            <w:r>
              <w:rPr>
                <w:sz w:val="24"/>
                <w:szCs w:val="24"/>
                <w:lang w:eastAsia="ru-RU"/>
              </w:rPr>
              <w:t xml:space="preserve"> </w:t>
            </w:r>
            <w:r>
              <w:rPr>
                <w:rStyle w:val="37"/>
                <w:sz w:val="24"/>
                <w:szCs w:val="24"/>
                <w:lang w:eastAsia="ru-RU"/>
              </w:rPr>
              <w:t>максатка</w:t>
            </w:r>
            <w:r>
              <w:rPr>
                <w:sz w:val="24"/>
                <w:szCs w:val="24"/>
                <w:lang w:eastAsia="ru-RU"/>
              </w:rPr>
              <w:t xml:space="preserve"> </w:t>
            </w:r>
            <w:r>
              <w:rPr>
                <w:rStyle w:val="37"/>
                <w:sz w:val="24"/>
                <w:szCs w:val="24"/>
                <w:lang w:eastAsia="ru-RU"/>
              </w:rPr>
              <w:t xml:space="preserve">ылайыктуу кылуу </w:t>
            </w:r>
          </w:p>
        </w:tc>
      </w:tr>
      <w:tr w14:paraId="651B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2982" w:type="dxa"/>
          </w:tcPr>
          <w:p w14:paraId="3FD4DB61">
            <w:pPr>
              <w:spacing w:after="387" w:line="360" w:lineRule="auto"/>
              <w:jc w:val="both"/>
              <w:rPr>
                <w:rStyle w:val="37"/>
                <w:sz w:val="24"/>
                <w:szCs w:val="24"/>
                <w:lang w:eastAsia="ru-RU"/>
              </w:rPr>
            </w:pPr>
            <w:r>
              <w:rPr>
                <w:rStyle w:val="37"/>
                <w:sz w:val="24"/>
                <w:szCs w:val="24"/>
                <w:lang w:eastAsia="ru-RU"/>
              </w:rPr>
              <w:t>Тапшырма</w:t>
            </w:r>
            <w:r>
              <w:rPr>
                <w:sz w:val="24"/>
                <w:szCs w:val="24"/>
                <w:lang w:eastAsia="ru-RU"/>
              </w:rPr>
              <w:t xml:space="preserve"> </w:t>
            </w:r>
            <w:r>
              <w:rPr>
                <w:rStyle w:val="37"/>
                <w:sz w:val="24"/>
                <w:szCs w:val="24"/>
                <w:lang w:eastAsia="ru-RU"/>
              </w:rPr>
              <w:t>боюнча</w:t>
            </w:r>
            <w:r>
              <w:rPr>
                <w:sz w:val="24"/>
                <w:szCs w:val="24"/>
                <w:lang w:eastAsia="ru-RU"/>
              </w:rPr>
              <w:t xml:space="preserve"> </w:t>
            </w:r>
            <w:r>
              <w:rPr>
                <w:rStyle w:val="37"/>
                <w:sz w:val="24"/>
                <w:szCs w:val="24"/>
                <w:lang w:eastAsia="ru-RU"/>
              </w:rPr>
              <w:t>кошумча</w:t>
            </w:r>
            <w:r>
              <w:rPr>
                <w:sz w:val="24"/>
                <w:szCs w:val="24"/>
                <w:lang w:eastAsia="ru-RU"/>
              </w:rPr>
              <w:t xml:space="preserve"> </w:t>
            </w:r>
            <w:r>
              <w:rPr>
                <w:rStyle w:val="37"/>
                <w:sz w:val="24"/>
                <w:szCs w:val="24"/>
                <w:lang w:eastAsia="ru-RU"/>
              </w:rPr>
              <w:t>жумуш</w:t>
            </w:r>
          </w:p>
        </w:tc>
        <w:tc>
          <w:tcPr>
            <w:tcW w:w="2808" w:type="dxa"/>
          </w:tcPr>
          <w:p w14:paraId="22470924">
            <w:pPr>
              <w:spacing w:after="387" w:line="360" w:lineRule="auto"/>
              <w:jc w:val="both"/>
              <w:rPr>
                <w:rStyle w:val="37"/>
                <w:sz w:val="24"/>
                <w:szCs w:val="24"/>
                <w:lang w:val="ky-KG" w:eastAsia="ru-RU"/>
              </w:rPr>
            </w:pPr>
            <w:r>
              <w:rPr>
                <w:rStyle w:val="37"/>
                <w:sz w:val="24"/>
                <w:szCs w:val="24"/>
                <w:lang w:val="ky-KG" w:eastAsia="ru-RU"/>
              </w:rPr>
              <w:t>Окшош мүнөздөгү тапшырманы аткаруу</w:t>
            </w:r>
          </w:p>
        </w:tc>
        <w:tc>
          <w:tcPr>
            <w:tcW w:w="2141" w:type="dxa"/>
          </w:tcPr>
          <w:p w14:paraId="00DA86DA">
            <w:pPr>
              <w:spacing w:after="387" w:line="360" w:lineRule="auto"/>
              <w:jc w:val="both"/>
              <w:rPr>
                <w:rStyle w:val="37"/>
                <w:sz w:val="24"/>
                <w:szCs w:val="24"/>
                <w:lang w:val="ky-KG" w:eastAsia="ru-RU"/>
              </w:rPr>
            </w:pPr>
            <w:r>
              <w:rPr>
                <w:rStyle w:val="37"/>
                <w:sz w:val="24"/>
                <w:szCs w:val="24"/>
                <w:lang w:val="ky-KG" w:eastAsia="ru-RU"/>
              </w:rPr>
              <w:t>Тапшырмалардын</w:t>
            </w:r>
            <w:r>
              <w:rPr>
                <w:rStyle w:val="37"/>
                <w:color w:val="70AD47" w:themeColor="accent6"/>
                <w:sz w:val="24"/>
                <w:szCs w:val="24"/>
                <w:lang w:val="ky-KG" w:eastAsia="ru-RU"/>
                <w14:textFill>
                  <w14:solidFill>
                    <w14:schemeClr w14:val="accent6"/>
                  </w14:solidFill>
                </w14:textFill>
              </w:rPr>
              <w:t xml:space="preserve"> </w:t>
            </w:r>
            <w:r>
              <w:rPr>
                <w:rStyle w:val="37"/>
                <w:sz w:val="24"/>
                <w:szCs w:val="24"/>
                <w:lang w:val="ky-KG" w:eastAsia="ru-RU"/>
              </w:rPr>
              <w:t>ортосундагы айырмачылыктарды табуу менен аткаруу</w:t>
            </w:r>
          </w:p>
        </w:tc>
        <w:tc>
          <w:tcPr>
            <w:tcW w:w="2127" w:type="dxa"/>
          </w:tcPr>
          <w:p w14:paraId="5A98D304">
            <w:pPr>
              <w:spacing w:after="387" w:line="360" w:lineRule="auto"/>
              <w:jc w:val="both"/>
              <w:rPr>
                <w:rStyle w:val="37"/>
                <w:sz w:val="24"/>
                <w:szCs w:val="24"/>
                <w:lang w:eastAsia="ru-RU"/>
              </w:rPr>
            </w:pPr>
            <w:r>
              <w:rPr>
                <w:rStyle w:val="37"/>
                <w:sz w:val="24"/>
                <w:szCs w:val="24"/>
                <w:lang w:eastAsia="ru-RU"/>
              </w:rPr>
              <w:t>Өнүктүрүү</w:t>
            </w:r>
            <w:r>
              <w:rPr>
                <w:sz w:val="24"/>
                <w:szCs w:val="24"/>
                <w:lang w:eastAsia="ru-RU"/>
              </w:rPr>
              <w:t xml:space="preserve"> </w:t>
            </w:r>
            <w:r>
              <w:rPr>
                <w:rStyle w:val="37"/>
                <w:sz w:val="24"/>
                <w:szCs w:val="24"/>
                <w:lang w:eastAsia="ru-RU"/>
              </w:rPr>
              <w:t>мүнөздөгү тапшырманы</w:t>
            </w:r>
            <w:r>
              <w:rPr>
                <w:sz w:val="24"/>
                <w:szCs w:val="24"/>
                <w:lang w:eastAsia="ru-RU"/>
              </w:rPr>
              <w:t xml:space="preserve"> </w:t>
            </w:r>
            <w:r>
              <w:rPr>
                <w:rStyle w:val="37"/>
                <w:sz w:val="24"/>
                <w:szCs w:val="24"/>
                <w:lang w:eastAsia="ru-RU"/>
              </w:rPr>
              <w:t>аткаруу</w:t>
            </w:r>
          </w:p>
        </w:tc>
      </w:tr>
    </w:tbl>
    <w:p w14:paraId="6AD24D5B">
      <w:pPr>
        <w:spacing w:line="360" w:lineRule="auto"/>
        <w:ind w:firstLine="708"/>
        <w:jc w:val="both"/>
        <w:rPr>
          <w:rStyle w:val="37"/>
          <w:sz w:val="28"/>
          <w:szCs w:val="28"/>
        </w:rPr>
      </w:pPr>
      <w:r>
        <w:rPr>
          <w:rStyle w:val="37"/>
          <w:sz w:val="28"/>
          <w:szCs w:val="28"/>
        </w:rPr>
        <w:t>Бул жерде математикалык моделди түзүүгө жана аны чечүү планын табууга багытталган тапшырмаларды карап чыгууга жана маселенин чечилишин текшерүүгө токтолуу туура болот.</w:t>
      </w:r>
      <w:r>
        <w:rPr>
          <w:sz w:val="28"/>
          <w:szCs w:val="28"/>
        </w:rPr>
        <w:t xml:space="preserve"> </w:t>
      </w:r>
    </w:p>
    <w:p w14:paraId="02665ADF">
      <w:pPr>
        <w:spacing w:line="360" w:lineRule="auto"/>
        <w:ind w:firstLine="709"/>
        <w:jc w:val="both"/>
        <w:rPr>
          <w:sz w:val="28"/>
          <w:szCs w:val="28"/>
        </w:rPr>
      </w:pPr>
      <w:r>
        <w:rPr>
          <w:rStyle w:val="37"/>
          <w:sz w:val="28"/>
          <w:szCs w:val="28"/>
        </w:rPr>
        <w:t>Жогорудагы дифференцирленген</w:t>
      </w:r>
      <w:r>
        <w:rPr>
          <w:sz w:val="28"/>
          <w:szCs w:val="28"/>
        </w:rPr>
        <w:t xml:space="preserve"> </w:t>
      </w:r>
      <w:r>
        <w:rPr>
          <w:rStyle w:val="37"/>
          <w:sz w:val="28"/>
          <w:szCs w:val="28"/>
        </w:rPr>
        <w:t>тапшырмаларды</w:t>
      </w:r>
      <w:r>
        <w:rPr>
          <w:sz w:val="28"/>
          <w:szCs w:val="28"/>
        </w:rPr>
        <w:t xml:space="preserve"> </w:t>
      </w:r>
      <w:r>
        <w:rPr>
          <w:rStyle w:val="37"/>
          <w:sz w:val="28"/>
          <w:szCs w:val="28"/>
        </w:rPr>
        <w:t>мүнөздөөдө</w:t>
      </w:r>
      <w:r>
        <w:rPr>
          <w:sz w:val="28"/>
          <w:szCs w:val="28"/>
        </w:rPr>
        <w:t xml:space="preserve"> </w:t>
      </w:r>
      <w:r>
        <w:rPr>
          <w:rStyle w:val="37"/>
          <w:sz w:val="28"/>
          <w:szCs w:val="28"/>
        </w:rPr>
        <w:t>биз</w:t>
      </w:r>
      <w:r>
        <w:rPr>
          <w:sz w:val="28"/>
          <w:szCs w:val="28"/>
        </w:rPr>
        <w:t xml:space="preserve"> </w:t>
      </w:r>
      <w:r>
        <w:rPr>
          <w:rStyle w:val="37"/>
          <w:sz w:val="28"/>
          <w:szCs w:val="28"/>
        </w:rPr>
        <w:t>төмөнкү талаптарды</w:t>
      </w:r>
      <w:r>
        <w:rPr>
          <w:sz w:val="28"/>
          <w:szCs w:val="28"/>
        </w:rPr>
        <w:t xml:space="preserve"> </w:t>
      </w:r>
      <w:r>
        <w:rPr>
          <w:rStyle w:val="37"/>
          <w:sz w:val="28"/>
          <w:szCs w:val="28"/>
        </w:rPr>
        <w:t>эске алдык</w:t>
      </w:r>
      <w:r>
        <w:rPr>
          <w:sz w:val="28"/>
          <w:szCs w:val="28"/>
        </w:rPr>
        <w:t xml:space="preserve">: </w:t>
      </w:r>
    </w:p>
    <w:p w14:paraId="1ACE14ED">
      <w:pPr>
        <w:spacing w:line="360" w:lineRule="auto"/>
        <w:ind w:firstLine="709"/>
        <w:jc w:val="both"/>
        <w:rPr>
          <w:sz w:val="28"/>
          <w:szCs w:val="28"/>
        </w:rPr>
      </w:pPr>
      <w:r>
        <w:rPr>
          <w:rStyle w:val="37"/>
          <w:sz w:val="28"/>
          <w:szCs w:val="28"/>
        </w:rPr>
        <w:t>- студенттин мүмкүнчүлүктөрүн эске алуу менен тапшырманын</w:t>
      </w:r>
      <w:r>
        <w:rPr>
          <w:sz w:val="28"/>
          <w:szCs w:val="28"/>
        </w:rPr>
        <w:t xml:space="preserve"> </w:t>
      </w:r>
      <w:r>
        <w:rPr>
          <w:rStyle w:val="37"/>
          <w:sz w:val="28"/>
          <w:szCs w:val="28"/>
        </w:rPr>
        <w:t>так</w:t>
      </w:r>
      <w:r>
        <w:rPr>
          <w:sz w:val="28"/>
          <w:szCs w:val="28"/>
        </w:rPr>
        <w:t xml:space="preserve"> </w:t>
      </w:r>
      <w:r>
        <w:rPr>
          <w:rStyle w:val="37"/>
          <w:sz w:val="28"/>
          <w:szCs w:val="28"/>
        </w:rPr>
        <w:t>формулировкасы</w:t>
      </w:r>
      <w:r>
        <w:rPr>
          <w:sz w:val="28"/>
          <w:szCs w:val="28"/>
        </w:rPr>
        <w:t xml:space="preserve">; </w:t>
      </w:r>
    </w:p>
    <w:p w14:paraId="61BE6759">
      <w:pPr>
        <w:spacing w:line="360" w:lineRule="auto"/>
        <w:ind w:firstLine="709"/>
        <w:jc w:val="both"/>
        <w:rPr>
          <w:sz w:val="28"/>
          <w:szCs w:val="28"/>
        </w:rPr>
      </w:pPr>
      <w:r>
        <w:rPr>
          <w:rStyle w:val="37"/>
          <w:sz w:val="28"/>
          <w:szCs w:val="28"/>
        </w:rPr>
        <w:t>- ар бир тапшырманы</w:t>
      </w:r>
      <w:r>
        <w:rPr>
          <w:sz w:val="28"/>
          <w:szCs w:val="28"/>
        </w:rPr>
        <w:t xml:space="preserve"> </w:t>
      </w:r>
      <w:r>
        <w:rPr>
          <w:rStyle w:val="37"/>
          <w:sz w:val="28"/>
          <w:szCs w:val="28"/>
        </w:rPr>
        <w:t>аткаруунун аныкталган</w:t>
      </w:r>
      <w:r>
        <w:rPr>
          <w:sz w:val="28"/>
          <w:szCs w:val="28"/>
        </w:rPr>
        <w:t xml:space="preserve"> </w:t>
      </w:r>
      <w:r>
        <w:rPr>
          <w:rStyle w:val="37"/>
          <w:sz w:val="28"/>
          <w:szCs w:val="28"/>
        </w:rPr>
        <w:t>формасы</w:t>
      </w:r>
      <w:r>
        <w:rPr>
          <w:sz w:val="28"/>
          <w:szCs w:val="28"/>
        </w:rPr>
        <w:t xml:space="preserve">; </w:t>
      </w:r>
    </w:p>
    <w:p w14:paraId="7107D813">
      <w:pPr>
        <w:spacing w:line="360" w:lineRule="auto"/>
        <w:ind w:firstLine="709"/>
        <w:jc w:val="both"/>
        <w:rPr>
          <w:sz w:val="28"/>
          <w:szCs w:val="28"/>
        </w:rPr>
      </w:pPr>
      <w:r>
        <w:rPr>
          <w:rStyle w:val="37"/>
          <w:sz w:val="28"/>
          <w:szCs w:val="28"/>
        </w:rPr>
        <w:t>- окутуучу</w:t>
      </w:r>
      <w:r>
        <w:rPr>
          <w:sz w:val="28"/>
          <w:szCs w:val="28"/>
        </w:rPr>
        <w:t xml:space="preserve"> </w:t>
      </w:r>
      <w:r>
        <w:rPr>
          <w:rStyle w:val="37"/>
          <w:sz w:val="28"/>
          <w:szCs w:val="28"/>
        </w:rPr>
        <w:t>тарабынан тапшырмалардын</w:t>
      </w:r>
      <w:r>
        <w:rPr>
          <w:sz w:val="28"/>
          <w:szCs w:val="28"/>
        </w:rPr>
        <w:t xml:space="preserve"> берилишинин </w:t>
      </w:r>
      <w:r>
        <w:rPr>
          <w:rStyle w:val="37"/>
          <w:sz w:val="28"/>
          <w:szCs w:val="28"/>
        </w:rPr>
        <w:t>белгилүү</w:t>
      </w:r>
      <w:r>
        <w:rPr>
          <w:sz w:val="28"/>
          <w:szCs w:val="28"/>
        </w:rPr>
        <w:t xml:space="preserve"> </w:t>
      </w:r>
      <w:r>
        <w:rPr>
          <w:rStyle w:val="37"/>
          <w:sz w:val="28"/>
          <w:szCs w:val="28"/>
        </w:rPr>
        <w:t>бир ырааттуулугу</w:t>
      </w:r>
      <w:r>
        <w:rPr>
          <w:sz w:val="28"/>
          <w:szCs w:val="28"/>
        </w:rPr>
        <w:t xml:space="preserve">; </w:t>
      </w:r>
    </w:p>
    <w:p w14:paraId="59B2ABD8">
      <w:pPr>
        <w:spacing w:line="360" w:lineRule="auto"/>
        <w:ind w:firstLine="709"/>
        <w:jc w:val="both"/>
        <w:rPr>
          <w:sz w:val="28"/>
          <w:szCs w:val="28"/>
        </w:rPr>
      </w:pPr>
      <w:r>
        <w:rPr>
          <w:rStyle w:val="37"/>
          <w:sz w:val="28"/>
          <w:szCs w:val="28"/>
        </w:rPr>
        <w:t>- тапшырмалардын</w:t>
      </w:r>
      <w:r>
        <w:rPr>
          <w:sz w:val="28"/>
          <w:szCs w:val="28"/>
        </w:rPr>
        <w:t xml:space="preserve"> катар </w:t>
      </w:r>
      <w:r>
        <w:rPr>
          <w:rStyle w:val="37"/>
          <w:sz w:val="28"/>
          <w:szCs w:val="28"/>
        </w:rPr>
        <w:t>номерленишин</w:t>
      </w:r>
      <w:r>
        <w:rPr>
          <w:sz w:val="28"/>
          <w:szCs w:val="28"/>
        </w:rPr>
        <w:t xml:space="preserve"> </w:t>
      </w:r>
      <w:r>
        <w:rPr>
          <w:rStyle w:val="37"/>
          <w:sz w:val="28"/>
          <w:szCs w:val="28"/>
        </w:rPr>
        <w:t>көрсөтүү</w:t>
      </w:r>
      <w:r>
        <w:rPr>
          <w:sz w:val="28"/>
          <w:szCs w:val="28"/>
        </w:rPr>
        <w:t xml:space="preserve">. </w:t>
      </w:r>
    </w:p>
    <w:p w14:paraId="587F0BAD">
      <w:pPr>
        <w:spacing w:line="360" w:lineRule="auto"/>
        <w:ind w:firstLine="708"/>
        <w:jc w:val="both"/>
        <w:rPr>
          <w:sz w:val="28"/>
          <w:szCs w:val="28"/>
        </w:rPr>
      </w:pPr>
      <w:r>
        <w:rPr>
          <w:rStyle w:val="37"/>
          <w:sz w:val="28"/>
          <w:szCs w:val="28"/>
        </w:rPr>
        <w:t>Ар бир студент</w:t>
      </w:r>
      <w:r>
        <w:rPr>
          <w:rStyle w:val="37"/>
          <w:sz w:val="28"/>
          <w:szCs w:val="28"/>
          <w:lang w:val="ky-KG"/>
        </w:rPr>
        <w:t>к</w:t>
      </w:r>
      <w:r>
        <w:rPr>
          <w:rStyle w:val="37"/>
          <w:sz w:val="28"/>
          <w:szCs w:val="28"/>
        </w:rPr>
        <w:t>е тапшырмалардын варианттары жазылган баракчалар берилет</w:t>
      </w:r>
      <w:r>
        <w:rPr>
          <w:sz w:val="28"/>
          <w:szCs w:val="28"/>
        </w:rPr>
        <w:t xml:space="preserve">. </w:t>
      </w:r>
      <w:r>
        <w:rPr>
          <w:rStyle w:val="37"/>
          <w:sz w:val="28"/>
          <w:szCs w:val="28"/>
        </w:rPr>
        <w:t>Варианттар</w:t>
      </w:r>
      <w:r>
        <w:rPr>
          <w:sz w:val="28"/>
          <w:szCs w:val="28"/>
        </w:rPr>
        <w:t xml:space="preserve"> </w:t>
      </w:r>
      <w:r>
        <w:rPr>
          <w:rStyle w:val="37"/>
          <w:sz w:val="28"/>
          <w:szCs w:val="28"/>
        </w:rPr>
        <w:t>студенттердин мүмкүнчүлүктөрүн эске алуу менен түзүлгөн.</w:t>
      </w:r>
      <w:r>
        <w:rPr>
          <w:sz w:val="28"/>
          <w:szCs w:val="28"/>
        </w:rPr>
        <w:t xml:space="preserve"> </w:t>
      </w:r>
    </w:p>
    <w:p w14:paraId="70F95F19">
      <w:pPr>
        <w:spacing w:line="360" w:lineRule="auto"/>
        <w:ind w:firstLine="709"/>
        <w:jc w:val="both"/>
        <w:rPr>
          <w:rStyle w:val="37"/>
          <w:sz w:val="28"/>
          <w:szCs w:val="28"/>
        </w:rPr>
      </w:pPr>
      <w:r>
        <w:rPr>
          <w:rStyle w:val="37"/>
          <w:sz w:val="28"/>
          <w:szCs w:val="28"/>
        </w:rPr>
        <w:t>Даяр</w:t>
      </w:r>
      <w:r>
        <w:rPr>
          <w:sz w:val="28"/>
          <w:szCs w:val="28"/>
        </w:rPr>
        <w:t xml:space="preserve"> </w:t>
      </w:r>
      <w:r>
        <w:rPr>
          <w:rStyle w:val="37"/>
          <w:sz w:val="28"/>
          <w:szCs w:val="28"/>
        </w:rPr>
        <w:t>басма</w:t>
      </w:r>
      <w:r>
        <w:rPr>
          <w:sz w:val="28"/>
          <w:szCs w:val="28"/>
        </w:rPr>
        <w:t xml:space="preserve"> </w:t>
      </w:r>
      <w:r>
        <w:rPr>
          <w:rStyle w:val="37"/>
          <w:sz w:val="28"/>
          <w:szCs w:val="28"/>
        </w:rPr>
        <w:t>тапшырмаларын</w:t>
      </w:r>
      <w:r>
        <w:rPr>
          <w:sz w:val="28"/>
          <w:szCs w:val="28"/>
        </w:rPr>
        <w:t xml:space="preserve"> </w:t>
      </w:r>
      <w:r>
        <w:rPr>
          <w:rStyle w:val="37"/>
          <w:sz w:val="28"/>
          <w:szCs w:val="28"/>
        </w:rPr>
        <w:t>колдонуу</w:t>
      </w:r>
      <w:r>
        <w:rPr>
          <w:sz w:val="28"/>
          <w:szCs w:val="28"/>
        </w:rPr>
        <w:t xml:space="preserve"> </w:t>
      </w:r>
      <w:r>
        <w:rPr>
          <w:rStyle w:val="37"/>
          <w:sz w:val="28"/>
          <w:szCs w:val="28"/>
        </w:rPr>
        <w:t>окутуучуга тапшырманы</w:t>
      </w:r>
      <w:r>
        <w:rPr>
          <w:sz w:val="28"/>
          <w:szCs w:val="28"/>
        </w:rPr>
        <w:t xml:space="preserve"> </w:t>
      </w:r>
      <w:r>
        <w:rPr>
          <w:rStyle w:val="37"/>
          <w:sz w:val="28"/>
          <w:szCs w:val="28"/>
        </w:rPr>
        <w:t>аткаруунун убактылуу</w:t>
      </w:r>
      <w:r>
        <w:rPr>
          <w:sz w:val="28"/>
          <w:szCs w:val="28"/>
        </w:rPr>
        <w:t xml:space="preserve"> </w:t>
      </w:r>
      <w:r>
        <w:rPr>
          <w:rStyle w:val="37"/>
          <w:sz w:val="28"/>
          <w:szCs w:val="28"/>
        </w:rPr>
        <w:t>көрсөткүчтөрүн</w:t>
      </w:r>
      <w:r>
        <w:rPr>
          <w:sz w:val="28"/>
          <w:szCs w:val="28"/>
        </w:rPr>
        <w:t xml:space="preserve"> </w:t>
      </w:r>
      <w:r>
        <w:rPr>
          <w:rStyle w:val="37"/>
          <w:sz w:val="28"/>
          <w:szCs w:val="28"/>
        </w:rPr>
        <w:t>теңдөөгө</w:t>
      </w:r>
      <w:r>
        <w:rPr>
          <w:sz w:val="28"/>
          <w:szCs w:val="28"/>
        </w:rPr>
        <w:t xml:space="preserve"> </w:t>
      </w:r>
      <w:r>
        <w:rPr>
          <w:rStyle w:val="37"/>
          <w:sz w:val="28"/>
          <w:szCs w:val="28"/>
        </w:rPr>
        <w:t>мүмкүндүк</w:t>
      </w:r>
      <w:r>
        <w:rPr>
          <w:sz w:val="28"/>
          <w:szCs w:val="28"/>
        </w:rPr>
        <w:t xml:space="preserve"> </w:t>
      </w:r>
      <w:r>
        <w:rPr>
          <w:rStyle w:val="37"/>
          <w:sz w:val="28"/>
          <w:szCs w:val="28"/>
        </w:rPr>
        <w:t>берет.</w:t>
      </w:r>
      <w:r>
        <w:rPr>
          <w:sz w:val="28"/>
          <w:szCs w:val="28"/>
        </w:rPr>
        <w:t xml:space="preserve"> </w:t>
      </w:r>
      <w:r>
        <w:rPr>
          <w:rStyle w:val="37"/>
          <w:sz w:val="28"/>
          <w:szCs w:val="28"/>
        </w:rPr>
        <w:t>Ушундан</w:t>
      </w:r>
      <w:r>
        <w:rPr>
          <w:sz w:val="28"/>
          <w:szCs w:val="28"/>
        </w:rPr>
        <w:t xml:space="preserve"> </w:t>
      </w:r>
      <w:r>
        <w:rPr>
          <w:rStyle w:val="37"/>
          <w:sz w:val="28"/>
          <w:szCs w:val="28"/>
        </w:rPr>
        <w:t>улам, алар дифференцирлеп окутууда дидактикалык материал катары колдонулат.</w:t>
      </w:r>
      <w:r>
        <w:rPr>
          <w:sz w:val="28"/>
          <w:szCs w:val="28"/>
        </w:rPr>
        <w:t xml:space="preserve"> </w:t>
      </w:r>
      <w:r>
        <w:rPr>
          <w:rStyle w:val="37"/>
          <w:sz w:val="28"/>
          <w:szCs w:val="28"/>
        </w:rPr>
        <w:t>Дифференцирлеп окутуу</w:t>
      </w:r>
      <w:r>
        <w:rPr>
          <w:sz w:val="28"/>
          <w:szCs w:val="28"/>
        </w:rPr>
        <w:t xml:space="preserve"> </w:t>
      </w:r>
      <w:r>
        <w:rPr>
          <w:rStyle w:val="37"/>
          <w:sz w:val="28"/>
          <w:szCs w:val="28"/>
        </w:rPr>
        <w:t>ыкмасын</w:t>
      </w:r>
      <w:r>
        <w:rPr>
          <w:sz w:val="28"/>
          <w:szCs w:val="28"/>
        </w:rPr>
        <w:t xml:space="preserve"> </w:t>
      </w:r>
      <w:r>
        <w:rPr>
          <w:rStyle w:val="37"/>
          <w:sz w:val="28"/>
          <w:szCs w:val="28"/>
        </w:rPr>
        <w:t>колдонууда</w:t>
      </w:r>
      <w:r>
        <w:rPr>
          <w:sz w:val="28"/>
          <w:szCs w:val="28"/>
        </w:rPr>
        <w:t xml:space="preserve"> </w:t>
      </w:r>
      <w:r>
        <w:rPr>
          <w:rStyle w:val="37"/>
          <w:sz w:val="28"/>
          <w:szCs w:val="28"/>
        </w:rPr>
        <w:t>үй</w:t>
      </w:r>
      <w:r>
        <w:rPr>
          <w:sz w:val="28"/>
          <w:szCs w:val="28"/>
        </w:rPr>
        <w:t xml:space="preserve"> </w:t>
      </w:r>
      <w:r>
        <w:rPr>
          <w:rStyle w:val="37"/>
          <w:sz w:val="28"/>
          <w:szCs w:val="28"/>
        </w:rPr>
        <w:t>тапшырмаларын</w:t>
      </w:r>
      <w:r>
        <w:rPr>
          <w:sz w:val="28"/>
          <w:szCs w:val="28"/>
        </w:rPr>
        <w:t xml:space="preserve"> </w:t>
      </w:r>
      <w:r>
        <w:rPr>
          <w:rStyle w:val="37"/>
          <w:sz w:val="28"/>
          <w:szCs w:val="28"/>
        </w:rPr>
        <w:t>да айырмалоо</w:t>
      </w:r>
      <w:r>
        <w:rPr>
          <w:sz w:val="28"/>
          <w:szCs w:val="28"/>
        </w:rPr>
        <w:t xml:space="preserve"> </w:t>
      </w:r>
      <w:r>
        <w:rPr>
          <w:rStyle w:val="37"/>
          <w:sz w:val="28"/>
          <w:szCs w:val="28"/>
        </w:rPr>
        <w:t>керек.</w:t>
      </w:r>
      <w:r>
        <w:rPr>
          <w:sz w:val="28"/>
          <w:szCs w:val="28"/>
        </w:rPr>
        <w:t xml:space="preserve"> </w:t>
      </w:r>
      <w:r>
        <w:rPr>
          <w:rStyle w:val="37"/>
          <w:sz w:val="28"/>
          <w:szCs w:val="28"/>
        </w:rPr>
        <w:t>Изилдөөнүн жыйынтыгы көрсөткөндөй, узак мөөнөтүү үй</w:t>
      </w:r>
      <w:r>
        <w:rPr>
          <w:sz w:val="28"/>
          <w:szCs w:val="28"/>
        </w:rPr>
        <w:t xml:space="preserve"> </w:t>
      </w:r>
      <w:r>
        <w:rPr>
          <w:rStyle w:val="37"/>
          <w:sz w:val="28"/>
          <w:szCs w:val="28"/>
        </w:rPr>
        <w:t>тапшырмасынын</w:t>
      </w:r>
      <w:r>
        <w:rPr>
          <w:sz w:val="28"/>
          <w:szCs w:val="28"/>
        </w:rPr>
        <w:t xml:space="preserve"> </w:t>
      </w:r>
      <w:r>
        <w:rPr>
          <w:rStyle w:val="37"/>
          <w:sz w:val="28"/>
          <w:szCs w:val="28"/>
        </w:rPr>
        <w:t>тематикалык дифференциациясы</w:t>
      </w:r>
      <w:r>
        <w:rPr>
          <w:sz w:val="28"/>
          <w:szCs w:val="28"/>
        </w:rPr>
        <w:t xml:space="preserve"> </w:t>
      </w:r>
      <w:r>
        <w:rPr>
          <w:rStyle w:val="37"/>
          <w:sz w:val="28"/>
          <w:szCs w:val="28"/>
        </w:rPr>
        <w:t>студенттердин</w:t>
      </w:r>
      <w:r>
        <w:rPr>
          <w:sz w:val="28"/>
          <w:szCs w:val="28"/>
        </w:rPr>
        <w:t xml:space="preserve"> </w:t>
      </w:r>
      <w:r>
        <w:rPr>
          <w:rStyle w:val="37"/>
          <w:sz w:val="28"/>
          <w:szCs w:val="28"/>
        </w:rPr>
        <w:t>эң чоң кызыгуусун</w:t>
      </w:r>
      <w:r>
        <w:rPr>
          <w:sz w:val="28"/>
          <w:szCs w:val="28"/>
        </w:rPr>
        <w:t xml:space="preserve"> </w:t>
      </w:r>
      <w:r>
        <w:rPr>
          <w:rStyle w:val="37"/>
          <w:sz w:val="28"/>
          <w:szCs w:val="28"/>
        </w:rPr>
        <w:t>жаратат</w:t>
      </w:r>
      <w:r>
        <w:rPr>
          <w:sz w:val="28"/>
          <w:szCs w:val="28"/>
        </w:rPr>
        <w:t xml:space="preserve">. </w:t>
      </w:r>
      <w:r>
        <w:rPr>
          <w:rStyle w:val="37"/>
          <w:sz w:val="28"/>
          <w:szCs w:val="28"/>
        </w:rPr>
        <w:t>Мындай тапшырмалар</w:t>
      </w:r>
      <w:r>
        <w:rPr>
          <w:sz w:val="28"/>
          <w:szCs w:val="28"/>
        </w:rPr>
        <w:t xml:space="preserve"> </w:t>
      </w:r>
      <w:r>
        <w:rPr>
          <w:rStyle w:val="37"/>
          <w:sz w:val="28"/>
          <w:szCs w:val="28"/>
        </w:rPr>
        <w:t>теманы</w:t>
      </w:r>
      <w:r>
        <w:rPr>
          <w:sz w:val="28"/>
          <w:szCs w:val="28"/>
        </w:rPr>
        <w:t xml:space="preserve"> </w:t>
      </w:r>
      <w:r>
        <w:rPr>
          <w:rStyle w:val="37"/>
          <w:sz w:val="28"/>
          <w:szCs w:val="28"/>
        </w:rPr>
        <w:t>изилдөөнүн</w:t>
      </w:r>
      <w:r>
        <w:rPr>
          <w:sz w:val="28"/>
          <w:szCs w:val="28"/>
        </w:rPr>
        <w:t xml:space="preserve"> </w:t>
      </w:r>
      <w:r>
        <w:rPr>
          <w:rStyle w:val="37"/>
          <w:sz w:val="28"/>
          <w:szCs w:val="28"/>
        </w:rPr>
        <w:t>башында</w:t>
      </w:r>
      <w:r>
        <w:rPr>
          <w:sz w:val="28"/>
          <w:szCs w:val="28"/>
        </w:rPr>
        <w:t xml:space="preserve"> </w:t>
      </w:r>
      <w:r>
        <w:rPr>
          <w:rStyle w:val="37"/>
          <w:sz w:val="28"/>
          <w:szCs w:val="28"/>
        </w:rPr>
        <w:t>берилет, ал эми жыйынтыктар теманы изилдөөнүн аягында чогултулат.</w:t>
      </w:r>
      <w:r>
        <w:rPr>
          <w:sz w:val="28"/>
          <w:szCs w:val="28"/>
        </w:rPr>
        <w:t xml:space="preserve"> </w:t>
      </w:r>
      <w:r>
        <w:rPr>
          <w:rStyle w:val="37"/>
          <w:sz w:val="28"/>
          <w:szCs w:val="28"/>
        </w:rPr>
        <w:t>Бул учурда,</w:t>
      </w:r>
      <w:r>
        <w:rPr>
          <w:sz w:val="28"/>
          <w:szCs w:val="28"/>
        </w:rPr>
        <w:t xml:space="preserve"> </w:t>
      </w:r>
      <w:r>
        <w:rPr>
          <w:rStyle w:val="37"/>
          <w:sz w:val="28"/>
          <w:szCs w:val="28"/>
        </w:rPr>
        <w:t>студенттер тапшырмаларды өздөштүрүүн</w:t>
      </w:r>
      <w:r>
        <w:rPr>
          <w:rStyle w:val="37"/>
          <w:sz w:val="28"/>
          <w:szCs w:val="28"/>
          <w:lang w:val="ky-KG"/>
        </w:rPr>
        <w:t>ү</w:t>
      </w:r>
      <w:r>
        <w:rPr>
          <w:rStyle w:val="37"/>
          <w:sz w:val="28"/>
          <w:szCs w:val="28"/>
        </w:rPr>
        <w:t>н жеке де</w:t>
      </w:r>
      <w:r>
        <w:rPr>
          <w:rStyle w:val="37"/>
          <w:sz w:val="28"/>
          <w:szCs w:val="28"/>
          <w:lang w:val="ky-KG"/>
        </w:rPr>
        <w:t>ң</w:t>
      </w:r>
      <w:r>
        <w:rPr>
          <w:rStyle w:val="37"/>
          <w:sz w:val="28"/>
          <w:szCs w:val="28"/>
        </w:rPr>
        <w:t xml:space="preserve">гээлдерин эске алуу менен маселени чечүүдө белгилүү бир билгичтиктерге жана көндүмдөргө ээ болушат. </w:t>
      </w:r>
    </w:p>
    <w:p w14:paraId="5287CE01">
      <w:pPr>
        <w:spacing w:line="360" w:lineRule="auto"/>
        <w:ind w:firstLine="709"/>
        <w:jc w:val="both"/>
        <w:rPr>
          <w:sz w:val="28"/>
          <w:szCs w:val="28"/>
        </w:rPr>
      </w:pPr>
      <w:r>
        <w:rPr>
          <w:rStyle w:val="37"/>
          <w:sz w:val="28"/>
          <w:szCs w:val="28"/>
        </w:rPr>
        <w:t>Жогоруда айтылгандарды эске алуу менен биз математиканын башталгыч курсунун бардык негизги темалары студенттер үчүн дифференцирленген үй тапшырмаларын иштеп чыктык.</w:t>
      </w:r>
      <w:r>
        <w:rPr>
          <w:sz w:val="28"/>
          <w:szCs w:val="28"/>
        </w:rPr>
        <w:t xml:space="preserve"> </w:t>
      </w:r>
    </w:p>
    <w:p w14:paraId="2019DA2B">
      <w:pPr>
        <w:spacing w:line="360" w:lineRule="auto"/>
        <w:ind w:firstLine="709"/>
        <w:jc w:val="both"/>
        <w:rPr>
          <w:sz w:val="28"/>
          <w:szCs w:val="28"/>
        </w:rPr>
      </w:pPr>
      <w:r>
        <w:rPr>
          <w:rStyle w:val="37"/>
          <w:sz w:val="28"/>
          <w:szCs w:val="28"/>
        </w:rPr>
        <w:t>Изилдөөнүн</w:t>
      </w:r>
      <w:r>
        <w:rPr>
          <w:sz w:val="28"/>
          <w:szCs w:val="28"/>
        </w:rPr>
        <w:t xml:space="preserve"> </w:t>
      </w:r>
      <w:r>
        <w:rPr>
          <w:rStyle w:val="37"/>
          <w:sz w:val="28"/>
          <w:szCs w:val="28"/>
        </w:rPr>
        <w:t>жүрүшүндө</w:t>
      </w:r>
      <w:r>
        <w:rPr>
          <w:sz w:val="28"/>
          <w:szCs w:val="28"/>
        </w:rPr>
        <w:t xml:space="preserve"> </w:t>
      </w:r>
      <w:r>
        <w:rPr>
          <w:rStyle w:val="37"/>
          <w:sz w:val="28"/>
          <w:szCs w:val="28"/>
        </w:rPr>
        <w:t xml:space="preserve"> контролдук тайпа (аңгемелешүү методу) тартылган, үй тапшырмасын аткарууга даярдоодо окуу китеби менен иштөө жөндөмдүүлүгү изилденген.</w:t>
      </w:r>
      <w:r>
        <w:rPr>
          <w:sz w:val="28"/>
          <w:szCs w:val="28"/>
        </w:rPr>
        <w:t xml:space="preserve"> </w:t>
      </w:r>
      <w:r>
        <w:rPr>
          <w:rStyle w:val="37"/>
          <w:sz w:val="28"/>
          <w:szCs w:val="28"/>
        </w:rPr>
        <w:t>Сүйлөшүүнүн</w:t>
      </w:r>
      <w:r>
        <w:rPr>
          <w:sz w:val="28"/>
          <w:szCs w:val="28"/>
        </w:rPr>
        <w:t xml:space="preserve"> </w:t>
      </w:r>
      <w:r>
        <w:rPr>
          <w:rStyle w:val="37"/>
          <w:sz w:val="28"/>
          <w:szCs w:val="28"/>
        </w:rPr>
        <w:t>жыйынтыгы</w:t>
      </w:r>
      <w:r>
        <w:rPr>
          <w:sz w:val="28"/>
          <w:szCs w:val="28"/>
        </w:rPr>
        <w:t xml:space="preserve"> </w:t>
      </w:r>
      <w:r>
        <w:rPr>
          <w:rStyle w:val="37"/>
          <w:sz w:val="28"/>
          <w:szCs w:val="28"/>
        </w:rPr>
        <w:t>таблицада</w:t>
      </w:r>
      <w:r>
        <w:rPr>
          <w:sz w:val="28"/>
          <w:szCs w:val="28"/>
        </w:rPr>
        <w:t xml:space="preserve"> </w:t>
      </w:r>
      <w:r>
        <w:rPr>
          <w:rStyle w:val="37"/>
          <w:sz w:val="28"/>
          <w:szCs w:val="28"/>
        </w:rPr>
        <w:t>чагылдырылган.</w:t>
      </w:r>
      <w:r>
        <w:rPr>
          <w:sz w:val="28"/>
          <w:szCs w:val="28"/>
        </w:rPr>
        <w:t xml:space="preserve"> </w:t>
      </w:r>
    </w:p>
    <w:p w14:paraId="4B139542">
      <w:pPr>
        <w:spacing w:line="360" w:lineRule="auto"/>
        <w:ind w:firstLine="709"/>
        <w:jc w:val="both"/>
        <w:rPr>
          <w:sz w:val="28"/>
          <w:szCs w:val="28"/>
        </w:rPr>
      </w:pPr>
      <w:r>
        <w:rPr>
          <w:rStyle w:val="37"/>
          <w:sz w:val="28"/>
          <w:szCs w:val="28"/>
        </w:rPr>
        <w:t>Маектешүүнүн</w:t>
      </w:r>
      <w:r>
        <w:rPr>
          <w:sz w:val="28"/>
          <w:szCs w:val="28"/>
        </w:rPr>
        <w:t xml:space="preserve"> </w:t>
      </w:r>
      <w:r>
        <w:rPr>
          <w:rStyle w:val="37"/>
          <w:sz w:val="28"/>
          <w:szCs w:val="28"/>
        </w:rPr>
        <w:t>жыйынтыгы</w:t>
      </w:r>
      <w:r>
        <w:rPr>
          <w:sz w:val="28"/>
          <w:szCs w:val="28"/>
        </w:rPr>
        <w:t xml:space="preserve"> </w:t>
      </w:r>
      <w:r>
        <w:rPr>
          <w:rStyle w:val="37"/>
          <w:sz w:val="28"/>
          <w:szCs w:val="28"/>
        </w:rPr>
        <w:t>боюнча студенттерди</w:t>
      </w:r>
      <w:r>
        <w:rPr>
          <w:sz w:val="28"/>
          <w:szCs w:val="28"/>
        </w:rPr>
        <w:t xml:space="preserve"> </w:t>
      </w:r>
      <w:r>
        <w:rPr>
          <w:rStyle w:val="37"/>
          <w:sz w:val="28"/>
          <w:szCs w:val="28"/>
        </w:rPr>
        <w:t>эки</w:t>
      </w:r>
      <w:r>
        <w:rPr>
          <w:sz w:val="28"/>
          <w:szCs w:val="28"/>
        </w:rPr>
        <w:t xml:space="preserve"> </w:t>
      </w:r>
      <w:r>
        <w:rPr>
          <w:rStyle w:val="37"/>
          <w:sz w:val="28"/>
          <w:szCs w:val="28"/>
        </w:rPr>
        <w:t>топко</w:t>
      </w:r>
      <w:r>
        <w:rPr>
          <w:sz w:val="28"/>
          <w:szCs w:val="28"/>
        </w:rPr>
        <w:t xml:space="preserve"> </w:t>
      </w:r>
      <w:r>
        <w:rPr>
          <w:rStyle w:val="37"/>
          <w:sz w:val="28"/>
          <w:szCs w:val="28"/>
        </w:rPr>
        <w:t>бөлдүк</w:t>
      </w:r>
      <w:r>
        <w:rPr>
          <w:sz w:val="28"/>
          <w:szCs w:val="28"/>
        </w:rPr>
        <w:t xml:space="preserve">: </w:t>
      </w:r>
    </w:p>
    <w:p w14:paraId="2ACA2B24">
      <w:pPr>
        <w:spacing w:line="360" w:lineRule="auto"/>
        <w:ind w:firstLine="709"/>
        <w:jc w:val="both"/>
        <w:rPr>
          <w:sz w:val="28"/>
          <w:szCs w:val="28"/>
        </w:rPr>
      </w:pPr>
      <w:r>
        <w:rPr>
          <w:rStyle w:val="37"/>
          <w:sz w:val="28"/>
          <w:szCs w:val="28"/>
        </w:rPr>
        <w:t>1) окуу китебинин текстин окуп жаткан студенттер.</w:t>
      </w:r>
      <w:r>
        <w:rPr>
          <w:sz w:val="28"/>
          <w:szCs w:val="28"/>
        </w:rPr>
        <w:t xml:space="preserve"> </w:t>
      </w:r>
    </w:p>
    <w:p w14:paraId="4F9458A8">
      <w:pPr>
        <w:spacing w:line="360" w:lineRule="auto"/>
        <w:ind w:firstLine="709"/>
        <w:jc w:val="both"/>
        <w:rPr>
          <w:sz w:val="28"/>
          <w:szCs w:val="28"/>
        </w:rPr>
      </w:pPr>
      <w:r>
        <w:rPr>
          <w:sz w:val="28"/>
          <w:szCs w:val="28"/>
        </w:rPr>
        <w:t>2</w:t>
      </w:r>
      <w:r>
        <w:rPr>
          <w:rStyle w:val="37"/>
          <w:sz w:val="28"/>
          <w:szCs w:val="28"/>
        </w:rPr>
        <w:t>) окугандарын айтып бере алгандар.</w:t>
      </w:r>
      <w:r>
        <w:rPr>
          <w:sz w:val="28"/>
          <w:szCs w:val="28"/>
        </w:rPr>
        <w:t xml:space="preserve"> </w:t>
      </w:r>
    </w:p>
    <w:p w14:paraId="3963923F">
      <w:pPr>
        <w:spacing w:line="360" w:lineRule="auto"/>
        <w:ind w:firstLine="709"/>
        <w:jc w:val="both"/>
        <w:rPr>
          <w:sz w:val="28"/>
          <w:szCs w:val="28"/>
        </w:rPr>
      </w:pPr>
      <w:r>
        <w:rPr>
          <w:rStyle w:val="37"/>
          <w:sz w:val="28"/>
          <w:szCs w:val="28"/>
        </w:rPr>
        <w:t>Маалыматтарды</w:t>
      </w:r>
      <w:r>
        <w:rPr>
          <w:sz w:val="28"/>
          <w:szCs w:val="28"/>
        </w:rPr>
        <w:t xml:space="preserve"> </w:t>
      </w:r>
      <w:r>
        <w:rPr>
          <w:rStyle w:val="37"/>
          <w:sz w:val="28"/>
          <w:szCs w:val="28"/>
        </w:rPr>
        <w:t>талдап</w:t>
      </w:r>
      <w:r>
        <w:rPr>
          <w:sz w:val="28"/>
          <w:szCs w:val="28"/>
        </w:rPr>
        <w:t xml:space="preserve"> </w:t>
      </w:r>
      <w:r>
        <w:rPr>
          <w:rStyle w:val="37"/>
          <w:sz w:val="28"/>
          <w:szCs w:val="28"/>
        </w:rPr>
        <w:t>чыгып, биз студенттер китеп менен иштөө ыкмалары менен тааныш эмес деген жыйынтыкка келдик жана окутуучунун алдында негизги милдет турат – маселенин текстин аңдап билүүнү үйрөтүү.</w:t>
      </w:r>
      <w:r>
        <w:rPr>
          <w:sz w:val="28"/>
          <w:szCs w:val="28"/>
        </w:rPr>
        <w:t xml:space="preserve"> </w:t>
      </w:r>
    </w:p>
    <w:p w14:paraId="03060E8F">
      <w:pPr>
        <w:spacing w:line="360" w:lineRule="auto"/>
        <w:ind w:firstLine="709"/>
        <w:jc w:val="both"/>
        <w:rPr>
          <w:sz w:val="28"/>
          <w:szCs w:val="28"/>
        </w:rPr>
      </w:pPr>
      <w:r>
        <w:rPr>
          <w:rStyle w:val="37"/>
          <w:sz w:val="28"/>
          <w:szCs w:val="28"/>
        </w:rPr>
        <w:t>Изилдөөнүн</w:t>
      </w:r>
      <w:r>
        <w:rPr>
          <w:sz w:val="28"/>
          <w:szCs w:val="28"/>
        </w:rPr>
        <w:t xml:space="preserve"> </w:t>
      </w:r>
      <w:r>
        <w:rPr>
          <w:rStyle w:val="37"/>
          <w:sz w:val="28"/>
          <w:szCs w:val="28"/>
        </w:rPr>
        <w:t>жүрүшүндө биз окутуучу тарабынан да, студенттер тарабынан да маселенин текстин окуп жатканда туура эмес басым коюу көйгөйүнө бир нече жолу туш болдук.</w:t>
      </w:r>
      <w:r>
        <w:rPr>
          <w:sz w:val="28"/>
          <w:szCs w:val="28"/>
        </w:rPr>
        <w:t xml:space="preserve"> </w:t>
      </w:r>
      <w:r>
        <w:rPr>
          <w:rStyle w:val="37"/>
          <w:sz w:val="28"/>
          <w:szCs w:val="28"/>
        </w:rPr>
        <w:t>Окутуучулар «сабак» убактысын үнөмдөө үчүн өздөрү окуп, тапшырманын текстинин мазмунун түшүндүрүшкөн же үй тапшырмасы катары оор тапшырмаларды беришкен учурлар болгон.</w:t>
      </w:r>
      <w:r>
        <w:rPr>
          <w:sz w:val="28"/>
          <w:szCs w:val="28"/>
        </w:rPr>
        <w:t xml:space="preserve"> </w:t>
      </w:r>
      <w:r>
        <w:rPr>
          <w:rStyle w:val="37"/>
          <w:sz w:val="28"/>
          <w:szCs w:val="28"/>
        </w:rPr>
        <w:t>Мунун натыйжасында</w:t>
      </w:r>
      <w:r>
        <w:rPr>
          <w:sz w:val="28"/>
          <w:szCs w:val="28"/>
        </w:rPr>
        <w:t>-</w:t>
      </w:r>
      <w:r>
        <w:rPr>
          <w:rStyle w:val="37"/>
          <w:sz w:val="28"/>
          <w:szCs w:val="28"/>
        </w:rPr>
        <w:t>текст менен иштөө эрежелерин</w:t>
      </w:r>
      <w:r>
        <w:rPr>
          <w:sz w:val="28"/>
          <w:szCs w:val="28"/>
        </w:rPr>
        <w:t xml:space="preserve"> </w:t>
      </w:r>
      <w:r>
        <w:rPr>
          <w:rStyle w:val="37"/>
          <w:sz w:val="28"/>
          <w:szCs w:val="28"/>
        </w:rPr>
        <w:t>түшүнбөө пайда болгон</w:t>
      </w:r>
      <w:r>
        <w:rPr>
          <w:sz w:val="28"/>
          <w:szCs w:val="28"/>
        </w:rPr>
        <w:t xml:space="preserve">. </w:t>
      </w:r>
      <w:r>
        <w:rPr>
          <w:rStyle w:val="37"/>
          <w:sz w:val="28"/>
          <w:szCs w:val="28"/>
        </w:rPr>
        <w:t>Бул</w:t>
      </w:r>
      <w:r>
        <w:rPr>
          <w:sz w:val="28"/>
          <w:szCs w:val="28"/>
        </w:rPr>
        <w:t xml:space="preserve"> </w:t>
      </w:r>
      <w:r>
        <w:rPr>
          <w:rStyle w:val="37"/>
          <w:sz w:val="28"/>
          <w:szCs w:val="28"/>
        </w:rPr>
        <w:t>сүйлөшүүлөрдүн</w:t>
      </w:r>
      <w:r>
        <w:rPr>
          <w:sz w:val="28"/>
          <w:szCs w:val="28"/>
        </w:rPr>
        <w:t xml:space="preserve"> </w:t>
      </w:r>
      <w:r>
        <w:rPr>
          <w:rStyle w:val="37"/>
          <w:sz w:val="28"/>
          <w:szCs w:val="28"/>
        </w:rPr>
        <w:t>негизинде, өз кезегинде, студенттерди эки топко бөлүүгө болот: окуу китебин окуу менен гана чектелген студенттердин тобу жана окуу китебинен окугандарын көп жолу айтып, талдап берген студенттердин тобу.</w:t>
      </w:r>
      <w:r>
        <w:rPr>
          <w:sz w:val="28"/>
          <w:szCs w:val="28"/>
        </w:rPr>
        <w:t xml:space="preserve"> </w:t>
      </w:r>
    </w:p>
    <w:p w14:paraId="6B543009">
      <w:pPr>
        <w:spacing w:line="360" w:lineRule="auto"/>
        <w:ind w:firstLine="709"/>
        <w:jc w:val="both"/>
        <w:rPr>
          <w:rStyle w:val="37"/>
          <w:sz w:val="28"/>
          <w:szCs w:val="28"/>
        </w:rPr>
      </w:pPr>
      <w:r>
        <w:rPr>
          <w:rStyle w:val="37"/>
          <w:sz w:val="28"/>
          <w:szCs w:val="28"/>
        </w:rPr>
        <w:t>Көпчүлүк студенттер</w:t>
      </w:r>
      <w:r>
        <w:rPr>
          <w:sz w:val="28"/>
          <w:szCs w:val="28"/>
        </w:rPr>
        <w:t xml:space="preserve"> </w:t>
      </w:r>
      <w:r>
        <w:rPr>
          <w:rStyle w:val="37"/>
          <w:sz w:val="28"/>
          <w:szCs w:val="28"/>
        </w:rPr>
        <w:t>окуу китебинен окугандарын кайталап айтып берип, күнүмдүк иштерин түшүндүрүү менен гана чектелишти.</w:t>
      </w:r>
      <w:r>
        <w:rPr>
          <w:sz w:val="28"/>
          <w:szCs w:val="28"/>
        </w:rPr>
        <w:t xml:space="preserve"> </w:t>
      </w:r>
      <w:r>
        <w:rPr>
          <w:rStyle w:val="37"/>
          <w:sz w:val="28"/>
          <w:szCs w:val="28"/>
        </w:rPr>
        <w:t>Бул анализден көрүнүп тургандай, көпчүлүк студенттер окуу куралы менен иштөө ыкмаларын билишпейт.</w:t>
      </w:r>
      <w:r>
        <w:rPr>
          <w:sz w:val="28"/>
          <w:szCs w:val="28"/>
        </w:rPr>
        <w:t xml:space="preserve"> </w:t>
      </w:r>
      <w:r>
        <w:rPr>
          <w:rStyle w:val="37"/>
          <w:sz w:val="28"/>
          <w:szCs w:val="28"/>
        </w:rPr>
        <w:t>Ошондуктан, окуту</w:t>
      </w:r>
      <w:r>
        <w:rPr>
          <w:rStyle w:val="37"/>
          <w:sz w:val="28"/>
          <w:szCs w:val="28"/>
          <w:lang w:val="ky-KG"/>
        </w:rPr>
        <w:t>у</w:t>
      </w:r>
      <w:r>
        <w:rPr>
          <w:rStyle w:val="37"/>
          <w:sz w:val="28"/>
          <w:szCs w:val="28"/>
        </w:rPr>
        <w:t>чунун алдында турган милдет – биринчи курстун студенттерин «окуу» процессинин шарттарын жана окугандарын аң-сезимде анализдөөгө үйрөтүү.</w:t>
      </w:r>
      <w:r>
        <w:rPr>
          <w:sz w:val="28"/>
          <w:szCs w:val="28"/>
        </w:rPr>
        <w:t xml:space="preserve"> </w:t>
      </w:r>
      <w:r>
        <w:rPr>
          <w:rStyle w:val="37"/>
          <w:sz w:val="28"/>
          <w:szCs w:val="28"/>
        </w:rPr>
        <w:t>Көпчүлүк учурларда, студенттер текстти туура эмес окугандыктан, көйгөйдү</w:t>
      </w:r>
      <w:r>
        <w:rPr>
          <w:sz w:val="28"/>
          <w:szCs w:val="28"/>
        </w:rPr>
        <w:t xml:space="preserve"> </w:t>
      </w:r>
      <w:r>
        <w:rPr>
          <w:rStyle w:val="37"/>
          <w:sz w:val="28"/>
          <w:szCs w:val="28"/>
        </w:rPr>
        <w:t>чече</w:t>
      </w:r>
      <w:r>
        <w:rPr>
          <w:sz w:val="28"/>
          <w:szCs w:val="28"/>
        </w:rPr>
        <w:t xml:space="preserve"> </w:t>
      </w:r>
      <w:r>
        <w:rPr>
          <w:rStyle w:val="37"/>
          <w:sz w:val="28"/>
          <w:szCs w:val="28"/>
        </w:rPr>
        <w:t>алышпайт.</w:t>
      </w:r>
      <w:r>
        <w:rPr>
          <w:sz w:val="28"/>
          <w:szCs w:val="28"/>
        </w:rPr>
        <w:t xml:space="preserve"> </w:t>
      </w:r>
      <w:r>
        <w:rPr>
          <w:rStyle w:val="37"/>
          <w:sz w:val="28"/>
          <w:szCs w:val="28"/>
        </w:rPr>
        <w:t>Байкоо</w:t>
      </w:r>
      <w:r>
        <w:rPr>
          <w:sz w:val="28"/>
          <w:szCs w:val="28"/>
        </w:rPr>
        <w:t xml:space="preserve"> </w:t>
      </w:r>
      <w:r>
        <w:rPr>
          <w:rStyle w:val="37"/>
          <w:sz w:val="28"/>
          <w:szCs w:val="28"/>
        </w:rPr>
        <w:t>көрсөткөндөй, кээ бир тайпаларда тапшырманын шарттарын окуп жатканда студент тарабынан басымдын туура коюлушуна тийиштүү көңүл бурулбайт (кээ бир учурларда өзү муну жасабайт).</w:t>
      </w:r>
      <w:r>
        <w:rPr>
          <w:sz w:val="28"/>
          <w:szCs w:val="28"/>
        </w:rPr>
        <w:t xml:space="preserve"> </w:t>
      </w:r>
      <w:r>
        <w:rPr>
          <w:rStyle w:val="37"/>
          <w:sz w:val="28"/>
          <w:szCs w:val="28"/>
        </w:rPr>
        <w:t>Айрым</w:t>
      </w:r>
      <w:r>
        <w:rPr>
          <w:sz w:val="28"/>
          <w:szCs w:val="28"/>
        </w:rPr>
        <w:t xml:space="preserve"> </w:t>
      </w:r>
      <w:r>
        <w:rPr>
          <w:rStyle w:val="37"/>
          <w:sz w:val="28"/>
          <w:szCs w:val="28"/>
        </w:rPr>
        <w:t>окутуучулар</w:t>
      </w:r>
      <w:r>
        <w:rPr>
          <w:sz w:val="28"/>
          <w:szCs w:val="28"/>
        </w:rPr>
        <w:t xml:space="preserve"> </w:t>
      </w:r>
      <w:r>
        <w:rPr>
          <w:rStyle w:val="37"/>
          <w:sz w:val="28"/>
          <w:szCs w:val="28"/>
        </w:rPr>
        <w:t>сабакта</w:t>
      </w:r>
      <w:r>
        <w:rPr>
          <w:sz w:val="28"/>
          <w:szCs w:val="28"/>
        </w:rPr>
        <w:t xml:space="preserve"> </w:t>
      </w:r>
      <w:r>
        <w:rPr>
          <w:rStyle w:val="37"/>
          <w:sz w:val="28"/>
          <w:szCs w:val="28"/>
        </w:rPr>
        <w:t>студенттердин өз алдынчалыгын</w:t>
      </w:r>
      <w:r>
        <w:rPr>
          <w:sz w:val="28"/>
          <w:szCs w:val="28"/>
        </w:rPr>
        <w:t xml:space="preserve"> </w:t>
      </w:r>
      <w:r>
        <w:rPr>
          <w:rStyle w:val="37"/>
          <w:sz w:val="28"/>
          <w:szCs w:val="28"/>
        </w:rPr>
        <w:t>унутуп</w:t>
      </w:r>
      <w:r>
        <w:rPr>
          <w:sz w:val="28"/>
          <w:szCs w:val="28"/>
        </w:rPr>
        <w:t xml:space="preserve">, </w:t>
      </w:r>
      <w:r>
        <w:rPr>
          <w:rStyle w:val="37"/>
          <w:sz w:val="28"/>
          <w:szCs w:val="28"/>
        </w:rPr>
        <w:t>керектүү</w:t>
      </w:r>
      <w:r>
        <w:rPr>
          <w:sz w:val="28"/>
          <w:szCs w:val="28"/>
        </w:rPr>
        <w:t xml:space="preserve"> </w:t>
      </w:r>
      <w:r>
        <w:rPr>
          <w:rStyle w:val="37"/>
          <w:sz w:val="28"/>
          <w:szCs w:val="28"/>
        </w:rPr>
        <w:t>материалдын</w:t>
      </w:r>
      <w:r>
        <w:rPr>
          <w:sz w:val="28"/>
          <w:szCs w:val="28"/>
        </w:rPr>
        <w:t xml:space="preserve"> </w:t>
      </w:r>
      <w:r>
        <w:rPr>
          <w:rStyle w:val="37"/>
          <w:sz w:val="28"/>
          <w:szCs w:val="28"/>
        </w:rPr>
        <w:t>мазмунун</w:t>
      </w:r>
      <w:r>
        <w:rPr>
          <w:sz w:val="28"/>
          <w:szCs w:val="28"/>
        </w:rPr>
        <w:t xml:space="preserve"> </w:t>
      </w:r>
      <w:r>
        <w:rPr>
          <w:rStyle w:val="37"/>
          <w:sz w:val="28"/>
          <w:szCs w:val="28"/>
        </w:rPr>
        <w:t>өздөрү айтып</w:t>
      </w:r>
      <w:r>
        <w:rPr>
          <w:sz w:val="28"/>
          <w:szCs w:val="28"/>
        </w:rPr>
        <w:t xml:space="preserve"> </w:t>
      </w:r>
      <w:r>
        <w:rPr>
          <w:rStyle w:val="37"/>
          <w:sz w:val="28"/>
          <w:szCs w:val="28"/>
        </w:rPr>
        <w:t>беришет.</w:t>
      </w:r>
      <w:r>
        <w:rPr>
          <w:sz w:val="28"/>
          <w:szCs w:val="28"/>
        </w:rPr>
        <w:t xml:space="preserve"> </w:t>
      </w:r>
      <w:r>
        <w:rPr>
          <w:rStyle w:val="37"/>
          <w:sz w:val="28"/>
          <w:szCs w:val="28"/>
        </w:rPr>
        <w:t>Студенттердин</w:t>
      </w:r>
      <w:r>
        <w:rPr>
          <w:sz w:val="28"/>
          <w:szCs w:val="28"/>
        </w:rPr>
        <w:t xml:space="preserve"> </w:t>
      </w:r>
      <w:r>
        <w:rPr>
          <w:rStyle w:val="37"/>
          <w:sz w:val="28"/>
          <w:szCs w:val="28"/>
        </w:rPr>
        <w:t>үй тапшырмаларын өз алдынча аткаруусу үчүн оор суроолорду берген окутуучулар да кездешет, алар окуу материалынын мазмунуна көңүл бурушпайт.</w:t>
      </w:r>
      <w:r>
        <w:rPr>
          <w:sz w:val="28"/>
          <w:szCs w:val="28"/>
        </w:rPr>
        <w:t xml:space="preserve"> </w:t>
      </w:r>
      <w:r>
        <w:rPr>
          <w:rStyle w:val="37"/>
          <w:sz w:val="28"/>
          <w:szCs w:val="28"/>
        </w:rPr>
        <w:t>Ошондуктан, туура эмес сөздөр жолукканда, студенттер эмне кылуу керек экенин билбей калышат.</w:t>
      </w:r>
      <w:r>
        <w:rPr>
          <w:sz w:val="28"/>
          <w:szCs w:val="28"/>
        </w:rPr>
        <w:t xml:space="preserve"> </w:t>
      </w:r>
      <w:r>
        <w:rPr>
          <w:rStyle w:val="37"/>
          <w:sz w:val="28"/>
          <w:szCs w:val="28"/>
        </w:rPr>
        <w:t>Байкоо</w:t>
      </w:r>
      <w:r>
        <w:rPr>
          <w:sz w:val="28"/>
          <w:szCs w:val="28"/>
        </w:rPr>
        <w:t xml:space="preserve"> </w:t>
      </w:r>
      <w:r>
        <w:rPr>
          <w:rStyle w:val="37"/>
          <w:sz w:val="28"/>
          <w:szCs w:val="28"/>
        </w:rPr>
        <w:t>жана жүргүзүлгөн эксперименттер үй тапшырмасын аткарууга сунуштарды иштеп чыгуу зарылдыгын аныктады.</w:t>
      </w:r>
      <w:r>
        <w:rPr>
          <w:sz w:val="28"/>
          <w:szCs w:val="28"/>
        </w:rPr>
        <w:t xml:space="preserve"> </w:t>
      </w:r>
    </w:p>
    <w:p w14:paraId="42EFE752">
      <w:pPr>
        <w:spacing w:line="360" w:lineRule="auto"/>
        <w:ind w:firstLine="709"/>
        <w:jc w:val="both"/>
        <w:rPr>
          <w:sz w:val="28"/>
          <w:szCs w:val="28"/>
        </w:rPr>
      </w:pPr>
      <w:r>
        <w:rPr>
          <w:rStyle w:val="37"/>
          <w:sz w:val="28"/>
          <w:szCs w:val="28"/>
        </w:rPr>
        <w:t>Биз, биринчи курстардын</w:t>
      </w:r>
      <w:r>
        <w:rPr>
          <w:sz w:val="28"/>
          <w:szCs w:val="28"/>
        </w:rPr>
        <w:t xml:space="preserve"> жогорку </w:t>
      </w:r>
      <w:r>
        <w:rPr>
          <w:rStyle w:val="37"/>
          <w:sz w:val="28"/>
          <w:szCs w:val="28"/>
        </w:rPr>
        <w:t>математика</w:t>
      </w:r>
      <w:r>
        <w:rPr>
          <w:sz w:val="28"/>
          <w:szCs w:val="28"/>
        </w:rPr>
        <w:t xml:space="preserve"> боюнча </w:t>
      </w:r>
      <w:r>
        <w:rPr>
          <w:rStyle w:val="37"/>
          <w:sz w:val="28"/>
          <w:szCs w:val="28"/>
        </w:rPr>
        <w:t>сабактарында</w:t>
      </w:r>
      <w:r>
        <w:rPr>
          <w:sz w:val="28"/>
          <w:szCs w:val="28"/>
        </w:rPr>
        <w:t xml:space="preserve"> </w:t>
      </w:r>
      <w:r>
        <w:rPr>
          <w:rStyle w:val="37"/>
          <w:sz w:val="28"/>
          <w:szCs w:val="28"/>
        </w:rPr>
        <w:t>этап боюнча милдеттерди айырмалоо жана негизги ыкмаларын тандоодо студенттерге</w:t>
      </w:r>
      <w:r>
        <w:rPr>
          <w:sz w:val="28"/>
          <w:szCs w:val="28"/>
        </w:rPr>
        <w:t xml:space="preserve"> </w:t>
      </w:r>
      <w:r>
        <w:rPr>
          <w:rStyle w:val="37"/>
          <w:sz w:val="28"/>
          <w:szCs w:val="28"/>
        </w:rPr>
        <w:t>жардам берүүнүн түрлөрү</w:t>
      </w:r>
      <w:r>
        <w:rPr>
          <w:sz w:val="28"/>
          <w:szCs w:val="28"/>
        </w:rPr>
        <w:t xml:space="preserve"> </w:t>
      </w:r>
      <w:r>
        <w:rPr>
          <w:rStyle w:val="37"/>
          <w:sz w:val="28"/>
          <w:szCs w:val="28"/>
        </w:rPr>
        <w:t>түзүлгөн</w:t>
      </w:r>
      <w:r>
        <w:rPr>
          <w:sz w:val="28"/>
          <w:szCs w:val="28"/>
        </w:rPr>
        <w:t xml:space="preserve">. </w:t>
      </w:r>
      <w:r>
        <w:rPr>
          <w:rStyle w:val="37"/>
          <w:sz w:val="28"/>
          <w:szCs w:val="28"/>
        </w:rPr>
        <w:t>Азыр жардамдын</w:t>
      </w:r>
      <w:r>
        <w:rPr>
          <w:sz w:val="28"/>
          <w:szCs w:val="28"/>
        </w:rPr>
        <w:t xml:space="preserve"> </w:t>
      </w:r>
      <w:r>
        <w:rPr>
          <w:rStyle w:val="37"/>
          <w:sz w:val="28"/>
          <w:szCs w:val="28"/>
        </w:rPr>
        <w:t>бул түрлөрүн тизмелеп кетели</w:t>
      </w:r>
      <w:r>
        <w:rPr>
          <w:sz w:val="28"/>
          <w:szCs w:val="28"/>
        </w:rPr>
        <w:t xml:space="preserve">: </w:t>
      </w:r>
    </w:p>
    <w:p w14:paraId="04AF9EBA">
      <w:pPr>
        <w:spacing w:line="360" w:lineRule="auto"/>
        <w:ind w:firstLine="709"/>
        <w:jc w:val="both"/>
        <w:rPr>
          <w:sz w:val="28"/>
          <w:szCs w:val="28"/>
        </w:rPr>
      </w:pPr>
      <w:r>
        <w:rPr>
          <w:rStyle w:val="37"/>
          <w:sz w:val="28"/>
          <w:szCs w:val="28"/>
        </w:rPr>
        <w:t>1) студенттерге алардын жеке өзгөчөлүктөрүн эске албастан бирдей жардам көрсөтүү;</w:t>
      </w:r>
      <w:r>
        <w:rPr>
          <w:sz w:val="28"/>
          <w:szCs w:val="28"/>
        </w:rPr>
        <w:t xml:space="preserve"> </w:t>
      </w:r>
    </w:p>
    <w:p w14:paraId="4A66F313">
      <w:pPr>
        <w:spacing w:line="360" w:lineRule="auto"/>
        <w:ind w:firstLine="709"/>
        <w:jc w:val="both"/>
        <w:rPr>
          <w:sz w:val="28"/>
          <w:szCs w:val="28"/>
        </w:rPr>
      </w:pPr>
      <w:r>
        <w:rPr>
          <w:rStyle w:val="37"/>
          <w:sz w:val="28"/>
          <w:szCs w:val="28"/>
        </w:rPr>
        <w:t>2) жекече өзгөчөлүктөрдү эске алуу менен айрым студенттерге атайын уюштурулган жардам көрсөтүү;</w:t>
      </w:r>
      <w:r>
        <w:rPr>
          <w:sz w:val="28"/>
          <w:szCs w:val="28"/>
        </w:rPr>
        <w:t xml:space="preserve"> </w:t>
      </w:r>
    </w:p>
    <w:p w14:paraId="3D92B0F9">
      <w:pPr>
        <w:spacing w:line="360" w:lineRule="auto"/>
        <w:ind w:firstLine="709"/>
        <w:jc w:val="both"/>
        <w:rPr>
          <w:sz w:val="28"/>
          <w:szCs w:val="28"/>
        </w:rPr>
      </w:pPr>
      <w:r>
        <w:rPr>
          <w:rStyle w:val="37"/>
          <w:sz w:val="28"/>
          <w:szCs w:val="28"/>
        </w:rPr>
        <w:t>3) өзгөчөлүктөрдү эске алуу менен ар бир,</w:t>
      </w:r>
      <w:r>
        <w:rPr>
          <w:rStyle w:val="37"/>
          <w:sz w:val="28"/>
          <w:szCs w:val="28"/>
          <w:lang w:val="ky-KG"/>
        </w:rPr>
        <w:t xml:space="preserve"> </w:t>
      </w:r>
      <w:r>
        <w:rPr>
          <w:rStyle w:val="37"/>
          <w:sz w:val="28"/>
          <w:szCs w:val="28"/>
        </w:rPr>
        <w:t>өзүнчө алынган топко атайын жардам көрсөтүү.</w:t>
      </w:r>
      <w:r>
        <w:rPr>
          <w:sz w:val="28"/>
          <w:szCs w:val="28"/>
        </w:rPr>
        <w:t xml:space="preserve"> </w:t>
      </w:r>
    </w:p>
    <w:p w14:paraId="7FE068A9">
      <w:pPr>
        <w:spacing w:line="360" w:lineRule="auto"/>
        <w:ind w:firstLine="709"/>
        <w:jc w:val="both"/>
        <w:rPr>
          <w:sz w:val="28"/>
          <w:szCs w:val="28"/>
        </w:rPr>
      </w:pPr>
      <w:r>
        <w:rPr>
          <w:rStyle w:val="37"/>
          <w:sz w:val="28"/>
          <w:szCs w:val="28"/>
        </w:rPr>
        <w:t>Методдорду</w:t>
      </w:r>
      <w:r>
        <w:rPr>
          <w:sz w:val="28"/>
          <w:szCs w:val="28"/>
        </w:rPr>
        <w:t xml:space="preserve"> </w:t>
      </w:r>
      <w:r>
        <w:rPr>
          <w:rStyle w:val="37"/>
          <w:sz w:val="28"/>
          <w:szCs w:val="28"/>
        </w:rPr>
        <w:t>комплекстүү</w:t>
      </w:r>
      <w:r>
        <w:rPr>
          <w:sz w:val="28"/>
          <w:szCs w:val="28"/>
        </w:rPr>
        <w:t xml:space="preserve"> </w:t>
      </w:r>
      <w:r>
        <w:rPr>
          <w:rStyle w:val="37"/>
          <w:sz w:val="28"/>
          <w:szCs w:val="28"/>
        </w:rPr>
        <w:t>колдонуу</w:t>
      </w:r>
      <w:r>
        <w:rPr>
          <w:sz w:val="28"/>
          <w:szCs w:val="28"/>
        </w:rPr>
        <w:t xml:space="preserve"> </w:t>
      </w:r>
      <w:r>
        <w:rPr>
          <w:rStyle w:val="37"/>
          <w:sz w:val="28"/>
          <w:szCs w:val="28"/>
        </w:rPr>
        <w:t>(студенттерди байкоо, өз алдынча иш-аракеттерди стимулдаштыруу, консультация берүү, башка сабактардан бошотуу) окуу процессин натыйжалуу кылууга жардам берет.</w:t>
      </w:r>
      <w:r>
        <w:rPr>
          <w:sz w:val="28"/>
          <w:szCs w:val="28"/>
        </w:rPr>
        <w:t xml:space="preserve"> </w:t>
      </w:r>
      <w:r>
        <w:rPr>
          <w:rStyle w:val="37"/>
          <w:sz w:val="28"/>
          <w:szCs w:val="28"/>
        </w:rPr>
        <w:t>Басма тапшырмалар менен иштөө окутуучунун даярдыгын</w:t>
      </w:r>
      <w:r>
        <w:rPr>
          <w:sz w:val="28"/>
          <w:szCs w:val="28"/>
        </w:rPr>
        <w:t xml:space="preserve"> </w:t>
      </w:r>
      <w:r>
        <w:rPr>
          <w:rStyle w:val="37"/>
          <w:sz w:val="28"/>
          <w:szCs w:val="28"/>
        </w:rPr>
        <w:t>талап кылат (студенттерди бардык тапшырмалар менен камсыз кылуу).</w:t>
      </w:r>
      <w:r>
        <w:rPr>
          <w:sz w:val="28"/>
          <w:szCs w:val="28"/>
        </w:rPr>
        <w:t xml:space="preserve"> Бул учурда т</w:t>
      </w:r>
      <w:r>
        <w:rPr>
          <w:rStyle w:val="37"/>
          <w:sz w:val="28"/>
          <w:szCs w:val="28"/>
        </w:rPr>
        <w:t>апшырманы</w:t>
      </w:r>
      <w:r>
        <w:rPr>
          <w:sz w:val="28"/>
          <w:szCs w:val="28"/>
        </w:rPr>
        <w:t xml:space="preserve"> </w:t>
      </w:r>
      <w:r>
        <w:rPr>
          <w:rStyle w:val="37"/>
          <w:sz w:val="28"/>
          <w:szCs w:val="28"/>
        </w:rPr>
        <w:t>кайра жазуунун</w:t>
      </w:r>
      <w:r>
        <w:rPr>
          <w:sz w:val="28"/>
          <w:szCs w:val="28"/>
        </w:rPr>
        <w:t xml:space="preserve"> </w:t>
      </w:r>
      <w:r>
        <w:rPr>
          <w:rStyle w:val="37"/>
          <w:sz w:val="28"/>
          <w:szCs w:val="28"/>
        </w:rPr>
        <w:t>кажети</w:t>
      </w:r>
      <w:r>
        <w:rPr>
          <w:sz w:val="28"/>
          <w:szCs w:val="28"/>
        </w:rPr>
        <w:t xml:space="preserve"> </w:t>
      </w:r>
      <w:r>
        <w:rPr>
          <w:rStyle w:val="37"/>
          <w:sz w:val="28"/>
          <w:szCs w:val="28"/>
        </w:rPr>
        <w:t>жок, тапшырмалардын кызыктуулугу окутуучу үчүн сабактын иштөө нормасын аткарууга мүмкүндүк берет.</w:t>
      </w:r>
      <w:r>
        <w:rPr>
          <w:sz w:val="28"/>
          <w:szCs w:val="28"/>
        </w:rPr>
        <w:t xml:space="preserve"> </w:t>
      </w:r>
      <w:r>
        <w:rPr>
          <w:rStyle w:val="37"/>
          <w:sz w:val="28"/>
          <w:szCs w:val="28"/>
        </w:rPr>
        <w:t>Экспериментти</w:t>
      </w:r>
      <w:r>
        <w:rPr>
          <w:sz w:val="28"/>
          <w:szCs w:val="28"/>
        </w:rPr>
        <w:t xml:space="preserve"> </w:t>
      </w:r>
      <w:r>
        <w:rPr>
          <w:rStyle w:val="37"/>
          <w:sz w:val="28"/>
          <w:szCs w:val="28"/>
        </w:rPr>
        <w:t>өткөрүү</w:t>
      </w:r>
      <w:r>
        <w:rPr>
          <w:sz w:val="28"/>
          <w:szCs w:val="28"/>
        </w:rPr>
        <w:t xml:space="preserve"> </w:t>
      </w:r>
      <w:r>
        <w:rPr>
          <w:rStyle w:val="37"/>
          <w:sz w:val="28"/>
          <w:szCs w:val="28"/>
        </w:rPr>
        <w:t>процессинде</w:t>
      </w:r>
      <w:r>
        <w:rPr>
          <w:sz w:val="28"/>
          <w:szCs w:val="28"/>
        </w:rPr>
        <w:t xml:space="preserve"> </w:t>
      </w:r>
      <w:r>
        <w:rPr>
          <w:rStyle w:val="37"/>
          <w:sz w:val="28"/>
          <w:szCs w:val="28"/>
        </w:rPr>
        <w:t>биринчи курстар үчүн жогорку математика боюнча курстун ар бир алгоритмдештирилген темалары боюнча мындай барактардын системасы иштелип чыккан: «Оозеки жана жазуу жүзүндөгү эсептөө ыкмалары», «номерлөө», «чоңдуктар», «фракциялар», «теңдемелер», ж.б.</w:t>
      </w:r>
      <w:r>
        <w:rPr>
          <w:sz w:val="28"/>
          <w:szCs w:val="28"/>
        </w:rPr>
        <w:t xml:space="preserve"> </w:t>
      </w:r>
      <w:r>
        <w:rPr>
          <w:rStyle w:val="37"/>
          <w:sz w:val="28"/>
          <w:szCs w:val="28"/>
        </w:rPr>
        <w:t>Биз бул</w:t>
      </w:r>
      <w:r>
        <w:rPr>
          <w:sz w:val="28"/>
          <w:szCs w:val="28"/>
        </w:rPr>
        <w:t xml:space="preserve"> </w:t>
      </w:r>
      <w:r>
        <w:rPr>
          <w:rStyle w:val="37"/>
          <w:sz w:val="28"/>
          <w:szCs w:val="28"/>
        </w:rPr>
        <w:t>системанын ар бир методикалык</w:t>
      </w:r>
      <w:r>
        <w:rPr>
          <w:sz w:val="28"/>
          <w:szCs w:val="28"/>
        </w:rPr>
        <w:t xml:space="preserve"> </w:t>
      </w:r>
      <w:r>
        <w:rPr>
          <w:rStyle w:val="37"/>
          <w:sz w:val="28"/>
          <w:szCs w:val="28"/>
        </w:rPr>
        <w:t>принциптерин</w:t>
      </w:r>
      <w:r>
        <w:rPr>
          <w:sz w:val="28"/>
          <w:szCs w:val="28"/>
        </w:rPr>
        <w:t xml:space="preserve"> </w:t>
      </w:r>
      <w:r>
        <w:rPr>
          <w:rStyle w:val="37"/>
          <w:sz w:val="28"/>
          <w:szCs w:val="28"/>
        </w:rPr>
        <w:t>ачып беребиз.</w:t>
      </w:r>
      <w:r>
        <w:rPr>
          <w:sz w:val="28"/>
          <w:szCs w:val="28"/>
        </w:rPr>
        <w:t xml:space="preserve"> </w:t>
      </w:r>
      <w:r>
        <w:rPr>
          <w:rStyle w:val="37"/>
          <w:sz w:val="28"/>
          <w:szCs w:val="28"/>
        </w:rPr>
        <w:t>Эксперименттин</w:t>
      </w:r>
      <w:r>
        <w:rPr>
          <w:sz w:val="28"/>
          <w:szCs w:val="28"/>
        </w:rPr>
        <w:t xml:space="preserve"> </w:t>
      </w:r>
      <w:r>
        <w:rPr>
          <w:rStyle w:val="37"/>
          <w:sz w:val="28"/>
          <w:szCs w:val="28"/>
        </w:rPr>
        <w:t xml:space="preserve">жүрүшүндө </w:t>
      </w:r>
      <w:r>
        <w:rPr>
          <w:rStyle w:val="37"/>
          <w:sz w:val="28"/>
          <w:szCs w:val="28"/>
          <w:lang w:val="ru-RU"/>
        </w:rPr>
        <w:t xml:space="preserve">жогорку </w:t>
      </w:r>
      <w:r>
        <w:rPr>
          <w:rStyle w:val="37"/>
          <w:sz w:val="28"/>
          <w:szCs w:val="28"/>
        </w:rPr>
        <w:t xml:space="preserve">математика </w:t>
      </w:r>
      <w:r>
        <w:rPr>
          <w:rStyle w:val="37"/>
          <w:sz w:val="28"/>
          <w:szCs w:val="28"/>
          <w:lang w:val="ru-RU"/>
        </w:rPr>
        <w:t xml:space="preserve">боюнча окуу </w:t>
      </w:r>
      <w:r>
        <w:rPr>
          <w:rStyle w:val="37"/>
          <w:sz w:val="28"/>
          <w:szCs w:val="28"/>
        </w:rPr>
        <w:t>программасынын бардык темалары эске алынды.</w:t>
      </w:r>
      <w:r>
        <w:rPr>
          <w:sz w:val="28"/>
          <w:szCs w:val="28"/>
        </w:rPr>
        <w:t xml:space="preserve"> </w:t>
      </w:r>
    </w:p>
    <w:p w14:paraId="3E2A06E6">
      <w:pPr>
        <w:spacing w:line="360" w:lineRule="auto"/>
        <w:ind w:firstLine="708"/>
        <w:jc w:val="both"/>
        <w:rPr>
          <w:sz w:val="28"/>
          <w:szCs w:val="28"/>
        </w:rPr>
      </w:pPr>
      <w:r>
        <w:rPr>
          <w:rStyle w:val="37"/>
          <w:sz w:val="28"/>
          <w:szCs w:val="28"/>
        </w:rPr>
        <w:t>Басма</w:t>
      </w:r>
      <w:r>
        <w:rPr>
          <w:sz w:val="28"/>
          <w:szCs w:val="28"/>
        </w:rPr>
        <w:t xml:space="preserve"> </w:t>
      </w:r>
      <w:r>
        <w:rPr>
          <w:rStyle w:val="37"/>
          <w:sz w:val="28"/>
          <w:szCs w:val="28"/>
        </w:rPr>
        <w:t>тапшырмалардын</w:t>
      </w:r>
      <w:r>
        <w:rPr>
          <w:sz w:val="28"/>
          <w:szCs w:val="28"/>
        </w:rPr>
        <w:t xml:space="preserve"> </w:t>
      </w:r>
      <w:r>
        <w:rPr>
          <w:rStyle w:val="37"/>
          <w:sz w:val="28"/>
          <w:szCs w:val="28"/>
        </w:rPr>
        <w:t>мазмуну</w:t>
      </w:r>
      <w:r>
        <w:rPr>
          <w:sz w:val="28"/>
          <w:szCs w:val="28"/>
        </w:rPr>
        <w:t xml:space="preserve"> </w:t>
      </w:r>
      <w:r>
        <w:rPr>
          <w:rStyle w:val="37"/>
          <w:sz w:val="28"/>
          <w:szCs w:val="28"/>
        </w:rPr>
        <w:t>ар кандай окуу боюнча студенттин окуу иш-аракеттеринин жана ишинин өзгөчөлүктөрүн</w:t>
      </w:r>
      <w:r>
        <w:rPr>
          <w:sz w:val="28"/>
          <w:szCs w:val="28"/>
        </w:rPr>
        <w:t xml:space="preserve"> </w:t>
      </w:r>
      <w:r>
        <w:rPr>
          <w:rStyle w:val="37"/>
          <w:sz w:val="28"/>
          <w:szCs w:val="28"/>
        </w:rPr>
        <w:t>эсепке</w:t>
      </w:r>
      <w:r>
        <w:rPr>
          <w:sz w:val="28"/>
          <w:szCs w:val="28"/>
        </w:rPr>
        <w:t xml:space="preserve"> </w:t>
      </w:r>
      <w:r>
        <w:rPr>
          <w:rStyle w:val="37"/>
          <w:sz w:val="28"/>
          <w:szCs w:val="28"/>
        </w:rPr>
        <w:t>алуу мүмкүнчүлүгүн</w:t>
      </w:r>
      <w:r>
        <w:rPr>
          <w:sz w:val="28"/>
          <w:szCs w:val="28"/>
        </w:rPr>
        <w:t xml:space="preserve"> </w:t>
      </w:r>
      <w:r>
        <w:rPr>
          <w:rStyle w:val="37"/>
          <w:sz w:val="28"/>
          <w:szCs w:val="28"/>
        </w:rPr>
        <w:t>берет</w:t>
      </w:r>
      <w:r>
        <w:rPr>
          <w:sz w:val="28"/>
          <w:szCs w:val="28"/>
        </w:rPr>
        <w:t xml:space="preserve"> жана </w:t>
      </w:r>
      <w:r>
        <w:rPr>
          <w:rStyle w:val="37"/>
          <w:sz w:val="28"/>
          <w:szCs w:val="28"/>
        </w:rPr>
        <w:t>программага</w:t>
      </w:r>
      <w:r>
        <w:rPr>
          <w:sz w:val="28"/>
          <w:szCs w:val="28"/>
        </w:rPr>
        <w:t xml:space="preserve"> </w:t>
      </w:r>
      <w:r>
        <w:rPr>
          <w:rStyle w:val="37"/>
          <w:sz w:val="28"/>
          <w:szCs w:val="28"/>
        </w:rPr>
        <w:t>ылайык</w:t>
      </w:r>
      <w:r>
        <w:rPr>
          <w:sz w:val="28"/>
          <w:szCs w:val="28"/>
        </w:rPr>
        <w:t xml:space="preserve"> </w:t>
      </w:r>
      <w:r>
        <w:rPr>
          <w:rStyle w:val="37"/>
          <w:sz w:val="28"/>
          <w:szCs w:val="28"/>
        </w:rPr>
        <w:t>иштелип чыккан.</w:t>
      </w:r>
      <w:r>
        <w:rPr>
          <w:sz w:val="28"/>
          <w:szCs w:val="28"/>
        </w:rPr>
        <w:t xml:space="preserve"> </w:t>
      </w:r>
    </w:p>
    <w:p w14:paraId="6629613F">
      <w:pPr>
        <w:spacing w:line="360" w:lineRule="auto"/>
        <w:ind w:firstLine="708"/>
        <w:jc w:val="both"/>
        <w:rPr>
          <w:sz w:val="28"/>
          <w:szCs w:val="28"/>
        </w:rPr>
      </w:pPr>
      <w:r>
        <w:rPr>
          <w:sz w:val="28"/>
          <w:szCs w:val="28"/>
        </w:rPr>
        <w:t xml:space="preserve"> </w:t>
      </w:r>
      <w:r>
        <w:rPr>
          <w:rStyle w:val="37"/>
          <w:sz w:val="28"/>
          <w:szCs w:val="28"/>
        </w:rPr>
        <w:t>Бир</w:t>
      </w:r>
      <w:r>
        <w:rPr>
          <w:sz w:val="28"/>
          <w:szCs w:val="28"/>
        </w:rPr>
        <w:t xml:space="preserve"> </w:t>
      </w:r>
      <w:r>
        <w:rPr>
          <w:rStyle w:val="37"/>
          <w:sz w:val="28"/>
          <w:szCs w:val="28"/>
        </w:rPr>
        <w:t>баракта</w:t>
      </w:r>
      <w:r>
        <w:rPr>
          <w:sz w:val="28"/>
          <w:szCs w:val="28"/>
        </w:rPr>
        <w:t xml:space="preserve"> - </w:t>
      </w:r>
      <w:r>
        <w:rPr>
          <w:rStyle w:val="37"/>
          <w:sz w:val="28"/>
          <w:szCs w:val="28"/>
        </w:rPr>
        <w:t>бир кабыл</w:t>
      </w:r>
      <w:r>
        <w:rPr>
          <w:sz w:val="28"/>
          <w:szCs w:val="28"/>
        </w:rPr>
        <w:t xml:space="preserve"> </w:t>
      </w:r>
      <w:r>
        <w:rPr>
          <w:rStyle w:val="37"/>
          <w:sz w:val="28"/>
          <w:szCs w:val="28"/>
        </w:rPr>
        <w:t xml:space="preserve">алуу же бир түшүнүк, башкача айтканда, ар бир </w:t>
      </w:r>
      <w:r>
        <w:rPr>
          <w:rStyle w:val="37"/>
          <w:sz w:val="28"/>
          <w:szCs w:val="28"/>
          <w:lang w:val="ky-KG"/>
        </w:rPr>
        <w:t>тайпа</w:t>
      </w:r>
      <w:r>
        <w:rPr>
          <w:rStyle w:val="37"/>
          <w:sz w:val="28"/>
          <w:szCs w:val="28"/>
        </w:rPr>
        <w:t xml:space="preserve"> жана студентке окутуучу жардамдын белгилүү бир түрүн гана берет.</w:t>
      </w:r>
      <w:r>
        <w:rPr>
          <w:sz w:val="28"/>
          <w:szCs w:val="28"/>
        </w:rPr>
        <w:t xml:space="preserve"> </w:t>
      </w:r>
    </w:p>
    <w:p w14:paraId="1FBF9686">
      <w:pPr>
        <w:spacing w:line="360" w:lineRule="auto"/>
        <w:ind w:firstLine="708"/>
        <w:jc w:val="both"/>
        <w:rPr>
          <w:sz w:val="28"/>
          <w:szCs w:val="28"/>
        </w:rPr>
      </w:pPr>
      <w:r>
        <w:rPr>
          <w:rStyle w:val="37"/>
          <w:sz w:val="28"/>
          <w:szCs w:val="28"/>
        </w:rPr>
        <w:t>1-принциби.</w:t>
      </w:r>
      <w:r>
        <w:rPr>
          <w:sz w:val="28"/>
          <w:szCs w:val="28"/>
        </w:rPr>
        <w:t xml:space="preserve"> </w:t>
      </w:r>
      <w:r>
        <w:rPr>
          <w:rStyle w:val="37"/>
          <w:sz w:val="28"/>
          <w:szCs w:val="28"/>
        </w:rPr>
        <w:t>Жөнөкөйдөн</w:t>
      </w:r>
      <w:r>
        <w:rPr>
          <w:sz w:val="28"/>
          <w:szCs w:val="28"/>
        </w:rPr>
        <w:t xml:space="preserve"> </w:t>
      </w:r>
      <w:r>
        <w:rPr>
          <w:rStyle w:val="37"/>
          <w:sz w:val="28"/>
          <w:szCs w:val="28"/>
        </w:rPr>
        <w:t>татаалга</w:t>
      </w:r>
      <w:r>
        <w:rPr>
          <w:sz w:val="28"/>
          <w:szCs w:val="28"/>
        </w:rPr>
        <w:t xml:space="preserve"> </w:t>
      </w:r>
      <w:r>
        <w:rPr>
          <w:rStyle w:val="37"/>
          <w:sz w:val="28"/>
          <w:szCs w:val="28"/>
        </w:rPr>
        <w:t>карай.</w:t>
      </w:r>
      <w:r>
        <w:rPr>
          <w:sz w:val="28"/>
          <w:szCs w:val="28"/>
        </w:rPr>
        <w:t xml:space="preserve"> </w:t>
      </w:r>
      <w:r>
        <w:rPr>
          <w:rStyle w:val="37"/>
          <w:sz w:val="28"/>
          <w:szCs w:val="28"/>
        </w:rPr>
        <w:t>Ар бир</w:t>
      </w:r>
      <w:r>
        <w:rPr>
          <w:sz w:val="28"/>
          <w:szCs w:val="28"/>
        </w:rPr>
        <w:t xml:space="preserve"> </w:t>
      </w:r>
      <w:r>
        <w:rPr>
          <w:rStyle w:val="37"/>
          <w:sz w:val="28"/>
          <w:szCs w:val="28"/>
        </w:rPr>
        <w:t>мурунку тапшырма</w:t>
      </w:r>
      <w:r>
        <w:rPr>
          <w:sz w:val="28"/>
          <w:szCs w:val="28"/>
        </w:rPr>
        <w:t xml:space="preserve"> </w:t>
      </w:r>
      <w:r>
        <w:rPr>
          <w:rStyle w:val="37"/>
          <w:sz w:val="28"/>
          <w:szCs w:val="28"/>
        </w:rPr>
        <w:t>кийинки</w:t>
      </w:r>
      <w:r>
        <w:rPr>
          <w:sz w:val="28"/>
          <w:szCs w:val="28"/>
        </w:rPr>
        <w:t xml:space="preserve"> </w:t>
      </w:r>
      <w:r>
        <w:rPr>
          <w:rStyle w:val="37"/>
          <w:sz w:val="28"/>
          <w:szCs w:val="28"/>
        </w:rPr>
        <w:t>тапшырманын логикалык</w:t>
      </w:r>
      <w:r>
        <w:rPr>
          <w:sz w:val="28"/>
          <w:szCs w:val="28"/>
        </w:rPr>
        <w:t xml:space="preserve"> </w:t>
      </w:r>
      <w:r>
        <w:rPr>
          <w:rStyle w:val="37"/>
          <w:sz w:val="28"/>
          <w:szCs w:val="28"/>
        </w:rPr>
        <w:t>уландысы</w:t>
      </w:r>
      <w:r>
        <w:rPr>
          <w:sz w:val="28"/>
          <w:szCs w:val="28"/>
        </w:rPr>
        <w:t xml:space="preserve"> </w:t>
      </w:r>
      <w:r>
        <w:rPr>
          <w:rStyle w:val="37"/>
          <w:sz w:val="28"/>
          <w:szCs w:val="28"/>
        </w:rPr>
        <w:t>болуп саналат.</w:t>
      </w:r>
      <w:r>
        <w:rPr>
          <w:sz w:val="28"/>
          <w:szCs w:val="28"/>
        </w:rPr>
        <w:t xml:space="preserve"> </w:t>
      </w:r>
      <w:r>
        <w:rPr>
          <w:rStyle w:val="37"/>
          <w:sz w:val="28"/>
          <w:szCs w:val="28"/>
        </w:rPr>
        <w:t>Бала</w:t>
      </w:r>
      <w:r>
        <w:rPr>
          <w:sz w:val="28"/>
          <w:szCs w:val="28"/>
        </w:rPr>
        <w:t xml:space="preserve"> </w:t>
      </w:r>
      <w:r>
        <w:rPr>
          <w:rStyle w:val="37"/>
          <w:sz w:val="28"/>
          <w:szCs w:val="28"/>
        </w:rPr>
        <w:t>чечилген тапшырмалардан баш тартып, тапшырмадан тапшырмага чейин өз алдынча жыла алат.</w:t>
      </w:r>
      <w:r>
        <w:rPr>
          <w:sz w:val="28"/>
          <w:szCs w:val="28"/>
        </w:rPr>
        <w:t xml:space="preserve"> </w:t>
      </w:r>
      <w:r>
        <w:rPr>
          <w:rStyle w:val="37"/>
          <w:sz w:val="28"/>
          <w:szCs w:val="28"/>
        </w:rPr>
        <w:t>Андан</w:t>
      </w:r>
      <w:r>
        <w:rPr>
          <w:sz w:val="28"/>
          <w:szCs w:val="28"/>
        </w:rPr>
        <w:t xml:space="preserve"> </w:t>
      </w:r>
      <w:r>
        <w:rPr>
          <w:rStyle w:val="37"/>
          <w:sz w:val="28"/>
          <w:szCs w:val="28"/>
        </w:rPr>
        <w:t>кийин, бул чакан иш-аракеттер бүтүндөй кабыл кабардар болгондо жардам берет ири блоктору түзүлөт.</w:t>
      </w:r>
      <w:r>
        <w:rPr>
          <w:sz w:val="28"/>
          <w:szCs w:val="28"/>
        </w:rPr>
        <w:t xml:space="preserve"> </w:t>
      </w:r>
    </w:p>
    <w:p w14:paraId="29E6C4FA">
      <w:pPr>
        <w:spacing w:line="360" w:lineRule="auto"/>
        <w:ind w:firstLine="708"/>
        <w:jc w:val="both"/>
        <w:rPr>
          <w:sz w:val="28"/>
          <w:szCs w:val="28"/>
        </w:rPr>
      </w:pPr>
      <w:r>
        <w:rPr>
          <w:rStyle w:val="37"/>
          <w:sz w:val="28"/>
          <w:szCs w:val="28"/>
        </w:rPr>
        <w:t>2-принциби.</w:t>
      </w:r>
      <w:r>
        <w:rPr>
          <w:sz w:val="28"/>
          <w:szCs w:val="28"/>
        </w:rPr>
        <w:t xml:space="preserve"> </w:t>
      </w:r>
      <w:r>
        <w:rPr>
          <w:rStyle w:val="37"/>
          <w:sz w:val="28"/>
          <w:szCs w:val="28"/>
        </w:rPr>
        <w:t>Жеке</w:t>
      </w:r>
      <w:r>
        <w:rPr>
          <w:sz w:val="28"/>
          <w:szCs w:val="28"/>
        </w:rPr>
        <w:t xml:space="preserve"> </w:t>
      </w:r>
      <w:r>
        <w:rPr>
          <w:rStyle w:val="37"/>
          <w:sz w:val="28"/>
          <w:szCs w:val="28"/>
        </w:rPr>
        <w:t>темпти</w:t>
      </w:r>
      <w:r>
        <w:rPr>
          <w:sz w:val="28"/>
          <w:szCs w:val="28"/>
        </w:rPr>
        <w:t xml:space="preserve"> </w:t>
      </w:r>
      <w:r>
        <w:rPr>
          <w:rStyle w:val="37"/>
          <w:sz w:val="28"/>
          <w:szCs w:val="28"/>
        </w:rPr>
        <w:t>тандоо</w:t>
      </w:r>
      <w:r>
        <w:rPr>
          <w:sz w:val="28"/>
          <w:szCs w:val="28"/>
        </w:rPr>
        <w:t xml:space="preserve"> </w:t>
      </w:r>
      <w:r>
        <w:rPr>
          <w:rStyle w:val="37"/>
          <w:sz w:val="28"/>
          <w:szCs w:val="28"/>
        </w:rPr>
        <w:t>үчүн көйгөйлөрдү</w:t>
      </w:r>
      <w:r>
        <w:rPr>
          <w:sz w:val="28"/>
          <w:szCs w:val="28"/>
        </w:rPr>
        <w:t xml:space="preserve"> </w:t>
      </w:r>
      <w:r>
        <w:rPr>
          <w:rStyle w:val="37"/>
          <w:sz w:val="28"/>
          <w:szCs w:val="28"/>
        </w:rPr>
        <w:t>чечүү ыңгайлуу</w:t>
      </w:r>
      <w:r>
        <w:rPr>
          <w:sz w:val="28"/>
          <w:szCs w:val="28"/>
        </w:rPr>
        <w:t xml:space="preserve">. </w:t>
      </w:r>
    </w:p>
    <w:p w14:paraId="3DEC3309">
      <w:pPr>
        <w:spacing w:line="360" w:lineRule="auto"/>
        <w:ind w:firstLine="708"/>
        <w:jc w:val="both"/>
        <w:rPr>
          <w:sz w:val="28"/>
          <w:szCs w:val="28"/>
        </w:rPr>
      </w:pPr>
      <w:r>
        <w:rPr>
          <w:rStyle w:val="37"/>
          <w:sz w:val="28"/>
          <w:szCs w:val="28"/>
        </w:rPr>
        <w:t>3-принциби.</w:t>
      </w:r>
      <w:r>
        <w:rPr>
          <w:sz w:val="28"/>
          <w:szCs w:val="28"/>
        </w:rPr>
        <w:t xml:space="preserve"> </w:t>
      </w:r>
      <w:r>
        <w:rPr>
          <w:rStyle w:val="37"/>
          <w:sz w:val="28"/>
          <w:szCs w:val="28"/>
        </w:rPr>
        <w:t>Алдыга</w:t>
      </w:r>
      <w:r>
        <w:rPr>
          <w:sz w:val="28"/>
          <w:szCs w:val="28"/>
        </w:rPr>
        <w:t xml:space="preserve"> </w:t>
      </w:r>
      <w:r>
        <w:rPr>
          <w:rStyle w:val="37"/>
          <w:sz w:val="28"/>
          <w:szCs w:val="28"/>
        </w:rPr>
        <w:t>пландаштыруу, алардын жөндөмдүүлүктөрүн эске алуу менен, жеке иш планын түзүүгө жардам берет.</w:t>
      </w:r>
      <w:r>
        <w:rPr>
          <w:sz w:val="28"/>
          <w:szCs w:val="28"/>
        </w:rPr>
        <w:t xml:space="preserve"> </w:t>
      </w:r>
    </w:p>
    <w:p w14:paraId="42037563">
      <w:pPr>
        <w:spacing w:line="360" w:lineRule="auto"/>
        <w:ind w:firstLine="709"/>
        <w:jc w:val="both"/>
        <w:rPr>
          <w:sz w:val="28"/>
          <w:szCs w:val="28"/>
          <w:lang w:val="ky-KG"/>
        </w:rPr>
      </w:pPr>
      <w:r>
        <w:rPr>
          <w:rStyle w:val="37"/>
          <w:sz w:val="28"/>
          <w:szCs w:val="28"/>
        </w:rPr>
        <w:t>4-принциби.</w:t>
      </w:r>
      <w:r>
        <w:rPr>
          <w:sz w:val="28"/>
          <w:szCs w:val="28"/>
        </w:rPr>
        <w:t xml:space="preserve"> </w:t>
      </w:r>
      <w:r>
        <w:rPr>
          <w:rStyle w:val="37"/>
          <w:sz w:val="28"/>
          <w:szCs w:val="28"/>
        </w:rPr>
        <w:t>Билимдерге, билгичтиктерге жана көндүмдөргө талаптардын биримдиги</w:t>
      </w:r>
      <w:r>
        <w:rPr>
          <w:sz w:val="28"/>
          <w:szCs w:val="28"/>
        </w:rPr>
        <w:t xml:space="preserve"> </w:t>
      </w:r>
      <w:r>
        <w:rPr>
          <w:rStyle w:val="37"/>
          <w:sz w:val="28"/>
          <w:szCs w:val="28"/>
        </w:rPr>
        <w:t>сакталат</w:t>
      </w:r>
      <w:r>
        <w:rPr>
          <w:sz w:val="28"/>
          <w:szCs w:val="28"/>
        </w:rPr>
        <w:t xml:space="preserve">. </w:t>
      </w:r>
      <w:r>
        <w:rPr>
          <w:rStyle w:val="37"/>
          <w:sz w:val="28"/>
          <w:szCs w:val="28"/>
        </w:rPr>
        <w:t>Мындай принцип</w:t>
      </w:r>
      <w:r>
        <w:rPr>
          <w:sz w:val="28"/>
          <w:szCs w:val="28"/>
        </w:rPr>
        <w:t xml:space="preserve"> </w:t>
      </w:r>
      <w:r>
        <w:rPr>
          <w:rStyle w:val="37"/>
          <w:sz w:val="28"/>
          <w:szCs w:val="28"/>
        </w:rPr>
        <w:t>бирдей татаалдыктагы</w:t>
      </w:r>
      <w:r>
        <w:rPr>
          <w:sz w:val="28"/>
          <w:szCs w:val="28"/>
        </w:rPr>
        <w:t xml:space="preserve"> </w:t>
      </w:r>
      <w:r>
        <w:rPr>
          <w:rStyle w:val="37"/>
          <w:sz w:val="28"/>
          <w:szCs w:val="28"/>
        </w:rPr>
        <w:t>тапшырмаларды</w:t>
      </w:r>
      <w:r>
        <w:rPr>
          <w:sz w:val="28"/>
          <w:szCs w:val="28"/>
        </w:rPr>
        <w:t xml:space="preserve"> </w:t>
      </w:r>
      <w:r>
        <w:rPr>
          <w:rStyle w:val="37"/>
          <w:sz w:val="28"/>
          <w:szCs w:val="28"/>
        </w:rPr>
        <w:t>берүүгө</w:t>
      </w:r>
      <w:r>
        <w:rPr>
          <w:sz w:val="28"/>
          <w:szCs w:val="28"/>
        </w:rPr>
        <w:t xml:space="preserve"> </w:t>
      </w:r>
      <w:r>
        <w:rPr>
          <w:rStyle w:val="37"/>
          <w:sz w:val="28"/>
          <w:szCs w:val="28"/>
        </w:rPr>
        <w:t>жардам берет.</w:t>
      </w:r>
      <w:r>
        <w:rPr>
          <w:sz w:val="28"/>
          <w:szCs w:val="28"/>
        </w:rPr>
        <w:t xml:space="preserve"> </w:t>
      </w:r>
      <w:r>
        <w:rPr>
          <w:rStyle w:val="37"/>
          <w:sz w:val="28"/>
          <w:szCs w:val="28"/>
        </w:rPr>
        <w:t>Дифференцирленген</w:t>
      </w:r>
      <w:r>
        <w:rPr>
          <w:sz w:val="28"/>
          <w:szCs w:val="28"/>
        </w:rPr>
        <w:t xml:space="preserve"> </w:t>
      </w:r>
      <w:r>
        <w:rPr>
          <w:rStyle w:val="37"/>
          <w:sz w:val="28"/>
          <w:szCs w:val="28"/>
        </w:rPr>
        <w:t>тапшырмалар</w:t>
      </w:r>
      <w:r>
        <w:rPr>
          <w:sz w:val="28"/>
          <w:szCs w:val="28"/>
        </w:rPr>
        <w:t xml:space="preserve"> </w:t>
      </w:r>
      <w:r>
        <w:rPr>
          <w:rStyle w:val="37"/>
          <w:sz w:val="28"/>
          <w:szCs w:val="28"/>
        </w:rPr>
        <w:t>татаалдыктын</w:t>
      </w:r>
      <w:r>
        <w:rPr>
          <w:sz w:val="28"/>
          <w:szCs w:val="28"/>
        </w:rPr>
        <w:t xml:space="preserve"> </w:t>
      </w:r>
      <w:r>
        <w:rPr>
          <w:rStyle w:val="37"/>
          <w:sz w:val="28"/>
          <w:szCs w:val="28"/>
        </w:rPr>
        <w:t>жогорку</w:t>
      </w:r>
      <w:r>
        <w:rPr>
          <w:sz w:val="28"/>
          <w:szCs w:val="28"/>
        </w:rPr>
        <w:t xml:space="preserve"> </w:t>
      </w:r>
      <w:r>
        <w:rPr>
          <w:rStyle w:val="37"/>
          <w:sz w:val="28"/>
          <w:szCs w:val="28"/>
        </w:rPr>
        <w:t>даражасындагы</w:t>
      </w:r>
      <w:r>
        <w:rPr>
          <w:sz w:val="28"/>
          <w:szCs w:val="28"/>
        </w:rPr>
        <w:t xml:space="preserve"> </w:t>
      </w:r>
      <w:r>
        <w:rPr>
          <w:rStyle w:val="37"/>
          <w:sz w:val="28"/>
          <w:szCs w:val="28"/>
        </w:rPr>
        <w:t>материалды</w:t>
      </w:r>
      <w:r>
        <w:rPr>
          <w:sz w:val="28"/>
          <w:szCs w:val="28"/>
        </w:rPr>
        <w:t xml:space="preserve"> </w:t>
      </w:r>
      <w:r>
        <w:rPr>
          <w:rStyle w:val="37"/>
          <w:sz w:val="28"/>
          <w:szCs w:val="28"/>
        </w:rPr>
        <w:t>камтыганына</w:t>
      </w:r>
      <w:r>
        <w:rPr>
          <w:sz w:val="28"/>
          <w:szCs w:val="28"/>
        </w:rPr>
        <w:t xml:space="preserve"> </w:t>
      </w:r>
      <w:r>
        <w:rPr>
          <w:rStyle w:val="37"/>
          <w:sz w:val="28"/>
          <w:szCs w:val="28"/>
        </w:rPr>
        <w:t>карабастан, аларды аткаруу үчүн колдо болгон билимдердин, жөндөмдөрдүн жана көндүмдөрдүн деңгээли, ошондой эле аларды пайдалануунун вариативдүүлүгү талап кылынат [</w:t>
      </w:r>
      <w:r>
        <w:rPr>
          <w:rStyle w:val="37"/>
          <w:sz w:val="28"/>
          <w:szCs w:val="28"/>
          <w:lang w:val="ky-KG"/>
        </w:rPr>
        <w:t>65, 102-б</w:t>
      </w:r>
      <w:r>
        <w:rPr>
          <w:rStyle w:val="37"/>
          <w:sz w:val="28"/>
          <w:szCs w:val="28"/>
        </w:rPr>
        <w:t>]</w:t>
      </w:r>
      <w:r>
        <w:rPr>
          <w:rStyle w:val="37"/>
          <w:sz w:val="28"/>
          <w:szCs w:val="28"/>
          <w:lang w:val="ky-KG"/>
        </w:rPr>
        <w:t>.</w:t>
      </w:r>
    </w:p>
    <w:p w14:paraId="174ED737">
      <w:pPr>
        <w:spacing w:line="360" w:lineRule="auto"/>
        <w:ind w:firstLine="709"/>
        <w:jc w:val="both"/>
        <w:rPr>
          <w:sz w:val="28"/>
          <w:szCs w:val="28"/>
        </w:rPr>
      </w:pPr>
      <w:r>
        <w:rPr>
          <w:rStyle w:val="37"/>
          <w:sz w:val="28"/>
          <w:szCs w:val="28"/>
        </w:rPr>
        <w:t>Материалдын</w:t>
      </w:r>
      <w:r>
        <w:rPr>
          <w:sz w:val="28"/>
          <w:szCs w:val="28"/>
        </w:rPr>
        <w:t xml:space="preserve"> </w:t>
      </w:r>
      <w:r>
        <w:rPr>
          <w:rStyle w:val="37"/>
          <w:sz w:val="28"/>
          <w:szCs w:val="28"/>
          <w:lang w:val="ru-RU"/>
        </w:rPr>
        <w:t>«</w:t>
      </w:r>
      <w:r>
        <w:rPr>
          <w:rStyle w:val="37"/>
          <w:sz w:val="28"/>
          <w:szCs w:val="28"/>
          <w:lang w:val="ky-KG"/>
        </w:rPr>
        <w:t>өлчөм менен берүү</w:t>
      </w:r>
      <w:r>
        <w:rPr>
          <w:rStyle w:val="37"/>
          <w:sz w:val="28"/>
          <w:szCs w:val="28"/>
          <w:lang w:val="ru-RU"/>
        </w:rPr>
        <w:t>»</w:t>
      </w:r>
      <w:r>
        <w:rPr>
          <w:rStyle w:val="37"/>
          <w:sz w:val="28"/>
          <w:szCs w:val="28"/>
        </w:rPr>
        <w:t xml:space="preserve"> стратегиясын</w:t>
      </w:r>
      <w:r>
        <w:rPr>
          <w:sz w:val="28"/>
          <w:szCs w:val="28"/>
        </w:rPr>
        <w:t xml:space="preserve"> </w:t>
      </w:r>
      <w:r>
        <w:rPr>
          <w:rStyle w:val="37"/>
          <w:sz w:val="28"/>
          <w:szCs w:val="28"/>
        </w:rPr>
        <w:t>колдонуу</w:t>
      </w:r>
      <w:r>
        <w:rPr>
          <w:sz w:val="28"/>
          <w:szCs w:val="28"/>
        </w:rPr>
        <w:t xml:space="preserve"> </w:t>
      </w:r>
      <w:r>
        <w:rPr>
          <w:rStyle w:val="37"/>
          <w:sz w:val="28"/>
          <w:szCs w:val="28"/>
        </w:rPr>
        <w:t xml:space="preserve">эки типтеги </w:t>
      </w:r>
      <w:r>
        <w:rPr>
          <w:rStyle w:val="37"/>
          <w:sz w:val="28"/>
          <w:szCs w:val="28"/>
          <w:lang w:val="ru-RU"/>
        </w:rPr>
        <w:t>студенттерге</w:t>
      </w:r>
      <w:r>
        <w:rPr>
          <w:rStyle w:val="37"/>
          <w:sz w:val="28"/>
          <w:szCs w:val="28"/>
        </w:rPr>
        <w:t xml:space="preserve"> математиканы</w:t>
      </w:r>
      <w:r>
        <w:rPr>
          <w:sz w:val="28"/>
          <w:szCs w:val="28"/>
        </w:rPr>
        <w:t xml:space="preserve"> </w:t>
      </w:r>
      <w:r>
        <w:rPr>
          <w:rStyle w:val="37"/>
          <w:sz w:val="28"/>
          <w:szCs w:val="28"/>
        </w:rPr>
        <w:t>үйрөтүүдө</w:t>
      </w:r>
      <w:r>
        <w:rPr>
          <w:sz w:val="28"/>
          <w:szCs w:val="28"/>
        </w:rPr>
        <w:t xml:space="preserve"> </w:t>
      </w:r>
      <w:r>
        <w:rPr>
          <w:rStyle w:val="37"/>
          <w:sz w:val="28"/>
          <w:szCs w:val="28"/>
        </w:rPr>
        <w:t>жардам берет</w:t>
      </w:r>
      <w:r>
        <w:rPr>
          <w:sz w:val="28"/>
          <w:szCs w:val="28"/>
        </w:rPr>
        <w:t xml:space="preserve">: </w:t>
      </w:r>
    </w:p>
    <w:p w14:paraId="17A15421">
      <w:pPr>
        <w:spacing w:line="360" w:lineRule="auto"/>
        <w:ind w:firstLine="709"/>
        <w:jc w:val="both"/>
        <w:rPr>
          <w:sz w:val="28"/>
          <w:szCs w:val="28"/>
        </w:rPr>
      </w:pPr>
      <w:r>
        <w:rPr>
          <w:rStyle w:val="37"/>
          <w:sz w:val="28"/>
          <w:szCs w:val="28"/>
        </w:rPr>
        <w:t>1) жай ойлонгон студенттер</w:t>
      </w:r>
      <w:r>
        <w:rPr>
          <w:sz w:val="28"/>
          <w:szCs w:val="28"/>
        </w:rPr>
        <w:t xml:space="preserve">; </w:t>
      </w:r>
    </w:p>
    <w:p w14:paraId="74D61F4B">
      <w:pPr>
        <w:spacing w:line="360" w:lineRule="auto"/>
        <w:ind w:firstLine="709"/>
        <w:jc w:val="both"/>
        <w:rPr>
          <w:sz w:val="28"/>
          <w:szCs w:val="28"/>
        </w:rPr>
      </w:pPr>
      <w:r>
        <w:rPr>
          <w:rStyle w:val="37"/>
          <w:sz w:val="28"/>
          <w:szCs w:val="28"/>
        </w:rPr>
        <w:t>2) тапшырманын маңызын  тез түшүнүшкөн студенттер.</w:t>
      </w:r>
      <w:r>
        <w:rPr>
          <w:sz w:val="28"/>
          <w:szCs w:val="28"/>
        </w:rPr>
        <w:t xml:space="preserve"> </w:t>
      </w:r>
    </w:p>
    <w:p w14:paraId="7DE500D4">
      <w:pPr>
        <w:spacing w:line="360" w:lineRule="auto"/>
        <w:ind w:firstLine="709"/>
        <w:jc w:val="both"/>
        <w:rPr>
          <w:rStyle w:val="37"/>
          <w:sz w:val="28"/>
          <w:szCs w:val="28"/>
        </w:rPr>
      </w:pPr>
      <w:r>
        <w:rPr>
          <w:rStyle w:val="37"/>
          <w:sz w:val="28"/>
          <w:szCs w:val="28"/>
        </w:rPr>
        <w:t>Дифференцирленген</w:t>
      </w:r>
      <w:r>
        <w:rPr>
          <w:sz w:val="28"/>
          <w:szCs w:val="28"/>
        </w:rPr>
        <w:t xml:space="preserve"> </w:t>
      </w:r>
      <w:r>
        <w:rPr>
          <w:rStyle w:val="37"/>
          <w:sz w:val="28"/>
          <w:szCs w:val="28"/>
        </w:rPr>
        <w:t>тапшырмалар</w:t>
      </w:r>
      <w:r>
        <w:rPr>
          <w:sz w:val="28"/>
          <w:szCs w:val="28"/>
        </w:rPr>
        <w:t xml:space="preserve"> </w:t>
      </w:r>
      <w:r>
        <w:rPr>
          <w:rStyle w:val="37"/>
          <w:sz w:val="28"/>
          <w:szCs w:val="28"/>
        </w:rPr>
        <w:t>стандарттык «норманы» өздөштүрүү үчүн талап кылынгандан да жогорку деңгээлдеги материалды камтыйт.</w:t>
      </w:r>
      <w:r>
        <w:rPr>
          <w:sz w:val="28"/>
          <w:szCs w:val="28"/>
        </w:rPr>
        <w:t xml:space="preserve"> </w:t>
      </w:r>
      <w:r>
        <w:rPr>
          <w:rStyle w:val="37"/>
          <w:sz w:val="28"/>
          <w:szCs w:val="28"/>
        </w:rPr>
        <w:t>Бирок, бардык тапшырмаларды аткаруу үчүн студенттин ушул этапта ээ болгон билим деңгээли, жөндөмдөрү жана көндүмдөрү жетиштүү.</w:t>
      </w:r>
      <w:r>
        <w:rPr>
          <w:sz w:val="28"/>
          <w:szCs w:val="28"/>
        </w:rPr>
        <w:t xml:space="preserve"> </w:t>
      </w:r>
      <w:r>
        <w:rPr>
          <w:rStyle w:val="37"/>
          <w:sz w:val="28"/>
          <w:szCs w:val="28"/>
        </w:rPr>
        <w:t>Аларды колдонууда ийкемдүүлүк жана вариация гана керек, ал эми аларды түзүүнүн атайын системасы барактарга жазылган – 1-курстун алгачкы күндөрүнөн баштап берилген тапшырмалар.</w:t>
      </w:r>
      <w:r>
        <w:rPr>
          <w:sz w:val="28"/>
          <w:szCs w:val="28"/>
        </w:rPr>
        <w:t xml:space="preserve"> </w:t>
      </w:r>
      <w:r>
        <w:rPr>
          <w:rStyle w:val="37"/>
          <w:sz w:val="28"/>
          <w:szCs w:val="28"/>
        </w:rPr>
        <w:t>Материалдардын башка тактикасы жана «</w:t>
      </w:r>
      <w:r>
        <w:rPr>
          <w:rStyle w:val="37"/>
          <w:sz w:val="28"/>
          <w:szCs w:val="28"/>
          <w:lang w:val="ky-KG"/>
        </w:rPr>
        <w:t>өлчөм менен берүү</w:t>
      </w:r>
      <w:r>
        <w:rPr>
          <w:rStyle w:val="37"/>
          <w:sz w:val="28"/>
          <w:szCs w:val="28"/>
        </w:rPr>
        <w:t>» стратегиясы студенттерге жогорку математиканы окутууда алардын психикалык  өзгөчөлүктөрү боюнча таптакыр карама-каршы көрүнгөн мындай тапшырмаларды колдонууга мүмкүндүк берет: жай кыймылдаган студенттер, жай ойлонгон, бирок интеллектуалдык жактан күчтүү студенттер, бирок алар жөнүндө окутуучу көп учурда өкүнүп төмөнкүдөй деп айтат: жөндөмдүү, бирок иштебейт.</w:t>
      </w:r>
      <w:r>
        <w:rPr>
          <w:sz w:val="28"/>
          <w:szCs w:val="28"/>
        </w:rPr>
        <w:t xml:space="preserve">  </w:t>
      </w:r>
      <w:r>
        <w:rPr>
          <w:rStyle w:val="37"/>
          <w:sz w:val="28"/>
          <w:szCs w:val="28"/>
        </w:rPr>
        <w:t>Биринчи жана экинчи, дифференцирленген тапшырмалар менен иштөө тутуму</w:t>
      </w:r>
      <w:r>
        <w:rPr>
          <w:sz w:val="28"/>
          <w:szCs w:val="28"/>
        </w:rPr>
        <w:t xml:space="preserve"> </w:t>
      </w:r>
      <w:r>
        <w:rPr>
          <w:rStyle w:val="37"/>
          <w:sz w:val="28"/>
          <w:szCs w:val="28"/>
        </w:rPr>
        <w:t>алар үчүн ийгиликтин эң маанилүү шарттарынын бири болгон өз темпинде иштөөгө мүмкүндүк берет.</w:t>
      </w:r>
    </w:p>
    <w:p w14:paraId="2568BBB8">
      <w:pPr>
        <w:spacing w:line="360" w:lineRule="auto"/>
        <w:ind w:firstLine="708"/>
        <w:jc w:val="both"/>
        <w:rPr>
          <w:sz w:val="28"/>
          <w:szCs w:val="28"/>
          <w:lang w:val="ky-KG"/>
        </w:rPr>
      </w:pPr>
      <w:r>
        <w:rPr>
          <w:sz w:val="28"/>
          <w:szCs w:val="28"/>
        </w:rPr>
        <w:t xml:space="preserve"> </w:t>
      </w:r>
      <w:r>
        <w:rPr>
          <w:rStyle w:val="37"/>
          <w:sz w:val="28"/>
          <w:szCs w:val="28"/>
        </w:rPr>
        <w:t>Абдан</w:t>
      </w:r>
      <w:r>
        <w:rPr>
          <w:sz w:val="28"/>
          <w:szCs w:val="28"/>
        </w:rPr>
        <w:t xml:space="preserve"> </w:t>
      </w:r>
      <w:r>
        <w:rPr>
          <w:rStyle w:val="37"/>
          <w:sz w:val="28"/>
          <w:szCs w:val="28"/>
        </w:rPr>
        <w:t>жөндөмдүү студенттер, мисалы, дифференцирленген тапшырмаларды биринчи күндөрдөн баштап эле сабактарда сунушташкан: өзүн – өзү жөнгө салуунун жогорку деңгээли алардын көбүнө метод-тапшырмалар менен иштөөгө убакыт берди.</w:t>
      </w:r>
      <w:r>
        <w:rPr>
          <w:sz w:val="28"/>
          <w:szCs w:val="28"/>
        </w:rPr>
        <w:t xml:space="preserve"> </w:t>
      </w:r>
      <w:r>
        <w:rPr>
          <w:rStyle w:val="37"/>
          <w:sz w:val="28"/>
          <w:szCs w:val="28"/>
        </w:rPr>
        <w:t>Сабакта, ошол эле учурда студенттер</w:t>
      </w:r>
      <w:r>
        <w:rPr>
          <w:sz w:val="28"/>
          <w:szCs w:val="28"/>
        </w:rPr>
        <w:t xml:space="preserve"> «</w:t>
      </w:r>
      <w:r>
        <w:rPr>
          <w:rStyle w:val="37"/>
          <w:sz w:val="28"/>
          <w:szCs w:val="28"/>
        </w:rPr>
        <w:t>кайра иштетүүнү» сезишкен жок.</w:t>
      </w:r>
      <w:r>
        <w:rPr>
          <w:sz w:val="28"/>
          <w:szCs w:val="28"/>
        </w:rPr>
        <w:t xml:space="preserve"> </w:t>
      </w:r>
      <w:r>
        <w:rPr>
          <w:rStyle w:val="37"/>
          <w:sz w:val="28"/>
          <w:szCs w:val="28"/>
        </w:rPr>
        <w:t>Мындай студенттер үчүн материалды үйрөнүү темпинин чектелиши алынып</w:t>
      </w:r>
      <w:r>
        <w:rPr>
          <w:sz w:val="28"/>
          <w:szCs w:val="28"/>
        </w:rPr>
        <w:t xml:space="preserve"> </w:t>
      </w:r>
      <w:r>
        <w:rPr>
          <w:rStyle w:val="37"/>
          <w:sz w:val="28"/>
          <w:szCs w:val="28"/>
        </w:rPr>
        <w:t>салынды.</w:t>
      </w:r>
      <w:r>
        <w:rPr>
          <w:sz w:val="28"/>
          <w:szCs w:val="28"/>
        </w:rPr>
        <w:t xml:space="preserve"> </w:t>
      </w:r>
      <w:r>
        <w:rPr>
          <w:rStyle w:val="37"/>
          <w:sz w:val="28"/>
          <w:szCs w:val="28"/>
        </w:rPr>
        <w:t>Студентке</w:t>
      </w:r>
      <w:r>
        <w:rPr>
          <w:sz w:val="28"/>
          <w:szCs w:val="28"/>
        </w:rPr>
        <w:t xml:space="preserve"> </w:t>
      </w:r>
      <w:r>
        <w:rPr>
          <w:rStyle w:val="37"/>
          <w:sz w:val="28"/>
          <w:szCs w:val="28"/>
        </w:rPr>
        <w:t>«стратегиялык перспектива» да ачылып берилди: бир айга, бир модулга, жарым жылга тапшырма – барактардын саны; окутуучунун катышуусунда өздөштүрүүнү текшерүү зарылдыгы (контролдук тилкелердин саны).</w:t>
      </w:r>
      <w:r>
        <w:rPr>
          <w:sz w:val="28"/>
          <w:szCs w:val="28"/>
        </w:rPr>
        <w:t xml:space="preserve"> [23, 18-</w:t>
      </w:r>
      <w:r>
        <w:rPr>
          <w:sz w:val="28"/>
          <w:szCs w:val="28"/>
          <w:lang w:val="ky-KG"/>
        </w:rPr>
        <w:t>б</w:t>
      </w:r>
      <w:r>
        <w:rPr>
          <w:sz w:val="28"/>
          <w:szCs w:val="28"/>
        </w:rPr>
        <w:t>]</w:t>
      </w:r>
      <w:r>
        <w:rPr>
          <w:sz w:val="28"/>
          <w:szCs w:val="28"/>
          <w:lang w:val="ky-KG"/>
        </w:rPr>
        <w:t>.</w:t>
      </w:r>
    </w:p>
    <w:p w14:paraId="447B483F">
      <w:pPr>
        <w:spacing w:line="360" w:lineRule="auto"/>
        <w:ind w:firstLine="708"/>
        <w:jc w:val="both"/>
        <w:rPr>
          <w:sz w:val="28"/>
          <w:szCs w:val="28"/>
        </w:rPr>
      </w:pPr>
      <w:r>
        <w:rPr>
          <w:rStyle w:val="37"/>
          <w:sz w:val="28"/>
          <w:szCs w:val="28"/>
        </w:rPr>
        <w:t>Кийинки баскычтагы студенттерде адаттагы</w:t>
      </w:r>
      <w:r>
        <w:rPr>
          <w:sz w:val="28"/>
          <w:szCs w:val="28"/>
        </w:rPr>
        <w:t xml:space="preserve"> </w:t>
      </w:r>
      <w:r>
        <w:rPr>
          <w:rStyle w:val="37"/>
          <w:sz w:val="28"/>
          <w:szCs w:val="28"/>
        </w:rPr>
        <w:t>үй тапшырмалары</w:t>
      </w:r>
      <w:r>
        <w:rPr>
          <w:sz w:val="28"/>
          <w:szCs w:val="28"/>
        </w:rPr>
        <w:t xml:space="preserve"> </w:t>
      </w:r>
      <w:r>
        <w:rPr>
          <w:rStyle w:val="37"/>
          <w:sz w:val="28"/>
          <w:szCs w:val="28"/>
        </w:rPr>
        <w:t>жок</w:t>
      </w:r>
      <w:r>
        <w:rPr>
          <w:sz w:val="28"/>
          <w:szCs w:val="28"/>
        </w:rPr>
        <w:t xml:space="preserve"> </w:t>
      </w:r>
      <w:r>
        <w:rPr>
          <w:rStyle w:val="37"/>
          <w:sz w:val="28"/>
          <w:szCs w:val="28"/>
        </w:rPr>
        <w:t>болчу, студенттер</w:t>
      </w:r>
      <w:r>
        <w:rPr>
          <w:sz w:val="28"/>
          <w:szCs w:val="28"/>
        </w:rPr>
        <w:t xml:space="preserve"> </w:t>
      </w:r>
      <w:r>
        <w:rPr>
          <w:rStyle w:val="37"/>
          <w:sz w:val="28"/>
          <w:szCs w:val="28"/>
        </w:rPr>
        <w:t>сабактарга, өтүлгөн жана тапшырылган темаларга катышууну жана катышпоону эркин тандап алышкан; бошогон убакта дисциплина боюнча тереңдетилген жана кеңейтилген билими бар окутуучу менен жекече режимде сабак өтүү мүмкүнчүлүгүнө ээ болушкан.</w:t>
      </w:r>
      <w:r>
        <w:rPr>
          <w:sz w:val="28"/>
          <w:szCs w:val="28"/>
        </w:rPr>
        <w:t xml:space="preserve"> </w:t>
      </w:r>
      <w:r>
        <w:rPr>
          <w:rStyle w:val="37"/>
          <w:sz w:val="28"/>
          <w:szCs w:val="28"/>
        </w:rPr>
        <w:t>Бул жөндөмдүү башында тандалып алынган бардык студенттер эмес экенин белгилей кетүү керек.</w:t>
      </w:r>
      <w:r>
        <w:rPr>
          <w:sz w:val="28"/>
          <w:szCs w:val="28"/>
        </w:rPr>
        <w:t xml:space="preserve"> </w:t>
      </w:r>
    </w:p>
    <w:p w14:paraId="4FBD9002">
      <w:pPr>
        <w:spacing w:line="360" w:lineRule="auto"/>
        <w:ind w:firstLine="708"/>
        <w:jc w:val="both"/>
        <w:rPr>
          <w:rStyle w:val="37"/>
          <w:sz w:val="28"/>
          <w:szCs w:val="28"/>
        </w:rPr>
      </w:pPr>
      <w:r>
        <w:rPr>
          <w:rStyle w:val="37"/>
          <w:sz w:val="28"/>
          <w:szCs w:val="28"/>
        </w:rPr>
        <w:t>Биз жыйынтыгыбыз студенттердин адекваттуу өзүн – өзү сыйлоо сезиминин бар экенин көрсөтүп турат деп ойлойбуз, ал эми экинчи жагынан математикага кызыкпаган студенттердин бар экенин далилдейт.</w:t>
      </w:r>
      <w:r>
        <w:rPr>
          <w:sz w:val="28"/>
          <w:szCs w:val="28"/>
        </w:rPr>
        <w:t xml:space="preserve"> </w:t>
      </w:r>
      <w:r>
        <w:rPr>
          <w:rStyle w:val="37"/>
          <w:sz w:val="28"/>
          <w:szCs w:val="28"/>
        </w:rPr>
        <w:t>Мындай</w:t>
      </w:r>
      <w:r>
        <w:rPr>
          <w:sz w:val="28"/>
          <w:szCs w:val="28"/>
        </w:rPr>
        <w:t xml:space="preserve"> </w:t>
      </w:r>
      <w:r>
        <w:rPr>
          <w:rStyle w:val="37"/>
          <w:sz w:val="28"/>
          <w:szCs w:val="28"/>
        </w:rPr>
        <w:t>ыкма жогорку потенциалга ээ болгон студенттердин белгилүү бир тобун акырындык менен калыптандырууга алып келерин андан аркы практика далилдеп турат.</w:t>
      </w:r>
      <w:r>
        <w:rPr>
          <w:sz w:val="28"/>
          <w:szCs w:val="28"/>
        </w:rPr>
        <w:t xml:space="preserve"> Жогорку м</w:t>
      </w:r>
      <w:r>
        <w:rPr>
          <w:rStyle w:val="37"/>
          <w:sz w:val="28"/>
          <w:szCs w:val="28"/>
        </w:rPr>
        <w:t>атематиканы окутууда дифференцирлөөн</w:t>
      </w:r>
      <w:r>
        <w:rPr>
          <w:rStyle w:val="37"/>
          <w:sz w:val="28"/>
          <w:szCs w:val="28"/>
          <w:lang w:val="ky-KG"/>
        </w:rPr>
        <w:t>ү</w:t>
      </w:r>
      <w:r>
        <w:rPr>
          <w:rStyle w:val="37"/>
          <w:sz w:val="28"/>
          <w:szCs w:val="28"/>
        </w:rPr>
        <w:t>н</w:t>
      </w:r>
      <w:r>
        <w:rPr>
          <w:sz w:val="28"/>
          <w:szCs w:val="28"/>
        </w:rPr>
        <w:t xml:space="preserve"> </w:t>
      </w:r>
      <w:r>
        <w:rPr>
          <w:rStyle w:val="37"/>
          <w:sz w:val="28"/>
          <w:szCs w:val="28"/>
        </w:rPr>
        <w:t>каралган</w:t>
      </w:r>
      <w:r>
        <w:rPr>
          <w:sz w:val="28"/>
          <w:szCs w:val="28"/>
        </w:rPr>
        <w:t xml:space="preserve"> </w:t>
      </w:r>
      <w:r>
        <w:rPr>
          <w:rStyle w:val="37"/>
          <w:sz w:val="28"/>
          <w:szCs w:val="28"/>
        </w:rPr>
        <w:t>системалары</w:t>
      </w:r>
      <w:r>
        <w:rPr>
          <w:sz w:val="28"/>
          <w:szCs w:val="28"/>
        </w:rPr>
        <w:t xml:space="preserve"> </w:t>
      </w:r>
      <w:r>
        <w:rPr>
          <w:rStyle w:val="37"/>
          <w:sz w:val="28"/>
          <w:szCs w:val="28"/>
        </w:rPr>
        <w:t>сабак системасынын шарттарында жекече окутуу маселеси менен бирдей шартта жөндөмдүү студент менен</w:t>
      </w:r>
      <w:r>
        <w:rPr>
          <w:sz w:val="28"/>
          <w:szCs w:val="28"/>
        </w:rPr>
        <w:t xml:space="preserve"> </w:t>
      </w:r>
      <w:r>
        <w:rPr>
          <w:rStyle w:val="37"/>
          <w:sz w:val="28"/>
          <w:szCs w:val="28"/>
        </w:rPr>
        <w:t>иштөө маселесин</w:t>
      </w:r>
      <w:r>
        <w:rPr>
          <w:sz w:val="28"/>
          <w:szCs w:val="28"/>
        </w:rPr>
        <w:t xml:space="preserve"> </w:t>
      </w:r>
      <w:r>
        <w:rPr>
          <w:rStyle w:val="37"/>
          <w:sz w:val="28"/>
          <w:szCs w:val="28"/>
        </w:rPr>
        <w:t>коюуга мүмкүндүк берет.</w:t>
      </w:r>
    </w:p>
    <w:p w14:paraId="3406902C">
      <w:pPr>
        <w:spacing w:line="360" w:lineRule="auto"/>
        <w:ind w:firstLine="708"/>
        <w:jc w:val="both"/>
        <w:rPr>
          <w:rStyle w:val="37"/>
          <w:sz w:val="28"/>
          <w:szCs w:val="28"/>
          <w:lang w:val="ky-KG"/>
        </w:rPr>
      </w:pPr>
      <w:r>
        <w:rPr>
          <w:rStyle w:val="37"/>
          <w:sz w:val="28"/>
          <w:szCs w:val="28"/>
          <w:lang w:val="ky-KG"/>
        </w:rPr>
        <w:t>Биздин</w:t>
      </w:r>
      <w:r>
        <w:rPr>
          <w:sz w:val="28"/>
          <w:szCs w:val="28"/>
          <w:lang w:val="ky-KG"/>
        </w:rPr>
        <w:t xml:space="preserve"> </w:t>
      </w:r>
      <w:r>
        <w:rPr>
          <w:rStyle w:val="37"/>
          <w:sz w:val="28"/>
          <w:szCs w:val="28"/>
          <w:lang w:val="ky-KG"/>
        </w:rPr>
        <w:t>байкоолорубуздун натыйжалары</w:t>
      </w:r>
      <w:r>
        <w:rPr>
          <w:sz w:val="28"/>
          <w:szCs w:val="28"/>
          <w:lang w:val="ky-KG"/>
        </w:rPr>
        <w:t xml:space="preserve"> </w:t>
      </w:r>
      <w:r>
        <w:rPr>
          <w:rStyle w:val="37"/>
          <w:sz w:val="28"/>
          <w:szCs w:val="28"/>
          <w:lang w:val="ky-KG"/>
        </w:rPr>
        <w:t>жогоруда айтылгандарга карама-каршы келбейт.</w:t>
      </w:r>
      <w:r>
        <w:rPr>
          <w:sz w:val="28"/>
          <w:szCs w:val="28"/>
          <w:lang w:val="ky-KG"/>
        </w:rPr>
        <w:t xml:space="preserve"> </w:t>
      </w:r>
      <w:r>
        <w:rPr>
          <w:rStyle w:val="37"/>
          <w:sz w:val="28"/>
          <w:szCs w:val="28"/>
          <w:lang w:val="ky-KG"/>
        </w:rPr>
        <w:t>Студенттерден алынган маалыматтарды талдоо</w:t>
      </w:r>
      <w:r>
        <w:rPr>
          <w:sz w:val="28"/>
          <w:szCs w:val="28"/>
          <w:lang w:val="ky-KG"/>
        </w:rPr>
        <w:t xml:space="preserve"> </w:t>
      </w:r>
      <w:r>
        <w:rPr>
          <w:rStyle w:val="37"/>
          <w:sz w:val="28"/>
          <w:szCs w:val="28"/>
          <w:lang w:val="ky-KG"/>
        </w:rPr>
        <w:t>көрсөткөндөй,</w:t>
      </w:r>
      <w:r>
        <w:rPr>
          <w:sz w:val="28"/>
          <w:szCs w:val="28"/>
          <w:lang w:val="ky-KG"/>
        </w:rPr>
        <w:t xml:space="preserve"> </w:t>
      </w:r>
      <w:r>
        <w:rPr>
          <w:rStyle w:val="37"/>
          <w:sz w:val="28"/>
          <w:szCs w:val="28"/>
          <w:lang w:val="ky-KG"/>
        </w:rPr>
        <w:t>негизги каражат</w:t>
      </w:r>
      <w:r>
        <w:rPr>
          <w:sz w:val="28"/>
          <w:szCs w:val="28"/>
          <w:lang w:val="ky-KG"/>
        </w:rPr>
        <w:t xml:space="preserve"> </w:t>
      </w:r>
      <w:r>
        <w:rPr>
          <w:rStyle w:val="37"/>
          <w:sz w:val="28"/>
          <w:szCs w:val="28"/>
          <w:lang w:val="ky-KG"/>
        </w:rPr>
        <w:t>гуманитардык багыттагы студенттерге</w:t>
      </w:r>
      <w:r>
        <w:rPr>
          <w:sz w:val="28"/>
          <w:szCs w:val="28"/>
          <w:lang w:val="ky-KG"/>
        </w:rPr>
        <w:t xml:space="preserve"> жогорку </w:t>
      </w:r>
      <w:r>
        <w:rPr>
          <w:rStyle w:val="37"/>
          <w:sz w:val="28"/>
          <w:szCs w:val="28"/>
          <w:lang w:val="ky-KG"/>
        </w:rPr>
        <w:t>математика сабагында дифференцирленген мамилени</w:t>
      </w:r>
      <w:r>
        <w:rPr>
          <w:sz w:val="28"/>
          <w:szCs w:val="28"/>
          <w:lang w:val="ky-KG"/>
        </w:rPr>
        <w:t xml:space="preserve"> </w:t>
      </w:r>
      <w:r>
        <w:rPr>
          <w:rStyle w:val="37"/>
          <w:sz w:val="28"/>
          <w:szCs w:val="28"/>
          <w:lang w:val="ky-KG"/>
        </w:rPr>
        <w:t>ишке ашыруу</w:t>
      </w:r>
      <w:r>
        <w:rPr>
          <w:sz w:val="28"/>
          <w:szCs w:val="28"/>
          <w:lang w:val="ky-KG"/>
        </w:rPr>
        <w:t xml:space="preserve"> </w:t>
      </w:r>
      <w:r>
        <w:rPr>
          <w:rStyle w:val="37"/>
          <w:sz w:val="28"/>
          <w:szCs w:val="28"/>
          <w:lang w:val="ky-KG"/>
        </w:rPr>
        <w:t>дифференцирленген</w:t>
      </w:r>
      <w:r>
        <w:rPr>
          <w:sz w:val="28"/>
          <w:szCs w:val="28"/>
          <w:lang w:val="ky-KG"/>
        </w:rPr>
        <w:t xml:space="preserve"> </w:t>
      </w:r>
      <w:r>
        <w:rPr>
          <w:rStyle w:val="37"/>
          <w:sz w:val="28"/>
          <w:szCs w:val="28"/>
          <w:lang w:val="ky-KG"/>
        </w:rPr>
        <w:t>тапшырмалардын</w:t>
      </w:r>
      <w:r>
        <w:rPr>
          <w:sz w:val="28"/>
          <w:szCs w:val="28"/>
          <w:lang w:val="ky-KG"/>
        </w:rPr>
        <w:t xml:space="preserve"> </w:t>
      </w:r>
      <w:r>
        <w:rPr>
          <w:rStyle w:val="37"/>
          <w:sz w:val="28"/>
          <w:szCs w:val="28"/>
          <w:lang w:val="ky-KG"/>
        </w:rPr>
        <w:t>жаңы теманы бекемдөө боюнча өз алдынча иштөөдө көп пайдаланылат.</w:t>
      </w:r>
      <w:r>
        <w:rPr>
          <w:sz w:val="28"/>
          <w:szCs w:val="28"/>
          <w:lang w:val="ky-KG"/>
        </w:rPr>
        <w:t xml:space="preserve"> Жогорку математиканы окутууда э</w:t>
      </w:r>
      <w:r>
        <w:rPr>
          <w:rStyle w:val="37"/>
          <w:sz w:val="28"/>
          <w:szCs w:val="28"/>
          <w:lang w:val="ky-KG"/>
        </w:rPr>
        <w:t>ң көп</w:t>
      </w:r>
      <w:r>
        <w:rPr>
          <w:sz w:val="28"/>
          <w:szCs w:val="28"/>
          <w:lang w:val="ky-KG"/>
        </w:rPr>
        <w:t xml:space="preserve"> </w:t>
      </w:r>
      <w:r>
        <w:rPr>
          <w:rStyle w:val="37"/>
          <w:sz w:val="28"/>
          <w:szCs w:val="28"/>
          <w:lang w:val="ky-KG"/>
        </w:rPr>
        <w:t>кеңири</w:t>
      </w:r>
      <w:r>
        <w:rPr>
          <w:sz w:val="28"/>
          <w:szCs w:val="28"/>
          <w:lang w:val="ky-KG"/>
        </w:rPr>
        <w:t xml:space="preserve"> </w:t>
      </w:r>
      <w:r>
        <w:rPr>
          <w:rStyle w:val="37"/>
          <w:sz w:val="28"/>
          <w:szCs w:val="28"/>
          <w:lang w:val="ky-KG"/>
        </w:rPr>
        <w:t xml:space="preserve">таралган эки жагдай бар: </w:t>
      </w:r>
    </w:p>
    <w:p w14:paraId="639245AA">
      <w:pPr>
        <w:spacing w:line="360" w:lineRule="auto"/>
        <w:ind w:firstLine="708"/>
        <w:jc w:val="both"/>
        <w:rPr>
          <w:sz w:val="28"/>
          <w:szCs w:val="28"/>
          <w:lang w:val="ky-KG"/>
        </w:rPr>
      </w:pPr>
      <w:r>
        <w:rPr>
          <w:rStyle w:val="37"/>
          <w:sz w:val="28"/>
          <w:szCs w:val="28"/>
          <w:lang w:val="ky-KG"/>
        </w:rPr>
        <w:t>1) «күчтүү» студенттер карточкалар менен  жеке</w:t>
      </w:r>
      <w:r>
        <w:rPr>
          <w:sz w:val="28"/>
          <w:szCs w:val="28"/>
          <w:lang w:val="ky-KG"/>
        </w:rPr>
        <w:t xml:space="preserve"> иштеп татаал маселелерди </w:t>
      </w:r>
      <w:r>
        <w:rPr>
          <w:rStyle w:val="37"/>
          <w:sz w:val="28"/>
          <w:szCs w:val="28"/>
          <w:lang w:val="ky-KG"/>
        </w:rPr>
        <w:t>чечишет</w:t>
      </w:r>
      <w:r>
        <w:rPr>
          <w:sz w:val="28"/>
          <w:szCs w:val="28"/>
          <w:lang w:val="ky-KG"/>
        </w:rPr>
        <w:t xml:space="preserve"> </w:t>
      </w:r>
      <w:r>
        <w:rPr>
          <w:rStyle w:val="37"/>
          <w:sz w:val="28"/>
          <w:szCs w:val="28"/>
          <w:lang w:val="ky-KG"/>
        </w:rPr>
        <w:t>жана жалпы</w:t>
      </w:r>
      <w:r>
        <w:rPr>
          <w:sz w:val="28"/>
          <w:szCs w:val="28"/>
          <w:lang w:val="ky-KG"/>
        </w:rPr>
        <w:t xml:space="preserve"> тайпанын ишине </w:t>
      </w:r>
      <w:r>
        <w:rPr>
          <w:rStyle w:val="37"/>
          <w:sz w:val="28"/>
          <w:szCs w:val="28"/>
          <w:lang w:val="ky-KG"/>
        </w:rPr>
        <w:t>катышышпайт;</w:t>
      </w:r>
      <w:r>
        <w:rPr>
          <w:sz w:val="28"/>
          <w:szCs w:val="28"/>
          <w:lang w:val="ky-KG"/>
        </w:rPr>
        <w:t xml:space="preserve"> </w:t>
      </w:r>
    </w:p>
    <w:p w14:paraId="236A072A">
      <w:pPr>
        <w:spacing w:line="360" w:lineRule="auto"/>
        <w:ind w:firstLine="708"/>
        <w:jc w:val="both"/>
        <w:rPr>
          <w:rStyle w:val="37"/>
          <w:sz w:val="28"/>
          <w:szCs w:val="28"/>
          <w:lang w:val="ky-KG"/>
        </w:rPr>
      </w:pPr>
      <w:r>
        <w:rPr>
          <w:rStyle w:val="37"/>
          <w:sz w:val="28"/>
          <w:szCs w:val="28"/>
          <w:lang w:val="ky-KG"/>
        </w:rPr>
        <w:t>2) варианттар боюнча жазуу жүзүндөгү ар кандай деңгээлдеги татаалдыктагы өз алдынча иш.</w:t>
      </w:r>
    </w:p>
    <w:p w14:paraId="1DBCD774">
      <w:pPr>
        <w:spacing w:line="360" w:lineRule="auto"/>
        <w:ind w:firstLine="708"/>
        <w:jc w:val="both"/>
        <w:rPr>
          <w:sz w:val="28"/>
          <w:szCs w:val="28"/>
          <w:lang w:val="ky-KG"/>
        </w:rPr>
      </w:pPr>
      <w:r>
        <w:rPr>
          <w:rStyle w:val="37"/>
          <w:sz w:val="28"/>
          <w:szCs w:val="28"/>
          <w:lang w:val="ky-KG"/>
        </w:rPr>
        <w:t>Өз</w:t>
      </w:r>
      <w:r>
        <w:rPr>
          <w:sz w:val="28"/>
          <w:szCs w:val="28"/>
          <w:lang w:val="ky-KG"/>
        </w:rPr>
        <w:t xml:space="preserve"> </w:t>
      </w:r>
      <w:r>
        <w:rPr>
          <w:rStyle w:val="37"/>
          <w:sz w:val="28"/>
          <w:szCs w:val="28"/>
          <w:lang w:val="ky-KG"/>
        </w:rPr>
        <w:t>алдынча ишти төмүнкүдөй уюштуруу да көп кездешет:  жалпы</w:t>
      </w:r>
      <w:r>
        <w:rPr>
          <w:sz w:val="28"/>
          <w:szCs w:val="28"/>
          <w:lang w:val="ky-KG"/>
        </w:rPr>
        <w:t xml:space="preserve"> </w:t>
      </w:r>
      <w:r>
        <w:rPr>
          <w:rStyle w:val="37"/>
          <w:sz w:val="28"/>
          <w:szCs w:val="28"/>
          <w:lang w:val="ky-KG"/>
        </w:rPr>
        <w:t>тапшырманы</w:t>
      </w:r>
      <w:r>
        <w:rPr>
          <w:sz w:val="28"/>
          <w:szCs w:val="28"/>
          <w:lang w:val="ky-KG"/>
        </w:rPr>
        <w:t xml:space="preserve"> </w:t>
      </w:r>
      <w:r>
        <w:rPr>
          <w:rStyle w:val="37"/>
          <w:sz w:val="28"/>
          <w:szCs w:val="28"/>
          <w:lang w:val="ky-KG"/>
        </w:rPr>
        <w:t>башка студенттерге караганда ылдамыраак чыгарган студенттерге кошумча</w:t>
      </w:r>
      <w:r>
        <w:rPr>
          <w:sz w:val="28"/>
          <w:szCs w:val="28"/>
          <w:lang w:val="ky-KG"/>
        </w:rPr>
        <w:t xml:space="preserve"> </w:t>
      </w:r>
      <w:r>
        <w:rPr>
          <w:rStyle w:val="37"/>
          <w:sz w:val="28"/>
          <w:szCs w:val="28"/>
          <w:lang w:val="ky-KG"/>
        </w:rPr>
        <w:t>тапшырма</w:t>
      </w:r>
      <w:r>
        <w:rPr>
          <w:sz w:val="28"/>
          <w:szCs w:val="28"/>
          <w:lang w:val="ky-KG"/>
        </w:rPr>
        <w:t xml:space="preserve"> </w:t>
      </w:r>
      <w:r>
        <w:rPr>
          <w:rStyle w:val="37"/>
          <w:sz w:val="28"/>
          <w:szCs w:val="28"/>
          <w:lang w:val="ky-KG"/>
        </w:rPr>
        <w:t>сунушталат</w:t>
      </w:r>
      <w:r>
        <w:rPr>
          <w:sz w:val="28"/>
          <w:szCs w:val="28"/>
          <w:lang w:val="ky-KG"/>
        </w:rPr>
        <w:t xml:space="preserve"> (</w:t>
      </w:r>
      <w:r>
        <w:rPr>
          <w:rStyle w:val="37"/>
          <w:sz w:val="28"/>
          <w:szCs w:val="28"/>
          <w:lang w:val="ky-KG"/>
        </w:rPr>
        <w:t>көбүнчө, бул</w:t>
      </w:r>
      <w:r>
        <w:rPr>
          <w:sz w:val="28"/>
          <w:szCs w:val="28"/>
          <w:lang w:val="ky-KG"/>
        </w:rPr>
        <w:t xml:space="preserve"> - </w:t>
      </w:r>
      <w:r>
        <w:rPr>
          <w:rStyle w:val="37"/>
          <w:sz w:val="28"/>
          <w:szCs w:val="28"/>
          <w:lang w:val="ky-KG"/>
        </w:rPr>
        <w:t>окуу китебиндеги кийинки номер), ал эми «начар» окугандарга окутуучу</w:t>
      </w:r>
      <w:r>
        <w:rPr>
          <w:sz w:val="28"/>
          <w:szCs w:val="28"/>
          <w:lang w:val="ky-KG"/>
        </w:rPr>
        <w:t xml:space="preserve"> </w:t>
      </w:r>
      <w:r>
        <w:rPr>
          <w:rStyle w:val="37"/>
          <w:sz w:val="28"/>
          <w:szCs w:val="28"/>
          <w:lang w:val="ky-KG"/>
        </w:rPr>
        <w:t>негизги тапшырманы аткарууда түздөн-түз жардам берет.</w:t>
      </w:r>
      <w:r>
        <w:rPr>
          <w:sz w:val="28"/>
          <w:szCs w:val="28"/>
          <w:lang w:val="ky-KG"/>
        </w:rPr>
        <w:t xml:space="preserve"> </w:t>
      </w:r>
      <w:r>
        <w:rPr>
          <w:rStyle w:val="37"/>
          <w:sz w:val="28"/>
          <w:szCs w:val="28"/>
          <w:lang w:val="ky-KG"/>
        </w:rPr>
        <w:t>Эреже</w:t>
      </w:r>
      <w:r>
        <w:rPr>
          <w:sz w:val="28"/>
          <w:szCs w:val="28"/>
          <w:lang w:val="ky-KG"/>
        </w:rPr>
        <w:t xml:space="preserve"> </w:t>
      </w:r>
      <w:r>
        <w:rPr>
          <w:rStyle w:val="37"/>
          <w:sz w:val="28"/>
          <w:szCs w:val="28"/>
          <w:lang w:val="ky-KG"/>
        </w:rPr>
        <w:t>катары</w:t>
      </w:r>
      <w:r>
        <w:rPr>
          <w:sz w:val="28"/>
          <w:szCs w:val="28"/>
          <w:lang w:val="ky-KG"/>
        </w:rPr>
        <w:t xml:space="preserve">, </w:t>
      </w:r>
      <w:r>
        <w:rPr>
          <w:rStyle w:val="37"/>
          <w:sz w:val="28"/>
          <w:szCs w:val="28"/>
          <w:lang w:val="ky-KG"/>
        </w:rPr>
        <w:t>бул</w:t>
      </w:r>
      <w:r>
        <w:rPr>
          <w:sz w:val="28"/>
          <w:szCs w:val="28"/>
          <w:lang w:val="ky-KG"/>
        </w:rPr>
        <w:t xml:space="preserve"> </w:t>
      </w:r>
      <w:r>
        <w:rPr>
          <w:rStyle w:val="37"/>
          <w:sz w:val="28"/>
          <w:szCs w:val="28"/>
          <w:lang w:val="ky-KG"/>
        </w:rPr>
        <w:t>иш</w:t>
      </w:r>
      <w:r>
        <w:rPr>
          <w:sz w:val="28"/>
          <w:szCs w:val="28"/>
          <w:lang w:val="ky-KG"/>
        </w:rPr>
        <w:t xml:space="preserve"> </w:t>
      </w:r>
      <w:r>
        <w:rPr>
          <w:rStyle w:val="37"/>
          <w:sz w:val="28"/>
          <w:szCs w:val="28"/>
          <w:lang w:val="ky-KG"/>
        </w:rPr>
        <w:t>өзүнөн-өзү,</w:t>
      </w:r>
      <w:r>
        <w:rPr>
          <w:sz w:val="28"/>
          <w:szCs w:val="28"/>
          <w:lang w:val="ky-KG"/>
        </w:rPr>
        <w:t xml:space="preserve"> </w:t>
      </w:r>
      <w:r>
        <w:rPr>
          <w:rStyle w:val="37"/>
          <w:sz w:val="28"/>
          <w:szCs w:val="28"/>
          <w:lang w:val="ky-KG"/>
        </w:rPr>
        <w:t>эч</w:t>
      </w:r>
      <w:r>
        <w:rPr>
          <w:sz w:val="28"/>
          <w:szCs w:val="28"/>
          <w:lang w:val="ky-KG"/>
        </w:rPr>
        <w:t xml:space="preserve"> </w:t>
      </w:r>
      <w:r>
        <w:rPr>
          <w:rStyle w:val="37"/>
          <w:sz w:val="28"/>
          <w:szCs w:val="28"/>
          <w:lang w:val="ky-KG"/>
        </w:rPr>
        <w:t>кандай негизсиз</w:t>
      </w:r>
      <w:r>
        <w:rPr>
          <w:sz w:val="28"/>
          <w:szCs w:val="28"/>
          <w:lang w:val="ky-KG"/>
        </w:rPr>
        <w:t xml:space="preserve"> </w:t>
      </w:r>
      <w:r>
        <w:rPr>
          <w:rStyle w:val="37"/>
          <w:sz w:val="28"/>
          <w:szCs w:val="28"/>
          <w:lang w:val="ky-KG"/>
        </w:rPr>
        <w:t>студентке тигил же бул тапшырманы сунуштоо аркылуу ишке ашырылат.</w:t>
      </w:r>
      <w:r>
        <w:rPr>
          <w:sz w:val="28"/>
          <w:szCs w:val="28"/>
          <w:lang w:val="ky-KG"/>
        </w:rPr>
        <w:t xml:space="preserve"> </w:t>
      </w:r>
      <w:r>
        <w:rPr>
          <w:rStyle w:val="37"/>
          <w:sz w:val="28"/>
          <w:szCs w:val="28"/>
          <w:lang w:val="ky-KG"/>
        </w:rPr>
        <w:t>Мындай иш</w:t>
      </w:r>
      <w:r>
        <w:rPr>
          <w:sz w:val="28"/>
          <w:szCs w:val="28"/>
          <w:lang w:val="ky-KG"/>
        </w:rPr>
        <w:t xml:space="preserve"> </w:t>
      </w:r>
      <w:r>
        <w:rPr>
          <w:rStyle w:val="37"/>
          <w:sz w:val="28"/>
          <w:szCs w:val="28"/>
          <w:lang w:val="ky-KG"/>
        </w:rPr>
        <w:t>логикалык</w:t>
      </w:r>
      <w:r>
        <w:rPr>
          <w:sz w:val="28"/>
          <w:szCs w:val="28"/>
          <w:lang w:val="ky-KG"/>
        </w:rPr>
        <w:t xml:space="preserve"> </w:t>
      </w:r>
      <w:r>
        <w:rPr>
          <w:rStyle w:val="37"/>
          <w:sz w:val="28"/>
          <w:szCs w:val="28"/>
          <w:lang w:val="ky-KG"/>
        </w:rPr>
        <w:t>аягы</w:t>
      </w:r>
      <w:r>
        <w:rPr>
          <w:sz w:val="28"/>
          <w:szCs w:val="28"/>
          <w:lang w:val="ky-KG"/>
        </w:rPr>
        <w:t xml:space="preserve"> </w:t>
      </w:r>
      <w:r>
        <w:rPr>
          <w:rStyle w:val="37"/>
          <w:sz w:val="28"/>
          <w:szCs w:val="28"/>
          <w:lang w:val="ky-KG"/>
        </w:rPr>
        <w:t>жок болот, ошондуктан</w:t>
      </w:r>
      <w:r>
        <w:rPr>
          <w:sz w:val="28"/>
          <w:szCs w:val="28"/>
          <w:lang w:val="ky-KG"/>
        </w:rPr>
        <w:t xml:space="preserve"> </w:t>
      </w:r>
      <w:r>
        <w:rPr>
          <w:rStyle w:val="37"/>
          <w:sz w:val="28"/>
          <w:szCs w:val="28"/>
          <w:lang w:val="ky-KG"/>
        </w:rPr>
        <w:t>көп учурда биз күткөндөй натыйжа алып</w:t>
      </w:r>
      <w:r>
        <w:rPr>
          <w:sz w:val="28"/>
          <w:szCs w:val="28"/>
          <w:lang w:val="ky-KG"/>
        </w:rPr>
        <w:t xml:space="preserve"> </w:t>
      </w:r>
      <w:r>
        <w:rPr>
          <w:rStyle w:val="37"/>
          <w:sz w:val="28"/>
          <w:szCs w:val="28"/>
          <w:lang w:val="ky-KG"/>
        </w:rPr>
        <w:t>келбейт</w:t>
      </w:r>
      <w:r>
        <w:rPr>
          <w:sz w:val="28"/>
          <w:szCs w:val="28"/>
          <w:lang w:val="ky-KG"/>
        </w:rPr>
        <w:t xml:space="preserve">. </w:t>
      </w:r>
    </w:p>
    <w:p w14:paraId="35BBB089">
      <w:pPr>
        <w:spacing w:line="360" w:lineRule="auto"/>
        <w:ind w:firstLine="708"/>
        <w:jc w:val="both"/>
        <w:rPr>
          <w:sz w:val="28"/>
          <w:szCs w:val="28"/>
          <w:lang w:val="ky-KG"/>
        </w:rPr>
      </w:pPr>
      <w:r>
        <w:rPr>
          <w:rStyle w:val="37"/>
          <w:sz w:val="28"/>
          <w:szCs w:val="28"/>
          <w:lang w:val="ky-KG"/>
        </w:rPr>
        <w:t>«Күчтүү» жана «начар» окуган студенттерди бөлүп</w:t>
      </w:r>
      <w:r>
        <w:rPr>
          <w:sz w:val="28"/>
          <w:szCs w:val="28"/>
          <w:lang w:val="ky-KG"/>
        </w:rPr>
        <w:t xml:space="preserve"> </w:t>
      </w:r>
      <w:r>
        <w:rPr>
          <w:rStyle w:val="37"/>
          <w:sz w:val="28"/>
          <w:szCs w:val="28"/>
          <w:lang w:val="ky-KG"/>
        </w:rPr>
        <w:t>көрсөтүүнүн белгиси</w:t>
      </w:r>
      <w:r>
        <w:rPr>
          <w:sz w:val="28"/>
          <w:szCs w:val="28"/>
          <w:lang w:val="ky-KG"/>
        </w:rPr>
        <w:t xml:space="preserve"> болуп </w:t>
      </w:r>
      <w:r>
        <w:rPr>
          <w:rStyle w:val="37"/>
          <w:sz w:val="28"/>
          <w:szCs w:val="28"/>
          <w:lang w:val="ky-KG"/>
        </w:rPr>
        <w:t>эреже катарында  окуудагы жетишкендиктер кабыл алынат, ал эми</w:t>
      </w:r>
      <w:r>
        <w:rPr>
          <w:sz w:val="28"/>
          <w:szCs w:val="28"/>
          <w:lang w:val="ky-KG"/>
        </w:rPr>
        <w:t xml:space="preserve"> </w:t>
      </w:r>
      <w:r>
        <w:rPr>
          <w:rStyle w:val="37"/>
          <w:sz w:val="28"/>
          <w:szCs w:val="28"/>
          <w:lang w:val="ky-KG"/>
        </w:rPr>
        <w:t>студенттин таанып-билүүсү</w:t>
      </w:r>
      <w:r>
        <w:rPr>
          <w:sz w:val="28"/>
          <w:szCs w:val="28"/>
          <w:lang w:val="ky-KG"/>
        </w:rPr>
        <w:t xml:space="preserve"> </w:t>
      </w:r>
      <w:r>
        <w:rPr>
          <w:rStyle w:val="37"/>
          <w:sz w:val="28"/>
          <w:szCs w:val="28"/>
          <w:lang w:val="ky-KG"/>
        </w:rPr>
        <w:t>окутуучунун көз байкоосунун сыртында калат,</w:t>
      </w:r>
      <w:r>
        <w:rPr>
          <w:sz w:val="28"/>
          <w:szCs w:val="28"/>
          <w:lang w:val="ky-KG"/>
        </w:rPr>
        <w:t xml:space="preserve"> </w:t>
      </w:r>
      <w:r>
        <w:rPr>
          <w:rStyle w:val="37"/>
          <w:sz w:val="28"/>
          <w:szCs w:val="28"/>
          <w:lang w:val="ky-KG"/>
        </w:rPr>
        <w:t>айрыкча ЖОЖдордо</w:t>
      </w:r>
      <w:r>
        <w:rPr>
          <w:sz w:val="28"/>
          <w:szCs w:val="28"/>
          <w:lang w:val="ky-KG"/>
        </w:rPr>
        <w:t xml:space="preserve"> </w:t>
      </w:r>
      <w:r>
        <w:rPr>
          <w:rStyle w:val="37"/>
          <w:sz w:val="28"/>
          <w:szCs w:val="28"/>
          <w:lang w:val="ky-KG"/>
        </w:rPr>
        <w:t>студенттин когнитивдик жүрүм-турумдарынын</w:t>
      </w:r>
      <w:r>
        <w:rPr>
          <w:sz w:val="28"/>
          <w:szCs w:val="28"/>
          <w:lang w:val="ky-KG"/>
        </w:rPr>
        <w:t xml:space="preserve"> </w:t>
      </w:r>
      <w:r>
        <w:rPr>
          <w:rStyle w:val="37"/>
          <w:sz w:val="28"/>
          <w:szCs w:val="28"/>
          <w:lang w:val="ky-KG"/>
        </w:rPr>
        <w:t>өнүгүү деңгээлин</w:t>
      </w:r>
      <w:r>
        <w:rPr>
          <w:sz w:val="28"/>
          <w:szCs w:val="28"/>
          <w:lang w:val="ky-KG"/>
        </w:rPr>
        <w:t xml:space="preserve"> </w:t>
      </w:r>
      <w:r>
        <w:rPr>
          <w:rStyle w:val="37"/>
          <w:sz w:val="28"/>
          <w:szCs w:val="28"/>
          <w:lang w:val="ky-KG"/>
        </w:rPr>
        <w:t>аныктоого</w:t>
      </w:r>
      <w:r>
        <w:rPr>
          <w:sz w:val="28"/>
          <w:szCs w:val="28"/>
          <w:lang w:val="ky-KG"/>
        </w:rPr>
        <w:t xml:space="preserve"> </w:t>
      </w:r>
      <w:r>
        <w:rPr>
          <w:rStyle w:val="37"/>
          <w:sz w:val="28"/>
          <w:szCs w:val="28"/>
          <w:lang w:val="ky-KG"/>
        </w:rPr>
        <w:t>мүмкүндүк берүүчү атайын методикалар жокко эсе</w:t>
      </w:r>
      <w:r>
        <w:rPr>
          <w:sz w:val="28"/>
          <w:szCs w:val="28"/>
          <w:lang w:val="ky-KG"/>
        </w:rPr>
        <w:t xml:space="preserve">. </w:t>
      </w:r>
    </w:p>
    <w:p w14:paraId="66006A3F">
      <w:pPr>
        <w:spacing w:line="360" w:lineRule="auto"/>
        <w:ind w:firstLine="708"/>
        <w:jc w:val="both"/>
        <w:rPr>
          <w:sz w:val="28"/>
          <w:szCs w:val="28"/>
          <w:lang w:val="ky-KG"/>
        </w:rPr>
      </w:pPr>
      <w:r>
        <w:rPr>
          <w:rStyle w:val="37"/>
          <w:sz w:val="28"/>
          <w:szCs w:val="28"/>
          <w:lang w:val="ky-KG"/>
        </w:rPr>
        <w:t>Жогоруда айтылгандардан улам биз математика сабактарынын эффективдүүлүгүн дифференцирлөө каражаттары менен жогорулатуу мүмкүнчүлүктөрү  практикада толугу менен пайдаланылбай жатат деп тыянак чыгарсак болот. Окутуучулар студенттерге карата дифференцирленген мамиленин маанилүүлүгүн</w:t>
      </w:r>
      <w:r>
        <w:rPr>
          <w:sz w:val="28"/>
          <w:szCs w:val="28"/>
          <w:lang w:val="ky-KG"/>
        </w:rPr>
        <w:t xml:space="preserve"> а</w:t>
      </w:r>
      <w:r>
        <w:rPr>
          <w:rStyle w:val="37"/>
          <w:color w:val="000000" w:themeColor="text1"/>
          <w:sz w:val="28"/>
          <w:szCs w:val="28"/>
          <w14:textFill>
            <w14:solidFill>
              <w14:schemeClr w14:val="tx1"/>
            </w14:solidFill>
          </w14:textFill>
        </w:rPr>
        <w:t>ң</w:t>
      </w:r>
      <w:r>
        <w:rPr>
          <w:sz w:val="28"/>
          <w:szCs w:val="28"/>
          <w:lang w:val="ky-KG"/>
        </w:rPr>
        <w:t xml:space="preserve">дап сезишсе да аны ишке ашырууга толугу менен даяр эмес. Бул маселенин баштапкы себеби катарында биз педагогикалык факультеттердин студенттери жеке методикаларды окуу учурунда дифференцирлеп окутуунун технологиялары боюнча маалыматтарды, илимий негизделген практикалык көрсөтмөлөрдү дээрлик алышпайт. </w:t>
      </w:r>
      <w:r>
        <w:rPr>
          <w:rStyle w:val="37"/>
          <w:sz w:val="28"/>
          <w:szCs w:val="28"/>
          <w:lang w:val="ky-KG"/>
        </w:rPr>
        <w:t>Бул</w:t>
      </w:r>
      <w:r>
        <w:rPr>
          <w:sz w:val="28"/>
          <w:szCs w:val="28"/>
          <w:lang w:val="ky-KG"/>
        </w:rPr>
        <w:t xml:space="preserve"> </w:t>
      </w:r>
      <w:r>
        <w:rPr>
          <w:rStyle w:val="37"/>
          <w:sz w:val="28"/>
          <w:szCs w:val="28"/>
          <w:lang w:val="ky-KG"/>
        </w:rPr>
        <w:t>студенттерди берилген маселе боюнча дифференцирлеп окутууга карата заманбап ыкмаларды эске алуу менен даярдоо зарылдыгын айкын</w:t>
      </w:r>
      <w:r>
        <w:rPr>
          <w:sz w:val="28"/>
          <w:szCs w:val="28"/>
          <w:lang w:val="ky-KG"/>
        </w:rPr>
        <w:t xml:space="preserve"> </w:t>
      </w:r>
      <w:r>
        <w:rPr>
          <w:rStyle w:val="37"/>
          <w:sz w:val="28"/>
          <w:szCs w:val="28"/>
          <w:lang w:val="ky-KG"/>
        </w:rPr>
        <w:t xml:space="preserve">кылат, муну ишке ашыруу «математиканы окутуунун методикасы» атайын курсунун алкагында ишке ашырылышы </w:t>
      </w:r>
      <w:r>
        <w:rPr>
          <w:sz w:val="28"/>
          <w:szCs w:val="28"/>
          <w:lang w:val="ky-KG"/>
        </w:rPr>
        <w:t xml:space="preserve"> </w:t>
      </w:r>
      <w:r>
        <w:rPr>
          <w:rStyle w:val="37"/>
          <w:sz w:val="28"/>
          <w:szCs w:val="28"/>
          <w:lang w:val="ky-KG"/>
        </w:rPr>
        <w:t>мүмкүн.</w:t>
      </w:r>
    </w:p>
    <w:p w14:paraId="2174BA0F">
      <w:pPr>
        <w:spacing w:line="360" w:lineRule="auto"/>
        <w:ind w:firstLine="708"/>
        <w:jc w:val="both"/>
        <w:rPr>
          <w:sz w:val="28"/>
          <w:szCs w:val="28"/>
          <w:lang w:val="ky-KG"/>
        </w:rPr>
      </w:pPr>
      <w:r>
        <w:rPr>
          <w:rStyle w:val="37"/>
          <w:sz w:val="28"/>
          <w:szCs w:val="28"/>
          <w:lang w:val="ky-KG"/>
        </w:rPr>
        <w:t>Гуманитардык адистиктеги студенттерге жүргүзүлгөн атайын</w:t>
      </w:r>
      <w:r>
        <w:rPr>
          <w:sz w:val="28"/>
          <w:szCs w:val="28"/>
          <w:lang w:val="ky-KG"/>
        </w:rPr>
        <w:t xml:space="preserve"> </w:t>
      </w:r>
      <w:r>
        <w:rPr>
          <w:rStyle w:val="37"/>
          <w:sz w:val="28"/>
          <w:szCs w:val="28"/>
          <w:lang w:val="ky-KG"/>
        </w:rPr>
        <w:t>байкоолор</w:t>
      </w:r>
      <w:r>
        <w:rPr>
          <w:sz w:val="28"/>
          <w:szCs w:val="28"/>
          <w:lang w:val="ky-KG"/>
        </w:rPr>
        <w:t xml:space="preserve"> </w:t>
      </w:r>
      <w:r>
        <w:rPr>
          <w:rStyle w:val="37"/>
          <w:sz w:val="28"/>
          <w:szCs w:val="28"/>
          <w:lang w:val="ky-KG"/>
        </w:rPr>
        <w:t>көрсөткөндөй</w:t>
      </w:r>
      <w:r>
        <w:rPr>
          <w:sz w:val="28"/>
          <w:szCs w:val="28"/>
          <w:lang w:val="ky-KG"/>
        </w:rPr>
        <w:t xml:space="preserve">, </w:t>
      </w:r>
      <w:r>
        <w:rPr>
          <w:rStyle w:val="37"/>
          <w:sz w:val="28"/>
          <w:szCs w:val="28"/>
          <w:lang w:val="ky-KG"/>
        </w:rPr>
        <w:t>маселелерди</w:t>
      </w:r>
      <w:r>
        <w:rPr>
          <w:sz w:val="28"/>
          <w:szCs w:val="28"/>
          <w:lang w:val="ky-KG"/>
        </w:rPr>
        <w:t xml:space="preserve"> </w:t>
      </w:r>
      <w:r>
        <w:rPr>
          <w:rStyle w:val="37"/>
          <w:sz w:val="28"/>
          <w:szCs w:val="28"/>
          <w:lang w:val="ky-KG"/>
        </w:rPr>
        <w:t>чечүүгө окутууда</w:t>
      </w:r>
      <w:r>
        <w:rPr>
          <w:sz w:val="28"/>
          <w:szCs w:val="28"/>
          <w:lang w:val="ky-KG"/>
        </w:rPr>
        <w:t xml:space="preserve"> </w:t>
      </w:r>
      <w:r>
        <w:rPr>
          <w:rStyle w:val="37"/>
          <w:sz w:val="28"/>
          <w:szCs w:val="28"/>
          <w:lang w:val="ky-KG"/>
        </w:rPr>
        <w:t>студенттердин жеке мүмкүнчүлүктөрү эске алынбай келет.</w:t>
      </w:r>
      <w:r>
        <w:rPr>
          <w:sz w:val="28"/>
          <w:szCs w:val="28"/>
          <w:lang w:val="ky-KG"/>
        </w:rPr>
        <w:t xml:space="preserve"> </w:t>
      </w:r>
      <w:r>
        <w:rPr>
          <w:rStyle w:val="37"/>
          <w:sz w:val="28"/>
          <w:szCs w:val="28"/>
          <w:lang w:val="ky-KG"/>
        </w:rPr>
        <w:t>Бул учурда окутуучулар</w:t>
      </w:r>
      <w:r>
        <w:rPr>
          <w:sz w:val="28"/>
          <w:szCs w:val="28"/>
          <w:lang w:val="ky-KG"/>
        </w:rPr>
        <w:t xml:space="preserve"> </w:t>
      </w:r>
      <w:r>
        <w:rPr>
          <w:rStyle w:val="37"/>
          <w:sz w:val="28"/>
          <w:szCs w:val="28"/>
          <w:lang w:val="ky-KG"/>
        </w:rPr>
        <w:t>иш-аракеттердин жалпыланган</w:t>
      </w:r>
      <w:r>
        <w:rPr>
          <w:sz w:val="28"/>
          <w:szCs w:val="28"/>
          <w:lang w:val="ky-KG"/>
        </w:rPr>
        <w:t xml:space="preserve"> </w:t>
      </w:r>
      <w:r>
        <w:rPr>
          <w:rStyle w:val="37"/>
          <w:sz w:val="28"/>
          <w:szCs w:val="28"/>
          <w:lang w:val="ky-KG"/>
        </w:rPr>
        <w:t>ыкмаларын</w:t>
      </w:r>
      <w:r>
        <w:rPr>
          <w:sz w:val="28"/>
          <w:szCs w:val="28"/>
          <w:lang w:val="ky-KG"/>
        </w:rPr>
        <w:t xml:space="preserve"> </w:t>
      </w:r>
      <w:r>
        <w:rPr>
          <w:rStyle w:val="37"/>
          <w:sz w:val="28"/>
          <w:szCs w:val="28"/>
          <w:lang w:val="ky-KG"/>
        </w:rPr>
        <w:t>калыптандырууга багытталган эмес, алар бул ишти сабакта маселенин фронталдык чыгарылышына алып келип коюшат. Ошону менен бирге «орточо» студентке ылайыкталган фронталдык иште байкалган</w:t>
      </w:r>
      <w:r>
        <w:rPr>
          <w:sz w:val="28"/>
          <w:szCs w:val="28"/>
          <w:lang w:val="ky-KG"/>
        </w:rPr>
        <w:t xml:space="preserve"> студенттердин чо</w:t>
      </w:r>
      <w:r>
        <w:rPr>
          <w:rStyle w:val="37"/>
          <w:color w:val="000000" w:themeColor="text1"/>
          <w:sz w:val="28"/>
          <w:szCs w:val="28"/>
          <w14:textFill>
            <w14:solidFill>
              <w14:schemeClr w14:val="tx1"/>
            </w14:solidFill>
          </w14:textFill>
        </w:rPr>
        <w:t>ң</w:t>
      </w:r>
      <w:r>
        <w:rPr>
          <w:sz w:val="28"/>
          <w:szCs w:val="28"/>
          <w:lang w:val="ky-KG"/>
        </w:rPr>
        <w:t xml:space="preserve"> б</w:t>
      </w:r>
      <w:r>
        <w:rPr>
          <w:rStyle w:val="37"/>
          <w:sz w:val="28"/>
          <w:szCs w:val="28"/>
          <w:lang w:val="ky-KG"/>
        </w:rPr>
        <w:t>ө</w:t>
      </w:r>
      <w:r>
        <w:rPr>
          <w:sz w:val="28"/>
          <w:szCs w:val="28"/>
          <w:lang w:val="ky-KG"/>
        </w:rPr>
        <w:t>л</w:t>
      </w:r>
      <w:r>
        <w:rPr>
          <w:rStyle w:val="37"/>
          <w:sz w:val="28"/>
          <w:szCs w:val="28"/>
          <w:lang w:val="ky-KG"/>
        </w:rPr>
        <w:t>ү</w:t>
      </w:r>
      <w:r>
        <w:rPr>
          <w:sz w:val="28"/>
          <w:szCs w:val="28"/>
          <w:lang w:val="ky-KG"/>
        </w:rPr>
        <w:t>г</w:t>
      </w:r>
      <w:r>
        <w:rPr>
          <w:rStyle w:val="37"/>
          <w:sz w:val="28"/>
          <w:szCs w:val="28"/>
          <w:lang w:val="ky-KG"/>
        </w:rPr>
        <w:t>ү</w:t>
      </w:r>
      <w:r>
        <w:rPr>
          <w:sz w:val="28"/>
          <w:szCs w:val="28"/>
          <w:lang w:val="ky-KG"/>
        </w:rPr>
        <w:t xml:space="preserve"> а</w:t>
      </w:r>
      <w:r>
        <w:rPr>
          <w:rStyle w:val="37"/>
          <w:sz w:val="28"/>
          <w:szCs w:val="28"/>
          <w:lang w:val="ky-KG"/>
        </w:rPr>
        <w:t>ктивдүү окуу</w:t>
      </w:r>
      <w:r>
        <w:rPr>
          <w:sz w:val="28"/>
          <w:szCs w:val="28"/>
          <w:lang w:val="ky-KG"/>
        </w:rPr>
        <w:t xml:space="preserve"> </w:t>
      </w:r>
      <w:r>
        <w:rPr>
          <w:rStyle w:val="37"/>
          <w:sz w:val="28"/>
          <w:szCs w:val="28"/>
          <w:lang w:val="ky-KG"/>
        </w:rPr>
        <w:t>иш-аракеттерин</w:t>
      </w:r>
      <w:r>
        <w:rPr>
          <w:sz w:val="28"/>
          <w:szCs w:val="28"/>
          <w:lang w:val="ky-KG"/>
        </w:rPr>
        <w:t xml:space="preserve"> </w:t>
      </w:r>
      <w:r>
        <w:rPr>
          <w:rStyle w:val="37"/>
          <w:sz w:val="28"/>
          <w:szCs w:val="28"/>
          <w:lang w:val="ky-KG"/>
        </w:rPr>
        <w:t>жүргүзбөстөн, пассивдүү бойдон кала беришет</w:t>
      </w:r>
      <w:r>
        <w:rPr>
          <w:sz w:val="28"/>
          <w:szCs w:val="28"/>
          <w:lang w:val="ky-KG"/>
        </w:rPr>
        <w:t>.</w:t>
      </w:r>
    </w:p>
    <w:p w14:paraId="4080A425">
      <w:pPr>
        <w:spacing w:line="360" w:lineRule="auto"/>
        <w:ind w:firstLine="708"/>
        <w:jc w:val="both"/>
        <w:rPr>
          <w:rStyle w:val="37"/>
          <w:sz w:val="28"/>
          <w:szCs w:val="28"/>
          <w:lang w:val="ky-KG"/>
        </w:rPr>
      </w:pPr>
      <w:r>
        <w:rPr>
          <w:rStyle w:val="37"/>
          <w:sz w:val="28"/>
          <w:szCs w:val="28"/>
          <w:lang w:val="ky-KG"/>
        </w:rPr>
        <w:t>Жогорку математика сабактарында студенттердин ишине байкоо жүргүзүү, ошондой эле текшерүү иштеринин натыйжалары төмөнкүлөрдү айтууга мүмкүндүк берет: «орточо» студентге багытталган маселелерди чечүү боюнча студенттердин иш-аракеттерин башкаруу</w:t>
      </w:r>
      <w:r>
        <w:rPr>
          <w:sz w:val="28"/>
          <w:szCs w:val="28"/>
          <w:lang w:val="ky-KG"/>
        </w:rPr>
        <w:t xml:space="preserve"> </w:t>
      </w:r>
      <w:r>
        <w:rPr>
          <w:rStyle w:val="37"/>
          <w:sz w:val="28"/>
          <w:szCs w:val="28"/>
          <w:lang w:val="ky-KG"/>
        </w:rPr>
        <w:t>жетиштүү де</w:t>
      </w:r>
      <w:r>
        <w:rPr>
          <w:rStyle w:val="37"/>
          <w:color w:val="000000" w:themeColor="text1"/>
          <w:sz w:val="28"/>
          <w:szCs w:val="28"/>
          <w14:textFill>
            <w14:solidFill>
              <w14:schemeClr w14:val="tx1"/>
            </w14:solidFill>
          </w14:textFill>
        </w:rPr>
        <w:t>ң</w:t>
      </w:r>
      <w:r>
        <w:rPr>
          <w:rStyle w:val="37"/>
          <w:sz w:val="28"/>
          <w:szCs w:val="28"/>
          <w:lang w:val="ky-KG"/>
        </w:rPr>
        <w:t>гээлде натыйжалуу эмес, анткени эгерде окуу</w:t>
      </w:r>
      <w:r>
        <w:rPr>
          <w:sz w:val="28"/>
          <w:szCs w:val="28"/>
          <w:lang w:val="ky-KG"/>
        </w:rPr>
        <w:t xml:space="preserve"> </w:t>
      </w:r>
      <w:r>
        <w:rPr>
          <w:rStyle w:val="37"/>
          <w:sz w:val="28"/>
          <w:szCs w:val="28"/>
          <w:lang w:val="ky-KG"/>
        </w:rPr>
        <w:t>тапшырмасы</w:t>
      </w:r>
      <w:r>
        <w:rPr>
          <w:sz w:val="28"/>
          <w:szCs w:val="28"/>
          <w:lang w:val="ky-KG"/>
        </w:rPr>
        <w:t xml:space="preserve">  студенттин мүмкүнчүлүгүнө туура келбесе, анда ал а</w:t>
      </w:r>
      <w:r>
        <w:rPr>
          <w:rStyle w:val="37"/>
          <w:sz w:val="28"/>
          <w:szCs w:val="28"/>
          <w:lang w:val="ky-KG"/>
        </w:rPr>
        <w:t>ктивдүү</w:t>
      </w:r>
      <w:r>
        <w:rPr>
          <w:sz w:val="28"/>
          <w:szCs w:val="28"/>
          <w:lang w:val="ky-KG"/>
        </w:rPr>
        <w:t xml:space="preserve"> </w:t>
      </w:r>
      <w:r>
        <w:rPr>
          <w:rStyle w:val="37"/>
          <w:sz w:val="28"/>
          <w:szCs w:val="28"/>
          <w:lang w:val="ky-KG"/>
        </w:rPr>
        <w:t>окуу</w:t>
      </w:r>
      <w:r>
        <w:rPr>
          <w:sz w:val="28"/>
          <w:szCs w:val="28"/>
          <w:lang w:val="ky-KG"/>
        </w:rPr>
        <w:t xml:space="preserve"> </w:t>
      </w:r>
      <w:r>
        <w:rPr>
          <w:rStyle w:val="37"/>
          <w:sz w:val="28"/>
          <w:szCs w:val="28"/>
          <w:lang w:val="ky-KG"/>
        </w:rPr>
        <w:t>иш-аракеттерин аткарууга кошула албай калат.</w:t>
      </w:r>
    </w:p>
    <w:p w14:paraId="42A20E74">
      <w:pPr>
        <w:spacing w:line="360" w:lineRule="auto"/>
        <w:ind w:firstLine="708"/>
        <w:jc w:val="both"/>
        <w:rPr>
          <w:sz w:val="28"/>
          <w:szCs w:val="28"/>
          <w:lang w:val="ky-KG"/>
        </w:rPr>
      </w:pPr>
    </w:p>
    <w:p w14:paraId="68FA7732">
      <w:pPr>
        <w:tabs>
          <w:tab w:val="left" w:pos="3456"/>
        </w:tabs>
        <w:spacing w:line="360" w:lineRule="auto"/>
        <w:jc w:val="both"/>
        <w:rPr>
          <w:sz w:val="28"/>
          <w:szCs w:val="28"/>
          <w:lang w:val="ky-KG"/>
        </w:rPr>
      </w:pPr>
      <w:r>
        <w:rPr>
          <w:sz w:val="28"/>
          <w:szCs w:val="28"/>
        </w:rPr>
        <w:tab/>
      </w:r>
    </w:p>
    <w:p w14:paraId="6CA860E1">
      <w:pPr>
        <w:tabs>
          <w:tab w:val="left" w:pos="8789"/>
        </w:tabs>
        <w:spacing w:line="360" w:lineRule="auto"/>
        <w:ind w:left="993"/>
        <w:jc w:val="both"/>
        <w:rPr>
          <w:rStyle w:val="37"/>
          <w:b/>
          <w:sz w:val="28"/>
          <w:szCs w:val="28"/>
        </w:rPr>
      </w:pPr>
      <w:r>
        <w:rPr>
          <w:b/>
          <w:bCs/>
          <w:sz w:val="28"/>
          <w:szCs w:val="28"/>
          <w:lang w:val="ky-KG"/>
        </w:rPr>
        <w:t xml:space="preserve">2.2. </w:t>
      </w:r>
      <w:r>
        <w:rPr>
          <w:b/>
          <w:sz w:val="28"/>
          <w:szCs w:val="28"/>
        </w:rPr>
        <w:t>ЖОЖдогу гуманитардык адистиктеги студенттер</w:t>
      </w:r>
      <w:r>
        <w:rPr>
          <w:b/>
          <w:sz w:val="28"/>
          <w:szCs w:val="28"/>
          <w:lang w:val="ky-KG"/>
        </w:rPr>
        <w:t xml:space="preserve">ин </w:t>
      </w:r>
      <w:r>
        <w:rPr>
          <w:b/>
          <w:sz w:val="28"/>
          <w:szCs w:val="28"/>
          <w:lang w:val="ru-RU"/>
        </w:rPr>
        <w:t xml:space="preserve"> </w:t>
      </w:r>
      <w:r>
        <w:rPr>
          <w:b/>
          <w:sz w:val="28"/>
          <w:szCs w:val="28"/>
        </w:rPr>
        <w:t xml:space="preserve"> дифференцирлеп  </w:t>
      </w:r>
      <w:r>
        <w:rPr>
          <w:b/>
          <w:color w:val="000000" w:themeColor="text1"/>
          <w:sz w:val="28"/>
          <w:szCs w:val="28"/>
          <w14:textFill>
            <w14:solidFill>
              <w14:schemeClr w14:val="tx1"/>
            </w14:solidFill>
          </w14:textFill>
        </w:rPr>
        <w:t xml:space="preserve">окутуунун </w:t>
      </w:r>
      <w:r>
        <w:rPr>
          <w:b/>
          <w:color w:val="000000" w:themeColor="text1"/>
          <w:sz w:val="28"/>
          <w:szCs w:val="28"/>
          <w:lang w:val="ru-RU"/>
          <w14:textFill>
            <w14:solidFill>
              <w14:schemeClr w14:val="tx1"/>
            </w14:solidFill>
          </w14:textFill>
        </w:rPr>
        <w:t>мо</w:t>
      </w:r>
      <w:r>
        <w:rPr>
          <w:b/>
          <w:color w:val="000000" w:themeColor="text1"/>
          <w:sz w:val="28"/>
          <w:szCs w:val="28"/>
          <w14:textFill>
            <w14:solidFill>
              <w14:schemeClr w14:val="tx1"/>
            </w14:solidFill>
          </w14:textFill>
        </w:rPr>
        <w:t>д</w:t>
      </w:r>
      <w:r>
        <w:rPr>
          <w:b/>
          <w:color w:val="000000" w:themeColor="text1"/>
          <w:sz w:val="28"/>
          <w:szCs w:val="28"/>
          <w:lang w:val="ru-RU"/>
          <w14:textFill>
            <w14:solidFill>
              <w14:schemeClr w14:val="tx1"/>
            </w14:solidFill>
          </w14:textFill>
        </w:rPr>
        <w:t>ели</w:t>
      </w:r>
      <w:r>
        <w:rPr>
          <w:b/>
          <w:color w:val="000000" w:themeColor="text1"/>
          <w:sz w:val="28"/>
          <w:szCs w:val="28"/>
          <w:lang w:val="ky-KG"/>
          <w14:textFill>
            <w14:solidFill>
              <w14:schemeClr w14:val="tx1"/>
            </w14:solidFill>
          </w14:textFill>
        </w:rPr>
        <w:t>н ишке ашыруу</w:t>
      </w:r>
      <w:r>
        <w:rPr>
          <w:b/>
          <w:sz w:val="28"/>
          <w:szCs w:val="28"/>
        </w:rPr>
        <w:t xml:space="preserve"> </w:t>
      </w:r>
    </w:p>
    <w:p w14:paraId="57DC3502">
      <w:pPr>
        <w:spacing w:line="360" w:lineRule="auto"/>
        <w:ind w:firstLine="567"/>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Билим берүү системасынын компетенттүүлүк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мамилеге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өтүү,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ЖОЖдун бүтүрүүчүсүн даярдоого талаптарды күчөтүү, </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анын ичинде кесиптик гана эмес, жалпы маданий компетенцияларга ээ болуу шарттарында,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чоң өнүктүрүүчү потенциалга ээ болгон жогорку математика илиминин таанып билүүнүн ар кандай чөйрөлөрүндө, процесстерди изилдөө жана прогноздоо үчүн математикалык аппаратты колдонуу боюнча көндүмдөрдү калыптандырууну камсыз кылган дисциплина катары ролу өсүүдө.</w:t>
      </w:r>
    </w:p>
    <w:p w14:paraId="56DEAA39">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ЖОЖдордун студенттеринин математикалык даярдыгынын натыйжалуулугун жогорулатуу жолдорунун бири болуп дифференцирленген окутуу технологиясы эсептелет.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Абитуриенттерди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конкурстук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тандоого</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жалпы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мамлекеттик сынак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киргизилгендигине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карабастан, ар кандай багыттар боюнча окуган студенттердин математика курсун ийгиликтүү өздөштүрүүсүнүн көйгөйү актуалдуу бойдон калууда.</w:t>
      </w:r>
      <w:r>
        <w:rPr>
          <w:color w:val="000000" w:themeColor="text1"/>
          <w:sz w:val="28"/>
          <w:szCs w:val="28"/>
          <w14:textFill>
            <w14:solidFill>
              <w14:schemeClr w14:val="tx1"/>
            </w14:solidFill>
          </w14:textFill>
        </w:rPr>
        <w:t xml:space="preserve"> Б</w:t>
      </w:r>
      <w:r>
        <w:rPr>
          <w:rStyle w:val="37"/>
          <w:color w:val="000000" w:themeColor="text1"/>
          <w:sz w:val="28"/>
          <w:szCs w:val="28"/>
          <w14:textFill>
            <w14:solidFill>
              <w14:schemeClr w14:val="tx1"/>
            </w14:solidFill>
          </w14:textFill>
        </w:rPr>
        <w:t>из тараптан жогорку кесиптик билим берүүд</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 xml:space="preserve"> ишке ашырылып жаткан окутуу технологияларына, ошондой эле ЖОЖдордун математика курстарынын мазмунуна жүргүзүлгөн талдоо</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бир катар себептерди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аныктоого</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мүмкүндүк берди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жогоруда айтылган фактыны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объективдүү шарттайт</w:t>
      </w:r>
      <w:r>
        <w:rPr>
          <w:color w:val="000000" w:themeColor="text1"/>
          <w:sz w:val="28"/>
          <w:szCs w:val="28"/>
          <w14:textFill>
            <w14:solidFill>
              <w14:schemeClr w14:val="tx1"/>
            </w14:solidFill>
          </w14:textFill>
        </w:rPr>
        <w:t>. А</w:t>
      </w:r>
      <w:r>
        <w:rPr>
          <w:rStyle w:val="37"/>
          <w:color w:val="000000" w:themeColor="text1"/>
          <w:sz w:val="28"/>
          <w:szCs w:val="28"/>
          <w14:textFill>
            <w14:solidFill>
              <w14:schemeClr w14:val="tx1"/>
            </w14:solidFill>
          </w14:textFill>
        </w:rPr>
        <w:t>лардын негизгилерине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токтололу.</w:t>
      </w:r>
      <w:r>
        <w:rPr>
          <w:color w:val="000000" w:themeColor="text1"/>
          <w:sz w:val="28"/>
          <w:szCs w:val="28"/>
          <w14:textFill>
            <w14:solidFill>
              <w14:schemeClr w14:val="tx1"/>
            </w14:solidFill>
          </w14:textFill>
        </w:rPr>
        <w:t xml:space="preserve"> </w:t>
      </w:r>
    </w:p>
    <w:p w14:paraId="04F6B079">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Биринчиден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математиканы окутуунун технологиялары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методикасы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билим алуучулардын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инсандык </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зг</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ч</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л</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кт</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р</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дээрлик эске албайт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Инсанга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багытталган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жана дифференцирлеп </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проблемаларына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арналган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изилдөөлөрдүн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олуттуу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санына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карабастан, алардын натыйжалары, эреже катары, бул технологияларды пайдалануу ыкмаларынын жетишсиздигинен практикада кеңири колдонууга ээ болбой келет.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ЖОЖдордо</w:t>
      </w:r>
      <w:r>
        <w:rPr>
          <w:color w:val="000000" w:themeColor="text1"/>
          <w:sz w:val="28"/>
          <w:szCs w:val="28"/>
          <w14:textFill>
            <w14:solidFill>
              <w14:schemeClr w14:val="tx1"/>
            </w14:solidFill>
          </w14:textFill>
        </w:rPr>
        <w:t xml:space="preserve"> билим де</w:t>
      </w:r>
      <w:r>
        <w:rPr>
          <w:rStyle w:val="37"/>
          <w:color w:val="000000" w:themeColor="text1"/>
          <w:sz w:val="28"/>
          <w:szCs w:val="28"/>
          <w14:textFill>
            <w14:solidFill>
              <w14:schemeClr w14:val="tx1"/>
            </w14:solidFill>
          </w14:textFill>
        </w:rPr>
        <w:t>ң</w:t>
      </w:r>
      <w:r>
        <w:rPr>
          <w:color w:val="000000" w:themeColor="text1"/>
          <w:sz w:val="28"/>
          <w:szCs w:val="28"/>
          <w14:textFill>
            <w14:solidFill>
              <w14:schemeClr w14:val="tx1"/>
            </w14:solidFill>
          </w14:textFill>
        </w:rPr>
        <w:t>гээли «</w:t>
      </w:r>
      <w:r>
        <w:rPr>
          <w:rStyle w:val="37"/>
          <w:color w:val="000000" w:themeColor="text1"/>
          <w:sz w:val="28"/>
          <w:szCs w:val="28"/>
          <w14:textFill>
            <w14:solidFill>
              <w14:schemeClr w14:val="tx1"/>
            </w14:solidFill>
          </w14:textFill>
        </w:rPr>
        <w:t>орто» болгон студентке багытталган лекциялык-практикалык окутуу системасы артыкчылыктуу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бойдон калууда.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студенттердин жогорку математика курсун өздөштүрүүгө болгон каалоосуна жана умтулуусуна жана жалпысынан аны изилдөөнүн натыйжалуулугуна айкын таасирин тийгизип келет.</w:t>
      </w:r>
      <w:r>
        <w:rPr>
          <w:color w:val="000000" w:themeColor="text1"/>
          <w:sz w:val="28"/>
          <w:szCs w:val="28"/>
          <w14:textFill>
            <w14:solidFill>
              <w14:schemeClr w14:val="tx1"/>
            </w14:solidFill>
          </w14:textFill>
        </w:rPr>
        <w:t xml:space="preserve"> </w:t>
      </w:r>
    </w:p>
    <w:p w14:paraId="053E3617">
      <w:pPr>
        <w:spacing w:line="360" w:lineRule="auto"/>
        <w:ind w:firstLine="567"/>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Студенттерди даярдоонун ар кандай багыттары боюнча окутулган математика курстарынын мазмунун анализдөө мектеп курсуна салыштырмалуу абстракттуулук жана жалпылык деңгээлинин олуттуу жогорулагандыгын көрсөтөт.</w:t>
      </w:r>
      <w:r>
        <w:rPr>
          <w:color w:val="000000" w:themeColor="text1"/>
          <w:sz w:val="28"/>
          <w:szCs w:val="28"/>
          <w14:textFill>
            <w14:solidFill>
              <w14:schemeClr w14:val="tx1"/>
            </w14:solidFill>
          </w14:textFill>
        </w:rPr>
        <w:t xml:space="preserve"> </w:t>
      </w:r>
      <w:r>
        <w:rPr>
          <w:rStyle w:val="37"/>
          <w:color w:val="000000" w:themeColor="text1"/>
          <w:sz w:val="28"/>
          <w:szCs w:val="28"/>
          <w:lang w:val="ky-KG"/>
          <w14:textFill>
            <w14:solidFill>
              <w14:schemeClr w14:val="tx1"/>
            </w14:solidFill>
          </w14:textFill>
        </w:rPr>
        <w:t>ЖОЖдогу</w:t>
      </w:r>
      <w:r>
        <w:rPr>
          <w:rStyle w:val="37"/>
          <w:color w:val="000000" w:themeColor="text1"/>
          <w:sz w:val="28"/>
          <w:szCs w:val="28"/>
          <w14:textFill>
            <w14:solidFill>
              <w14:schemeClr w14:val="tx1"/>
            </w14:solidFill>
          </w14:textFill>
        </w:rPr>
        <w:t xml:space="preserve"> билим берүү системасында эмпирикалык салыштырууга негизделген индуктивдүү мамиле артыкчылыктуу экенин эске алып, ЖОЖдо материалды берүүнүн дедуктивдүү ыкмасына өтүү математиканы окутууда басымдуулук кылат, бул биринчи курстун студенттери үчүн татаал болуп калат.</w:t>
      </w:r>
    </w:p>
    <w:p w14:paraId="1113941B">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Жогорку окуу жайында окутуунун маанилүү өзгөчөлүгү - бул студенттердин өз алдынча ишинин чоң үлүшү.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Бирок, окутуу системасында бул өзгөчөлүк, керектүү деңгээлде чыгармачыл </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з алдынча иш-аракетке багытталбагандыктан, тескерисинче, оң таасир эмес, терс таасир берүүд</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Ошентип, өз алдынча иштин олуттуу көлөмү, анын ичинде жаңы теманы карап чыгуу менен байланышкан </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з алдынча иштер студенттердин татаал абстракттуу жогорку математика курсун өздөштүрүүсүнүн ийгилигине таасир этүүчү жагдайлардын бири болуп калууда.</w:t>
      </w:r>
      <w:r>
        <w:rPr>
          <w:color w:val="000000" w:themeColor="text1"/>
          <w:sz w:val="28"/>
          <w:szCs w:val="28"/>
          <w14:textFill>
            <w14:solidFill>
              <w14:schemeClr w14:val="tx1"/>
            </w14:solidFill>
          </w14:textFill>
        </w:rPr>
        <w:t xml:space="preserve"> </w:t>
      </w:r>
    </w:p>
    <w:p w14:paraId="235C0216">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Студенттерди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анкетирлөөн</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натыйжалары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окутуунун ийгилигине терс таасирин тийгизген дагы бир жагдайды ачып берди.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алардын көпчүлүгүнүн темага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болгон когнитивдик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кызыгуусунун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жоктугу, аны изилдөөнүн маанилүүлүгүн түшүнбөгөндүгү.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Көптөгөн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ЖОЖдордун жогорку математика</w:t>
      </w:r>
      <w:r>
        <w:rPr>
          <w:color w:val="000000" w:themeColor="text1"/>
          <w:sz w:val="28"/>
          <w:szCs w:val="28"/>
          <w14:textFill>
            <w14:solidFill>
              <w14:schemeClr w14:val="tx1"/>
            </w14:solidFill>
          </w14:textFill>
        </w:rPr>
        <w:t xml:space="preserve"> боюнча </w:t>
      </w:r>
      <w:r>
        <w:rPr>
          <w:rStyle w:val="37"/>
          <w:color w:val="000000" w:themeColor="text1"/>
          <w:sz w:val="28"/>
          <w:szCs w:val="28"/>
          <w14:textFill>
            <w14:solidFill>
              <w14:schemeClr w14:val="tx1"/>
            </w14:solidFill>
          </w14:textFill>
        </w:rPr>
        <w:t>окуу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китептеринде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 келечектеги кесиптик ишмердүүлүгүнө байланышкан материалдар</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жок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Натыйжада, студенттердин кээ бир маселелерди, темаларды жана жалпысынан математика курсун үйрөнүүгө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болгон мотивациясынын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деңгээли төмөн болууда</w:t>
      </w:r>
      <w:r>
        <w:rPr>
          <w:color w:val="000000" w:themeColor="text1"/>
          <w:sz w:val="28"/>
          <w:szCs w:val="28"/>
          <w14:textFill>
            <w14:solidFill>
              <w14:schemeClr w14:val="tx1"/>
            </w14:solidFill>
          </w14:textFill>
        </w:rPr>
        <w:t xml:space="preserve">. </w:t>
      </w:r>
    </w:p>
    <w:p w14:paraId="01A53F27">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Студенттерди жогорку математикага окутуунун натыйжалуулугун жогорулатуу максатында, атап айтканда: математикалык билимдерди өздөштүрүү деңгээлин жана иш - аракеттердин ыкмаларын жогорулатуу, өз алдынча чыгармачылык ишмердиктин тажрыйбасын калыптандыруу, математиканы таанып - билүү жөндөмүн жогорулатуу максатында биз математиканы дифференцирлеп окутуунун технологиясын иштеп чыктык, анын негизинде төмөнкүдөй жоболор жатат:</w:t>
      </w:r>
    </w:p>
    <w:p w14:paraId="3F236B69">
      <w:pPr>
        <w:spacing w:line="360" w:lineRule="auto"/>
        <w:ind w:firstLine="567"/>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Эки фактордун: билим алуучулардын жекече өзгөчөлүктөрүн эске алуунун жана таанып - билүү процесстеринин касиеттерин калыптандыруунун - негизинде курулган математиканы дифференцирлеп окутуунун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технологиясы-студенттердин математикалык окуу ишмердүүлүгүнүн бардык этаптарында, анын ичинде өз алдынча иштеринде да жүргүзүлүүгө тийиш.</w:t>
      </w:r>
      <w:r>
        <w:rPr>
          <w:color w:val="000000" w:themeColor="text1"/>
          <w:sz w:val="28"/>
          <w:szCs w:val="28"/>
          <w14:textFill>
            <w14:solidFill>
              <w14:schemeClr w14:val="tx1"/>
            </w14:solidFill>
          </w14:textFill>
        </w:rPr>
        <w:t xml:space="preserve"> </w:t>
      </w:r>
    </w:p>
    <w:p w14:paraId="6E0B045C">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2.</w:t>
      </w:r>
      <w:r>
        <w:rPr>
          <w:color w:val="000000" w:themeColor="text1"/>
          <w:sz w:val="28"/>
          <w:szCs w:val="28"/>
          <w14:textFill>
            <w14:solidFill>
              <w14:schemeClr w14:val="tx1"/>
            </w14:solidFill>
          </w14:textFill>
        </w:rPr>
        <w:t xml:space="preserve"> Жогорку м</w:t>
      </w:r>
      <w:r>
        <w:rPr>
          <w:rStyle w:val="37"/>
          <w:color w:val="000000" w:themeColor="text1"/>
          <w:sz w:val="28"/>
          <w:szCs w:val="28"/>
          <w14:textFill>
            <w14:solidFill>
              <w14:schemeClr w14:val="tx1"/>
            </w14:solidFill>
          </w14:textFill>
        </w:rPr>
        <w:t>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боюнча окуу программасына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кесиптик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багытталган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компоненттин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киргизилиши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дисциплинага студенттердин когнитивдик кызыгуусун жана келечектеги иш-аракеттеринде математикалык аппаратты колдонуу жагынан кесиптик компетенцияларын калыптандыруунун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зарыл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шарты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болуп саналат.</w:t>
      </w:r>
      <w:r>
        <w:rPr>
          <w:color w:val="000000" w:themeColor="text1"/>
          <w:sz w:val="28"/>
          <w:szCs w:val="28"/>
          <w14:textFill>
            <w14:solidFill>
              <w14:schemeClr w14:val="tx1"/>
            </w14:solidFill>
          </w14:textFill>
        </w:rPr>
        <w:t xml:space="preserve"> </w:t>
      </w:r>
    </w:p>
    <w:p w14:paraId="0AE277B9">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 өз алдынча чыгармачылык ишмердүүлүктөрүн жана аны чагылдыруу тажрыйбасын алуусун камсыз кылуучу дифференцирленген окутуунун жетектөөчү методу болуп - долбоорлоо методу эсептелет.</w:t>
      </w:r>
      <w:r>
        <w:rPr>
          <w:color w:val="000000" w:themeColor="text1"/>
          <w:sz w:val="28"/>
          <w:szCs w:val="28"/>
          <w14:textFill>
            <w14:solidFill>
              <w14:schemeClr w14:val="tx1"/>
            </w14:solidFill>
          </w14:textFill>
        </w:rPr>
        <w:t xml:space="preserve"> </w:t>
      </w:r>
    </w:p>
    <w:p w14:paraId="57EB5A45">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4.</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w:t>
      </w:r>
      <w:r>
        <w:rPr>
          <w:color w:val="000000" w:themeColor="text1"/>
          <w:sz w:val="28"/>
          <w:szCs w:val="28"/>
          <w14:textFill>
            <w14:solidFill>
              <w14:schemeClr w14:val="tx1"/>
            </w14:solidFill>
          </w14:textFill>
        </w:rPr>
        <w:t xml:space="preserve"> жогорку </w:t>
      </w:r>
      <w:r>
        <w:rPr>
          <w:rStyle w:val="37"/>
          <w:color w:val="000000" w:themeColor="text1"/>
          <w:sz w:val="28"/>
          <w:szCs w:val="28"/>
          <w14:textFill>
            <w14:solidFill>
              <w14:schemeClr w14:val="tx1"/>
            </w14:solidFill>
          </w14:textFill>
        </w:rPr>
        <w:t>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курсун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өздөштүрүүсү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жеке билим берүү траекториясынын алкагында жүргүзүлөт, аларды түзүү жана оңдоо диагностиканын кеңири тутумунун негизинде жүргүзүлөт.</w:t>
      </w:r>
      <w:r>
        <w:rPr>
          <w:color w:val="000000" w:themeColor="text1"/>
          <w:sz w:val="28"/>
          <w:szCs w:val="28"/>
          <w14:textFill>
            <w14:solidFill>
              <w14:schemeClr w14:val="tx1"/>
            </w14:solidFill>
          </w14:textFill>
        </w:rPr>
        <w:t xml:space="preserve"> </w:t>
      </w:r>
    </w:p>
    <w:p w14:paraId="79E7E600">
      <w:pPr>
        <w:spacing w:line="360" w:lineRule="auto"/>
        <w:ind w:firstLine="567"/>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5.</w:t>
      </w:r>
      <w:r>
        <w:rPr>
          <w:color w:val="000000" w:themeColor="text1"/>
          <w:sz w:val="28"/>
          <w:szCs w:val="28"/>
          <w14:textFill>
            <w14:solidFill>
              <w14:schemeClr w14:val="tx1"/>
            </w14:solidFill>
          </w14:textFill>
        </w:rPr>
        <w:t xml:space="preserve"> Жогорку м</w:t>
      </w:r>
      <w:r>
        <w:rPr>
          <w:rStyle w:val="37"/>
          <w:color w:val="000000" w:themeColor="text1"/>
          <w:sz w:val="28"/>
          <w:szCs w:val="28"/>
          <w14:textFill>
            <w14:solidFill>
              <w14:schemeClr w14:val="tx1"/>
            </w14:solidFill>
          </w14:textFill>
        </w:rPr>
        <w:t>атематиканы дифференцирлеп окутууда көзөмөлдөөчү, диагностикалык жана окутуу функцияларын ыкчам ишке ашыруучу каражат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тестирлөө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болуп саналат.</w:t>
      </w:r>
    </w:p>
    <w:p w14:paraId="6D297049">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Математиканы дифференцирлеп окутуу технологиясын ишке ашыруу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диагностикалык, коррекциялык жана калыптандыруучу этаптарды өзүнө камтыйт.</w:t>
      </w:r>
      <w:r>
        <w:rPr>
          <w:color w:val="000000" w:themeColor="text1"/>
          <w:sz w:val="28"/>
          <w:szCs w:val="28"/>
          <w14:textFill>
            <w14:solidFill>
              <w14:schemeClr w14:val="tx1"/>
            </w14:solidFill>
          </w14:textFill>
        </w:rPr>
        <w:t xml:space="preserve"> </w:t>
      </w:r>
    </w:p>
    <w:p w14:paraId="7888426C">
      <w:pPr>
        <w:pStyle w:val="35"/>
        <w:numPr>
          <w:ilvl w:val="0"/>
          <w:numId w:val="12"/>
        </w:numPr>
        <w:spacing w:line="360" w:lineRule="auto"/>
        <w:rPr>
          <w:color w:val="000000" w:themeColor="text1"/>
          <w:sz w:val="28"/>
          <w:szCs w:val="28"/>
          <w14:textFill>
            <w14:solidFill>
              <w14:schemeClr w14:val="tx1"/>
            </w14:solidFill>
          </w14:textFill>
        </w:rPr>
      </w:pPr>
      <w:r>
        <w:rPr>
          <w:rStyle w:val="37"/>
          <w:i/>
          <w:color w:val="000000" w:themeColor="text1"/>
          <w:sz w:val="28"/>
          <w:szCs w:val="28"/>
          <w14:textFill>
            <w14:solidFill>
              <w14:schemeClr w14:val="tx1"/>
            </w14:solidFill>
          </w14:textFill>
        </w:rPr>
        <w:t>Диагностикалык</w:t>
      </w:r>
      <w:r>
        <w:rPr>
          <w:b/>
          <w:i/>
          <w:color w:val="000000" w:themeColor="text1"/>
          <w:sz w:val="28"/>
          <w:szCs w:val="28"/>
          <w14:textFill>
            <w14:solidFill>
              <w14:schemeClr w14:val="tx1"/>
            </w14:solidFill>
          </w14:textFill>
        </w:rPr>
        <w:t xml:space="preserve"> </w:t>
      </w:r>
      <w:r>
        <w:rPr>
          <w:rStyle w:val="37"/>
          <w:i/>
          <w:color w:val="000000" w:themeColor="text1"/>
          <w:sz w:val="28"/>
          <w:szCs w:val="28"/>
          <w14:textFill>
            <w14:solidFill>
              <w14:schemeClr w14:val="tx1"/>
            </w14:solidFill>
          </w14:textFill>
        </w:rPr>
        <w:t>кадам</w:t>
      </w:r>
      <w:r>
        <w:rPr>
          <w:b/>
          <w:i/>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Ага диагностиканын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төрт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түрүн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жүргүзүү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кирет.</w:t>
      </w:r>
      <w:r>
        <w:rPr>
          <w:color w:val="000000" w:themeColor="text1"/>
          <w:sz w:val="28"/>
          <w:szCs w:val="28"/>
          <w14:textFill>
            <w14:solidFill>
              <w14:schemeClr w14:val="tx1"/>
            </w14:solidFill>
          </w14:textFill>
        </w:rPr>
        <w:t xml:space="preserve"> </w:t>
      </w:r>
    </w:p>
    <w:p w14:paraId="37260B59">
      <w:pPr>
        <w:spacing w:line="360" w:lineRule="auto"/>
        <w:ind w:firstLine="568"/>
        <w:jc w:val="both"/>
        <w:rPr>
          <w:color w:val="000000" w:themeColor="text1"/>
          <w:sz w:val="28"/>
          <w:szCs w:val="28"/>
          <w14:textFill>
            <w14:solidFill>
              <w14:schemeClr w14:val="tx1"/>
            </w14:solidFill>
          </w14:textFill>
        </w:rPr>
      </w:pPr>
      <w:r>
        <w:rPr>
          <w:rStyle w:val="37"/>
          <w:i/>
          <w:color w:val="000000" w:themeColor="text1"/>
          <w:sz w:val="28"/>
          <w:szCs w:val="28"/>
          <w14:textFill>
            <w14:solidFill>
              <w14:schemeClr w14:val="tx1"/>
            </w14:solidFill>
          </w14:textFill>
        </w:rPr>
        <w:t>Биринчи</w:t>
      </w:r>
      <w:r>
        <w:rPr>
          <w:b/>
          <w:i/>
          <w:color w:val="000000" w:themeColor="text1"/>
          <w:sz w:val="28"/>
          <w:szCs w:val="28"/>
          <w14:textFill>
            <w14:solidFill>
              <w14:schemeClr w14:val="tx1"/>
            </w14:solidFill>
          </w14:textFill>
        </w:rPr>
        <w:t xml:space="preserve"> </w:t>
      </w:r>
      <w:r>
        <w:rPr>
          <w:rStyle w:val="37"/>
          <w:i/>
          <w:color w:val="000000" w:themeColor="text1"/>
          <w:sz w:val="28"/>
          <w:szCs w:val="28"/>
          <w14:textFill>
            <w14:solidFill>
              <w14:schemeClr w14:val="tx1"/>
            </w14:solidFill>
          </w14:textFill>
        </w:rPr>
        <w:t>түрү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 </w:t>
      </w:r>
      <w:r>
        <w:rPr>
          <w:rStyle w:val="37"/>
          <w:sz w:val="28"/>
          <w:szCs w:val="28"/>
          <w:lang w:val="ky-KG"/>
        </w:rPr>
        <w:t>ЖОЖдогу жогорку</w:t>
      </w:r>
      <w:r>
        <w:rPr>
          <w:rStyle w:val="37"/>
          <w:sz w:val="28"/>
          <w:szCs w:val="28"/>
        </w:rPr>
        <w:t xml:space="preserve"> математика</w:t>
      </w:r>
      <w:r>
        <w:rPr>
          <w:rStyle w:val="37"/>
          <w:sz w:val="28"/>
          <w:szCs w:val="28"/>
          <w:lang w:val="ru-RU"/>
        </w:rPr>
        <w:t xml:space="preserve"> курсу</w:t>
      </w:r>
      <w:r>
        <w:rPr>
          <w:rStyle w:val="37"/>
          <w:sz w:val="28"/>
          <w:szCs w:val="28"/>
        </w:rPr>
        <w:t>.</w:t>
      </w:r>
      <w:r>
        <w:rPr>
          <w:sz w:val="28"/>
          <w:szCs w:val="28"/>
        </w:rPr>
        <w:t xml:space="preserve"> </w:t>
      </w:r>
      <w:r>
        <w:rPr>
          <w:rStyle w:val="37"/>
          <w:color w:val="000000" w:themeColor="text1"/>
          <w:sz w:val="28"/>
          <w:szCs w:val="28"/>
          <w14:textFill>
            <w14:solidFill>
              <w14:schemeClr w14:val="tx1"/>
            </w14:solidFill>
          </w14:textFill>
        </w:rPr>
        <w:t>Анын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максаты – ЖОЖдо жогорку математика курсун изилдөөдө зарыл жана таяныч болгон мектеп математикасынын элементтерин өздөштүрүү деңгээлин аныктоо</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Биринчи т</w:t>
      </w:r>
      <w:r>
        <w:rPr>
          <w:rStyle w:val="37"/>
          <w:color w:val="000000" w:themeColor="text1"/>
          <w:sz w:val="28"/>
          <w:szCs w:val="28"/>
          <w:lang w:val="ky-KG"/>
          <w14:textFill>
            <w14:solidFill>
              <w14:schemeClr w14:val="tx1"/>
            </w14:solidFill>
          </w14:textFill>
        </w:rPr>
        <w:t>у</w:t>
      </w:r>
      <w:r>
        <w:rPr>
          <w:rStyle w:val="37"/>
          <w:color w:val="000000" w:themeColor="text1"/>
          <w:sz w:val="28"/>
          <w:szCs w:val="28"/>
          <w14:textFill>
            <w14:solidFill>
              <w14:schemeClr w14:val="tx1"/>
            </w14:solidFill>
          </w14:textFill>
        </w:rPr>
        <w:t>р</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үч</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этап менен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ишке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ашырылат: баштапкы, тематикалык жана жогорку.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Баштапкы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этапта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мектептин 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курсун өздөштүрүү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деңгээли аныкталат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Бул, биринчи кезекте, жалпы жана атайын методдордун негизинде теңдемелерди ар кандай </w:t>
      </w:r>
      <w:r>
        <w:rPr>
          <w:rStyle w:val="37"/>
          <w:color w:val="000000" w:themeColor="text1"/>
          <w:sz w:val="28"/>
          <w:szCs w:val="28"/>
          <w:lang w:val="ky-KG"/>
          <w14:textFill>
            <w14:solidFill>
              <w14:schemeClr w14:val="tx1"/>
            </w14:solidFill>
          </w14:textFill>
        </w:rPr>
        <w:t>жолдор менен</w:t>
      </w:r>
      <w:r>
        <w:rPr>
          <w:rStyle w:val="37"/>
          <w:color w:val="000000" w:themeColor="text1"/>
          <w:sz w:val="28"/>
          <w:szCs w:val="28"/>
          <w14:textFill>
            <w14:solidFill>
              <w14:schemeClr w14:val="tx1"/>
            </w14:solidFill>
          </w14:textFill>
        </w:rPr>
        <w:t xml:space="preserve"> чечүү, функциялардын графиктерин чийүү жана окуу менен байланышкан билимдерди жана көндүмдөрдү камтыйт.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этаптын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натыйжалары-жекече окутуу траекториясынын </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негизин куруу, тактап айтканда, анын коррекциялык түзүүч</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с</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н куруу.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Тематикалык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этап,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математика курсунун ар бир жаңы темасын изилдөөдөн мурун, теманы ийгиликтүү изилдөө үчүн жетиштүү жана керектүү болгон таяныч билим деңгээли менен иш-аракеттердин режимдеринин ортосунда шайкештикти орнотуу максатында жүргүзүлөт.</w:t>
      </w:r>
      <w:r>
        <w:rPr>
          <w:color w:val="000000" w:themeColor="text1"/>
          <w:sz w:val="28"/>
          <w:szCs w:val="28"/>
          <w14:textFill>
            <w14:solidFill>
              <w14:schemeClr w14:val="tx1"/>
            </w14:solidFill>
          </w14:textFill>
        </w:rPr>
        <w:t xml:space="preserve"> </w:t>
      </w:r>
    </w:p>
    <w:p w14:paraId="3DD21C94">
      <w:pPr>
        <w:spacing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b/>
      </w:r>
      <w:r>
        <w:rPr>
          <w:rStyle w:val="37"/>
          <w:color w:val="000000" w:themeColor="text1"/>
          <w:sz w:val="28"/>
          <w:szCs w:val="28"/>
          <w14:textFill>
            <w14:solidFill>
              <w14:schemeClr w14:val="tx1"/>
            </w14:solidFill>
          </w14:textFill>
        </w:rPr>
        <w:t>Диагностиканын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жыйынтыктоочу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этабы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жогорку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курсунун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мазмунунун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элементтерин өздөштүрүүгө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учурдагы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көзөмөлдүн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алкагында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жүргүзүлөт</w:t>
      </w:r>
      <w:r>
        <w:rPr>
          <w:color w:val="000000" w:themeColor="text1"/>
          <w:sz w:val="28"/>
          <w:szCs w:val="28"/>
          <w14:textFill>
            <w14:solidFill>
              <w14:schemeClr w14:val="tx1"/>
            </w14:solidFill>
          </w14:textFill>
        </w:rPr>
        <w:t xml:space="preserve">. </w:t>
      </w:r>
    </w:p>
    <w:p w14:paraId="340B896B">
      <w:pPr>
        <w:spacing w:line="360" w:lineRule="auto"/>
        <w:jc w:val="both"/>
        <w:rPr>
          <w:rStyle w:val="37"/>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b/>
      </w:r>
      <w:r>
        <w:rPr>
          <w:rStyle w:val="37"/>
          <w:i/>
          <w:color w:val="000000" w:themeColor="text1"/>
          <w:sz w:val="28"/>
          <w:szCs w:val="28"/>
          <w14:textFill>
            <w14:solidFill>
              <w14:schemeClr w14:val="tx1"/>
            </w14:solidFill>
          </w14:textFill>
        </w:rPr>
        <w:t>Экинчи</w:t>
      </w:r>
      <w:r>
        <w:rPr>
          <w:b/>
          <w:i/>
          <w:color w:val="000000" w:themeColor="text1"/>
          <w:sz w:val="28"/>
          <w:szCs w:val="28"/>
          <w14:textFill>
            <w14:solidFill>
              <w14:schemeClr w14:val="tx1"/>
            </w14:solidFill>
          </w14:textFill>
        </w:rPr>
        <w:t xml:space="preserve"> </w:t>
      </w:r>
      <w:r>
        <w:rPr>
          <w:rStyle w:val="37"/>
          <w:i/>
          <w:color w:val="000000" w:themeColor="text1"/>
          <w:sz w:val="28"/>
          <w:szCs w:val="28"/>
          <w14:textFill>
            <w14:solidFill>
              <w14:schemeClr w14:val="tx1"/>
            </w14:solidFill>
          </w14:textFill>
        </w:rPr>
        <w:t>түрү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«Жогорку 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 математика курсунун айрым суроолорун жана темаларын, ошондой эле алардын жыйындысын өздөштүрүү деңгээлин аныктоо максатын көздөйт.</w:t>
      </w:r>
      <w:r>
        <w:rPr>
          <w:color w:val="000000" w:themeColor="text1"/>
          <w:sz w:val="28"/>
          <w:szCs w:val="28"/>
          <w14:textFill>
            <w14:solidFill>
              <w14:schemeClr w14:val="tx1"/>
            </w14:solidFill>
          </w14:textFill>
        </w:rPr>
        <w:t xml:space="preserve"> «Болочок кесиптик ишмердүүлүк сферасындагы процесстерди жана кубулуштарды сүрөттөөнүн негизинде математикалык моделдерди тургузуу жөндөмү» -  сыяктуу кесиптик компетенциясын калыптандырууну камсыздаган ж</w:t>
      </w:r>
      <w:r>
        <w:rPr>
          <w:rStyle w:val="37"/>
          <w:color w:val="000000" w:themeColor="text1"/>
          <w:sz w:val="28"/>
          <w:szCs w:val="28"/>
          <w14:textFill>
            <w14:solidFill>
              <w14:schemeClr w14:val="tx1"/>
            </w14:solidFill>
          </w14:textFill>
        </w:rPr>
        <w:t>огорку математиканын ар кандай бөлүмдөрүн изилдөө, бул курстун деңгээлдерин өздөштүрүү ырааттуу болушу жөнүндө айтуу максатка ылайыктуу.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деңгээлдер: объекттерди конструкциялоо, таануу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типтүү кырдаалда билимди жана иш-аракет ыкмаларын колдонуу; математикалык моделди курууну талап кылбаган өзгөрүлгөн кырдаалда билимди жана иш-аракет ыкмаларын колдонуу; келечектеги кесиптик ишмердүүлүк чөйрөсүндөгү процесстин математикалык моделин түзүү жана чечүү; математикалык модели берилген келечектеги кесиптик ишмердүүлүк чөйрөсүндөгү процессти конструкциялоо, сүрөттөө жана изилдөө.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 ар бир деңгээлге жетиши учурдагы диагноздун алкагында жүргүзүлөт.</w:t>
      </w:r>
    </w:p>
    <w:p w14:paraId="34139DA5">
      <w:pPr>
        <w:spacing w:line="360" w:lineRule="auto"/>
        <w:ind w:firstLine="567"/>
        <w:jc w:val="both"/>
        <w:rPr>
          <w:color w:val="000000" w:themeColor="text1"/>
          <w:sz w:val="28"/>
          <w:szCs w:val="28"/>
          <w14:textFill>
            <w14:solidFill>
              <w14:schemeClr w14:val="tx1"/>
            </w14:solidFill>
          </w14:textFill>
        </w:rPr>
      </w:pPr>
      <w:r>
        <w:rPr>
          <w:rStyle w:val="37"/>
          <w:i/>
          <w:color w:val="000000" w:themeColor="text1"/>
          <w:sz w:val="28"/>
          <w:szCs w:val="28"/>
          <w14:textFill>
            <w14:solidFill>
              <w14:schemeClr w14:val="tx1"/>
            </w14:solidFill>
          </w14:textFill>
        </w:rPr>
        <w:t>Үчүнчү</w:t>
      </w:r>
      <w:r>
        <w:rPr>
          <w:b/>
          <w:i/>
          <w:color w:val="000000" w:themeColor="text1"/>
          <w:sz w:val="28"/>
          <w:szCs w:val="28"/>
          <w14:textFill>
            <w14:solidFill>
              <w14:schemeClr w14:val="tx1"/>
            </w14:solidFill>
          </w14:textFill>
        </w:rPr>
        <w:t xml:space="preserve"> </w:t>
      </w:r>
      <w:r>
        <w:rPr>
          <w:rStyle w:val="37"/>
          <w:i/>
          <w:color w:val="000000" w:themeColor="text1"/>
          <w:sz w:val="28"/>
          <w:szCs w:val="28"/>
          <w14:textFill>
            <w14:solidFill>
              <w14:schemeClr w14:val="tx1"/>
            </w14:solidFill>
          </w14:textFill>
        </w:rPr>
        <w:t>түрү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«Когнитивдик стиль».</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студенттерде басымдуулук кылган таанып - билүү стилдери, окуу математикалык ишмердүүлүгүнүн процессине жана натыйжасына олуттуу таасир тийгизген айрым таанып-билүү процесстеринин касиеттери жөнүндө маалымат алууга багытталган.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Аны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ишке ашыруунун ийгилиги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жеке өзгөчөлүктөрү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менен байланышкан.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Алардын ичинен математикалык маалыматты кабыл алууга, кайра иштетүүгө, сактоого жана колдонууга, чечимдерди кабыл алууга жана негиздөөгө эң маанилүүлөрүн аныктоого болот.</w:t>
      </w:r>
      <w:r>
        <w:rPr>
          <w:color w:val="000000" w:themeColor="text1"/>
          <w:sz w:val="28"/>
          <w:szCs w:val="28"/>
          <w14:textFill>
            <w14:solidFill>
              <w14:schemeClr w14:val="tx1"/>
            </w14:solidFill>
          </w14:textFill>
        </w:rPr>
        <w:t xml:space="preserve"> </w:t>
      </w:r>
    </w:p>
    <w:p w14:paraId="4AE41071">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Диагностиканын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түрүн жүргүзүүнүн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натыйжасында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 дифференцирленген ишин уюштуруу үчүн бир же бир нече негиздер боюнча топторго бөлүү мүмкүн болот.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Ошентип, ар кандай формада маалыматты кабыл алуу жана аны өзгөртүү жөндөмүн талап кылган тапшырмаларды аткарууда, студенттердеги негизги сапат болуп маалыматтарды анализдей билүү болуп саналат.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Жаңы математикалык фактыны табуу максатында объекттердин касиеттерин анализдөө жана салыштыруу үчүн студенттерди көз карандысыздык стилине, ой жүгүртүүсүнүн басымдуу тибине жана түрүнө,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кээ бир эрежелерди өздөштүрүүгө байланыштуу иш — аракеттерди аткарууда-маалыматты анализдөө стили жана жаттоо ылдамдыгы боюнча топтоо максатка ылайыктуу.</w:t>
      </w:r>
      <w:r>
        <w:rPr>
          <w:color w:val="000000" w:themeColor="text1"/>
          <w:sz w:val="28"/>
          <w:szCs w:val="28"/>
          <w14:textFill>
            <w14:solidFill>
              <w14:schemeClr w14:val="tx1"/>
            </w14:solidFill>
          </w14:textFill>
        </w:rPr>
        <w:t xml:space="preserve"> </w:t>
      </w:r>
    </w:p>
    <w:p w14:paraId="22165C92">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Диагностиканын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биринчи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этабы «Когнитивдик стиль» жогорку математика курсун изилдөөнүн башында, акыркы этабы курстун аягында жүргүзүлөт.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Мындан тышкары, диагноз коюу процессинде критерийге багытталган тесттерди аткарууда кабылдоонун жана ой жүгүртүүнүн айрым касиеттеринин калыптанышына контролду жүзөгө ашыруу максатка ылайыктуу.</w:t>
      </w:r>
      <w:r>
        <w:rPr>
          <w:color w:val="000000" w:themeColor="text1"/>
          <w:sz w:val="28"/>
          <w:szCs w:val="28"/>
          <w14:textFill>
            <w14:solidFill>
              <w14:schemeClr w14:val="tx1"/>
            </w14:solidFill>
          </w14:textFill>
        </w:rPr>
        <w:t xml:space="preserve"> </w:t>
      </w:r>
    </w:p>
    <w:p w14:paraId="601F1E82">
      <w:pPr>
        <w:spacing w:line="360" w:lineRule="auto"/>
        <w:ind w:firstLine="567"/>
        <w:jc w:val="both"/>
        <w:rPr>
          <w:rStyle w:val="37"/>
          <w:color w:val="000000" w:themeColor="text1"/>
          <w:sz w:val="28"/>
          <w:szCs w:val="28"/>
          <w14:textFill>
            <w14:solidFill>
              <w14:schemeClr w14:val="tx1"/>
            </w14:solidFill>
          </w14:textFill>
        </w:rPr>
      </w:pPr>
      <w:r>
        <w:rPr>
          <w:rStyle w:val="37"/>
          <w:i/>
          <w:iCs/>
          <w:color w:val="000000" w:themeColor="text1"/>
          <w:sz w:val="28"/>
          <w:szCs w:val="28"/>
          <w14:textFill>
            <w14:solidFill>
              <w14:schemeClr w14:val="tx1"/>
            </w14:solidFill>
          </w14:textFill>
        </w:rPr>
        <w:t>Төртүнчү</w:t>
      </w:r>
      <w:r>
        <w:rPr>
          <w:i/>
          <w:iCs/>
          <w:color w:val="000000" w:themeColor="text1"/>
          <w:sz w:val="28"/>
          <w:szCs w:val="28"/>
          <w14:textFill>
            <w14:solidFill>
              <w14:schemeClr w14:val="tx1"/>
            </w14:solidFill>
          </w14:textFill>
        </w:rPr>
        <w:t xml:space="preserve"> </w:t>
      </w:r>
      <w:r>
        <w:rPr>
          <w:rStyle w:val="37"/>
          <w:i/>
          <w:iCs/>
          <w:color w:val="000000" w:themeColor="text1"/>
          <w:sz w:val="28"/>
          <w:szCs w:val="28"/>
          <w14:textFill>
            <w14:solidFill>
              <w14:schemeClr w14:val="tx1"/>
            </w14:solidFill>
          </w14:textFill>
        </w:rPr>
        <w:t>түрү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«Жалпы маданий компетенттүүлүк».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 жалпы маданий компетенцияларга тиешелүү иш - аракет режимдеринин калыптануу даражасы жөнүндө маалымат алууга багытталган, аларды өздөштүрүү өз алдынча таанып-билүү иш-аракеттери үчүн зарыл.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маалыматты талдоо жана жалпылоо, объекттерди классификациялоо, максат коюу жана ага жетүү жолдорун тандоо, оозеки жана жазуу тилин логикалык жактан туура жана жүйөлүү түрдө куруу ж. б. жөндөмдүүлүгү [123,107-</w:t>
      </w:r>
      <w:r>
        <w:rPr>
          <w:rStyle w:val="37"/>
          <w:color w:val="000000" w:themeColor="text1"/>
          <w:sz w:val="28"/>
          <w:szCs w:val="28"/>
          <w:lang w:val="ky-KG"/>
          <w14:textFill>
            <w14:solidFill>
              <w14:schemeClr w14:val="tx1"/>
            </w14:solidFill>
          </w14:textFill>
        </w:rPr>
        <w:t>б</w:t>
      </w:r>
      <w:r>
        <w:rPr>
          <w:rStyle w:val="37"/>
          <w:color w:val="000000" w:themeColor="text1"/>
          <w:sz w:val="28"/>
          <w:szCs w:val="28"/>
          <w14:textFill>
            <w14:solidFill>
              <w14:schemeClr w14:val="tx1"/>
            </w14:solidFill>
          </w14:textFill>
        </w:rPr>
        <w:t>].</w:t>
      </w:r>
    </w:p>
    <w:p w14:paraId="3E17F5A8">
      <w:pPr>
        <w:pStyle w:val="35"/>
        <w:numPr>
          <w:ilvl w:val="0"/>
          <w:numId w:val="13"/>
        </w:numPr>
        <w:spacing w:line="360" w:lineRule="auto"/>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Түзөтүү</w:t>
      </w:r>
      <w:r>
        <w:rPr>
          <w:b/>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этабы</w:t>
      </w:r>
      <w:r>
        <w:rPr>
          <w:b/>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p>
    <w:p w14:paraId="42FD4661">
      <w:pPr>
        <w:spacing w:line="360" w:lineRule="auto"/>
        <w:ind w:left="567"/>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Түзөтүү</w:t>
      </w:r>
      <w:r>
        <w:rPr>
          <w:b/>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этабы</w:t>
      </w:r>
      <w:r>
        <w:rPr>
          <w:rStyle w:val="37"/>
          <w:color w:val="000000" w:themeColor="text1"/>
          <w:sz w:val="28"/>
          <w:szCs w:val="28"/>
          <w:lang w:val="ru-RU"/>
          <w14:textFill>
            <w14:solidFill>
              <w14:schemeClr w14:val="tx1"/>
            </w14:solidFill>
          </w14:textFill>
        </w:rPr>
        <w:t>нын</w:t>
      </w:r>
      <w:r>
        <w:rPr>
          <w:rStyle w:val="37"/>
          <w:color w:val="000000" w:themeColor="text1"/>
          <w:sz w:val="28"/>
          <w:szCs w:val="28"/>
          <w14:textFill>
            <w14:solidFill>
              <w14:schemeClr w14:val="tx1"/>
            </w14:solidFill>
          </w14:textFill>
        </w:rPr>
        <w:t xml:space="preserve"> максаты</w:t>
      </w:r>
      <w:r>
        <w:rPr>
          <w:color w:val="000000" w:themeColor="text1"/>
          <w:sz w:val="28"/>
          <w:szCs w:val="28"/>
          <w14:textFill>
            <w14:solidFill>
              <w14:schemeClr w14:val="tx1"/>
            </w14:solidFill>
          </w14:textFill>
        </w:rPr>
        <w:t xml:space="preserve">: </w:t>
      </w:r>
    </w:p>
    <w:p w14:paraId="19BA6244">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xml:space="preserve">- </w:t>
      </w:r>
      <w:r>
        <w:rPr>
          <w:rStyle w:val="37"/>
          <w:sz w:val="28"/>
          <w:szCs w:val="28"/>
          <w:lang w:val="ky-KG"/>
        </w:rPr>
        <w:t>ЖОЖдогу жогорку</w:t>
      </w:r>
      <w:r>
        <w:rPr>
          <w:rStyle w:val="37"/>
          <w:sz w:val="28"/>
          <w:szCs w:val="28"/>
        </w:rPr>
        <w:t xml:space="preserve"> математика </w:t>
      </w:r>
      <w:r>
        <w:rPr>
          <w:rStyle w:val="37"/>
          <w:color w:val="000000" w:themeColor="text1"/>
          <w:sz w:val="28"/>
          <w:szCs w:val="28"/>
          <w14:textFill>
            <w14:solidFill>
              <w14:schemeClr w14:val="tx1"/>
            </w14:solidFill>
          </w14:textFill>
        </w:rPr>
        <w:t>курсунда үйрөнгөн билимдерин жана иш-аракеттеринин ыкмаларын ЖОЖдогу математика курсун өздөштүрүү үчүн зарыл болгон даражага алып чыгуу.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(коррекциялоонун базалык этабы) жогорку математика курсун үйрөнүүнүн алдын алат, «Мектеп математикасы» боюнча диагностикасынын баштапкы этабынын жыйынтыгы боюнча жекече-топтук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формада жүргүзүлөт</w:t>
      </w:r>
      <w:r>
        <w:rPr>
          <w:color w:val="000000" w:themeColor="text1"/>
          <w:sz w:val="28"/>
          <w:szCs w:val="28"/>
          <w14:textFill>
            <w14:solidFill>
              <w14:schemeClr w14:val="tx1"/>
            </w14:solidFill>
          </w14:textFill>
        </w:rPr>
        <w:t xml:space="preserve">; </w:t>
      </w:r>
    </w:p>
    <w:p w14:paraId="32C65399">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w:t>
      </w:r>
      <w:r>
        <w:rPr>
          <w:rStyle w:val="37"/>
          <w:sz w:val="28"/>
          <w:szCs w:val="28"/>
        </w:rPr>
        <w:t xml:space="preserve"> </w:t>
      </w:r>
      <w:r>
        <w:rPr>
          <w:rStyle w:val="37"/>
          <w:color w:val="000000" w:themeColor="text1"/>
          <w:sz w:val="28"/>
          <w:szCs w:val="28"/>
          <w14:textFill>
            <w14:solidFill>
              <w14:schemeClr w14:val="tx1"/>
            </w14:solidFill>
          </w14:textFill>
        </w:rPr>
        <w:t>ЖОЖдук жогорку математика курсун окутууда калыптанган жана жаңы теманы (маселени) үйрөнүүдө таяныч болгон теориялык материалды жана иш-аракеттердин ыкмаларын кайталоо жана актуалдаштыруу.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Коррекциянын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ыкчам</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этабы, адатта, жаңы материал карала турган сабактын алдындагы үй тапшырмаларын аткарууда жүргүзүлөт.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Аны ишке ашыруу үчүн окуу - усулдук комплекстин тиешелүү бөлүмдөрүнүн (лекциялар, практикалык сабактар үчүн материалдар)</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мазмуну таяныч суроолордун тизмесин, маалымдама материалды, окуу адабияттарынын тизмесин, ошондой эле билимдерди жана иш-аракеттердин ыкмаларын актуалдаштырууну жана коррекциялоону камсыз кылуучу тапшырмалардын системасын камтууга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тийиш</w:t>
      </w:r>
      <w:r>
        <w:rPr>
          <w:color w:val="000000" w:themeColor="text1"/>
          <w:sz w:val="28"/>
          <w:szCs w:val="28"/>
          <w14:textFill>
            <w14:solidFill>
              <w14:schemeClr w14:val="tx1"/>
            </w14:solidFill>
          </w14:textFill>
        </w:rPr>
        <w:t xml:space="preserve">; </w:t>
      </w:r>
    </w:p>
    <w:p w14:paraId="067D7057">
      <w:pPr>
        <w:spacing w:line="360" w:lineRule="auto"/>
        <w:ind w:firstLine="567"/>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ЖОЖдордун жогорку 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курсунун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материалын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өздөштүрүүнү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өркүндөтүү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(оңдоонун учурдагы этабы) учурдагы билимди контролдоонун натыйжаларынын негизинде программалык материалды андан ары изилдөө менен катар жүргүзүлөт.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 адатта, жекече жүргүзүлөт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студенттердин дифференцирленген үй тапшырмаларын аткаруусун, жеке жана топтук консультацияларды өткөрүүнү камтыйт.</w:t>
      </w:r>
      <w:r>
        <w:rPr>
          <w:color w:val="000000" w:themeColor="text1"/>
          <w:sz w:val="28"/>
          <w:szCs w:val="28"/>
          <w14:textFill>
            <w14:solidFill>
              <w14:schemeClr w14:val="tx1"/>
            </w14:solidFill>
          </w14:textFill>
        </w:rPr>
        <w:t xml:space="preserve"> </w:t>
      </w:r>
    </w:p>
    <w:p w14:paraId="3942A105">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3.</w:t>
      </w:r>
      <w:r>
        <w:rPr>
          <w:b/>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Калыптандыруучу</w:t>
      </w:r>
      <w:r>
        <w:rPr>
          <w:b/>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этап</w:t>
      </w:r>
      <w:r>
        <w:rPr>
          <w:b/>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 теманы (бөлүмдү) изилдөө контекстинде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биз тарабынан иштелип чыккан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төмөнкү алгоритм</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боюнча жүргүзүлөт</w:t>
      </w:r>
      <w:r>
        <w:rPr>
          <w:color w:val="000000" w:themeColor="text1"/>
          <w:sz w:val="28"/>
          <w:szCs w:val="28"/>
          <w14:textFill>
            <w14:solidFill>
              <w14:schemeClr w14:val="tx1"/>
            </w14:solidFill>
          </w14:textFill>
        </w:rPr>
        <w:t xml:space="preserve">: </w:t>
      </w:r>
    </w:p>
    <w:p w14:paraId="3AC0603B">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Киришүү лекциясы, анын максаты-жаңы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материалды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үйрөнүүгө түрткү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берүү; негизги түшүнүк аппаратын ачуу жана теманын мазмунуна кирген билимдерди жана иш-аракеттердин ыкмаларын ачууга жана колдонууга багытталган окуу-изилдөө долбоорлорунун темаларын табуу.</w:t>
      </w:r>
      <w:r>
        <w:rPr>
          <w:color w:val="000000" w:themeColor="text1"/>
          <w:sz w:val="28"/>
          <w:szCs w:val="28"/>
          <w14:textFill>
            <w14:solidFill>
              <w14:schemeClr w14:val="tx1"/>
            </w14:solidFill>
          </w14:textFill>
        </w:rPr>
        <w:t xml:space="preserve"> </w:t>
      </w:r>
    </w:p>
    <w:p w14:paraId="1023D304">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2.</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Микрогруппалар тарабынан билим алуучунун консультациясы менен өз алдынча иштөөнүн алкагында окуу-изилдөө долбоорлорун аткаруу.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Микрогруппаларды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түзүү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таанып-билүүнүн - «көз карандылык», </w:t>
      </w:r>
      <w:r>
        <w:rPr>
          <w:color w:val="000000" w:themeColor="text1"/>
          <w:sz w:val="28"/>
          <w:szCs w:val="28"/>
          <w14:textFill>
            <w14:solidFill>
              <w14:schemeClr w14:val="tx1"/>
            </w14:solidFill>
          </w14:textFill>
        </w:rPr>
        <w:t>«</w:t>
      </w:r>
      <w:r>
        <w:rPr>
          <w:rStyle w:val="37"/>
          <w:color w:val="000000" w:themeColor="text1"/>
          <w:sz w:val="28"/>
          <w:szCs w:val="28"/>
          <w14:textFill>
            <w14:solidFill>
              <w14:schemeClr w14:val="tx1"/>
            </w14:solidFill>
          </w14:textFill>
        </w:rPr>
        <w:t>импульсивдүүлүк», ошондой эле «көйгөйлөрдү коюу жана чечүү» стилдерин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эске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алуунун негизинде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ишке ашырылат.</w:t>
      </w:r>
      <w:r>
        <w:rPr>
          <w:color w:val="000000" w:themeColor="text1"/>
          <w:sz w:val="28"/>
          <w:szCs w:val="28"/>
          <w14:textFill>
            <w14:solidFill>
              <w14:schemeClr w14:val="tx1"/>
            </w14:solidFill>
          </w14:textFill>
        </w:rPr>
        <w:t xml:space="preserve"> </w:t>
      </w:r>
    </w:p>
    <w:p w14:paraId="282A179C">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Практикалык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сабактардын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алкагында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аткарылган окуу-изилдөө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долбоорлорун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коргоо</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долбоордун үстүндө топтун ишмердүүлүгү боюнча ой жүгүртүүнүн натыйжаларын к</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рг</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з</w:t>
      </w:r>
      <w:r>
        <w:rPr>
          <w:rStyle w:val="37"/>
          <w:color w:val="000000" w:themeColor="text1"/>
          <w:sz w:val="28"/>
          <w:szCs w:val="28"/>
          <w:lang w:val="ky-KG"/>
          <w14:textFill>
            <w14:solidFill>
              <w14:schemeClr w14:val="tx1"/>
            </w14:solidFill>
          </w14:textFill>
        </w:rPr>
        <w:t>үү</w:t>
      </w:r>
      <w:r>
        <w:rPr>
          <w:rStyle w:val="37"/>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p>
    <w:p w14:paraId="732C958B">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4.</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Мазмуну, уюштуруу формалары жана студенттердин окуу-изилдөө долбоорлорун аткарууда «ачык» өздөштүрүүсүнө багытталган иш-аракеттердин көлөмү боюнча дифференцирленген.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Дифференцирлөө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«көз карандысыздык /көз карандылык»</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жана «маалыматты колдоо» стилдерин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эсепке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алуунун негизинде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ишке ашырылат</w:t>
      </w:r>
      <w:r>
        <w:rPr>
          <w:color w:val="000000" w:themeColor="text1"/>
          <w:sz w:val="28"/>
          <w:szCs w:val="28"/>
          <w14:textFill>
            <w14:solidFill>
              <w14:schemeClr w14:val="tx1"/>
            </w14:solidFill>
          </w14:textFill>
        </w:rPr>
        <w:t xml:space="preserve">. </w:t>
      </w:r>
    </w:p>
    <w:p w14:paraId="63FB104D">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5.</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Издөө, тандоо, конструкциялоо жана маселелерди чечүү боюнча чыгармачыл жеке өз алдынча иш, анын ичинде тема боюнча колдонмо багыт.</w:t>
      </w:r>
      <w:r>
        <w:rPr>
          <w:color w:val="000000" w:themeColor="text1"/>
          <w:sz w:val="28"/>
          <w:szCs w:val="28"/>
          <w14:textFill>
            <w14:solidFill>
              <w14:schemeClr w14:val="tx1"/>
            </w14:solidFill>
          </w14:textFill>
        </w:rPr>
        <w:t xml:space="preserve"> </w:t>
      </w:r>
    </w:p>
    <w:p w14:paraId="5F6DFF0F">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 билимдерин жана көндүмдөрүн контролдоону жана тактоону дифференцирлеп ишке ашыруу</w:t>
      </w:r>
      <w:r>
        <w:rPr>
          <w:color w:val="000000" w:themeColor="text1"/>
          <w:sz w:val="28"/>
          <w:szCs w:val="28"/>
          <w14:textFill>
            <w14:solidFill>
              <w14:schemeClr w14:val="tx1"/>
            </w14:solidFill>
          </w14:textFill>
        </w:rPr>
        <w:t>.</w:t>
      </w:r>
    </w:p>
    <w:p w14:paraId="0F05952D">
      <w:pPr>
        <w:spacing w:line="360" w:lineRule="auto"/>
        <w:ind w:firstLine="567"/>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Ошентип, лекциялардын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салыштырма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салмагы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азайып, технологиянын баскычына жараша жеке же топтук түрдө жүргүзүлүүчү өз алдынча иштер жана консультациялар кыйла жогорулайт.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тыянак ЖОЖдо окутуу системасына карата колдонуу салттуу лекциялык - семинардык системадан баш тартуунун жана алдыңкы формалар студенттердин өз алдынча иши жана окутуучулардын консультациялары болуп саналган системага өтүүнүн максатка ылайыктуулугун билдирет.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окутуучунун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ролун жана функцияларын сөзсүз түрдө өзгөртүү дегенди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билдирет, тактап айтканда: лектор статусунан консультант, студенттин чыгармачыл өз алдынча иш-аракетин уюштуруучу статусуна өтүү. </w:t>
      </w:r>
    </w:p>
    <w:p w14:paraId="74229FA3">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Эгерде аны ишке ашырууда математикалык фактыларды жана теорияларды окутуунун кесипкөйлүккө багытталган процесси жайылтылса, негизги компетенциялардын калыптанышын камсыз кылуучу шарттар түзүлсө, математиканы дифференцирлеп окутуунун технологиясы өз максатына жетет.</w:t>
      </w:r>
      <w:r>
        <w:rPr>
          <w:color w:val="000000" w:themeColor="text1"/>
          <w:sz w:val="28"/>
          <w:szCs w:val="28"/>
          <w14:textFill>
            <w14:solidFill>
              <w14:schemeClr w14:val="tx1"/>
            </w14:solidFill>
          </w14:textFill>
        </w:rPr>
        <w:t xml:space="preserve"> </w:t>
      </w:r>
    </w:p>
    <w:p w14:paraId="3AE6ACF4">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Мындай шарттарга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төмөнкүлөр кирет</w:t>
      </w:r>
      <w:r>
        <w:rPr>
          <w:color w:val="000000" w:themeColor="text1"/>
          <w:sz w:val="28"/>
          <w:szCs w:val="28"/>
          <w14:textFill>
            <w14:solidFill>
              <w14:schemeClr w14:val="tx1"/>
            </w14:solidFill>
          </w14:textFill>
        </w:rPr>
        <w:t xml:space="preserve">: </w:t>
      </w:r>
    </w:p>
    <w:p w14:paraId="64186E28">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изилденип жаткан материалды өздөштүрүүгө багытталган маалыматтарды талдоо (салыштыруу, жалпылоо, классификациялоо) жүргүзүү жана анын натыйжаларын берилген формада берүү талап кылынган тапшырмаларды системага киргизүү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(баяндоо, таблица, графикалык)</w:t>
      </w:r>
      <w:r>
        <w:rPr>
          <w:color w:val="000000" w:themeColor="text1"/>
          <w:sz w:val="28"/>
          <w:szCs w:val="28"/>
          <w14:textFill>
            <w14:solidFill>
              <w14:schemeClr w14:val="tx1"/>
            </w14:solidFill>
          </w14:textFill>
        </w:rPr>
        <w:t xml:space="preserve">; </w:t>
      </w:r>
    </w:p>
    <w:p w14:paraId="4E88CE7A">
      <w:pPr>
        <w:spacing w:line="360" w:lineRule="auto"/>
        <w:ind w:firstLine="567"/>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жаңы материалды үйрөнүүдө (түшүнүктөрдү киргизүүдө, ырастоолорду түзүүдө жана далилдөөдө, маселелерди чечүүнүн алгоритмдерин түзүүдө) өз алдынча изилдөө иштеринде колдонуу; аларды аткарууда жогоруда белгиленген жөндөмдөр калыптанат</w:t>
      </w:r>
      <w:r>
        <w:rPr>
          <w:color w:val="000000" w:themeColor="text1"/>
          <w:sz w:val="28"/>
          <w:szCs w:val="28"/>
          <w14:textFill>
            <w14:solidFill>
              <w14:schemeClr w14:val="tx1"/>
            </w14:solidFill>
          </w14:textFill>
        </w:rPr>
        <w:t xml:space="preserve">; </w:t>
      </w:r>
    </w:p>
    <w:p w14:paraId="3EAE4013">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системага изилденип жаткан материалды өздөштүрүүгө багытталган жана аны чечүүд</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 xml:space="preserve"> бул жөндөмдөр колдонулуучу маселелерди киргизүү.</w:t>
      </w:r>
      <w:r>
        <w:rPr>
          <w:color w:val="000000" w:themeColor="text1"/>
          <w:sz w:val="28"/>
          <w:szCs w:val="28"/>
          <w14:textFill>
            <w14:solidFill>
              <w14:schemeClr w14:val="tx1"/>
            </w14:solidFill>
          </w14:textFill>
        </w:rPr>
        <w:t xml:space="preserve"> </w:t>
      </w:r>
    </w:p>
    <w:p w14:paraId="1489B110">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Математиканы изилдөөдө студенттердин ар кандай формада берилген маалыматты кабыл алуу жана кайра иштетүү жөндөмү сыяктуу негизги компетенттүүлүктү өздөштүрүүсүнө көңүл буруу маанилүү.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калыптанышы эки шарттын аткарылышын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камтыйт</w:t>
      </w:r>
      <w:r>
        <w:rPr>
          <w:color w:val="000000" w:themeColor="text1"/>
          <w:sz w:val="28"/>
          <w:szCs w:val="28"/>
          <w14:textFill>
            <w14:solidFill>
              <w14:schemeClr w14:val="tx1"/>
            </w14:solidFill>
          </w14:textFill>
        </w:rPr>
        <w:t xml:space="preserve">: </w:t>
      </w:r>
    </w:p>
    <w:p w14:paraId="484BD5B7">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милдеттер</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тутумуна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ооз эки сөз түрүндө да, көрсөтмө-образ формасында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да берилген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маселелер</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киргизилген</w:t>
      </w:r>
      <w:r>
        <w:rPr>
          <w:color w:val="000000" w:themeColor="text1"/>
          <w:sz w:val="28"/>
          <w:szCs w:val="28"/>
          <w14:textFill>
            <w14:solidFill>
              <w14:schemeClr w14:val="tx1"/>
            </w14:solidFill>
          </w14:textFill>
        </w:rPr>
        <w:t xml:space="preserve">; </w:t>
      </w:r>
    </w:p>
    <w:p w14:paraId="794A00EE">
      <w:pPr>
        <w:spacing w:line="360" w:lineRule="auto"/>
        <w:ind w:firstLine="567"/>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маселелердин бир бөлүгүн чечүү маалыматты берүүнүн бир формасынан экинчи формасына өтүүнү талап кылат.</w:t>
      </w:r>
    </w:p>
    <w:p w14:paraId="6469CB11">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Математиканы окутуу процессинде студенттердин предметке болгон таанып - билүү кызыгуусун гана эмес, ошондой эле кесиптик компетенцияларды калыптандыруу үчүн математикалык фактыларды жана теорияларды окутуу кесиптик багытталган процесс болуусу шарт.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эмнени билдирет</w:t>
      </w:r>
      <w:r>
        <w:rPr>
          <w:color w:val="000000" w:themeColor="text1"/>
          <w:sz w:val="28"/>
          <w:szCs w:val="28"/>
          <w14:textFill>
            <w14:solidFill>
              <w14:schemeClr w14:val="tx1"/>
            </w14:solidFill>
          </w14:textFill>
        </w:rPr>
        <w:t xml:space="preserve">: </w:t>
      </w:r>
    </w:p>
    <w:p w14:paraId="6D2DD406">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курсунун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мазмуну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келечектеги кесиптик ишмердүүлүктө математиканын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мүмкүн болгон колдонмолорун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ачып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берген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кесиптик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компонентти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камтыйт</w:t>
      </w:r>
      <w:r>
        <w:rPr>
          <w:color w:val="000000" w:themeColor="text1"/>
          <w:sz w:val="28"/>
          <w:szCs w:val="28"/>
          <w14:textFill>
            <w14:solidFill>
              <w14:schemeClr w14:val="tx1"/>
            </w14:solidFill>
          </w14:textFill>
        </w:rPr>
        <w:t xml:space="preserve">; </w:t>
      </w:r>
    </w:p>
    <w:p w14:paraId="424C911C">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математикалык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фактыларды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өздөштүрүү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кесипкөйлүккө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багытталган мазмундагы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маселелерди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чечүүдө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ишке ашырылат</w:t>
      </w:r>
      <w:r>
        <w:rPr>
          <w:color w:val="000000" w:themeColor="text1"/>
          <w:sz w:val="28"/>
          <w:szCs w:val="28"/>
          <w14:textFill>
            <w14:solidFill>
              <w14:schemeClr w14:val="tx1"/>
            </w14:solidFill>
          </w14:textFill>
        </w:rPr>
        <w:t>;</w:t>
      </w:r>
    </w:p>
    <w:p w14:paraId="1C6F5ADE">
      <w:pPr>
        <w:spacing w:line="360" w:lineRule="auto"/>
        <w:ind w:firstLine="567"/>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-жаңы материалды киргизүү кесипке багытталган мазмундагы маселелерди чечүүнүн жолдорун табуу же келечектеги кесиптик ишмердүүлүктүн процесстери, көрүнүштөрү үчүн мүнөздүү болгон касиеттерди табуу жана изилдөө зарылдыгы менен негизделет.</w:t>
      </w:r>
      <w:r>
        <w:rPr>
          <w:color w:val="000000" w:themeColor="text1"/>
          <w:sz w:val="28"/>
          <w:szCs w:val="28"/>
          <w14:textFill>
            <w14:solidFill>
              <w14:schemeClr w14:val="tx1"/>
            </w14:solidFill>
          </w14:textFill>
        </w:rPr>
        <w:t xml:space="preserve"> </w:t>
      </w:r>
    </w:p>
    <w:p w14:paraId="3A35F5BA">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Бул шарттарды аткаруу</w:t>
      </w:r>
      <w:r>
        <w:rPr>
          <w:color w:val="000000" w:themeColor="text1"/>
          <w:sz w:val="28"/>
          <w:szCs w:val="28"/>
          <w14:textFill>
            <w14:solidFill>
              <w14:schemeClr w14:val="tx1"/>
            </w14:solidFill>
          </w14:textFill>
        </w:rPr>
        <w:t xml:space="preserve"> жогорку </w:t>
      </w:r>
      <w:r>
        <w:rPr>
          <w:rStyle w:val="37"/>
          <w:color w:val="000000" w:themeColor="text1"/>
          <w:sz w:val="28"/>
          <w:szCs w:val="28"/>
          <w14:textFill>
            <w14:solidFill>
              <w14:schemeClr w14:val="tx1"/>
            </w14:solidFill>
          </w14:textFill>
        </w:rPr>
        <w:t>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курсунун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мазмунун кайра түзүүнү, бул мазмунга төмүнкүлөрд</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 xml:space="preserve"> киргизүүн</w:t>
      </w:r>
      <w:r>
        <w:rPr>
          <w:rStyle w:val="37"/>
          <w:color w:val="000000" w:themeColor="text1"/>
          <w:sz w:val="28"/>
          <w:szCs w:val="28"/>
          <w:lang w:val="ky-KG"/>
          <w14:textFill>
            <w14:solidFill>
              <w14:schemeClr w14:val="tx1"/>
            </w14:solidFill>
          </w14:textFill>
        </w:rPr>
        <w:t>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талап кылат</w:t>
      </w:r>
      <w:r>
        <w:rPr>
          <w:color w:val="000000" w:themeColor="text1"/>
          <w:sz w:val="28"/>
          <w:szCs w:val="28"/>
          <w14:textFill>
            <w14:solidFill>
              <w14:schemeClr w14:val="tx1"/>
            </w14:solidFill>
          </w14:textFill>
        </w:rPr>
        <w:t xml:space="preserve">: </w:t>
      </w:r>
    </w:p>
    <w:p w14:paraId="1265E88E">
      <w:pPr>
        <w:spacing w:line="360" w:lineRule="auto"/>
        <w:ind w:firstLine="567"/>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натыйжасы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жаңы математикалык түшүнүктү жана анын эрежесин киргизүү, касиетин ачуу болгон студенттердин келечектеги кесиптик ишмердүүлүк сферасынан практикалык-багытталган маселелерди;</w:t>
      </w:r>
    </w:p>
    <w:p w14:paraId="12D9842C">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аткарылышы изилденип жаткан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математикалык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мазмундун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негизинде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математикалык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моделдерди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түзүүнү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чечүүнү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талап кылган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практикага багытталган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тапшырмаларды</w:t>
      </w:r>
      <w:r>
        <w:rPr>
          <w:color w:val="000000" w:themeColor="text1"/>
          <w:sz w:val="28"/>
          <w:szCs w:val="28"/>
          <w14:textFill>
            <w14:solidFill>
              <w14:schemeClr w14:val="tx1"/>
            </w14:solidFill>
          </w14:textFill>
        </w:rPr>
        <w:t xml:space="preserve">; </w:t>
      </w:r>
    </w:p>
    <w:p w14:paraId="00DC57CB">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студенттердин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келечектеги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кесиптик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ишмердүүлүгүндө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изилденген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математикалык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фактынын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мүмкүн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болгон колдонулушун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ачып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берген тексттер, мисалдар</w:t>
      </w:r>
      <w:r>
        <w:rPr>
          <w:color w:val="000000" w:themeColor="text1"/>
          <w:sz w:val="28"/>
          <w:szCs w:val="28"/>
          <w14:textFill>
            <w14:solidFill>
              <w14:schemeClr w14:val="tx1"/>
            </w14:solidFill>
          </w14:textFill>
        </w:rPr>
        <w:t>.</w:t>
      </w:r>
    </w:p>
    <w:p w14:paraId="5DC6D7BC">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Максат коюу жана ага жетүү жолдорун тандоо боюнча жөндөмдүүлүктөрдү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калыптандыруу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 тарабынан өз алдынча изилдөө жана чыгармачылык иштерди, анын ичинде предметтик жана кесиптик багытталган окуу долбоорлорун аткаруу процессинде ишке ашырылат.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Долбоордун үстүндө иштөөгө сунушталган ыкманын өзгөчөлүгү анын катышуучулары тарабынан рефлексияны жүргүзүү болуп саналат, ал долбоордун аткарылышынын натыйжаларын баалоого гана эмес, ошондой эле чечүү ыкмасын издөө боюнча, топтогу ишти уюштуруунун натыйжалуулугу боюнча, долбоордун катышуучуларынын ортосундагы инсандар аралык мамилелер боюнча ишти баалоого да багытталат.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Мындай</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 жүргүзүү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студенттерде көз</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карандысыз чыгармачылык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тажрыйбасын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гана эмес, ошондой эле келечектеги кесиптик иш-башкаруу сапаттары үчүн зарыл болгон кассиеттердин да калыптанышын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камсыз</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кылат.</w:t>
      </w:r>
      <w:r>
        <w:rPr>
          <w:color w:val="000000" w:themeColor="text1"/>
          <w:sz w:val="28"/>
          <w:szCs w:val="28"/>
          <w14:textFill>
            <w14:solidFill>
              <w14:schemeClr w14:val="tx1"/>
            </w14:solidFill>
          </w14:textFill>
        </w:rPr>
        <w:t xml:space="preserve"> </w:t>
      </w:r>
    </w:p>
    <w:p w14:paraId="552DCAF2">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Ар бир студент үчүн жекече билим берүү траекториясын түзүү - бул окутуунун мазмунунун деңгээлинде да, формалардын жана методдордун деңгээлинде да жекелештирилишин камсыз кылган зарыл каражат.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Студентти жекече окутуу траекториясы боюнча математикага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окутуучу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тарабынан диагностиканын бардык түрлөрүнүн жана коррекциялык иштин биринчи этабынын жыйынтыктарынын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негизинде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түзүлөт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 өзүнө төмүнкүлөрд</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 xml:space="preserve"> камтыйт</w:t>
      </w:r>
      <w:r>
        <w:rPr>
          <w:color w:val="000000" w:themeColor="text1"/>
          <w:sz w:val="28"/>
          <w:szCs w:val="28"/>
          <w14:textFill>
            <w14:solidFill>
              <w14:schemeClr w14:val="tx1"/>
            </w14:solidFill>
          </w14:textFill>
        </w:rPr>
        <w:t xml:space="preserve">: </w:t>
      </w:r>
    </w:p>
    <w:p w14:paraId="656E5966">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xml:space="preserve">- </w:t>
      </w:r>
      <w:r>
        <w:rPr>
          <w:rStyle w:val="37"/>
          <w:color w:val="000000" w:themeColor="text1"/>
          <w:sz w:val="28"/>
          <w:szCs w:val="28"/>
          <w:lang w:val="ky-KG"/>
          <w14:textFill>
            <w14:solidFill>
              <w14:schemeClr w14:val="tx1"/>
            </w14:solidFill>
          </w14:textFill>
        </w:rPr>
        <w:t xml:space="preserve">ЖОЖдогу жогорку </w:t>
      </w:r>
      <w:r>
        <w:rPr>
          <w:rStyle w:val="37"/>
          <w:color w:val="000000" w:themeColor="text1"/>
          <w:sz w:val="28"/>
          <w:szCs w:val="28"/>
          <w14:textFill>
            <w14:solidFill>
              <w14:schemeClr w14:val="tx1"/>
            </w14:solidFill>
          </w14:textFill>
        </w:rPr>
        <w:t>математика курсу боюнча өздөштүрүү иштери аягына чыга элек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суроолорунун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тизмеси</w:t>
      </w:r>
      <w:r>
        <w:rPr>
          <w:color w:val="000000" w:themeColor="text1"/>
          <w:sz w:val="28"/>
          <w:szCs w:val="28"/>
          <w14:textFill>
            <w14:solidFill>
              <w14:schemeClr w14:val="tx1"/>
            </w14:solidFill>
          </w14:textFill>
        </w:rPr>
        <w:t xml:space="preserve">; </w:t>
      </w:r>
    </w:p>
    <w:p w14:paraId="6CAE03E7">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xml:space="preserve">- өздөштүрүү </w:t>
      </w:r>
      <w:r>
        <w:rPr>
          <w:rStyle w:val="37"/>
          <w:sz w:val="28"/>
          <w:szCs w:val="28"/>
        </w:rPr>
        <w:t xml:space="preserve">иштери аягына чыга элек </w:t>
      </w:r>
      <w:r>
        <w:rPr>
          <w:rStyle w:val="37"/>
          <w:sz w:val="28"/>
          <w:szCs w:val="28"/>
          <w:lang w:val="ky-KG"/>
        </w:rPr>
        <w:t xml:space="preserve">тайпа </w:t>
      </w:r>
      <w:r>
        <w:rPr>
          <w:rStyle w:val="37"/>
          <w:color w:val="000000" w:themeColor="text1"/>
          <w:sz w:val="28"/>
          <w:szCs w:val="28"/>
          <w14:textFill>
            <w14:solidFill>
              <w14:schemeClr w14:val="tx1"/>
            </w14:solidFill>
          </w14:textFill>
        </w:rPr>
        <w:t>үчүн жогорку математика курсу боюнча түзөтүүч</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 xml:space="preserve"> тапшырмалар</w:t>
      </w:r>
      <w:r>
        <w:rPr>
          <w:color w:val="000000" w:themeColor="text1"/>
          <w:sz w:val="28"/>
          <w:szCs w:val="28"/>
          <w14:textFill>
            <w14:solidFill>
              <w14:schemeClr w14:val="tx1"/>
            </w14:solidFill>
          </w14:textFill>
        </w:rPr>
        <w:t xml:space="preserve">; </w:t>
      </w:r>
    </w:p>
    <w:p w14:paraId="5B63271E">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ЖОЖдук жогорку математика курсунун темаларынын (суроолорунун) ырааттуулугу, аларды өздөштүрүү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иши берилген убакыт ченеминде (окуу модулу, семестр) ишке ашырылат</w:t>
      </w:r>
      <w:r>
        <w:rPr>
          <w:color w:val="000000" w:themeColor="text1"/>
          <w:sz w:val="28"/>
          <w:szCs w:val="28"/>
          <w14:textFill>
            <w14:solidFill>
              <w14:schemeClr w14:val="tx1"/>
            </w14:solidFill>
          </w14:textFill>
        </w:rPr>
        <w:t xml:space="preserve">; </w:t>
      </w:r>
    </w:p>
    <w:p w14:paraId="64D57F38">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ар бир тема (суроо) үчүн иш формалары жана тапшырмалар</w:t>
      </w:r>
      <w:r>
        <w:rPr>
          <w:color w:val="000000" w:themeColor="text1"/>
          <w:sz w:val="28"/>
          <w:szCs w:val="28"/>
          <w14:textFill>
            <w14:solidFill>
              <w14:schemeClr w14:val="tx1"/>
            </w14:solidFill>
          </w14:textFill>
        </w:rPr>
        <w:t xml:space="preserve">; </w:t>
      </w:r>
    </w:p>
    <w:p w14:paraId="37DEBF4E">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окуу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мазмунун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өздөштүрүүнүн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пландаштырылган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деңгээли</w:t>
      </w:r>
      <w:r>
        <w:rPr>
          <w:color w:val="000000" w:themeColor="text1"/>
          <w:sz w:val="28"/>
          <w:szCs w:val="28"/>
          <w14:textFill>
            <w14:solidFill>
              <w14:schemeClr w14:val="tx1"/>
            </w14:solidFill>
          </w14:textFill>
        </w:rPr>
        <w:t xml:space="preserve">; </w:t>
      </w:r>
    </w:p>
    <w:p w14:paraId="247D17FC">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студенттин жетишкен өздөштүрүү деңгээлин баалоо үчүн түрдүү деңгээлдеги тапшырмалар</w:t>
      </w:r>
      <w:r>
        <w:rPr>
          <w:color w:val="000000" w:themeColor="text1"/>
          <w:sz w:val="28"/>
          <w:szCs w:val="28"/>
          <w14:textFill>
            <w14:solidFill>
              <w14:schemeClr w14:val="tx1"/>
            </w14:solidFill>
          </w14:textFill>
        </w:rPr>
        <w:t xml:space="preserve">; </w:t>
      </w:r>
    </w:p>
    <w:p w14:paraId="78D77F1A">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билим жана иш-аракеттердин ыкмаларын изилдеп тактоо үчүн жумуш</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[12, 72</w:t>
      </w:r>
      <w:r>
        <w:rPr>
          <w:rStyle w:val="37"/>
          <w:color w:val="000000" w:themeColor="text1"/>
          <w:sz w:val="28"/>
          <w:szCs w:val="28"/>
          <w:lang w:val="ky-KG"/>
          <w14:textFill>
            <w14:solidFill>
              <w14:schemeClr w14:val="tx1"/>
            </w14:solidFill>
          </w14:textFill>
        </w:rPr>
        <w:t>б</w:t>
      </w:r>
      <w:r>
        <w:rPr>
          <w:rStyle w:val="37"/>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p>
    <w:p w14:paraId="5A5E90F6">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Теманы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өздөштүрүүнүн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пландаштырылган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жетишилген жыйынтыктарынын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катышынын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негизинде, окутуунун жекече траекториясынын айрым суроолору жекече консультациялык сааттардын, иш - аракеттердин ыкмаларын өздөштүрүү боюнча жекече өз алдынча иштин көлөмүн өзгөртүү бөлүгүндө оңдолот.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Ошентип, окутуунун жекече траекториясынын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негизинде математиканы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дифференцирлөөнүн дагы бир каражаты болуп саналат.</w:t>
      </w:r>
      <w:r>
        <w:rPr>
          <w:color w:val="000000" w:themeColor="text1"/>
          <w:sz w:val="28"/>
          <w:szCs w:val="28"/>
          <w14:textFill>
            <w14:solidFill>
              <w14:schemeClr w14:val="tx1"/>
            </w14:solidFill>
          </w14:textFill>
        </w:rPr>
        <w:t xml:space="preserve"> </w:t>
      </w:r>
    </w:p>
    <w:p w14:paraId="2DE9DD5E">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Дифференцирлеп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 эгерде анын арсеналында контролдоочу, диагностикалык жана окутуу функцияларын ыкчам жүзөгө ашырууга чакырган каражаттар болсо, натыйжалуу болот.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Мындай каражаттардын бири болуп тестирлөө саналат.</w:t>
      </w:r>
      <w:r>
        <w:rPr>
          <w:color w:val="000000" w:themeColor="text1"/>
          <w:sz w:val="28"/>
          <w:szCs w:val="28"/>
          <w14:textFill>
            <w14:solidFill>
              <w14:schemeClr w14:val="tx1"/>
            </w14:solidFill>
          </w14:textFill>
        </w:rPr>
        <w:t xml:space="preserve"> </w:t>
      </w:r>
    </w:p>
    <w:p w14:paraId="7C5CF738">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Билимди жана иш - аракеттердин ыкмаларын өздөштүрүүнү контролдоо жана текшерүү үчүн тесттерди колдонуу менен байланышкан практикада колдонулган салттуу ыкмадан айырмаланып, биз ар кандай максаттар үчүн окуу процессинин ар кандай этаптарында тестирлөөнү колдонууну максатка ылайыктуу жана зарыл деп эсептейбиз.</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Тесттерди колдонуунун биринчи - контролдоочу (контролдук-баалоочу) - багыты жөнүндө сөз болгондо, биз аны ишке ашыруу үчүн эки ыкманын синтези колдонулушу керек деген ойдон баштайбыз: критерийлерге багытталган жана ченемдик, студенттердин минималдуу зарыл болгон билим деңгээлине жетишүүсүн гана эмес, ошондой эле алардын жогорку деңгээлдерге жетишүүсүн диагностикалоону камсыз кылуу.</w:t>
      </w:r>
      <w:r>
        <w:rPr>
          <w:color w:val="000000" w:themeColor="text1"/>
          <w:sz w:val="28"/>
          <w:szCs w:val="28"/>
          <w14:textFill>
            <w14:solidFill>
              <w14:schemeClr w14:val="tx1"/>
            </w14:solidFill>
          </w14:textFill>
        </w:rPr>
        <w:t xml:space="preserve"> </w:t>
      </w:r>
    </w:p>
    <w:p w14:paraId="082A4F56">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Студенттерди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тестирлөөнү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колдонуунун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экинчи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багыты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алардын окуу сабактарына, жаңы окуу куралдарын кабыл алууга даярдыгын белгилөө жана натыйжада тиешелүү сабактарды өткөрүү методикасын аныктоо жана тактоо менен байланышкан.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учурда окутуунун диагностикалык функциясы ишке ашырылат.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Таяныч</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билимдерди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өздөштүрүү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деңгээлине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иш - аракеттердин ыкмаларына жараша тестирлөөнү өткөрүү үчүн кошумча тесттерди, бир жана андан көп жооптору туура болгон тесттерди, ошондой эле эркин конструкциялануучу жооптору бар тесттерди колдонуу максатка ылайыктуу.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тест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түрлөрүн тандоо</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туура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эмес жооп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ага тиешелүү ката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ортосунда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байланыш түзүү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мүмкүнчүлүгү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менен шартталган</w:t>
      </w:r>
      <w:r>
        <w:rPr>
          <w:color w:val="000000" w:themeColor="text1"/>
          <w:sz w:val="28"/>
          <w:szCs w:val="28"/>
          <w14:textFill>
            <w14:solidFill>
              <w14:schemeClr w14:val="tx1"/>
            </w14:solidFill>
          </w14:textFill>
        </w:rPr>
        <w:t xml:space="preserve">. </w:t>
      </w:r>
    </w:p>
    <w:p w14:paraId="508E985E">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Алсак, «Симплекс-сызыктуу программалоо маселелерин чечүү ыкмасы» маселесин изилдөө алдында студенттерге тесттик тапшырмалар сунушталат, алардын аткарылышы алар тарабынан баскычтуу матрица түшүнүгүн, матрицалардын элементардык өзгөрүүлөрүн, сызыктуу теңдемелер системасынын шайкештик критерийлерин, квадраттык матрицалардын аныктагычтарын эсептөө ыкмаларын, сызыктуу теңдемелер системасын чечүү үчүн Гаусс методун өздөштүрүүнү көрсөтөт.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Симплекс-методду жана маселелерди чечүүдө аны колдонуунун ийгиликтүүлүгүн түшүнүү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үчүн типтүү кырдаалда колдонуу деңгээлинде таяныч билимдерди жана иш-аракеттердин ыкмаларын өздөштүрүү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талап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кылынгандыктан, тесттик тапшырмалар төмөнкүдөй түргө ээ</w:t>
      </w:r>
      <w:r>
        <w:rPr>
          <w:color w:val="000000" w:themeColor="text1"/>
          <w:sz w:val="28"/>
          <w:szCs w:val="28"/>
          <w14:textFill>
            <w14:solidFill>
              <w14:schemeClr w14:val="tx1"/>
            </w14:solidFill>
          </w14:textFill>
        </w:rPr>
        <w:t>:</w:t>
      </w:r>
    </w:p>
    <w:p w14:paraId="508E276C">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Матрицалардын көптөгөн элементардык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өзгөрүүлөрүнөн</w:t>
      </w:r>
      <w:r>
        <w:rPr>
          <w:color w:val="000000" w:themeColor="text1"/>
          <w:sz w:val="28"/>
          <w:szCs w:val="28"/>
          <w14:textFill>
            <w14:solidFill>
              <w14:schemeClr w14:val="tx1"/>
            </w14:solidFill>
          </w14:textFill>
        </w:rPr>
        <w:t xml:space="preserve">: </w:t>
      </w:r>
    </w:p>
    <w:p w14:paraId="0EB1D655">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1) биринчи сапты -2ге көбөйтүп, үчүнчү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сапка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кошуңуз</w:t>
      </w:r>
      <w:r>
        <w:rPr>
          <w:color w:val="000000" w:themeColor="text1"/>
          <w:sz w:val="28"/>
          <w:szCs w:val="28"/>
          <w14:textFill>
            <w14:solidFill>
              <w14:schemeClr w14:val="tx1"/>
            </w14:solidFill>
          </w14:textFill>
        </w:rPr>
        <w:t xml:space="preserve">; </w:t>
      </w:r>
    </w:p>
    <w:p w14:paraId="7AA171B4">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2</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экинчи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сапты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3кө көбөйтүп, үчүнчү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сапка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кошуңуз</w:t>
      </w:r>
      <w:r>
        <w:rPr>
          <w:color w:val="000000" w:themeColor="text1"/>
          <w:sz w:val="28"/>
          <w:szCs w:val="28"/>
          <w14:textFill>
            <w14:solidFill>
              <w14:schemeClr w14:val="tx1"/>
            </w14:solidFill>
          </w14:textFill>
        </w:rPr>
        <w:t xml:space="preserve">; </w:t>
      </w:r>
    </w:p>
    <w:p w14:paraId="20D43B35">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биринчи сапты экинчи сапка кошуңуз</w:t>
      </w:r>
      <w:r>
        <w:rPr>
          <w:color w:val="000000" w:themeColor="text1"/>
          <w:sz w:val="28"/>
          <w:szCs w:val="28"/>
          <w14:textFill>
            <w14:solidFill>
              <w14:schemeClr w14:val="tx1"/>
            </w14:solidFill>
          </w14:textFill>
        </w:rPr>
        <w:t xml:space="preserve">; </w:t>
      </w:r>
    </w:p>
    <w:p w14:paraId="73BE4BB3">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4) экинчи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сапты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2ге көбөйтүп, үчүнчү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сапка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кошуңуз</w:t>
      </w:r>
      <w:r>
        <w:rPr>
          <w:color w:val="000000" w:themeColor="text1"/>
          <w:sz w:val="28"/>
          <w:szCs w:val="28"/>
          <w14:textFill>
            <w14:solidFill>
              <w14:schemeClr w14:val="tx1"/>
            </w14:solidFill>
          </w14:textFill>
        </w:rPr>
        <w:t xml:space="preserve">; </w:t>
      </w:r>
    </w:p>
    <w:p w14:paraId="74972F65">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5) матрицанын биринчи жана экинчи катарларын алмаштыруу</w:t>
      </w:r>
      <w:r>
        <w:rPr>
          <w:color w:val="000000" w:themeColor="text1"/>
          <w:sz w:val="28"/>
          <w:szCs w:val="28"/>
          <w14:textFill>
            <w14:solidFill>
              <w14:schemeClr w14:val="tx1"/>
            </w14:solidFill>
          </w14:textFill>
        </w:rPr>
        <w:t xml:space="preserve">; </w:t>
      </w:r>
    </w:p>
    <w:p w14:paraId="0EAC97F7">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6) биринчи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сапты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2ге көбөйтүп, үчүнчү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сапка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кошуңуз</w:t>
      </w:r>
      <w:r>
        <w:rPr>
          <w:color w:val="000000" w:themeColor="text1"/>
          <w:sz w:val="28"/>
          <w:szCs w:val="28"/>
          <w14:textFill>
            <w14:solidFill>
              <w14:schemeClr w14:val="tx1"/>
            </w14:solidFill>
          </w14:textFill>
        </w:rPr>
        <w:t xml:space="preserve">; </w:t>
      </w:r>
    </w:p>
    <w:p w14:paraId="0A0229A6">
      <w:pPr>
        <w:spacing w:line="360" w:lineRule="auto"/>
        <w:ind w:firstLine="567"/>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7) биринчи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экинчи тилкелерди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алмаштырыңыз</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матрица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үчүн аткарылышы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керек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болгон сандардын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ырааттуулугун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түзүңүз</w:t>
      </w:r>
    </w:p>
    <w:p w14:paraId="065A1AAC">
      <w:pPr>
        <w:pStyle w:val="13"/>
        <w:spacing w:before="39" w:line="360" w:lineRule="auto"/>
        <w:ind w:left="0" w:firstLine="567"/>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А=</m:t>
          </m:r>
          <m:d>
            <m:dPr>
              <m:ctrlPr>
                <w:rPr>
                  <w:rFonts w:ascii="Cambria Math" w:hAnsi="Cambria Math"/>
                  <w:i/>
                  <w:color w:val="000000" w:themeColor="text1"/>
                  <w14:textFill>
                    <w14:solidFill>
                      <w14:schemeClr w14:val="tx1"/>
                    </w14:solidFill>
                  </w14:textFill>
                </w:rPr>
              </m:ctrlPr>
            </m:dPr>
            <m:e>
              <m:m>
                <m:mPr>
                  <m:mcs>
                    <m:mc>
                      <m:mcPr>
                        <m:count m:val="3"/>
                        <m:mcJc m:val="center"/>
                      </m:mcPr>
                    </m:mc>
                  </m:mcs>
                  <m:ctrlPr>
                    <w:rPr>
                      <w:rFonts w:ascii="Cambria Math" w:hAnsi="Cambria Math"/>
                      <w:i/>
                      <w:color w:val="000000" w:themeColor="text1"/>
                      <w14:textFill>
                        <w14:solidFill>
                          <w14:schemeClr w14:val="tx1"/>
                        </w14:solidFill>
                      </w14:textFill>
                    </w:rPr>
                  </m:ctrlPr>
                </m:mPr>
                <m:mr>
                  <m:e>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e>
                </m:mr>
                <m:mr>
                  <m:e>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e>
                </m:mr>
                <m:mr>
                  <m:e>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−4</m:t>
                    </m:r>
                    <m:ctrlPr>
                      <w:rPr>
                        <w:rFonts w:ascii="Cambria Math" w:hAnsi="Cambria Math"/>
                        <w:i/>
                        <w:color w:val="000000" w:themeColor="text1"/>
                        <w14:textFill>
                          <w14:solidFill>
                            <w14:schemeClr w14:val="tx1"/>
                          </w14:solidFill>
                        </w14:textFill>
                      </w:rPr>
                    </m:ctrlPr>
                  </m:e>
                </m:mr>
              </m:m>
              <m:ctrlPr>
                <w:rPr>
                  <w:rFonts w:ascii="Cambria Math" w:hAnsi="Cambria Math"/>
                  <w:i/>
                  <w:color w:val="000000" w:themeColor="text1"/>
                  <w14:textFill>
                    <w14:solidFill>
                      <w14:schemeClr w14:val="tx1"/>
                    </w14:solidFill>
                  </w14:textFill>
                </w:rPr>
              </m:ctrlPr>
            </m:e>
          </m:d>
        </m:oMath>
      </m:oMathPara>
    </w:p>
    <w:p w14:paraId="31D5C971">
      <w:pPr>
        <w:pStyle w:val="35"/>
        <w:numPr>
          <w:ilvl w:val="0"/>
          <w:numId w:val="14"/>
        </w:numPr>
        <w:tabs>
          <w:tab w:val="left" w:pos="1317"/>
        </w:tabs>
        <w:spacing w:before="1" w:line="360" w:lineRule="auto"/>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Сызыктуу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теңдемелер системасынын кеңейтилген матрицасын баскычтуу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көрүнүшкө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айландыруунун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натыйжасында төмүнкү түрдөг</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 xml:space="preserve"> матрицага ээ болобуз:</w:t>
      </w:r>
    </w:p>
    <w:p w14:paraId="44F4CA6B">
      <w:pPr>
        <w:pStyle w:val="13"/>
        <w:tabs>
          <w:tab w:val="left" w:pos="1659"/>
          <w:tab w:val="left" w:pos="1999"/>
          <w:tab w:val="left" w:pos="2339"/>
          <w:tab w:val="left" w:pos="2679"/>
        </w:tabs>
        <w:spacing w:before="166" w:line="360" w:lineRule="auto"/>
        <w:ind w:left="720"/>
        <w:rPr>
          <w:rStyle w:val="37"/>
          <w:color w:val="000000" w:themeColor="text1"/>
          <w14:textFill>
            <w14:solidFill>
              <w14:schemeClr w14:val="tx1"/>
            </w14:solidFill>
          </w14:textFill>
        </w:rPr>
      </w:pPr>
      <m:oMathPara>
        <m:oMath>
          <m:d>
            <m:dPr>
              <m:ctrlPr>
                <w:rPr>
                  <w:rStyle w:val="37"/>
                  <w:rFonts w:ascii="Cambria Math" w:hAnsi="Cambria Math"/>
                  <w:i/>
                  <w:color w:val="000000" w:themeColor="text1"/>
                  <w14:textFill>
                    <w14:solidFill>
                      <w14:schemeClr w14:val="tx1"/>
                    </w14:solidFill>
                  </w14:textFill>
                </w:rPr>
              </m:ctrlPr>
            </m:dPr>
            <m:e>
              <m:eqArr>
                <m:eqArrPr>
                  <m:ctrlPr>
                    <w:rPr>
                      <w:rStyle w:val="37"/>
                      <w:rFonts w:ascii="Cambria Math" w:hAnsi="Cambria Math"/>
                      <w:i/>
                      <w:color w:val="000000" w:themeColor="text1"/>
                      <w14:textFill>
                        <w14:solidFill>
                          <w14:schemeClr w14:val="tx1"/>
                        </w14:solidFill>
                      </w14:textFill>
                    </w:rPr>
                  </m:ctrlPr>
                </m:eqArrPr>
                <m:e>
                  <m:r>
                    <m:rPr/>
                    <w:rPr>
                      <w:rStyle w:val="37"/>
                      <w:rFonts w:ascii="Cambria Math" w:hAnsi="Cambria Math"/>
                      <w:color w:val="000000" w:themeColor="text1"/>
                      <w14:textFill>
                        <w14:solidFill>
                          <w14:schemeClr w14:val="tx1"/>
                        </w14:solidFill>
                      </w14:textFill>
                    </w:rPr>
                    <m:t>0      0      0     0</m:t>
                  </m:r>
                  <m:ctrlPr>
                    <w:rPr>
                      <w:rStyle w:val="37"/>
                      <w:rFonts w:ascii="Cambria Math" w:hAnsi="Cambria Math"/>
                      <w:i/>
                      <w:color w:val="000000" w:themeColor="text1"/>
                      <w14:textFill>
                        <w14:solidFill>
                          <w14:schemeClr w14:val="tx1"/>
                        </w14:solidFill>
                      </w14:textFill>
                    </w:rPr>
                  </m:ctrlPr>
                </m:e>
                <m:e>
                  <m:r>
                    <m:rPr/>
                    <w:rPr>
                      <w:rStyle w:val="37"/>
                      <w:rFonts w:ascii="Cambria Math" w:hAnsi="Cambria Math"/>
                      <w:color w:val="000000" w:themeColor="text1"/>
                      <w14:textFill>
                        <w14:solidFill>
                          <w14:schemeClr w14:val="tx1"/>
                        </w14:solidFill>
                      </w14:textFill>
                    </w:rPr>
                    <m:t>1  −3     0     1</m:t>
                  </m:r>
                  <m:ctrlPr>
                    <w:rPr>
                      <w:rStyle w:val="37"/>
                      <w:rFonts w:ascii="Cambria Math" w:hAnsi="Cambria Math" w:eastAsia="Cambria Math"/>
                      <w:i/>
                      <w:color w:val="000000" w:themeColor="text1"/>
                      <w14:textFill>
                        <w14:solidFill>
                          <w14:schemeClr w14:val="tx1"/>
                        </w14:solidFill>
                      </w14:textFill>
                    </w:rPr>
                  </m:ctrlPr>
                </m:e>
                <m:e>
                  <m:r>
                    <m:rPr/>
                    <w:rPr>
                      <w:rStyle w:val="37"/>
                      <w:rFonts w:ascii="Cambria Math" w:hAnsi="Cambria Math"/>
                      <w:color w:val="000000" w:themeColor="text1"/>
                      <w14:textFill>
                        <w14:solidFill>
                          <w14:schemeClr w14:val="tx1"/>
                        </w14:solidFill>
                      </w14:textFill>
                    </w:rPr>
                    <m:t>0      1   −2    3</m:t>
                  </m:r>
                  <m:ctrlPr>
                    <w:rPr>
                      <w:rStyle w:val="37"/>
                      <w:rFonts w:ascii="Cambria Math" w:hAnsi="Cambria Math" w:eastAsia="Cambria Math"/>
                      <w:i/>
                      <w:color w:val="000000" w:themeColor="text1"/>
                      <w14:textFill>
                        <w14:solidFill>
                          <w14:schemeClr w14:val="tx1"/>
                        </w14:solidFill>
                      </w14:textFill>
                    </w:rPr>
                  </m:ctrlPr>
                </m:e>
                <m:e>
                  <m:r>
                    <m:rPr/>
                    <w:rPr>
                      <w:rStyle w:val="37"/>
                      <w:rFonts w:ascii="Cambria Math" w:hAnsi="Cambria Math"/>
                      <w:color w:val="000000" w:themeColor="text1"/>
                      <w14:textFill>
                        <w14:solidFill>
                          <w14:schemeClr w14:val="tx1"/>
                        </w14:solidFill>
                      </w14:textFill>
                    </w:rPr>
                    <m:t>0      0       0      1</m:t>
                  </m:r>
                  <m:ctrlPr>
                    <w:rPr>
                      <w:rStyle w:val="37"/>
                      <w:rFonts w:ascii="Cambria Math" w:hAnsi="Cambria Math"/>
                      <w:i/>
                      <w:color w:val="000000" w:themeColor="text1"/>
                      <w14:textFill>
                        <w14:solidFill>
                          <w14:schemeClr w14:val="tx1"/>
                        </w14:solidFill>
                      </w14:textFill>
                    </w:rPr>
                  </m:ctrlPr>
                </m:e>
              </m:eqArr>
              <m:ctrlPr>
                <w:rPr>
                  <w:rStyle w:val="37"/>
                  <w:rFonts w:ascii="Cambria Math" w:hAnsi="Cambria Math"/>
                  <w:i/>
                  <w:color w:val="000000" w:themeColor="text1"/>
                  <w14:textFill>
                    <w14:solidFill>
                      <w14:schemeClr w14:val="tx1"/>
                    </w14:solidFill>
                  </w14:textFill>
                </w:rPr>
              </m:ctrlPr>
            </m:e>
          </m:d>
        </m:oMath>
      </m:oMathPara>
    </w:p>
    <w:p w14:paraId="6D92AC78">
      <w:pPr>
        <w:tabs>
          <w:tab w:val="left" w:pos="1317"/>
        </w:tabs>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xml:space="preserve">Кеңейтилген матрицанын </w:t>
      </w:r>
      <w:r>
        <w:rPr>
          <w:rStyle w:val="37"/>
          <w:i/>
          <w:color w:val="000000" w:themeColor="text1"/>
          <w:sz w:val="28"/>
          <w:szCs w:val="28"/>
          <w14:textFill>
            <w14:solidFill>
              <w14:schemeClr w14:val="tx1"/>
            </w14:solidFill>
          </w14:textFill>
        </w:rPr>
        <w:t>r</w:t>
      </w:r>
      <w:r>
        <w:rPr>
          <w:rStyle w:val="37"/>
          <w:color w:val="000000" w:themeColor="text1"/>
          <w:sz w:val="28"/>
          <w:szCs w:val="28"/>
          <w14:textFill>
            <w14:solidFill>
              <w14:schemeClr w14:val="tx1"/>
            </w14:solidFill>
          </w14:textFill>
        </w:rPr>
        <w:t xml:space="preserve"> рангын жана сызыктуу тендемелер системасын  чечүү сандары </w:t>
      </w:r>
      <w:r>
        <w:rPr>
          <w:rStyle w:val="37"/>
          <w:i/>
          <w:color w:val="000000" w:themeColor="text1"/>
          <w:sz w:val="28"/>
          <w:szCs w:val="28"/>
          <w14:textFill>
            <w14:solidFill>
              <w14:schemeClr w14:val="tx1"/>
            </w14:solidFill>
          </w14:textFill>
        </w:rPr>
        <w:t>n</w:t>
      </w:r>
      <w:r>
        <w:rPr>
          <w:rStyle w:val="37"/>
          <w:color w:val="000000" w:themeColor="text1"/>
          <w:sz w:val="28"/>
          <w:szCs w:val="28"/>
          <w14:textFill>
            <w14:solidFill>
              <w14:schemeClr w14:val="tx1"/>
            </w14:solidFill>
          </w14:textFill>
        </w:rPr>
        <w:t xml:space="preserve"> 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көрсөткүлө</w:t>
      </w:r>
      <w:r>
        <w:rPr>
          <w:color w:val="000000" w:themeColor="text1"/>
          <w:sz w:val="28"/>
          <w:szCs w:val="28"/>
          <w14:textFill>
            <w14:solidFill>
              <w14:schemeClr w14:val="tx1"/>
            </w14:solidFill>
          </w14:textFill>
        </w:rPr>
        <w:t>.</w:t>
      </w:r>
    </w:p>
    <w:p w14:paraId="199D6FBE">
      <w:pPr>
        <w:pStyle w:val="13"/>
        <w:numPr>
          <w:ilvl w:val="0"/>
          <w:numId w:val="14"/>
        </w:numPr>
        <w:tabs>
          <w:tab w:val="left" w:pos="1659"/>
          <w:tab w:val="left" w:pos="1999"/>
          <w:tab w:val="left" w:pos="2339"/>
          <w:tab w:val="left" w:pos="2679"/>
        </w:tabs>
        <w:spacing w:before="166" w:line="360" w:lineRule="auto"/>
        <w:rPr>
          <w:rStyle w:val="37"/>
          <w:color w:val="000000" w:themeColor="text1"/>
          <w14:textFill>
            <w14:solidFill>
              <w14:schemeClr w14:val="tx1"/>
            </w14:solidFill>
          </w14:textFill>
        </w:rPr>
      </w:pPr>
      <w:r>
        <w:rPr>
          <w:rStyle w:val="37"/>
          <w:color w:val="000000" w:themeColor="text1"/>
          <w14:textFill>
            <w14:solidFill>
              <w14:schemeClr w14:val="tx1"/>
            </w14:solidFill>
          </w14:textFill>
        </w:rPr>
        <w:t>Сызыктуу</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теңдемелер системасынын кеңейтилген матрицасын баскычтуу</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көрүнүшкө</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айландыруунун</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натыйжасында</w:t>
      </w:r>
      <w:r>
        <w:rPr>
          <w:color w:val="000000" w:themeColor="text1"/>
          <w14:textFill>
            <w14:solidFill>
              <w14:schemeClr w14:val="tx1"/>
            </w14:solidFill>
          </w14:textFill>
        </w:rPr>
        <w:t xml:space="preserve"> төмүнкү </w:t>
      </w:r>
      <w:r>
        <w:rPr>
          <w:rStyle w:val="37"/>
          <w:color w:val="000000" w:themeColor="text1"/>
          <w14:textFill>
            <w14:solidFill>
              <w14:schemeClr w14:val="tx1"/>
            </w14:solidFill>
          </w14:textFill>
        </w:rPr>
        <w:t>матрица</w:t>
      </w:r>
      <w:r>
        <w:rPr>
          <w:color w:val="000000" w:themeColor="text1"/>
          <w14:textFill>
            <w14:solidFill>
              <w14:schemeClr w14:val="tx1"/>
            </w14:solidFill>
          </w14:textFill>
        </w:rPr>
        <w:t xml:space="preserve"> </w:t>
      </w:r>
      <w:r>
        <w:rPr>
          <w:rStyle w:val="37"/>
          <w:color w:val="000000" w:themeColor="text1"/>
          <w14:textFill>
            <w14:solidFill>
              <w14:schemeClr w14:val="tx1"/>
            </w14:solidFill>
          </w14:textFill>
        </w:rPr>
        <w:t>пайда болот:</w:t>
      </w:r>
    </w:p>
    <w:p w14:paraId="6A204B4B">
      <w:pPr>
        <w:pStyle w:val="13"/>
        <w:tabs>
          <w:tab w:val="left" w:pos="1659"/>
          <w:tab w:val="left" w:pos="1999"/>
          <w:tab w:val="left" w:pos="2339"/>
          <w:tab w:val="left" w:pos="2679"/>
        </w:tabs>
        <w:spacing w:before="166" w:line="360" w:lineRule="auto"/>
        <w:ind w:left="720"/>
        <w:rPr>
          <w:rStyle w:val="37"/>
          <w:color w:val="000000" w:themeColor="text1"/>
          <w14:textFill>
            <w14:solidFill>
              <w14:schemeClr w14:val="tx1"/>
            </w14:solidFill>
          </w14:textFill>
        </w:rPr>
      </w:pPr>
      <m:oMathPara>
        <m:oMath>
          <m:d>
            <m:dPr>
              <m:ctrlPr>
                <w:rPr>
                  <w:rStyle w:val="37"/>
                  <w:rFonts w:ascii="Cambria Math" w:hAnsi="Cambria Math"/>
                  <w:i/>
                  <w:color w:val="000000" w:themeColor="text1"/>
                  <w14:textFill>
                    <w14:solidFill>
                      <w14:schemeClr w14:val="tx1"/>
                    </w14:solidFill>
                  </w14:textFill>
                </w:rPr>
              </m:ctrlPr>
            </m:dPr>
            <m:e>
              <m:eqArr>
                <m:eqArrPr>
                  <m:ctrlPr>
                    <w:rPr>
                      <w:rStyle w:val="37"/>
                      <w:rFonts w:ascii="Cambria Math" w:hAnsi="Cambria Math"/>
                      <w:i/>
                      <w:color w:val="000000" w:themeColor="text1"/>
                      <w14:textFill>
                        <w14:solidFill>
                          <w14:schemeClr w14:val="tx1"/>
                        </w14:solidFill>
                      </w14:textFill>
                    </w:rPr>
                  </m:ctrlPr>
                </m:eqArrPr>
                <m:e>
                  <m:r>
                    <m:rPr/>
                    <w:rPr>
                      <w:rStyle w:val="37"/>
                      <w:rFonts w:ascii="Cambria Math" w:hAnsi="Cambria Math"/>
                      <w:color w:val="000000" w:themeColor="text1"/>
                      <w14:textFill>
                        <w14:solidFill>
                          <w14:schemeClr w14:val="tx1"/>
                        </w14:solidFill>
                      </w14:textFill>
                    </w:rPr>
                    <m:t>1      2      1     4     5</m:t>
                  </m:r>
                  <m:ctrlPr>
                    <w:rPr>
                      <w:rStyle w:val="37"/>
                      <w:rFonts w:ascii="Cambria Math" w:hAnsi="Cambria Math"/>
                      <w:i/>
                      <w:color w:val="000000" w:themeColor="text1"/>
                      <w14:textFill>
                        <w14:solidFill>
                          <w14:schemeClr w14:val="tx1"/>
                        </w14:solidFill>
                      </w14:textFill>
                    </w:rPr>
                  </m:ctrlPr>
                </m:e>
                <m:e>
                  <m:r>
                    <m:rPr/>
                    <w:rPr>
                      <w:rStyle w:val="37"/>
                      <w:rFonts w:ascii="Cambria Math" w:hAnsi="Cambria Math"/>
                      <w:color w:val="000000" w:themeColor="text1"/>
                      <w14:textFill>
                        <w14:solidFill>
                          <w14:schemeClr w14:val="tx1"/>
                        </w14:solidFill>
                      </w14:textFill>
                    </w:rPr>
                    <m:t>0      1  −1     0     2</m:t>
                  </m:r>
                  <m:ctrlPr>
                    <w:rPr>
                      <w:rStyle w:val="37"/>
                      <w:rFonts w:ascii="Cambria Math" w:hAnsi="Cambria Math" w:eastAsia="Cambria Math"/>
                      <w:i/>
                      <w:color w:val="000000" w:themeColor="text1"/>
                      <w14:textFill>
                        <w14:solidFill>
                          <w14:schemeClr w14:val="tx1"/>
                        </w14:solidFill>
                      </w14:textFill>
                    </w:rPr>
                  </m:ctrlPr>
                </m:e>
                <m:e>
                  <m:r>
                    <m:rPr/>
                    <w:rPr>
                      <w:rStyle w:val="37"/>
                      <w:rFonts w:ascii="Cambria Math" w:hAnsi="Cambria Math"/>
                      <w:color w:val="000000" w:themeColor="text1"/>
                      <w14:textFill>
                        <w14:solidFill>
                          <w14:schemeClr w14:val="tx1"/>
                        </w14:solidFill>
                      </w14:textFill>
                    </w:rPr>
                    <m:t>0     0      0     2     4</m:t>
                  </m:r>
                  <m:ctrlPr>
                    <w:rPr>
                      <w:rStyle w:val="37"/>
                      <w:rFonts w:ascii="Cambria Math" w:hAnsi="Cambria Math"/>
                      <w:i/>
                      <w:color w:val="000000" w:themeColor="text1"/>
                      <w14:textFill>
                        <w14:solidFill>
                          <w14:schemeClr w14:val="tx1"/>
                        </w14:solidFill>
                      </w14:textFill>
                    </w:rPr>
                  </m:ctrlPr>
                </m:e>
              </m:eqArr>
              <m:ctrlPr>
                <w:rPr>
                  <w:rStyle w:val="37"/>
                  <w:rFonts w:ascii="Cambria Math" w:hAnsi="Cambria Math"/>
                  <w:i/>
                  <w:color w:val="000000" w:themeColor="text1"/>
                  <w14:textFill>
                    <w14:solidFill>
                      <w14:schemeClr w14:val="tx1"/>
                    </w14:solidFill>
                  </w14:textFill>
                </w:rPr>
              </m:ctrlPr>
            </m:e>
          </m:d>
        </m:oMath>
      </m:oMathPara>
    </w:p>
    <w:p w14:paraId="014F48B8">
      <w:pPr>
        <w:spacing w:line="360" w:lineRule="auto"/>
        <w:ind w:firstLine="708"/>
        <w:jc w:val="both"/>
        <w:rPr>
          <w:rStyle w:val="37"/>
          <w:sz w:val="28"/>
          <w:szCs w:val="28"/>
          <w:lang w:val="ky-KG"/>
        </w:rPr>
      </w:pPr>
      <w:r>
        <w:rPr>
          <w:rStyle w:val="37"/>
          <w:sz w:val="28"/>
          <w:szCs w:val="28"/>
        </w:rPr>
        <w:t xml:space="preserve">Таблицаны толтуруп, баштапкы өзгөрмөлөрдүн саны </w:t>
      </w:r>
      <w:r>
        <w:rPr>
          <w:rStyle w:val="37"/>
          <w:i/>
          <w:sz w:val="28"/>
          <w:szCs w:val="28"/>
        </w:rPr>
        <w:t>s</w:t>
      </w:r>
      <w:r>
        <w:rPr>
          <w:rStyle w:val="37"/>
          <w:sz w:val="28"/>
          <w:szCs w:val="28"/>
        </w:rPr>
        <w:t xml:space="preserve"> ти,</w:t>
      </w:r>
      <w:r>
        <w:rPr>
          <w:sz w:val="28"/>
          <w:szCs w:val="28"/>
        </w:rPr>
        <w:t xml:space="preserve"> </w:t>
      </w:r>
      <w:r>
        <w:rPr>
          <w:rStyle w:val="37"/>
          <w:sz w:val="28"/>
          <w:szCs w:val="28"/>
        </w:rPr>
        <w:t xml:space="preserve">эркин өзгөрмөлөрдүн саны </w:t>
      </w:r>
      <w:r>
        <w:rPr>
          <w:rStyle w:val="37"/>
          <w:i/>
          <w:sz w:val="28"/>
          <w:szCs w:val="28"/>
        </w:rPr>
        <w:t>р</w:t>
      </w:r>
      <w:r>
        <w:rPr>
          <w:rStyle w:val="37"/>
          <w:sz w:val="28"/>
          <w:szCs w:val="28"/>
        </w:rPr>
        <w:t xml:space="preserve"> ны,</w:t>
      </w:r>
      <w:r>
        <w:rPr>
          <w:sz w:val="28"/>
          <w:szCs w:val="28"/>
        </w:rPr>
        <w:t xml:space="preserve"> </w:t>
      </w:r>
      <w:r>
        <w:rPr>
          <w:rStyle w:val="37"/>
          <w:i/>
          <w:sz w:val="28"/>
          <w:szCs w:val="28"/>
        </w:rPr>
        <w:t>х</w:t>
      </w:r>
      <w:r>
        <w:rPr>
          <w:rStyle w:val="37"/>
          <w:i/>
          <w:sz w:val="28"/>
          <w:szCs w:val="28"/>
          <w:vertAlign w:val="subscript"/>
        </w:rPr>
        <w:t>4</w:t>
      </w:r>
      <w:r>
        <w:rPr>
          <w:rStyle w:val="37"/>
          <w:sz w:val="28"/>
          <w:szCs w:val="28"/>
        </w:rPr>
        <w:t xml:space="preserve"> өзгөрмөс</w:t>
      </w:r>
      <w:r>
        <w:rPr>
          <w:rStyle w:val="37"/>
          <w:sz w:val="28"/>
          <w:szCs w:val="28"/>
          <w:lang w:val="ky-KG"/>
        </w:rPr>
        <w:t>ү</w:t>
      </w:r>
      <w:r>
        <w:rPr>
          <w:rStyle w:val="37"/>
          <w:sz w:val="28"/>
          <w:szCs w:val="28"/>
        </w:rPr>
        <w:t>н</w:t>
      </w:r>
      <w:r>
        <w:rPr>
          <w:rStyle w:val="37"/>
          <w:sz w:val="28"/>
          <w:szCs w:val="28"/>
          <w:lang w:val="ky-KG"/>
        </w:rPr>
        <w:t>ү</w:t>
      </w:r>
      <w:r>
        <w:rPr>
          <w:rStyle w:val="37"/>
          <w:sz w:val="28"/>
          <w:szCs w:val="28"/>
        </w:rPr>
        <w:t xml:space="preserve">н маанисин, </w:t>
      </w:r>
      <w:r>
        <w:rPr>
          <w:rStyle w:val="37"/>
          <w:i/>
          <w:sz w:val="28"/>
          <w:szCs w:val="28"/>
        </w:rPr>
        <w:t>х</w:t>
      </w:r>
      <w:r>
        <w:rPr>
          <w:rStyle w:val="37"/>
          <w:i/>
          <w:sz w:val="28"/>
          <w:szCs w:val="28"/>
          <w:vertAlign w:val="subscript"/>
        </w:rPr>
        <w:t>2</w:t>
      </w:r>
      <w:r>
        <w:rPr>
          <w:rStyle w:val="37"/>
          <w:sz w:val="28"/>
          <w:szCs w:val="28"/>
        </w:rPr>
        <w:t xml:space="preserve"> өзгөрмөсүн</w:t>
      </w:r>
      <w:r>
        <w:rPr>
          <w:sz w:val="28"/>
          <w:szCs w:val="28"/>
        </w:rPr>
        <w:t xml:space="preserve"> </w:t>
      </w:r>
      <w:r>
        <w:rPr>
          <w:rStyle w:val="37"/>
          <w:sz w:val="28"/>
          <w:szCs w:val="28"/>
        </w:rPr>
        <w:t>аныктоо</w:t>
      </w:r>
      <w:r>
        <w:rPr>
          <w:sz w:val="28"/>
          <w:szCs w:val="28"/>
        </w:rPr>
        <w:t xml:space="preserve"> </w:t>
      </w:r>
      <w:r>
        <w:rPr>
          <w:rStyle w:val="37"/>
          <w:sz w:val="28"/>
          <w:szCs w:val="28"/>
        </w:rPr>
        <w:t>үчүн туюнтманы</w:t>
      </w:r>
      <w:r>
        <w:rPr>
          <w:rStyle w:val="37"/>
          <w:sz w:val="28"/>
          <w:szCs w:val="28"/>
          <w:lang w:val="ky-KG"/>
        </w:rPr>
        <w:t xml:space="preserve"> көрсөткүлө.</w:t>
      </w:r>
    </w:p>
    <w:p w14:paraId="0223C158">
      <w:pPr>
        <w:spacing w:line="360" w:lineRule="auto"/>
        <w:ind w:firstLine="708"/>
        <w:jc w:val="both"/>
        <w:rPr>
          <w:sz w:val="28"/>
          <w:szCs w:val="28"/>
        </w:rPr>
      </w:pPr>
      <w:r>
        <w:rPr>
          <w:rStyle w:val="37"/>
          <w:sz w:val="28"/>
          <w:szCs w:val="28"/>
        </w:rPr>
        <w:t>Студенттер тестирлөөнүн</w:t>
      </w:r>
      <w:r>
        <w:rPr>
          <w:sz w:val="28"/>
          <w:szCs w:val="28"/>
        </w:rPr>
        <w:t xml:space="preserve"> </w:t>
      </w:r>
      <w:r>
        <w:rPr>
          <w:rStyle w:val="37"/>
          <w:sz w:val="28"/>
          <w:szCs w:val="28"/>
        </w:rPr>
        <w:t>натыйжасында</w:t>
      </w:r>
      <w:r>
        <w:rPr>
          <w:sz w:val="28"/>
          <w:szCs w:val="28"/>
        </w:rPr>
        <w:t xml:space="preserve"> </w:t>
      </w:r>
      <w:r>
        <w:rPr>
          <w:rStyle w:val="37"/>
          <w:sz w:val="28"/>
          <w:szCs w:val="28"/>
        </w:rPr>
        <w:t>кетирген каталардын контексти -</w:t>
      </w:r>
      <w:r>
        <w:rPr>
          <w:sz w:val="28"/>
          <w:szCs w:val="28"/>
        </w:rPr>
        <w:t xml:space="preserve"> </w:t>
      </w:r>
      <w:r>
        <w:rPr>
          <w:rStyle w:val="37"/>
          <w:sz w:val="28"/>
          <w:szCs w:val="28"/>
        </w:rPr>
        <w:t>студенттер менен түзөтүү иштерин жүргүзүү үчүн негиз болуп саналат.</w:t>
      </w:r>
      <w:r>
        <w:rPr>
          <w:sz w:val="28"/>
          <w:szCs w:val="28"/>
        </w:rPr>
        <w:t xml:space="preserve"> </w:t>
      </w:r>
      <w:r>
        <w:rPr>
          <w:rStyle w:val="37"/>
          <w:sz w:val="28"/>
          <w:szCs w:val="28"/>
        </w:rPr>
        <w:t>Таяныч билимдерди өздөштүрүү деңгээли жана иш - аракеттердин ыкмалары талап кылынгандан төмөн болгон студенттердин үлүшүнө жараша түзөтүү иши жекече (топтук) консультациялардын алкагында же окуу мазмунунун кийинки фрагментин алдын ала кароо менен окуу сабагында жүзөгө ашырылышы мүмкүн.</w:t>
      </w:r>
      <w:r>
        <w:rPr>
          <w:sz w:val="28"/>
          <w:szCs w:val="28"/>
        </w:rPr>
        <w:t xml:space="preserve"> </w:t>
      </w:r>
      <w:r>
        <w:rPr>
          <w:rStyle w:val="37"/>
          <w:sz w:val="28"/>
          <w:szCs w:val="28"/>
        </w:rPr>
        <w:t>Окуу сабагынын</w:t>
      </w:r>
      <w:r>
        <w:rPr>
          <w:sz w:val="28"/>
          <w:szCs w:val="28"/>
        </w:rPr>
        <w:t xml:space="preserve"> </w:t>
      </w:r>
      <w:r>
        <w:rPr>
          <w:rStyle w:val="37"/>
          <w:sz w:val="28"/>
          <w:szCs w:val="28"/>
        </w:rPr>
        <w:t>алкагында</w:t>
      </w:r>
      <w:r>
        <w:rPr>
          <w:sz w:val="28"/>
          <w:szCs w:val="28"/>
        </w:rPr>
        <w:t xml:space="preserve"> </w:t>
      </w:r>
      <w:r>
        <w:rPr>
          <w:rStyle w:val="37"/>
          <w:sz w:val="28"/>
          <w:szCs w:val="28"/>
        </w:rPr>
        <w:t>мындай</w:t>
      </w:r>
      <w:r>
        <w:rPr>
          <w:sz w:val="28"/>
          <w:szCs w:val="28"/>
        </w:rPr>
        <w:t xml:space="preserve"> </w:t>
      </w:r>
      <w:r>
        <w:rPr>
          <w:rStyle w:val="37"/>
          <w:sz w:val="28"/>
          <w:szCs w:val="28"/>
        </w:rPr>
        <w:t>ишти</w:t>
      </w:r>
      <w:r>
        <w:rPr>
          <w:sz w:val="28"/>
          <w:szCs w:val="28"/>
        </w:rPr>
        <w:t xml:space="preserve"> </w:t>
      </w:r>
      <w:r>
        <w:rPr>
          <w:rStyle w:val="37"/>
          <w:sz w:val="28"/>
          <w:szCs w:val="28"/>
        </w:rPr>
        <w:t>жүргүзүүнүн</w:t>
      </w:r>
      <w:r>
        <w:rPr>
          <w:sz w:val="28"/>
          <w:szCs w:val="28"/>
        </w:rPr>
        <w:t xml:space="preserve"> </w:t>
      </w:r>
      <w:r>
        <w:rPr>
          <w:rStyle w:val="37"/>
          <w:sz w:val="28"/>
          <w:szCs w:val="28"/>
        </w:rPr>
        <w:t>зарыл</w:t>
      </w:r>
      <w:r>
        <w:rPr>
          <w:sz w:val="28"/>
          <w:szCs w:val="28"/>
        </w:rPr>
        <w:t xml:space="preserve"> </w:t>
      </w:r>
      <w:r>
        <w:rPr>
          <w:rStyle w:val="37"/>
          <w:sz w:val="28"/>
          <w:szCs w:val="28"/>
        </w:rPr>
        <w:t>шарты</w:t>
      </w:r>
      <w:r>
        <w:rPr>
          <w:sz w:val="28"/>
          <w:szCs w:val="28"/>
        </w:rPr>
        <w:t xml:space="preserve"> </w:t>
      </w:r>
      <w:r>
        <w:rPr>
          <w:rStyle w:val="37"/>
          <w:sz w:val="28"/>
          <w:szCs w:val="28"/>
        </w:rPr>
        <w:t>болуп окуу иш-аракеттерин уюштуруунун формалары боюнча да, окутуунун мазмуну боюнча да дифференцирлөө жүргүзүү саналат.</w:t>
      </w:r>
      <w:r>
        <w:rPr>
          <w:sz w:val="28"/>
          <w:szCs w:val="28"/>
        </w:rPr>
        <w:t xml:space="preserve"> </w:t>
      </w:r>
    </w:p>
    <w:p w14:paraId="61FF3373">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Студенттерди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тесттерди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колдонуунун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үчүнчү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багыты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студенттердин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окуу мазмунун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өздөштүрүү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боюнча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ишти уюштурууга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байланыштуу.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Шарттуу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түрдө бул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 багытын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үч компонентке бөлүүгө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болот: теориялык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материалды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түшүнүү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таануу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боюнча иш-аракеттерди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аткаруу</w:t>
      </w:r>
      <w:r>
        <w:rPr>
          <w:color w:val="000000" w:themeColor="text1"/>
          <w:sz w:val="28"/>
          <w:szCs w:val="28"/>
          <w14:textFill>
            <w14:solidFill>
              <w14:schemeClr w14:val="tx1"/>
            </w14:solidFill>
          </w14:textFill>
        </w:rPr>
        <w:t xml:space="preserve"> к</w:t>
      </w:r>
      <w:r>
        <w:rPr>
          <w:rStyle w:val="37"/>
          <w:color w:val="000000" w:themeColor="text1"/>
          <w:sz w:val="28"/>
          <w:szCs w:val="28"/>
          <w14:textFill>
            <w14:solidFill>
              <w14:schemeClr w14:val="tx1"/>
            </w14:solidFill>
          </w14:textFill>
        </w:rPr>
        <w:t>өндүмдөрүн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калыптандыруу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иштин үйрөнгөн режимин типтүү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кырдаалда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колдонуу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Теориялык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материалды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концептуалдаштыруу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үчүн, биринчи кезекте, ар кандай формада берилген бир эле билдирүүнүн ортосунда шайкештикти аныктоого; терминдер менен аныктамалардын ортосунда, окуялар менен даталардын ортосунда ж.б.у.с. тесттик тапшырмаларды колдонуу максатка ылайыктуу.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Типтүү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кырдаалда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иш-аракет режимин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аныктоо</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боюнча көндүмдөрдү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өнүктүрүү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үчүн акыркы жоопту гана эмес, аралык иш - аракеттерди аткаруунун натыйжаларын да алдын ала коюуну талап кылган эркин конструкцияланган жооп менен тесттик тапшырмаларды колдонуу жакшы.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Мындай тесттик тапшырмалар менен студенттердин ишинин мазмуну жана уюштурулушу акыл-эс иш-аракеттеринин этап-этабы менен калыптануу теориясына таянып түзүлүшү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мүмкүн.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Мында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тестирлөөнүн компьютердик формасы артыкчылыктуу болушу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керек.</w:t>
      </w:r>
      <w:r>
        <w:rPr>
          <w:color w:val="000000" w:themeColor="text1"/>
          <w:sz w:val="28"/>
          <w:szCs w:val="28"/>
          <w14:textFill>
            <w14:solidFill>
              <w14:schemeClr w14:val="tx1"/>
            </w14:solidFill>
          </w14:textFill>
        </w:rPr>
        <w:t xml:space="preserve"> </w:t>
      </w:r>
    </w:p>
    <w:p w14:paraId="26F82E72">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Студенттерде талдоо, синтез жана жалпылоо жүргүзүүгө жөндөмдүүлүк менен байланышкан предметтик, ошондой эле жалпы маданий тенцияларды калыптандыруу максатында шайкештик тесттерин колдонуу максатка ылайыктуу, аларды аткаруу үчүн биринчи топтомго кирген ар бир объектти талдоонун натыйжаларынын негизинде экинчи топтомдо ага ылайыктуу объекттерди табуу зарыл.</w:t>
      </w:r>
      <w:r>
        <w:rPr>
          <w:color w:val="000000" w:themeColor="text1"/>
          <w:sz w:val="28"/>
          <w:szCs w:val="28"/>
          <w14:textFill>
            <w14:solidFill>
              <w14:schemeClr w14:val="tx1"/>
            </w14:solidFill>
          </w14:textFill>
        </w:rPr>
        <w:t xml:space="preserve"> </w:t>
      </w:r>
    </w:p>
    <w:p w14:paraId="07F4ACC2">
      <w:pPr>
        <w:spacing w:line="360" w:lineRule="auto"/>
        <w:ind w:firstLine="567"/>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Дифференцирлеп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тесттерди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колдонуу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өзгөчө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роль</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ойнойт.</w:t>
      </w:r>
      <w:r>
        <w:rPr>
          <w:color w:val="000000" w:themeColor="text1"/>
          <w:sz w:val="28"/>
          <w:szCs w:val="28"/>
          <w14:textFill>
            <w14:solidFill>
              <w14:schemeClr w14:val="tx1"/>
            </w14:solidFill>
          </w14:textFill>
        </w:rPr>
        <w:t xml:space="preserve"> </w:t>
      </w:r>
      <w:r>
        <w:rPr>
          <w:rStyle w:val="37"/>
          <w:sz w:val="28"/>
          <w:szCs w:val="28"/>
        </w:rPr>
        <w:t>Биринчиден, тест</w:t>
      </w:r>
      <w:r>
        <w:rPr>
          <w:sz w:val="28"/>
          <w:szCs w:val="28"/>
        </w:rPr>
        <w:t xml:space="preserve"> </w:t>
      </w:r>
      <w:r>
        <w:rPr>
          <w:rStyle w:val="37"/>
          <w:sz w:val="28"/>
          <w:szCs w:val="28"/>
        </w:rPr>
        <w:t>түрүндө</w:t>
      </w:r>
      <w:r>
        <w:rPr>
          <w:sz w:val="28"/>
          <w:szCs w:val="28"/>
        </w:rPr>
        <w:t xml:space="preserve"> </w:t>
      </w:r>
      <w:r>
        <w:rPr>
          <w:rStyle w:val="37"/>
          <w:sz w:val="28"/>
          <w:szCs w:val="28"/>
        </w:rPr>
        <w:t>жүргүзүлгөн</w:t>
      </w:r>
      <w:r>
        <w:rPr>
          <w:sz w:val="28"/>
          <w:szCs w:val="28"/>
        </w:rPr>
        <w:t xml:space="preserve"> </w:t>
      </w:r>
      <w:r>
        <w:rPr>
          <w:rStyle w:val="37"/>
          <w:sz w:val="28"/>
          <w:szCs w:val="28"/>
        </w:rPr>
        <w:t>студенттердин жекече өзгөчөлүктөрүн аныктоонун</w:t>
      </w:r>
      <w:r>
        <w:rPr>
          <w:sz w:val="28"/>
          <w:szCs w:val="28"/>
        </w:rPr>
        <w:t xml:space="preserve"> </w:t>
      </w:r>
      <w:r>
        <w:rPr>
          <w:rStyle w:val="37"/>
          <w:sz w:val="28"/>
          <w:szCs w:val="28"/>
        </w:rPr>
        <w:t>натыйжалары</w:t>
      </w:r>
      <w:r>
        <w:rPr>
          <w:sz w:val="28"/>
          <w:szCs w:val="28"/>
        </w:rPr>
        <w:t xml:space="preserve"> </w:t>
      </w:r>
      <w:r>
        <w:rPr>
          <w:rStyle w:val="37"/>
          <w:sz w:val="28"/>
          <w:szCs w:val="28"/>
        </w:rPr>
        <w:t>жекече окутуу траекториясын долбоорлоонун жана дифференцирленген мамилени ишке ашыруунун негизи</w:t>
      </w:r>
      <w:r>
        <w:rPr>
          <w:sz w:val="28"/>
          <w:szCs w:val="28"/>
        </w:rPr>
        <w:t xml:space="preserve"> </w:t>
      </w:r>
      <w:r>
        <w:rPr>
          <w:rStyle w:val="37"/>
          <w:sz w:val="28"/>
          <w:szCs w:val="28"/>
        </w:rPr>
        <w:t>болуп саналат.</w:t>
      </w:r>
      <w:r>
        <w:rPr>
          <w:sz w:val="28"/>
          <w:szCs w:val="28"/>
        </w:rPr>
        <w:t xml:space="preserve"> </w:t>
      </w:r>
      <w:r>
        <w:rPr>
          <w:rStyle w:val="37"/>
          <w:sz w:val="28"/>
          <w:szCs w:val="28"/>
        </w:rPr>
        <w:t xml:space="preserve">Экинчиден, тесттер, анын ичинде конкреттүү окуу предметинин мазмунуна </w:t>
      </w:r>
      <w:r>
        <w:rPr>
          <w:rStyle w:val="37"/>
          <w:color w:val="000000" w:themeColor="text1"/>
          <w:sz w:val="28"/>
          <w:szCs w:val="28"/>
          <w14:textFill>
            <w14:solidFill>
              <w14:schemeClr w14:val="tx1"/>
            </w14:solidFill>
          </w14:textFill>
        </w:rPr>
        <w:t>негизделген, студенттердин жеке өзгөчөлүктөрүн чагылдырган касиеттердин калыптануу деңгээлинин динамикасына байкоо жүргүзүүнү камсыз кылат</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[126, 118-</w:t>
      </w:r>
      <w:r>
        <w:rPr>
          <w:rStyle w:val="37"/>
          <w:color w:val="000000" w:themeColor="text1"/>
          <w:sz w:val="28"/>
          <w:szCs w:val="28"/>
          <w:lang w:val="ky-KG"/>
          <w14:textFill>
            <w14:solidFill>
              <w14:schemeClr w14:val="tx1"/>
            </w14:solidFill>
          </w14:textFill>
        </w:rPr>
        <w:t>б</w:t>
      </w:r>
      <w:r>
        <w:rPr>
          <w:rStyle w:val="37"/>
          <w:color w:val="000000" w:themeColor="text1"/>
          <w:sz w:val="28"/>
          <w:szCs w:val="28"/>
          <w14:textFill>
            <w14:solidFill>
              <w14:schemeClr w14:val="tx1"/>
            </w14:solidFill>
          </w14:textFill>
        </w:rPr>
        <w:t>].</w:t>
      </w:r>
    </w:p>
    <w:p w14:paraId="268C59BA">
      <w:pPr>
        <w:spacing w:line="360" w:lineRule="auto"/>
        <w:ind w:firstLine="567"/>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Студенттердин келечектеги кесиптик ишмердүүлүгүнө аң-сезимдүү жана чыгармачыл мамиле жасоосунун маанилүүлүгүнө жараша, ошондой эле алардын кесиптик-маанилүү жана жеке сапаттарын баалоо менен кызматкерлерди тандоо менен байланышкан иштерди аткаруу мүмкүнчүлүгүн эске алуу менен, анын ичинде тестирлөөнүн негизинде студенттерде тестологиялык компетенцияны калыптандыруу зарыл.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тесттин жыйынтыктарын талдоо жана чечмелөө, коюлган милдеттерге ылайык келген тесттик тапшырмаларды тандоо жөндөмдүүлүгү.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компетенттүүлүктү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түзүү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студенттер менен жүргүзүлгөн тесттердин мазмунун жана натыйжаларын талдоодо, белгилүү бир типтеги жана түрдөгү тесттик тапшырмалардын окшоштугу боюнча иш жүргүзүүд</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 xml:space="preserve"> жүзөгө ашырылат.</w:t>
      </w:r>
    </w:p>
    <w:p w14:paraId="7B8CC3C9">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Ошентип, диагностиканын, коррекциялоонун жана калыптандыруунун өз ара байланышкан этаптарын үзгүлтүксүз ишке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ашырууну камтыган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окутуунун жекече траекториясын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ишке ашыруу, эгерде төмөнкү шарттар аткарылса, математиканы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окутуунун натыйжалуулугун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жогорулатууну камсыз кылат</w:t>
      </w:r>
      <w:r>
        <w:rPr>
          <w:color w:val="000000" w:themeColor="text1"/>
          <w:sz w:val="28"/>
          <w:szCs w:val="28"/>
          <w14:textFill>
            <w14:solidFill>
              <w14:schemeClr w14:val="tx1"/>
            </w14:solidFill>
          </w14:textFill>
        </w:rPr>
        <w:t xml:space="preserve">: </w:t>
      </w:r>
    </w:p>
    <w:p w14:paraId="3B2EAC0A">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курсунун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мазмуну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кесипке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багытталган</w:t>
      </w:r>
      <w:r>
        <w:rPr>
          <w:color w:val="000000" w:themeColor="text1"/>
          <w:sz w:val="28"/>
          <w:szCs w:val="28"/>
          <w14:textFill>
            <w14:solidFill>
              <w14:schemeClr w14:val="tx1"/>
            </w14:solidFill>
          </w14:textFill>
        </w:rPr>
        <w:t xml:space="preserve">; </w:t>
      </w:r>
    </w:p>
    <w:p w14:paraId="351C939B">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студенттердин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курсун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өздөштүрүүсү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окутуунун жекече траекториясын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негизинде</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ишке ашырылат</w:t>
      </w:r>
      <w:r>
        <w:rPr>
          <w:color w:val="000000" w:themeColor="text1"/>
          <w:sz w:val="28"/>
          <w:szCs w:val="28"/>
          <w14:textFill>
            <w14:solidFill>
              <w14:schemeClr w14:val="tx1"/>
            </w14:solidFill>
          </w14:textFill>
        </w:rPr>
        <w:t xml:space="preserve">; </w:t>
      </w:r>
    </w:p>
    <w:p w14:paraId="515F2E14">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 студенттердин чыгармачылык өз алдынча иш тажрыйбасын алуусун жана аны чагылдыруусун камсыз</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кылуучу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окутуунун жетектөөчү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методу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болуп долбоорлордун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методу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эсептелет</w:t>
      </w:r>
      <w:r>
        <w:rPr>
          <w:color w:val="000000" w:themeColor="text1"/>
          <w:sz w:val="28"/>
          <w:szCs w:val="28"/>
          <w14:textFill>
            <w14:solidFill>
              <w14:schemeClr w14:val="tx1"/>
            </w14:solidFill>
          </w14:textFill>
        </w:rPr>
        <w:t xml:space="preserve">; </w:t>
      </w:r>
    </w:p>
    <w:p w14:paraId="5507C8C7">
      <w:pPr>
        <w:spacing w:line="360" w:lineRule="auto"/>
        <w:ind w:firstLine="567"/>
        <w:jc w:val="both"/>
        <w:rPr>
          <w:rStyle w:val="37"/>
          <w:sz w:val="28"/>
          <w:szCs w:val="28"/>
        </w:rPr>
      </w:pPr>
      <w:r>
        <w:rPr>
          <w:rStyle w:val="37"/>
          <w:color w:val="000000" w:themeColor="text1"/>
          <w:sz w:val="28"/>
          <w:szCs w:val="28"/>
          <w14:textFill>
            <w14:solidFill>
              <w14:schemeClr w14:val="tx1"/>
            </w14:solidFill>
          </w14:textFill>
        </w:rPr>
        <w:t xml:space="preserve">- </w:t>
      </w:r>
      <w:r>
        <w:rPr>
          <w:rStyle w:val="37"/>
          <w:sz w:val="28"/>
          <w:szCs w:val="28"/>
        </w:rPr>
        <w:t>окутууда</w:t>
      </w:r>
      <w:r>
        <w:rPr>
          <w:sz w:val="28"/>
          <w:szCs w:val="28"/>
        </w:rPr>
        <w:t xml:space="preserve"> </w:t>
      </w:r>
      <w:r>
        <w:rPr>
          <w:rStyle w:val="37"/>
          <w:sz w:val="28"/>
          <w:szCs w:val="28"/>
        </w:rPr>
        <w:t>тестирлөө контролдоочу, диагностикалык жана окутуучу функцияларды ыкчам ишке ашыруучу каражат катары активдүү пайдаланылат.</w:t>
      </w:r>
    </w:p>
    <w:p w14:paraId="62330F1A">
      <w:pPr>
        <w:spacing w:line="360" w:lineRule="auto"/>
        <w:ind w:firstLine="567"/>
        <w:jc w:val="both"/>
        <w:rPr>
          <w:rStyle w:val="37"/>
          <w:sz w:val="28"/>
          <w:szCs w:val="28"/>
        </w:rPr>
      </w:pPr>
    </w:p>
    <w:p w14:paraId="24C6195F">
      <w:pPr>
        <w:spacing w:line="360" w:lineRule="auto"/>
        <w:ind w:firstLine="567"/>
        <w:jc w:val="both"/>
        <w:rPr>
          <w:rStyle w:val="37"/>
          <w:sz w:val="28"/>
          <w:szCs w:val="28"/>
        </w:rPr>
      </w:pPr>
      <w:r>
        <w:rPr>
          <w:rFonts w:ascii="Calibri" w:hAnsi="Calibri" w:eastAsia="Calibri" w:cs="Calibri"/>
          <w:lang w:val="ru-RU" w:eastAsia="ru-RU"/>
        </w:rPr>
        <mc:AlternateContent>
          <mc:Choice Requires="wpg">
            <w:drawing>
              <wp:inline distT="0" distB="0" distL="0" distR="0">
                <wp:extent cx="5727700" cy="7635240"/>
                <wp:effectExtent l="0" t="0" r="0" b="0"/>
                <wp:docPr id="35094" name="Group 35094"/>
                <wp:cNvGraphicFramePr/>
                <a:graphic xmlns:a="http://schemas.openxmlformats.org/drawingml/2006/main">
                  <a:graphicData uri="http://schemas.microsoft.com/office/word/2010/wordprocessingGroup">
                    <wpg:wgp>
                      <wpg:cNvGrpSpPr/>
                      <wpg:grpSpPr>
                        <a:xfrm>
                          <a:off x="0" y="0"/>
                          <a:ext cx="5727700" cy="7635240"/>
                          <a:chOff x="0" y="0"/>
                          <a:chExt cx="5727700" cy="7635240"/>
                        </a:xfrm>
                      </wpg:grpSpPr>
                      <wps:wsp>
                        <wps:cNvPr id="1787" name="Shape 1787"/>
                        <wps:cNvSpPr/>
                        <wps:spPr>
                          <a:xfrm>
                            <a:off x="406362" y="0"/>
                            <a:ext cx="2343258" cy="449644"/>
                          </a:xfrm>
                          <a:custGeom>
                            <a:avLst/>
                            <a:gdLst/>
                            <a:ahLst/>
                            <a:cxnLst/>
                            <a:rect l="0" t="0" r="0" b="0"/>
                            <a:pathLst>
                              <a:path w="2343258" h="449644">
                                <a:moveTo>
                                  <a:pt x="79096" y="0"/>
                                </a:moveTo>
                                <a:lnTo>
                                  <a:pt x="2343258" y="0"/>
                                </a:lnTo>
                                <a:lnTo>
                                  <a:pt x="2343258" y="12700"/>
                                </a:lnTo>
                                <a:lnTo>
                                  <a:pt x="79337" y="12700"/>
                                </a:lnTo>
                                <a:lnTo>
                                  <a:pt x="75809" y="12784"/>
                                </a:lnTo>
                                <a:lnTo>
                                  <a:pt x="72502" y="13034"/>
                                </a:lnTo>
                                <a:lnTo>
                                  <a:pt x="69005" y="13472"/>
                                </a:lnTo>
                                <a:lnTo>
                                  <a:pt x="65759" y="14059"/>
                                </a:lnTo>
                                <a:lnTo>
                                  <a:pt x="62603" y="14789"/>
                                </a:lnTo>
                                <a:lnTo>
                                  <a:pt x="59258" y="15735"/>
                                </a:lnTo>
                                <a:lnTo>
                                  <a:pt x="59550" y="15634"/>
                                </a:lnTo>
                                <a:lnTo>
                                  <a:pt x="56197" y="16781"/>
                                </a:lnTo>
                                <a:lnTo>
                                  <a:pt x="53162" y="17983"/>
                                </a:lnTo>
                                <a:lnTo>
                                  <a:pt x="53442" y="17856"/>
                                </a:lnTo>
                                <a:lnTo>
                                  <a:pt x="50280" y="19288"/>
                                </a:lnTo>
                                <a:lnTo>
                                  <a:pt x="47582" y="20675"/>
                                </a:lnTo>
                                <a:lnTo>
                                  <a:pt x="44663" y="22353"/>
                                </a:lnTo>
                                <a:lnTo>
                                  <a:pt x="42100" y="23992"/>
                                </a:lnTo>
                                <a:lnTo>
                                  <a:pt x="39287" y="25993"/>
                                </a:lnTo>
                                <a:lnTo>
                                  <a:pt x="36844" y="27926"/>
                                </a:lnTo>
                                <a:lnTo>
                                  <a:pt x="32182" y="32176"/>
                                </a:lnTo>
                                <a:lnTo>
                                  <a:pt x="27852" y="36939"/>
                                </a:lnTo>
                                <a:lnTo>
                                  <a:pt x="25883" y="39442"/>
                                </a:lnTo>
                                <a:lnTo>
                                  <a:pt x="23992" y="42101"/>
                                </a:lnTo>
                                <a:lnTo>
                                  <a:pt x="22352" y="44665"/>
                                </a:lnTo>
                                <a:lnTo>
                                  <a:pt x="20681" y="47571"/>
                                </a:lnTo>
                                <a:lnTo>
                                  <a:pt x="19193" y="50488"/>
                                </a:lnTo>
                                <a:lnTo>
                                  <a:pt x="17856" y="53442"/>
                                </a:lnTo>
                                <a:lnTo>
                                  <a:pt x="17983" y="53162"/>
                                </a:lnTo>
                                <a:lnTo>
                                  <a:pt x="16781" y="56196"/>
                                </a:lnTo>
                                <a:lnTo>
                                  <a:pt x="15685" y="59437"/>
                                </a:lnTo>
                                <a:lnTo>
                                  <a:pt x="14789" y="62602"/>
                                </a:lnTo>
                                <a:lnTo>
                                  <a:pt x="14049" y="65805"/>
                                </a:lnTo>
                                <a:lnTo>
                                  <a:pt x="13473" y="69002"/>
                                </a:lnTo>
                                <a:lnTo>
                                  <a:pt x="13034" y="72502"/>
                                </a:lnTo>
                                <a:lnTo>
                                  <a:pt x="12784" y="75807"/>
                                </a:lnTo>
                                <a:lnTo>
                                  <a:pt x="12700" y="79337"/>
                                </a:lnTo>
                                <a:lnTo>
                                  <a:pt x="12700" y="370307"/>
                                </a:lnTo>
                                <a:lnTo>
                                  <a:pt x="12783" y="373819"/>
                                </a:lnTo>
                                <a:lnTo>
                                  <a:pt x="13034" y="377143"/>
                                </a:lnTo>
                                <a:lnTo>
                                  <a:pt x="13472" y="380639"/>
                                </a:lnTo>
                                <a:lnTo>
                                  <a:pt x="14049" y="383825"/>
                                </a:lnTo>
                                <a:lnTo>
                                  <a:pt x="14790" y="387045"/>
                                </a:lnTo>
                                <a:lnTo>
                                  <a:pt x="15663" y="390130"/>
                                </a:lnTo>
                                <a:lnTo>
                                  <a:pt x="16781" y="393447"/>
                                </a:lnTo>
                                <a:lnTo>
                                  <a:pt x="17946" y="396386"/>
                                </a:lnTo>
                                <a:lnTo>
                                  <a:pt x="19194" y="399145"/>
                                </a:lnTo>
                                <a:lnTo>
                                  <a:pt x="20790" y="402285"/>
                                </a:lnTo>
                                <a:lnTo>
                                  <a:pt x="20650" y="402006"/>
                                </a:lnTo>
                                <a:lnTo>
                                  <a:pt x="22403" y="405054"/>
                                </a:lnTo>
                                <a:lnTo>
                                  <a:pt x="22238" y="404800"/>
                                </a:lnTo>
                                <a:lnTo>
                                  <a:pt x="23990" y="407540"/>
                                </a:lnTo>
                                <a:lnTo>
                                  <a:pt x="25880" y="410186"/>
                                </a:lnTo>
                                <a:lnTo>
                                  <a:pt x="27857" y="412710"/>
                                </a:lnTo>
                                <a:lnTo>
                                  <a:pt x="32178" y="417463"/>
                                </a:lnTo>
                                <a:lnTo>
                                  <a:pt x="36940" y="421792"/>
                                </a:lnTo>
                                <a:lnTo>
                                  <a:pt x="39439" y="423759"/>
                                </a:lnTo>
                                <a:lnTo>
                                  <a:pt x="41921" y="425524"/>
                                </a:lnTo>
                                <a:lnTo>
                                  <a:pt x="44844" y="427393"/>
                                </a:lnTo>
                                <a:lnTo>
                                  <a:pt x="44577" y="427241"/>
                                </a:lnTo>
                                <a:lnTo>
                                  <a:pt x="47372" y="428848"/>
                                </a:lnTo>
                                <a:lnTo>
                                  <a:pt x="50280" y="430343"/>
                                </a:lnTo>
                                <a:lnTo>
                                  <a:pt x="53362" y="431739"/>
                                </a:lnTo>
                                <a:lnTo>
                                  <a:pt x="56414" y="432936"/>
                                </a:lnTo>
                                <a:lnTo>
                                  <a:pt x="59437" y="433959"/>
                                </a:lnTo>
                                <a:lnTo>
                                  <a:pt x="62603" y="434855"/>
                                </a:lnTo>
                                <a:lnTo>
                                  <a:pt x="65748" y="435582"/>
                                </a:lnTo>
                                <a:lnTo>
                                  <a:pt x="68999" y="436158"/>
                                </a:lnTo>
                                <a:lnTo>
                                  <a:pt x="72267" y="436579"/>
                                </a:lnTo>
                                <a:lnTo>
                                  <a:pt x="75822" y="436848"/>
                                </a:lnTo>
                                <a:lnTo>
                                  <a:pt x="79337" y="436944"/>
                                </a:lnTo>
                                <a:lnTo>
                                  <a:pt x="2343258" y="436944"/>
                                </a:lnTo>
                                <a:lnTo>
                                  <a:pt x="2343258" y="449644"/>
                                </a:lnTo>
                                <a:lnTo>
                                  <a:pt x="79096" y="449644"/>
                                </a:lnTo>
                                <a:lnTo>
                                  <a:pt x="75108" y="449542"/>
                                </a:lnTo>
                                <a:lnTo>
                                  <a:pt x="71095" y="449225"/>
                                </a:lnTo>
                                <a:lnTo>
                                  <a:pt x="67132" y="448729"/>
                                </a:lnTo>
                                <a:lnTo>
                                  <a:pt x="63233" y="448031"/>
                                </a:lnTo>
                                <a:lnTo>
                                  <a:pt x="59398" y="447142"/>
                                </a:lnTo>
                                <a:lnTo>
                                  <a:pt x="55639" y="446075"/>
                                </a:lnTo>
                                <a:lnTo>
                                  <a:pt x="51956" y="444830"/>
                                </a:lnTo>
                                <a:lnTo>
                                  <a:pt x="48362" y="443421"/>
                                </a:lnTo>
                                <a:lnTo>
                                  <a:pt x="44844" y="441833"/>
                                </a:lnTo>
                                <a:lnTo>
                                  <a:pt x="41427" y="440081"/>
                                </a:lnTo>
                                <a:lnTo>
                                  <a:pt x="38113" y="438175"/>
                                </a:lnTo>
                                <a:lnTo>
                                  <a:pt x="34900" y="436118"/>
                                </a:lnTo>
                                <a:lnTo>
                                  <a:pt x="31801" y="433908"/>
                                </a:lnTo>
                                <a:lnTo>
                                  <a:pt x="28753" y="431508"/>
                                </a:lnTo>
                                <a:lnTo>
                                  <a:pt x="23190" y="426453"/>
                                </a:lnTo>
                                <a:lnTo>
                                  <a:pt x="18136" y="420891"/>
                                </a:lnTo>
                                <a:lnTo>
                                  <a:pt x="15735" y="417843"/>
                                </a:lnTo>
                                <a:lnTo>
                                  <a:pt x="13526" y="414731"/>
                                </a:lnTo>
                                <a:lnTo>
                                  <a:pt x="11468" y="411518"/>
                                </a:lnTo>
                                <a:lnTo>
                                  <a:pt x="9563" y="408203"/>
                                </a:lnTo>
                                <a:lnTo>
                                  <a:pt x="7811" y="404787"/>
                                </a:lnTo>
                                <a:lnTo>
                                  <a:pt x="6223" y="401282"/>
                                </a:lnTo>
                                <a:lnTo>
                                  <a:pt x="4801" y="397688"/>
                                </a:lnTo>
                                <a:lnTo>
                                  <a:pt x="3556" y="394005"/>
                                </a:lnTo>
                                <a:lnTo>
                                  <a:pt x="2489" y="390246"/>
                                </a:lnTo>
                                <a:lnTo>
                                  <a:pt x="1613" y="386410"/>
                                </a:lnTo>
                                <a:lnTo>
                                  <a:pt x="914" y="382511"/>
                                </a:lnTo>
                                <a:lnTo>
                                  <a:pt x="406" y="378549"/>
                                </a:lnTo>
                                <a:lnTo>
                                  <a:pt x="102" y="374536"/>
                                </a:lnTo>
                                <a:lnTo>
                                  <a:pt x="0" y="370548"/>
                                </a:lnTo>
                                <a:lnTo>
                                  <a:pt x="0" y="79096"/>
                                </a:lnTo>
                                <a:lnTo>
                                  <a:pt x="102" y="75108"/>
                                </a:lnTo>
                                <a:lnTo>
                                  <a:pt x="406" y="71082"/>
                                </a:lnTo>
                                <a:lnTo>
                                  <a:pt x="914" y="67120"/>
                                </a:lnTo>
                                <a:lnTo>
                                  <a:pt x="1613" y="63221"/>
                                </a:lnTo>
                                <a:lnTo>
                                  <a:pt x="2489" y="59398"/>
                                </a:lnTo>
                                <a:lnTo>
                                  <a:pt x="3556" y="55639"/>
                                </a:lnTo>
                                <a:lnTo>
                                  <a:pt x="4801" y="51956"/>
                                </a:lnTo>
                                <a:lnTo>
                                  <a:pt x="6223" y="48349"/>
                                </a:lnTo>
                                <a:lnTo>
                                  <a:pt x="7811" y="44844"/>
                                </a:lnTo>
                                <a:lnTo>
                                  <a:pt x="9563" y="41427"/>
                                </a:lnTo>
                                <a:lnTo>
                                  <a:pt x="11468" y="38113"/>
                                </a:lnTo>
                                <a:lnTo>
                                  <a:pt x="13526" y="34900"/>
                                </a:lnTo>
                                <a:lnTo>
                                  <a:pt x="15735" y="31801"/>
                                </a:lnTo>
                                <a:lnTo>
                                  <a:pt x="18136" y="28753"/>
                                </a:lnTo>
                                <a:lnTo>
                                  <a:pt x="23190" y="23190"/>
                                </a:lnTo>
                                <a:lnTo>
                                  <a:pt x="28753" y="18123"/>
                                </a:lnTo>
                                <a:lnTo>
                                  <a:pt x="31801" y="15735"/>
                                </a:lnTo>
                                <a:lnTo>
                                  <a:pt x="34900" y="13526"/>
                                </a:lnTo>
                                <a:lnTo>
                                  <a:pt x="38113" y="11468"/>
                                </a:lnTo>
                                <a:lnTo>
                                  <a:pt x="41427" y="9563"/>
                                </a:lnTo>
                                <a:lnTo>
                                  <a:pt x="44844" y="7811"/>
                                </a:lnTo>
                                <a:lnTo>
                                  <a:pt x="48362" y="6223"/>
                                </a:lnTo>
                                <a:lnTo>
                                  <a:pt x="51956" y="4801"/>
                                </a:lnTo>
                                <a:lnTo>
                                  <a:pt x="55639" y="3556"/>
                                </a:lnTo>
                                <a:lnTo>
                                  <a:pt x="59398" y="2489"/>
                                </a:lnTo>
                                <a:lnTo>
                                  <a:pt x="63233" y="1600"/>
                                </a:lnTo>
                                <a:lnTo>
                                  <a:pt x="67132" y="914"/>
                                </a:lnTo>
                                <a:lnTo>
                                  <a:pt x="71095" y="406"/>
                                </a:lnTo>
                                <a:lnTo>
                                  <a:pt x="75108" y="102"/>
                                </a:lnTo>
                                <a:lnTo>
                                  <a:pt x="79096"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788" name="Shape 1788"/>
                        <wps:cNvSpPr/>
                        <wps:spPr>
                          <a:xfrm>
                            <a:off x="2749620" y="0"/>
                            <a:ext cx="2343258" cy="449644"/>
                          </a:xfrm>
                          <a:custGeom>
                            <a:avLst/>
                            <a:gdLst/>
                            <a:ahLst/>
                            <a:cxnLst/>
                            <a:rect l="0" t="0" r="0" b="0"/>
                            <a:pathLst>
                              <a:path w="2343258" h="449644">
                                <a:moveTo>
                                  <a:pt x="0" y="0"/>
                                </a:moveTo>
                                <a:lnTo>
                                  <a:pt x="2264162" y="0"/>
                                </a:lnTo>
                                <a:lnTo>
                                  <a:pt x="2268150" y="102"/>
                                </a:lnTo>
                                <a:lnTo>
                                  <a:pt x="2272163" y="406"/>
                                </a:lnTo>
                                <a:lnTo>
                                  <a:pt x="2276126" y="914"/>
                                </a:lnTo>
                                <a:lnTo>
                                  <a:pt x="2280025" y="1600"/>
                                </a:lnTo>
                                <a:lnTo>
                                  <a:pt x="2283860" y="2489"/>
                                </a:lnTo>
                                <a:lnTo>
                                  <a:pt x="2287619" y="3556"/>
                                </a:lnTo>
                                <a:lnTo>
                                  <a:pt x="2291303" y="4801"/>
                                </a:lnTo>
                                <a:lnTo>
                                  <a:pt x="2294896" y="6223"/>
                                </a:lnTo>
                                <a:lnTo>
                                  <a:pt x="2298414" y="7811"/>
                                </a:lnTo>
                                <a:lnTo>
                                  <a:pt x="2301831" y="9563"/>
                                </a:lnTo>
                                <a:lnTo>
                                  <a:pt x="2305145" y="11468"/>
                                </a:lnTo>
                                <a:lnTo>
                                  <a:pt x="2308358" y="13526"/>
                                </a:lnTo>
                                <a:lnTo>
                                  <a:pt x="2311457" y="15735"/>
                                </a:lnTo>
                                <a:lnTo>
                                  <a:pt x="2314505" y="18123"/>
                                </a:lnTo>
                                <a:lnTo>
                                  <a:pt x="2320068" y="23190"/>
                                </a:lnTo>
                                <a:lnTo>
                                  <a:pt x="2325123" y="28753"/>
                                </a:lnTo>
                                <a:lnTo>
                                  <a:pt x="2327523" y="31801"/>
                                </a:lnTo>
                                <a:lnTo>
                                  <a:pt x="2329733" y="34900"/>
                                </a:lnTo>
                                <a:lnTo>
                                  <a:pt x="2331790" y="38113"/>
                                </a:lnTo>
                                <a:lnTo>
                                  <a:pt x="2333695" y="41427"/>
                                </a:lnTo>
                                <a:lnTo>
                                  <a:pt x="2335447" y="44844"/>
                                </a:lnTo>
                                <a:lnTo>
                                  <a:pt x="2337035" y="48349"/>
                                </a:lnTo>
                                <a:lnTo>
                                  <a:pt x="2338445" y="51956"/>
                                </a:lnTo>
                                <a:lnTo>
                                  <a:pt x="2339702" y="55639"/>
                                </a:lnTo>
                                <a:lnTo>
                                  <a:pt x="2340769" y="59398"/>
                                </a:lnTo>
                                <a:lnTo>
                                  <a:pt x="2341645" y="63221"/>
                                </a:lnTo>
                                <a:lnTo>
                                  <a:pt x="2342344" y="67120"/>
                                </a:lnTo>
                                <a:lnTo>
                                  <a:pt x="2342852" y="71082"/>
                                </a:lnTo>
                                <a:lnTo>
                                  <a:pt x="2343156" y="75108"/>
                                </a:lnTo>
                                <a:lnTo>
                                  <a:pt x="2343258" y="79096"/>
                                </a:lnTo>
                                <a:lnTo>
                                  <a:pt x="2343258" y="370548"/>
                                </a:lnTo>
                                <a:lnTo>
                                  <a:pt x="2343156" y="374536"/>
                                </a:lnTo>
                                <a:lnTo>
                                  <a:pt x="2342852" y="378549"/>
                                </a:lnTo>
                                <a:lnTo>
                                  <a:pt x="2342344" y="382511"/>
                                </a:lnTo>
                                <a:lnTo>
                                  <a:pt x="2341645" y="386410"/>
                                </a:lnTo>
                                <a:lnTo>
                                  <a:pt x="2340769" y="390246"/>
                                </a:lnTo>
                                <a:lnTo>
                                  <a:pt x="2339702" y="394005"/>
                                </a:lnTo>
                                <a:lnTo>
                                  <a:pt x="2338445" y="397688"/>
                                </a:lnTo>
                                <a:lnTo>
                                  <a:pt x="2337035" y="401282"/>
                                </a:lnTo>
                                <a:lnTo>
                                  <a:pt x="2335447" y="404787"/>
                                </a:lnTo>
                                <a:lnTo>
                                  <a:pt x="2333695" y="408203"/>
                                </a:lnTo>
                                <a:lnTo>
                                  <a:pt x="2331790" y="411518"/>
                                </a:lnTo>
                                <a:lnTo>
                                  <a:pt x="2329733" y="414731"/>
                                </a:lnTo>
                                <a:lnTo>
                                  <a:pt x="2327523" y="417843"/>
                                </a:lnTo>
                                <a:lnTo>
                                  <a:pt x="2325123" y="420891"/>
                                </a:lnTo>
                                <a:lnTo>
                                  <a:pt x="2320068" y="426453"/>
                                </a:lnTo>
                                <a:lnTo>
                                  <a:pt x="2314505" y="431508"/>
                                </a:lnTo>
                                <a:lnTo>
                                  <a:pt x="2311457" y="433908"/>
                                </a:lnTo>
                                <a:lnTo>
                                  <a:pt x="2308358" y="436118"/>
                                </a:lnTo>
                                <a:lnTo>
                                  <a:pt x="2305145" y="438175"/>
                                </a:lnTo>
                                <a:lnTo>
                                  <a:pt x="2301831" y="440081"/>
                                </a:lnTo>
                                <a:lnTo>
                                  <a:pt x="2298414" y="441833"/>
                                </a:lnTo>
                                <a:lnTo>
                                  <a:pt x="2294896" y="443421"/>
                                </a:lnTo>
                                <a:lnTo>
                                  <a:pt x="2291303" y="444830"/>
                                </a:lnTo>
                                <a:lnTo>
                                  <a:pt x="2287619" y="446075"/>
                                </a:lnTo>
                                <a:lnTo>
                                  <a:pt x="2283860" y="447142"/>
                                </a:lnTo>
                                <a:lnTo>
                                  <a:pt x="2280025" y="448031"/>
                                </a:lnTo>
                                <a:lnTo>
                                  <a:pt x="2276126" y="448729"/>
                                </a:lnTo>
                                <a:lnTo>
                                  <a:pt x="2272163" y="449225"/>
                                </a:lnTo>
                                <a:lnTo>
                                  <a:pt x="2268150" y="449542"/>
                                </a:lnTo>
                                <a:lnTo>
                                  <a:pt x="2264162" y="449644"/>
                                </a:lnTo>
                                <a:lnTo>
                                  <a:pt x="0" y="449644"/>
                                </a:lnTo>
                                <a:lnTo>
                                  <a:pt x="0" y="436944"/>
                                </a:lnTo>
                                <a:lnTo>
                                  <a:pt x="2263921" y="436944"/>
                                </a:lnTo>
                                <a:lnTo>
                                  <a:pt x="2267437" y="436848"/>
                                </a:lnTo>
                                <a:lnTo>
                                  <a:pt x="2270991" y="436579"/>
                                </a:lnTo>
                                <a:lnTo>
                                  <a:pt x="2274259" y="436158"/>
                                </a:lnTo>
                                <a:lnTo>
                                  <a:pt x="2277510" y="435582"/>
                                </a:lnTo>
                                <a:lnTo>
                                  <a:pt x="2280655" y="434855"/>
                                </a:lnTo>
                                <a:lnTo>
                                  <a:pt x="2283746" y="433980"/>
                                </a:lnTo>
                                <a:lnTo>
                                  <a:pt x="2286849" y="432934"/>
                                </a:lnTo>
                                <a:lnTo>
                                  <a:pt x="2289894" y="431739"/>
                                </a:lnTo>
                                <a:lnTo>
                                  <a:pt x="2292978" y="430343"/>
                                </a:lnTo>
                                <a:lnTo>
                                  <a:pt x="2295886" y="428848"/>
                                </a:lnTo>
                                <a:lnTo>
                                  <a:pt x="2298681" y="427241"/>
                                </a:lnTo>
                                <a:lnTo>
                                  <a:pt x="2298414" y="427393"/>
                                </a:lnTo>
                                <a:lnTo>
                                  <a:pt x="2301333" y="425527"/>
                                </a:lnTo>
                                <a:lnTo>
                                  <a:pt x="2303977" y="423647"/>
                                </a:lnTo>
                                <a:lnTo>
                                  <a:pt x="2303723" y="423825"/>
                                </a:lnTo>
                                <a:lnTo>
                                  <a:pt x="2306325" y="421786"/>
                                </a:lnTo>
                                <a:lnTo>
                                  <a:pt x="2311080" y="417463"/>
                                </a:lnTo>
                                <a:lnTo>
                                  <a:pt x="2315403" y="412707"/>
                                </a:lnTo>
                                <a:lnTo>
                                  <a:pt x="2317376" y="410189"/>
                                </a:lnTo>
                                <a:lnTo>
                                  <a:pt x="2319268" y="407540"/>
                                </a:lnTo>
                                <a:lnTo>
                                  <a:pt x="2321020" y="404800"/>
                                </a:lnTo>
                                <a:lnTo>
                                  <a:pt x="2320855" y="405054"/>
                                </a:lnTo>
                                <a:lnTo>
                                  <a:pt x="2322608" y="402006"/>
                                </a:lnTo>
                                <a:lnTo>
                                  <a:pt x="2322468" y="402285"/>
                                </a:lnTo>
                                <a:lnTo>
                                  <a:pt x="2324062" y="399148"/>
                                </a:lnTo>
                                <a:lnTo>
                                  <a:pt x="2325311" y="396390"/>
                                </a:lnTo>
                                <a:lnTo>
                                  <a:pt x="2326477" y="393447"/>
                                </a:lnTo>
                                <a:lnTo>
                                  <a:pt x="2327596" y="390126"/>
                                </a:lnTo>
                                <a:lnTo>
                                  <a:pt x="2328469" y="387042"/>
                                </a:lnTo>
                                <a:lnTo>
                                  <a:pt x="2329206" y="383842"/>
                                </a:lnTo>
                                <a:lnTo>
                                  <a:pt x="2329809" y="380441"/>
                                </a:lnTo>
                                <a:lnTo>
                                  <a:pt x="2329771" y="380759"/>
                                </a:lnTo>
                                <a:lnTo>
                                  <a:pt x="2330224" y="377147"/>
                                </a:lnTo>
                                <a:lnTo>
                                  <a:pt x="2330482" y="373723"/>
                                </a:lnTo>
                                <a:lnTo>
                                  <a:pt x="2330456" y="374053"/>
                                </a:lnTo>
                                <a:lnTo>
                                  <a:pt x="2330558" y="370307"/>
                                </a:lnTo>
                                <a:lnTo>
                                  <a:pt x="2330558" y="79337"/>
                                </a:lnTo>
                                <a:lnTo>
                                  <a:pt x="2330456" y="75590"/>
                                </a:lnTo>
                                <a:lnTo>
                                  <a:pt x="2330482" y="75908"/>
                                </a:lnTo>
                                <a:lnTo>
                                  <a:pt x="2330224" y="72498"/>
                                </a:lnTo>
                                <a:lnTo>
                                  <a:pt x="2329771" y="68885"/>
                                </a:lnTo>
                                <a:lnTo>
                                  <a:pt x="2329809" y="69202"/>
                                </a:lnTo>
                                <a:lnTo>
                                  <a:pt x="2329206" y="65788"/>
                                </a:lnTo>
                                <a:lnTo>
                                  <a:pt x="2328470" y="62606"/>
                                </a:lnTo>
                                <a:lnTo>
                                  <a:pt x="2327574" y="59441"/>
                                </a:lnTo>
                                <a:lnTo>
                                  <a:pt x="2326477" y="56196"/>
                                </a:lnTo>
                                <a:lnTo>
                                  <a:pt x="2325275" y="53162"/>
                                </a:lnTo>
                                <a:lnTo>
                                  <a:pt x="2325402" y="53442"/>
                                </a:lnTo>
                                <a:lnTo>
                                  <a:pt x="2324063" y="50485"/>
                                </a:lnTo>
                                <a:lnTo>
                                  <a:pt x="2322573" y="47565"/>
                                </a:lnTo>
                                <a:lnTo>
                                  <a:pt x="2320904" y="44662"/>
                                </a:lnTo>
                                <a:lnTo>
                                  <a:pt x="2319266" y="42101"/>
                                </a:lnTo>
                                <a:lnTo>
                                  <a:pt x="2317373" y="39439"/>
                                </a:lnTo>
                                <a:lnTo>
                                  <a:pt x="2315408" y="36942"/>
                                </a:lnTo>
                                <a:lnTo>
                                  <a:pt x="2311076" y="32176"/>
                                </a:lnTo>
                                <a:lnTo>
                                  <a:pt x="2306418" y="27930"/>
                                </a:lnTo>
                                <a:lnTo>
                                  <a:pt x="2303853" y="25909"/>
                                </a:lnTo>
                                <a:lnTo>
                                  <a:pt x="2301155" y="23990"/>
                                </a:lnTo>
                                <a:lnTo>
                                  <a:pt x="2298597" y="22355"/>
                                </a:lnTo>
                                <a:lnTo>
                                  <a:pt x="2295676" y="20675"/>
                                </a:lnTo>
                                <a:lnTo>
                                  <a:pt x="2292978" y="19288"/>
                                </a:lnTo>
                                <a:lnTo>
                                  <a:pt x="2289817" y="17856"/>
                                </a:lnTo>
                                <a:lnTo>
                                  <a:pt x="2290096" y="17983"/>
                                </a:lnTo>
                                <a:lnTo>
                                  <a:pt x="2287060" y="16781"/>
                                </a:lnTo>
                                <a:lnTo>
                                  <a:pt x="2283962" y="15725"/>
                                </a:lnTo>
                                <a:lnTo>
                                  <a:pt x="2280655" y="14788"/>
                                </a:lnTo>
                                <a:lnTo>
                                  <a:pt x="2277499" y="14059"/>
                                </a:lnTo>
                                <a:lnTo>
                                  <a:pt x="2274254" y="13472"/>
                                </a:lnTo>
                                <a:lnTo>
                                  <a:pt x="2270756" y="13034"/>
                                </a:lnTo>
                                <a:lnTo>
                                  <a:pt x="2267450" y="12784"/>
                                </a:lnTo>
                                <a:lnTo>
                                  <a:pt x="2263921" y="12700"/>
                                </a:lnTo>
                                <a:lnTo>
                                  <a:pt x="0" y="1270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789" name="Rectangle 1789"/>
                        <wps:cNvSpPr/>
                        <wps:spPr>
                          <a:xfrm>
                            <a:off x="895312" y="87504"/>
                            <a:ext cx="891740" cy="242236"/>
                          </a:xfrm>
                          <a:prstGeom prst="rect">
                            <a:avLst/>
                          </a:prstGeom>
                          <a:ln>
                            <a:noFill/>
                          </a:ln>
                        </wps:spPr>
                        <wps:txbx>
                          <w:txbxContent>
                            <w:p w14:paraId="406DD31B">
                              <w:pPr>
                                <w:spacing w:after="160" w:line="259" w:lineRule="auto"/>
                              </w:pPr>
                              <w:r>
                                <w:rPr>
                                  <w:b/>
                                  <w:sz w:val="26"/>
                                </w:rPr>
                                <w:t>Жогорку</w:t>
                              </w:r>
                            </w:p>
                          </w:txbxContent>
                        </wps:txbx>
                        <wps:bodyPr horzOverflow="overflow" vert="horz" lIns="0" tIns="0" rIns="0" bIns="0" rtlCol="0">
                          <a:noAutofit/>
                        </wps:bodyPr>
                      </wps:wsp>
                      <wps:wsp>
                        <wps:cNvPr id="1790" name="Rectangle 1790"/>
                        <wps:cNvSpPr/>
                        <wps:spPr>
                          <a:xfrm>
                            <a:off x="1608544" y="87504"/>
                            <a:ext cx="1490070" cy="242236"/>
                          </a:xfrm>
                          <a:prstGeom prst="rect">
                            <a:avLst/>
                          </a:prstGeom>
                          <a:ln>
                            <a:noFill/>
                          </a:ln>
                        </wps:spPr>
                        <wps:txbx>
                          <w:txbxContent>
                            <w:p w14:paraId="39972534">
                              <w:pPr>
                                <w:spacing w:after="160" w:line="259" w:lineRule="auto"/>
                              </w:pPr>
                              <w:r>
                                <w:rPr>
                                  <w:b/>
                                  <w:sz w:val="26"/>
                                </w:rPr>
                                <w:t>математиканы</w:t>
                              </w:r>
                            </w:p>
                          </w:txbxContent>
                        </wps:txbx>
                        <wps:bodyPr horzOverflow="overflow" vert="horz" lIns="0" tIns="0" rIns="0" bIns="0" rtlCol="0">
                          <a:noAutofit/>
                        </wps:bodyPr>
                      </wps:wsp>
                      <wps:wsp>
                        <wps:cNvPr id="1791" name="Rectangle 1791"/>
                        <wps:cNvSpPr/>
                        <wps:spPr>
                          <a:xfrm>
                            <a:off x="2771356" y="87504"/>
                            <a:ext cx="1706928" cy="242236"/>
                          </a:xfrm>
                          <a:prstGeom prst="rect">
                            <a:avLst/>
                          </a:prstGeom>
                          <a:ln>
                            <a:noFill/>
                          </a:ln>
                        </wps:spPr>
                        <wps:txbx>
                          <w:txbxContent>
                            <w:p w14:paraId="014B747C">
                              <w:pPr>
                                <w:spacing w:after="160" w:line="259" w:lineRule="auto"/>
                              </w:pPr>
                              <w:r>
                                <w:rPr>
                                  <w:b/>
                                  <w:sz w:val="26"/>
                                </w:rPr>
                                <w:t>дифференцирлеп</w:t>
                              </w:r>
                            </w:p>
                          </w:txbxContent>
                        </wps:txbx>
                        <wps:bodyPr horzOverflow="overflow" vert="horz" lIns="0" tIns="0" rIns="0" bIns="0" rtlCol="0">
                          <a:noAutofit/>
                        </wps:bodyPr>
                      </wps:wsp>
                      <wps:wsp>
                        <wps:cNvPr id="1792" name="Rectangle 1792"/>
                        <wps:cNvSpPr/>
                        <wps:spPr>
                          <a:xfrm>
                            <a:off x="4097236" y="87504"/>
                            <a:ext cx="672831" cy="242236"/>
                          </a:xfrm>
                          <a:prstGeom prst="rect">
                            <a:avLst/>
                          </a:prstGeom>
                          <a:ln>
                            <a:noFill/>
                          </a:ln>
                        </wps:spPr>
                        <wps:txbx>
                          <w:txbxContent>
                            <w:p w14:paraId="7184A436">
                              <w:pPr>
                                <w:spacing w:after="160" w:line="259" w:lineRule="auto"/>
                              </w:pPr>
                              <w:r>
                                <w:rPr>
                                  <w:b/>
                                  <w:sz w:val="26"/>
                                </w:rPr>
                                <w:t>окутуу</w:t>
                              </w:r>
                            </w:p>
                          </w:txbxContent>
                        </wps:txbx>
                        <wps:bodyPr horzOverflow="overflow" vert="horz" lIns="0" tIns="0" rIns="0" bIns="0" rtlCol="0">
                          <a:noAutofit/>
                        </wps:bodyPr>
                      </wps:wsp>
                      <wps:wsp>
                        <wps:cNvPr id="1794" name="Shape 1794"/>
                        <wps:cNvSpPr/>
                        <wps:spPr>
                          <a:xfrm>
                            <a:off x="858609" y="873824"/>
                            <a:ext cx="1992751" cy="449644"/>
                          </a:xfrm>
                          <a:custGeom>
                            <a:avLst/>
                            <a:gdLst/>
                            <a:ahLst/>
                            <a:cxnLst/>
                            <a:rect l="0" t="0" r="0" b="0"/>
                            <a:pathLst>
                              <a:path w="1992751" h="449644">
                                <a:moveTo>
                                  <a:pt x="79096" y="0"/>
                                </a:moveTo>
                                <a:lnTo>
                                  <a:pt x="1992751" y="0"/>
                                </a:lnTo>
                                <a:lnTo>
                                  <a:pt x="1992751" y="12700"/>
                                </a:lnTo>
                                <a:lnTo>
                                  <a:pt x="79337" y="12700"/>
                                </a:lnTo>
                                <a:lnTo>
                                  <a:pt x="75590" y="12802"/>
                                </a:lnTo>
                                <a:lnTo>
                                  <a:pt x="75908" y="12776"/>
                                </a:lnTo>
                                <a:lnTo>
                                  <a:pt x="72499" y="13034"/>
                                </a:lnTo>
                                <a:lnTo>
                                  <a:pt x="68885" y="13488"/>
                                </a:lnTo>
                                <a:lnTo>
                                  <a:pt x="69202" y="13449"/>
                                </a:lnTo>
                                <a:lnTo>
                                  <a:pt x="65749" y="14062"/>
                                </a:lnTo>
                                <a:lnTo>
                                  <a:pt x="62606" y="14787"/>
                                </a:lnTo>
                                <a:lnTo>
                                  <a:pt x="59511" y="15664"/>
                                </a:lnTo>
                                <a:lnTo>
                                  <a:pt x="56189" y="16784"/>
                                </a:lnTo>
                                <a:lnTo>
                                  <a:pt x="53162" y="17983"/>
                                </a:lnTo>
                                <a:lnTo>
                                  <a:pt x="53454" y="17869"/>
                                </a:lnTo>
                                <a:lnTo>
                                  <a:pt x="50374" y="19252"/>
                                </a:lnTo>
                                <a:lnTo>
                                  <a:pt x="47358" y="20789"/>
                                </a:lnTo>
                                <a:lnTo>
                                  <a:pt x="47638" y="20650"/>
                                </a:lnTo>
                                <a:lnTo>
                                  <a:pt x="44671" y="22348"/>
                                </a:lnTo>
                                <a:lnTo>
                                  <a:pt x="41919" y="24121"/>
                                </a:lnTo>
                                <a:lnTo>
                                  <a:pt x="39281" y="25997"/>
                                </a:lnTo>
                                <a:lnTo>
                                  <a:pt x="39535" y="25819"/>
                                </a:lnTo>
                                <a:lnTo>
                                  <a:pt x="36935" y="27856"/>
                                </a:lnTo>
                                <a:lnTo>
                                  <a:pt x="32179" y="32179"/>
                                </a:lnTo>
                                <a:lnTo>
                                  <a:pt x="27858" y="36933"/>
                                </a:lnTo>
                                <a:lnTo>
                                  <a:pt x="25819" y="39535"/>
                                </a:lnTo>
                                <a:lnTo>
                                  <a:pt x="25997" y="39281"/>
                                </a:lnTo>
                                <a:lnTo>
                                  <a:pt x="24115" y="41928"/>
                                </a:lnTo>
                                <a:lnTo>
                                  <a:pt x="22348" y="44672"/>
                                </a:lnTo>
                                <a:lnTo>
                                  <a:pt x="20683" y="47568"/>
                                </a:lnTo>
                                <a:lnTo>
                                  <a:pt x="19201" y="50474"/>
                                </a:lnTo>
                                <a:lnTo>
                                  <a:pt x="17899" y="53376"/>
                                </a:lnTo>
                                <a:lnTo>
                                  <a:pt x="16781" y="56196"/>
                                </a:lnTo>
                                <a:lnTo>
                                  <a:pt x="15663" y="59513"/>
                                </a:lnTo>
                                <a:lnTo>
                                  <a:pt x="14789" y="62602"/>
                                </a:lnTo>
                                <a:lnTo>
                                  <a:pt x="14061" y="65751"/>
                                </a:lnTo>
                                <a:lnTo>
                                  <a:pt x="13449" y="69202"/>
                                </a:lnTo>
                                <a:lnTo>
                                  <a:pt x="13487" y="68885"/>
                                </a:lnTo>
                                <a:lnTo>
                                  <a:pt x="13065" y="72252"/>
                                </a:lnTo>
                                <a:lnTo>
                                  <a:pt x="12776" y="75908"/>
                                </a:lnTo>
                                <a:lnTo>
                                  <a:pt x="12802" y="75591"/>
                                </a:lnTo>
                                <a:lnTo>
                                  <a:pt x="12700" y="79337"/>
                                </a:lnTo>
                                <a:lnTo>
                                  <a:pt x="12700" y="370306"/>
                                </a:lnTo>
                                <a:lnTo>
                                  <a:pt x="12802" y="374053"/>
                                </a:lnTo>
                                <a:lnTo>
                                  <a:pt x="12776" y="373735"/>
                                </a:lnTo>
                                <a:lnTo>
                                  <a:pt x="13065" y="377391"/>
                                </a:lnTo>
                                <a:lnTo>
                                  <a:pt x="13487" y="380758"/>
                                </a:lnTo>
                                <a:lnTo>
                                  <a:pt x="13449" y="380441"/>
                                </a:lnTo>
                                <a:lnTo>
                                  <a:pt x="14061" y="383892"/>
                                </a:lnTo>
                                <a:lnTo>
                                  <a:pt x="14789" y="387042"/>
                                </a:lnTo>
                                <a:lnTo>
                                  <a:pt x="15685" y="390206"/>
                                </a:lnTo>
                                <a:lnTo>
                                  <a:pt x="16781" y="393447"/>
                                </a:lnTo>
                                <a:lnTo>
                                  <a:pt x="17901" y="396274"/>
                                </a:lnTo>
                                <a:lnTo>
                                  <a:pt x="19204" y="399176"/>
                                </a:lnTo>
                                <a:lnTo>
                                  <a:pt x="20683" y="402076"/>
                                </a:lnTo>
                                <a:lnTo>
                                  <a:pt x="22348" y="404971"/>
                                </a:lnTo>
                                <a:lnTo>
                                  <a:pt x="24115" y="407716"/>
                                </a:lnTo>
                                <a:lnTo>
                                  <a:pt x="25879" y="410197"/>
                                </a:lnTo>
                                <a:lnTo>
                                  <a:pt x="27850" y="412702"/>
                                </a:lnTo>
                                <a:lnTo>
                                  <a:pt x="32179" y="417464"/>
                                </a:lnTo>
                                <a:lnTo>
                                  <a:pt x="36947" y="421798"/>
                                </a:lnTo>
                                <a:lnTo>
                                  <a:pt x="39414" y="423742"/>
                                </a:lnTo>
                                <a:lnTo>
                                  <a:pt x="42100" y="425651"/>
                                </a:lnTo>
                                <a:lnTo>
                                  <a:pt x="44659" y="427288"/>
                                </a:lnTo>
                                <a:lnTo>
                                  <a:pt x="47638" y="428993"/>
                                </a:lnTo>
                                <a:lnTo>
                                  <a:pt x="47358" y="428854"/>
                                </a:lnTo>
                                <a:lnTo>
                                  <a:pt x="50397" y="430403"/>
                                </a:lnTo>
                                <a:lnTo>
                                  <a:pt x="53252" y="431696"/>
                                </a:lnTo>
                                <a:lnTo>
                                  <a:pt x="56201" y="432864"/>
                                </a:lnTo>
                                <a:lnTo>
                                  <a:pt x="59524" y="433984"/>
                                </a:lnTo>
                                <a:lnTo>
                                  <a:pt x="62606" y="434856"/>
                                </a:lnTo>
                                <a:lnTo>
                                  <a:pt x="65758" y="435584"/>
                                </a:lnTo>
                                <a:lnTo>
                                  <a:pt x="69012" y="436173"/>
                                </a:lnTo>
                                <a:lnTo>
                                  <a:pt x="72498" y="436610"/>
                                </a:lnTo>
                                <a:lnTo>
                                  <a:pt x="75814" y="436860"/>
                                </a:lnTo>
                                <a:lnTo>
                                  <a:pt x="79337" y="436944"/>
                                </a:lnTo>
                                <a:lnTo>
                                  <a:pt x="1992751" y="436944"/>
                                </a:lnTo>
                                <a:lnTo>
                                  <a:pt x="1992751" y="449644"/>
                                </a:lnTo>
                                <a:lnTo>
                                  <a:pt x="79096" y="449644"/>
                                </a:lnTo>
                                <a:lnTo>
                                  <a:pt x="75108" y="449542"/>
                                </a:lnTo>
                                <a:lnTo>
                                  <a:pt x="71095" y="449237"/>
                                </a:lnTo>
                                <a:lnTo>
                                  <a:pt x="67132" y="448729"/>
                                </a:lnTo>
                                <a:lnTo>
                                  <a:pt x="63233" y="448031"/>
                                </a:lnTo>
                                <a:lnTo>
                                  <a:pt x="59398" y="447154"/>
                                </a:lnTo>
                                <a:lnTo>
                                  <a:pt x="55639" y="446088"/>
                                </a:lnTo>
                                <a:lnTo>
                                  <a:pt x="51956" y="444843"/>
                                </a:lnTo>
                                <a:lnTo>
                                  <a:pt x="48362" y="443420"/>
                                </a:lnTo>
                                <a:lnTo>
                                  <a:pt x="44844" y="441833"/>
                                </a:lnTo>
                                <a:lnTo>
                                  <a:pt x="41440" y="440080"/>
                                </a:lnTo>
                                <a:lnTo>
                                  <a:pt x="38113" y="438176"/>
                                </a:lnTo>
                                <a:lnTo>
                                  <a:pt x="34912" y="436118"/>
                                </a:lnTo>
                                <a:lnTo>
                                  <a:pt x="31801" y="433908"/>
                                </a:lnTo>
                                <a:lnTo>
                                  <a:pt x="28753" y="431508"/>
                                </a:lnTo>
                                <a:lnTo>
                                  <a:pt x="23190" y="426453"/>
                                </a:lnTo>
                                <a:lnTo>
                                  <a:pt x="18136" y="420891"/>
                                </a:lnTo>
                                <a:lnTo>
                                  <a:pt x="15735" y="417843"/>
                                </a:lnTo>
                                <a:lnTo>
                                  <a:pt x="13526" y="414744"/>
                                </a:lnTo>
                                <a:lnTo>
                                  <a:pt x="11468" y="411531"/>
                                </a:lnTo>
                                <a:lnTo>
                                  <a:pt x="9563" y="408216"/>
                                </a:lnTo>
                                <a:lnTo>
                                  <a:pt x="7811" y="404800"/>
                                </a:lnTo>
                                <a:lnTo>
                                  <a:pt x="6223" y="401282"/>
                                </a:lnTo>
                                <a:lnTo>
                                  <a:pt x="4813" y="397687"/>
                                </a:lnTo>
                                <a:lnTo>
                                  <a:pt x="3569" y="394005"/>
                                </a:lnTo>
                                <a:lnTo>
                                  <a:pt x="2489" y="390246"/>
                                </a:lnTo>
                                <a:lnTo>
                                  <a:pt x="1613" y="386423"/>
                                </a:lnTo>
                                <a:lnTo>
                                  <a:pt x="914" y="382512"/>
                                </a:lnTo>
                                <a:lnTo>
                                  <a:pt x="406" y="378549"/>
                                </a:lnTo>
                                <a:lnTo>
                                  <a:pt x="102" y="374535"/>
                                </a:lnTo>
                                <a:lnTo>
                                  <a:pt x="0" y="370548"/>
                                </a:lnTo>
                                <a:lnTo>
                                  <a:pt x="0" y="79096"/>
                                </a:lnTo>
                                <a:lnTo>
                                  <a:pt x="102" y="75108"/>
                                </a:lnTo>
                                <a:lnTo>
                                  <a:pt x="406" y="71095"/>
                                </a:lnTo>
                                <a:lnTo>
                                  <a:pt x="914" y="67132"/>
                                </a:lnTo>
                                <a:lnTo>
                                  <a:pt x="1613" y="63233"/>
                                </a:lnTo>
                                <a:lnTo>
                                  <a:pt x="2489" y="59398"/>
                                </a:lnTo>
                                <a:lnTo>
                                  <a:pt x="3569" y="55638"/>
                                </a:lnTo>
                                <a:lnTo>
                                  <a:pt x="4813" y="51956"/>
                                </a:lnTo>
                                <a:lnTo>
                                  <a:pt x="6223" y="48361"/>
                                </a:lnTo>
                                <a:lnTo>
                                  <a:pt x="7811" y="44844"/>
                                </a:lnTo>
                                <a:lnTo>
                                  <a:pt x="9563" y="41440"/>
                                </a:lnTo>
                                <a:lnTo>
                                  <a:pt x="11468" y="38112"/>
                                </a:lnTo>
                                <a:lnTo>
                                  <a:pt x="13526" y="34913"/>
                                </a:lnTo>
                                <a:lnTo>
                                  <a:pt x="15735" y="31801"/>
                                </a:lnTo>
                                <a:lnTo>
                                  <a:pt x="18136" y="28753"/>
                                </a:lnTo>
                                <a:lnTo>
                                  <a:pt x="23190" y="23190"/>
                                </a:lnTo>
                                <a:lnTo>
                                  <a:pt x="28753" y="18135"/>
                                </a:lnTo>
                                <a:lnTo>
                                  <a:pt x="31801" y="15735"/>
                                </a:lnTo>
                                <a:lnTo>
                                  <a:pt x="34912" y="13526"/>
                                </a:lnTo>
                                <a:lnTo>
                                  <a:pt x="38113" y="11468"/>
                                </a:lnTo>
                                <a:lnTo>
                                  <a:pt x="41440" y="9563"/>
                                </a:lnTo>
                                <a:lnTo>
                                  <a:pt x="44844" y="7810"/>
                                </a:lnTo>
                                <a:lnTo>
                                  <a:pt x="48362" y="6223"/>
                                </a:lnTo>
                                <a:lnTo>
                                  <a:pt x="51956" y="4814"/>
                                </a:lnTo>
                                <a:lnTo>
                                  <a:pt x="55639" y="3569"/>
                                </a:lnTo>
                                <a:lnTo>
                                  <a:pt x="59398" y="2489"/>
                                </a:lnTo>
                                <a:lnTo>
                                  <a:pt x="63233" y="1613"/>
                                </a:lnTo>
                                <a:lnTo>
                                  <a:pt x="67132" y="915"/>
                                </a:lnTo>
                                <a:lnTo>
                                  <a:pt x="71095" y="406"/>
                                </a:lnTo>
                                <a:lnTo>
                                  <a:pt x="75108" y="102"/>
                                </a:lnTo>
                                <a:lnTo>
                                  <a:pt x="79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5" name="Shape 1795"/>
                        <wps:cNvSpPr/>
                        <wps:spPr>
                          <a:xfrm>
                            <a:off x="2851360" y="873824"/>
                            <a:ext cx="1992751" cy="449644"/>
                          </a:xfrm>
                          <a:custGeom>
                            <a:avLst/>
                            <a:gdLst/>
                            <a:ahLst/>
                            <a:cxnLst/>
                            <a:rect l="0" t="0" r="0" b="0"/>
                            <a:pathLst>
                              <a:path w="1992751" h="449644">
                                <a:moveTo>
                                  <a:pt x="0" y="0"/>
                                </a:moveTo>
                                <a:lnTo>
                                  <a:pt x="1913655" y="0"/>
                                </a:lnTo>
                                <a:lnTo>
                                  <a:pt x="1917643" y="102"/>
                                </a:lnTo>
                                <a:lnTo>
                                  <a:pt x="1921656" y="406"/>
                                </a:lnTo>
                                <a:lnTo>
                                  <a:pt x="1925618" y="915"/>
                                </a:lnTo>
                                <a:lnTo>
                                  <a:pt x="1929517" y="1613"/>
                                </a:lnTo>
                                <a:lnTo>
                                  <a:pt x="1933353" y="2489"/>
                                </a:lnTo>
                                <a:lnTo>
                                  <a:pt x="1937112" y="3569"/>
                                </a:lnTo>
                                <a:lnTo>
                                  <a:pt x="1940795" y="4814"/>
                                </a:lnTo>
                                <a:lnTo>
                                  <a:pt x="1944389" y="6223"/>
                                </a:lnTo>
                                <a:lnTo>
                                  <a:pt x="1947907" y="7810"/>
                                </a:lnTo>
                                <a:lnTo>
                                  <a:pt x="1951323" y="9563"/>
                                </a:lnTo>
                                <a:lnTo>
                                  <a:pt x="1954638" y="11468"/>
                                </a:lnTo>
                                <a:lnTo>
                                  <a:pt x="1957851" y="13526"/>
                                </a:lnTo>
                                <a:lnTo>
                                  <a:pt x="1960950" y="15735"/>
                                </a:lnTo>
                                <a:lnTo>
                                  <a:pt x="1963998" y="18135"/>
                                </a:lnTo>
                                <a:lnTo>
                                  <a:pt x="1969560" y="23190"/>
                                </a:lnTo>
                                <a:lnTo>
                                  <a:pt x="1974615" y="28753"/>
                                </a:lnTo>
                                <a:lnTo>
                                  <a:pt x="1977015" y="31801"/>
                                </a:lnTo>
                                <a:lnTo>
                                  <a:pt x="1979225" y="34913"/>
                                </a:lnTo>
                                <a:lnTo>
                                  <a:pt x="1981282" y="38112"/>
                                </a:lnTo>
                                <a:lnTo>
                                  <a:pt x="1983188" y="41440"/>
                                </a:lnTo>
                                <a:lnTo>
                                  <a:pt x="1984940" y="44844"/>
                                </a:lnTo>
                                <a:lnTo>
                                  <a:pt x="1986528" y="48361"/>
                                </a:lnTo>
                                <a:lnTo>
                                  <a:pt x="1987937" y="51956"/>
                                </a:lnTo>
                                <a:lnTo>
                                  <a:pt x="1989195" y="55638"/>
                                </a:lnTo>
                                <a:lnTo>
                                  <a:pt x="1990261" y="59398"/>
                                </a:lnTo>
                                <a:lnTo>
                                  <a:pt x="1991137" y="63233"/>
                                </a:lnTo>
                                <a:lnTo>
                                  <a:pt x="1991836" y="67132"/>
                                </a:lnTo>
                                <a:lnTo>
                                  <a:pt x="1992344" y="71095"/>
                                </a:lnTo>
                                <a:lnTo>
                                  <a:pt x="1992649" y="75108"/>
                                </a:lnTo>
                                <a:lnTo>
                                  <a:pt x="1992751" y="79096"/>
                                </a:lnTo>
                                <a:lnTo>
                                  <a:pt x="1992751" y="370548"/>
                                </a:lnTo>
                                <a:lnTo>
                                  <a:pt x="1992649" y="374535"/>
                                </a:lnTo>
                                <a:lnTo>
                                  <a:pt x="1992344" y="378549"/>
                                </a:lnTo>
                                <a:lnTo>
                                  <a:pt x="1991836" y="382512"/>
                                </a:lnTo>
                                <a:lnTo>
                                  <a:pt x="1991137" y="386423"/>
                                </a:lnTo>
                                <a:lnTo>
                                  <a:pt x="1990261" y="390246"/>
                                </a:lnTo>
                                <a:lnTo>
                                  <a:pt x="1989195" y="394005"/>
                                </a:lnTo>
                                <a:lnTo>
                                  <a:pt x="1987937" y="397687"/>
                                </a:lnTo>
                                <a:lnTo>
                                  <a:pt x="1986528" y="401282"/>
                                </a:lnTo>
                                <a:lnTo>
                                  <a:pt x="1984940" y="404800"/>
                                </a:lnTo>
                                <a:lnTo>
                                  <a:pt x="1983188" y="408216"/>
                                </a:lnTo>
                                <a:lnTo>
                                  <a:pt x="1981282" y="411531"/>
                                </a:lnTo>
                                <a:lnTo>
                                  <a:pt x="1979225" y="414744"/>
                                </a:lnTo>
                                <a:lnTo>
                                  <a:pt x="1977015" y="417843"/>
                                </a:lnTo>
                                <a:lnTo>
                                  <a:pt x="1974615" y="420891"/>
                                </a:lnTo>
                                <a:lnTo>
                                  <a:pt x="1969560" y="426453"/>
                                </a:lnTo>
                                <a:lnTo>
                                  <a:pt x="1963998" y="431508"/>
                                </a:lnTo>
                                <a:lnTo>
                                  <a:pt x="1960950" y="433908"/>
                                </a:lnTo>
                                <a:lnTo>
                                  <a:pt x="1957851" y="436118"/>
                                </a:lnTo>
                                <a:lnTo>
                                  <a:pt x="1954638" y="438176"/>
                                </a:lnTo>
                                <a:lnTo>
                                  <a:pt x="1951323" y="440080"/>
                                </a:lnTo>
                                <a:lnTo>
                                  <a:pt x="1947907" y="441833"/>
                                </a:lnTo>
                                <a:lnTo>
                                  <a:pt x="1944389" y="443420"/>
                                </a:lnTo>
                                <a:lnTo>
                                  <a:pt x="1940795" y="444843"/>
                                </a:lnTo>
                                <a:lnTo>
                                  <a:pt x="1937112" y="446088"/>
                                </a:lnTo>
                                <a:lnTo>
                                  <a:pt x="1933353" y="447154"/>
                                </a:lnTo>
                                <a:lnTo>
                                  <a:pt x="1929517" y="448031"/>
                                </a:lnTo>
                                <a:lnTo>
                                  <a:pt x="1925618" y="448729"/>
                                </a:lnTo>
                                <a:lnTo>
                                  <a:pt x="1921656" y="449237"/>
                                </a:lnTo>
                                <a:lnTo>
                                  <a:pt x="1917643" y="449542"/>
                                </a:lnTo>
                                <a:lnTo>
                                  <a:pt x="1913655" y="449644"/>
                                </a:lnTo>
                                <a:lnTo>
                                  <a:pt x="0" y="449644"/>
                                </a:lnTo>
                                <a:lnTo>
                                  <a:pt x="0" y="436944"/>
                                </a:lnTo>
                                <a:lnTo>
                                  <a:pt x="1913414" y="436944"/>
                                </a:lnTo>
                                <a:lnTo>
                                  <a:pt x="1916937" y="436860"/>
                                </a:lnTo>
                                <a:lnTo>
                                  <a:pt x="1920253" y="436610"/>
                                </a:lnTo>
                                <a:lnTo>
                                  <a:pt x="1923739" y="436172"/>
                                </a:lnTo>
                                <a:lnTo>
                                  <a:pt x="1926992" y="435584"/>
                                </a:lnTo>
                                <a:lnTo>
                                  <a:pt x="1930145" y="434856"/>
                                </a:lnTo>
                                <a:lnTo>
                                  <a:pt x="1933227" y="433984"/>
                                </a:lnTo>
                                <a:lnTo>
                                  <a:pt x="1936548" y="432864"/>
                                </a:lnTo>
                                <a:lnTo>
                                  <a:pt x="1939588" y="431660"/>
                                </a:lnTo>
                                <a:lnTo>
                                  <a:pt x="1939309" y="431788"/>
                                </a:lnTo>
                                <a:lnTo>
                                  <a:pt x="1942535" y="430327"/>
                                </a:lnTo>
                                <a:lnTo>
                                  <a:pt x="1942255" y="430454"/>
                                </a:lnTo>
                                <a:lnTo>
                                  <a:pt x="1945180" y="428962"/>
                                </a:lnTo>
                                <a:lnTo>
                                  <a:pt x="1948090" y="427289"/>
                                </a:lnTo>
                                <a:lnTo>
                                  <a:pt x="1950651" y="425651"/>
                                </a:lnTo>
                                <a:lnTo>
                                  <a:pt x="1953334" y="423743"/>
                                </a:lnTo>
                                <a:lnTo>
                                  <a:pt x="1955804" y="421798"/>
                                </a:lnTo>
                                <a:lnTo>
                                  <a:pt x="1960571" y="417464"/>
                                </a:lnTo>
                                <a:lnTo>
                                  <a:pt x="1964901" y="412701"/>
                                </a:lnTo>
                                <a:lnTo>
                                  <a:pt x="1966870" y="410199"/>
                                </a:lnTo>
                                <a:lnTo>
                                  <a:pt x="1968761" y="407539"/>
                                </a:lnTo>
                                <a:lnTo>
                                  <a:pt x="1970396" y="404983"/>
                                </a:lnTo>
                                <a:lnTo>
                                  <a:pt x="1972069" y="402073"/>
                                </a:lnTo>
                                <a:lnTo>
                                  <a:pt x="1973554" y="399162"/>
                                </a:lnTo>
                                <a:lnTo>
                                  <a:pt x="1974894" y="396202"/>
                                </a:lnTo>
                                <a:lnTo>
                                  <a:pt x="1974767" y="396481"/>
                                </a:lnTo>
                                <a:lnTo>
                                  <a:pt x="1975970" y="393446"/>
                                </a:lnTo>
                                <a:lnTo>
                                  <a:pt x="1977065" y="390210"/>
                                </a:lnTo>
                                <a:lnTo>
                                  <a:pt x="1977961" y="387045"/>
                                </a:lnTo>
                                <a:lnTo>
                                  <a:pt x="1978689" y="383895"/>
                                </a:lnTo>
                                <a:lnTo>
                                  <a:pt x="1979301" y="380441"/>
                                </a:lnTo>
                                <a:lnTo>
                                  <a:pt x="1979263" y="380758"/>
                                </a:lnTo>
                                <a:lnTo>
                                  <a:pt x="1979716" y="377144"/>
                                </a:lnTo>
                                <a:lnTo>
                                  <a:pt x="1979974" y="373735"/>
                                </a:lnTo>
                                <a:lnTo>
                                  <a:pt x="1979949" y="374053"/>
                                </a:lnTo>
                                <a:lnTo>
                                  <a:pt x="1980051" y="370306"/>
                                </a:lnTo>
                                <a:lnTo>
                                  <a:pt x="1980051" y="79337"/>
                                </a:lnTo>
                                <a:lnTo>
                                  <a:pt x="1979949" y="75591"/>
                                </a:lnTo>
                                <a:lnTo>
                                  <a:pt x="1979974" y="75908"/>
                                </a:lnTo>
                                <a:lnTo>
                                  <a:pt x="1979716" y="72499"/>
                                </a:lnTo>
                                <a:lnTo>
                                  <a:pt x="1979263" y="68885"/>
                                </a:lnTo>
                                <a:lnTo>
                                  <a:pt x="1979301" y="69202"/>
                                </a:lnTo>
                                <a:lnTo>
                                  <a:pt x="1978689" y="65748"/>
                                </a:lnTo>
                                <a:lnTo>
                                  <a:pt x="1977961" y="62598"/>
                                </a:lnTo>
                                <a:lnTo>
                                  <a:pt x="1977086" y="59510"/>
                                </a:lnTo>
                                <a:lnTo>
                                  <a:pt x="1975969" y="56197"/>
                                </a:lnTo>
                                <a:lnTo>
                                  <a:pt x="1974767" y="53162"/>
                                </a:lnTo>
                                <a:lnTo>
                                  <a:pt x="1974894" y="53442"/>
                                </a:lnTo>
                                <a:lnTo>
                                  <a:pt x="1973557" y="50488"/>
                                </a:lnTo>
                                <a:lnTo>
                                  <a:pt x="1972069" y="47571"/>
                                </a:lnTo>
                                <a:lnTo>
                                  <a:pt x="1970396" y="44661"/>
                                </a:lnTo>
                                <a:lnTo>
                                  <a:pt x="1968761" y="42103"/>
                                </a:lnTo>
                                <a:lnTo>
                                  <a:pt x="1966754" y="39281"/>
                                </a:lnTo>
                                <a:lnTo>
                                  <a:pt x="1966932" y="39535"/>
                                </a:lnTo>
                                <a:lnTo>
                                  <a:pt x="1964893" y="36933"/>
                                </a:lnTo>
                                <a:lnTo>
                                  <a:pt x="1960571" y="32179"/>
                                </a:lnTo>
                                <a:lnTo>
                                  <a:pt x="1955815" y="27856"/>
                                </a:lnTo>
                                <a:lnTo>
                                  <a:pt x="1953215" y="25819"/>
                                </a:lnTo>
                                <a:lnTo>
                                  <a:pt x="1953470" y="25997"/>
                                </a:lnTo>
                                <a:lnTo>
                                  <a:pt x="1950832" y="24121"/>
                                </a:lnTo>
                                <a:lnTo>
                                  <a:pt x="1948078" y="22347"/>
                                </a:lnTo>
                                <a:lnTo>
                                  <a:pt x="1945180" y="20681"/>
                                </a:lnTo>
                                <a:lnTo>
                                  <a:pt x="1942283" y="19203"/>
                                </a:lnTo>
                                <a:lnTo>
                                  <a:pt x="1939385" y="17903"/>
                                </a:lnTo>
                                <a:lnTo>
                                  <a:pt x="1936560" y="16783"/>
                                </a:lnTo>
                                <a:lnTo>
                                  <a:pt x="1933241" y="15664"/>
                                </a:lnTo>
                                <a:lnTo>
                                  <a:pt x="1930145" y="14787"/>
                                </a:lnTo>
                                <a:lnTo>
                                  <a:pt x="1927001" y="14062"/>
                                </a:lnTo>
                                <a:lnTo>
                                  <a:pt x="1923548" y="13449"/>
                                </a:lnTo>
                                <a:lnTo>
                                  <a:pt x="1923866" y="13488"/>
                                </a:lnTo>
                                <a:lnTo>
                                  <a:pt x="1920252" y="13034"/>
                                </a:lnTo>
                                <a:lnTo>
                                  <a:pt x="1916843" y="12776"/>
                                </a:lnTo>
                                <a:lnTo>
                                  <a:pt x="1917160" y="12802"/>
                                </a:lnTo>
                                <a:lnTo>
                                  <a:pt x="1913414"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6" name="Rectangle 1796"/>
                        <wps:cNvSpPr/>
                        <wps:spPr>
                          <a:xfrm>
                            <a:off x="1352639" y="959379"/>
                            <a:ext cx="1944941" cy="224466"/>
                          </a:xfrm>
                          <a:prstGeom prst="rect">
                            <a:avLst/>
                          </a:prstGeom>
                          <a:ln>
                            <a:noFill/>
                          </a:ln>
                        </wps:spPr>
                        <wps:txbx>
                          <w:txbxContent>
                            <w:p w14:paraId="12CD67A4">
                              <w:pPr>
                                <w:spacing w:after="160" w:line="259" w:lineRule="auto"/>
                              </w:pPr>
                              <w:r>
                                <w:rPr>
                                  <w:b/>
                                  <w:sz w:val="24"/>
                                </w:rPr>
                                <w:t>Дифференцирлөөнүн</w:t>
                              </w:r>
                            </w:p>
                          </w:txbxContent>
                        </wps:txbx>
                        <wps:bodyPr horzOverflow="overflow" vert="horz" lIns="0" tIns="0" rIns="0" bIns="0" rtlCol="0">
                          <a:noAutofit/>
                        </wps:bodyPr>
                      </wps:wsp>
                      <wps:wsp>
                        <wps:cNvPr id="1797" name="Rectangle 1797"/>
                        <wps:cNvSpPr/>
                        <wps:spPr>
                          <a:xfrm>
                            <a:off x="2852255" y="959379"/>
                            <a:ext cx="704532" cy="224466"/>
                          </a:xfrm>
                          <a:prstGeom prst="rect">
                            <a:avLst/>
                          </a:prstGeom>
                          <a:ln>
                            <a:noFill/>
                          </a:ln>
                        </wps:spPr>
                        <wps:txbx>
                          <w:txbxContent>
                            <w:p w14:paraId="19E1BC65">
                              <w:pPr>
                                <w:spacing w:after="160" w:line="259" w:lineRule="auto"/>
                              </w:pPr>
                              <w:r>
                                <w:rPr>
                                  <w:b/>
                                  <w:sz w:val="24"/>
                                </w:rPr>
                                <w:t>негизги</w:t>
                              </w:r>
                            </w:p>
                          </w:txbxContent>
                        </wps:txbx>
                        <wps:bodyPr horzOverflow="overflow" vert="horz" lIns="0" tIns="0" rIns="0" bIns="0" rtlCol="0">
                          <a:noAutofit/>
                        </wps:bodyPr>
                      </wps:wsp>
                      <wps:wsp>
                        <wps:cNvPr id="1798" name="Rectangle 1798"/>
                        <wps:cNvSpPr/>
                        <wps:spPr>
                          <a:xfrm>
                            <a:off x="3420707" y="959379"/>
                            <a:ext cx="1233513" cy="224466"/>
                          </a:xfrm>
                          <a:prstGeom prst="rect">
                            <a:avLst/>
                          </a:prstGeom>
                          <a:ln>
                            <a:noFill/>
                          </a:ln>
                        </wps:spPr>
                        <wps:txbx>
                          <w:txbxContent>
                            <w:p w14:paraId="726A9E50">
                              <w:pPr>
                                <w:spacing w:after="160" w:line="259" w:lineRule="auto"/>
                              </w:pPr>
                              <w:r>
                                <w:rPr>
                                  <w:b/>
                                  <w:sz w:val="24"/>
                                </w:rPr>
                                <w:t>принциптери</w:t>
                              </w:r>
                            </w:p>
                          </w:txbxContent>
                        </wps:txbx>
                        <wps:bodyPr horzOverflow="overflow" vert="horz" lIns="0" tIns="0" rIns="0" bIns="0" rtlCol="0">
                          <a:noAutofit/>
                        </wps:bodyPr>
                      </wps:wsp>
                      <wps:wsp>
                        <wps:cNvPr id="1799" name="Shape 1799"/>
                        <wps:cNvSpPr/>
                        <wps:spPr>
                          <a:xfrm>
                            <a:off x="2734132" y="443293"/>
                            <a:ext cx="76200" cy="437020"/>
                          </a:xfrm>
                          <a:custGeom>
                            <a:avLst/>
                            <a:gdLst/>
                            <a:ahLst/>
                            <a:cxnLst/>
                            <a:rect l="0" t="0" r="0" b="0"/>
                            <a:pathLst>
                              <a:path w="76200" h="437020">
                                <a:moveTo>
                                  <a:pt x="31750" y="0"/>
                                </a:moveTo>
                                <a:lnTo>
                                  <a:pt x="44450" y="0"/>
                                </a:lnTo>
                                <a:lnTo>
                                  <a:pt x="44450" y="360820"/>
                                </a:lnTo>
                                <a:lnTo>
                                  <a:pt x="76200" y="360820"/>
                                </a:lnTo>
                                <a:lnTo>
                                  <a:pt x="38100" y="437020"/>
                                </a:lnTo>
                                <a:lnTo>
                                  <a:pt x="0" y="360820"/>
                                </a:lnTo>
                                <a:lnTo>
                                  <a:pt x="31750" y="36082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204051" y="1820672"/>
                            <a:ext cx="575500" cy="675589"/>
                          </a:xfrm>
                          <a:custGeom>
                            <a:avLst/>
                            <a:gdLst/>
                            <a:ahLst/>
                            <a:cxnLst/>
                            <a:rect l="0" t="0" r="0" b="0"/>
                            <a:pathLst>
                              <a:path w="575500" h="675589">
                                <a:moveTo>
                                  <a:pt x="116751" y="0"/>
                                </a:moveTo>
                                <a:lnTo>
                                  <a:pt x="575500" y="0"/>
                                </a:lnTo>
                                <a:lnTo>
                                  <a:pt x="575500" y="12700"/>
                                </a:lnTo>
                                <a:lnTo>
                                  <a:pt x="116992" y="12700"/>
                                </a:lnTo>
                                <a:lnTo>
                                  <a:pt x="111541" y="12834"/>
                                </a:lnTo>
                                <a:lnTo>
                                  <a:pt x="106301" y="13226"/>
                                </a:lnTo>
                                <a:lnTo>
                                  <a:pt x="100922" y="13905"/>
                                </a:lnTo>
                                <a:lnTo>
                                  <a:pt x="95870" y="14812"/>
                                </a:lnTo>
                                <a:lnTo>
                                  <a:pt x="90849" y="15970"/>
                                </a:lnTo>
                                <a:lnTo>
                                  <a:pt x="85965" y="17353"/>
                                </a:lnTo>
                                <a:lnTo>
                                  <a:pt x="81110" y="18988"/>
                                </a:lnTo>
                                <a:lnTo>
                                  <a:pt x="76162" y="20942"/>
                                </a:lnTo>
                                <a:lnTo>
                                  <a:pt x="76441" y="20815"/>
                                </a:lnTo>
                                <a:lnTo>
                                  <a:pt x="71830" y="22899"/>
                                </a:lnTo>
                                <a:lnTo>
                                  <a:pt x="67087" y="25327"/>
                                </a:lnTo>
                                <a:lnTo>
                                  <a:pt x="62809" y="27795"/>
                                </a:lnTo>
                                <a:lnTo>
                                  <a:pt x="58496" y="30569"/>
                                </a:lnTo>
                                <a:lnTo>
                                  <a:pt x="58738" y="30391"/>
                                </a:lnTo>
                                <a:lnTo>
                                  <a:pt x="54542" y="33381"/>
                                </a:lnTo>
                                <a:lnTo>
                                  <a:pt x="50482" y="36576"/>
                                </a:lnTo>
                                <a:lnTo>
                                  <a:pt x="50711" y="36373"/>
                                </a:lnTo>
                                <a:lnTo>
                                  <a:pt x="46744" y="39824"/>
                                </a:lnTo>
                                <a:lnTo>
                                  <a:pt x="43207" y="43197"/>
                                </a:lnTo>
                                <a:lnTo>
                                  <a:pt x="39709" y="46864"/>
                                </a:lnTo>
                                <a:lnTo>
                                  <a:pt x="36511" y="50566"/>
                                </a:lnTo>
                                <a:lnTo>
                                  <a:pt x="33357" y="54575"/>
                                </a:lnTo>
                                <a:lnTo>
                                  <a:pt x="30539" y="58530"/>
                                </a:lnTo>
                                <a:lnTo>
                                  <a:pt x="27761" y="62869"/>
                                </a:lnTo>
                                <a:lnTo>
                                  <a:pt x="25226" y="67284"/>
                                </a:lnTo>
                                <a:lnTo>
                                  <a:pt x="23010" y="71613"/>
                                </a:lnTo>
                                <a:lnTo>
                                  <a:pt x="20815" y="76441"/>
                                </a:lnTo>
                                <a:lnTo>
                                  <a:pt x="20942" y="76162"/>
                                </a:lnTo>
                                <a:lnTo>
                                  <a:pt x="19037" y="80986"/>
                                </a:lnTo>
                                <a:lnTo>
                                  <a:pt x="17352" y="85969"/>
                                </a:lnTo>
                                <a:lnTo>
                                  <a:pt x="15971" y="90843"/>
                                </a:lnTo>
                                <a:lnTo>
                                  <a:pt x="14814" y="95866"/>
                                </a:lnTo>
                                <a:lnTo>
                                  <a:pt x="13881" y="101117"/>
                                </a:lnTo>
                                <a:lnTo>
                                  <a:pt x="13919" y="100812"/>
                                </a:lnTo>
                                <a:lnTo>
                                  <a:pt x="13255" y="106062"/>
                                </a:lnTo>
                                <a:lnTo>
                                  <a:pt x="12834" y="111545"/>
                                </a:lnTo>
                                <a:lnTo>
                                  <a:pt x="12700" y="116992"/>
                                </a:lnTo>
                                <a:lnTo>
                                  <a:pt x="12700" y="558597"/>
                                </a:lnTo>
                                <a:lnTo>
                                  <a:pt x="12834" y="564050"/>
                                </a:lnTo>
                                <a:lnTo>
                                  <a:pt x="13256" y="569529"/>
                                </a:lnTo>
                                <a:lnTo>
                                  <a:pt x="13919" y="574777"/>
                                </a:lnTo>
                                <a:lnTo>
                                  <a:pt x="13881" y="574459"/>
                                </a:lnTo>
                                <a:lnTo>
                                  <a:pt x="14814" y="579727"/>
                                </a:lnTo>
                                <a:lnTo>
                                  <a:pt x="15970" y="584743"/>
                                </a:lnTo>
                                <a:lnTo>
                                  <a:pt x="17353" y="589624"/>
                                </a:lnTo>
                                <a:lnTo>
                                  <a:pt x="19070" y="594687"/>
                                </a:lnTo>
                                <a:lnTo>
                                  <a:pt x="20941" y="599425"/>
                                </a:lnTo>
                                <a:lnTo>
                                  <a:pt x="23010" y="603976"/>
                                </a:lnTo>
                                <a:lnTo>
                                  <a:pt x="25226" y="608305"/>
                                </a:lnTo>
                                <a:lnTo>
                                  <a:pt x="27761" y="612720"/>
                                </a:lnTo>
                                <a:lnTo>
                                  <a:pt x="30539" y="617059"/>
                                </a:lnTo>
                                <a:lnTo>
                                  <a:pt x="33363" y="621023"/>
                                </a:lnTo>
                                <a:lnTo>
                                  <a:pt x="36500" y="625011"/>
                                </a:lnTo>
                                <a:lnTo>
                                  <a:pt x="39830" y="628852"/>
                                </a:lnTo>
                                <a:lnTo>
                                  <a:pt x="43199" y="632385"/>
                                </a:lnTo>
                                <a:lnTo>
                                  <a:pt x="46743" y="635765"/>
                                </a:lnTo>
                                <a:lnTo>
                                  <a:pt x="50577" y="639087"/>
                                </a:lnTo>
                                <a:lnTo>
                                  <a:pt x="54532" y="642201"/>
                                </a:lnTo>
                                <a:lnTo>
                                  <a:pt x="58738" y="645199"/>
                                </a:lnTo>
                                <a:lnTo>
                                  <a:pt x="58496" y="645020"/>
                                </a:lnTo>
                                <a:lnTo>
                                  <a:pt x="62805" y="647791"/>
                                </a:lnTo>
                                <a:lnTo>
                                  <a:pt x="67288" y="650365"/>
                                </a:lnTo>
                                <a:lnTo>
                                  <a:pt x="71613" y="652580"/>
                                </a:lnTo>
                                <a:lnTo>
                                  <a:pt x="76441" y="654774"/>
                                </a:lnTo>
                                <a:lnTo>
                                  <a:pt x="76162" y="654647"/>
                                </a:lnTo>
                                <a:lnTo>
                                  <a:pt x="80911" y="656523"/>
                                </a:lnTo>
                                <a:lnTo>
                                  <a:pt x="85980" y="658241"/>
                                </a:lnTo>
                                <a:lnTo>
                                  <a:pt x="90849" y="659619"/>
                                </a:lnTo>
                                <a:lnTo>
                                  <a:pt x="95862" y="660775"/>
                                </a:lnTo>
                                <a:lnTo>
                                  <a:pt x="101130" y="661708"/>
                                </a:lnTo>
                                <a:lnTo>
                                  <a:pt x="100813" y="661670"/>
                                </a:lnTo>
                                <a:lnTo>
                                  <a:pt x="106078" y="662336"/>
                                </a:lnTo>
                                <a:lnTo>
                                  <a:pt x="111545" y="662755"/>
                                </a:lnTo>
                                <a:lnTo>
                                  <a:pt x="116992" y="662889"/>
                                </a:lnTo>
                                <a:lnTo>
                                  <a:pt x="575500" y="662889"/>
                                </a:lnTo>
                                <a:lnTo>
                                  <a:pt x="575500" y="675589"/>
                                </a:lnTo>
                                <a:lnTo>
                                  <a:pt x="116751" y="675589"/>
                                </a:lnTo>
                                <a:lnTo>
                                  <a:pt x="110833" y="675437"/>
                                </a:lnTo>
                                <a:lnTo>
                                  <a:pt x="104902" y="674992"/>
                                </a:lnTo>
                                <a:lnTo>
                                  <a:pt x="99047" y="674243"/>
                                </a:lnTo>
                                <a:lnTo>
                                  <a:pt x="93294" y="673214"/>
                                </a:lnTo>
                                <a:lnTo>
                                  <a:pt x="87643" y="671906"/>
                                </a:lnTo>
                                <a:lnTo>
                                  <a:pt x="82093" y="670332"/>
                                </a:lnTo>
                                <a:lnTo>
                                  <a:pt x="76670" y="668503"/>
                                </a:lnTo>
                                <a:lnTo>
                                  <a:pt x="71361" y="666407"/>
                                </a:lnTo>
                                <a:lnTo>
                                  <a:pt x="66180" y="664070"/>
                                </a:lnTo>
                                <a:lnTo>
                                  <a:pt x="61138" y="661480"/>
                                </a:lnTo>
                                <a:lnTo>
                                  <a:pt x="56248" y="658673"/>
                                </a:lnTo>
                                <a:lnTo>
                                  <a:pt x="51511" y="655638"/>
                                </a:lnTo>
                                <a:lnTo>
                                  <a:pt x="46926" y="652373"/>
                                </a:lnTo>
                                <a:lnTo>
                                  <a:pt x="42520" y="648907"/>
                                </a:lnTo>
                                <a:lnTo>
                                  <a:pt x="38278" y="645236"/>
                                </a:lnTo>
                                <a:lnTo>
                                  <a:pt x="34226" y="641376"/>
                                </a:lnTo>
                                <a:lnTo>
                                  <a:pt x="30353" y="637312"/>
                                </a:lnTo>
                                <a:lnTo>
                                  <a:pt x="26683" y="633069"/>
                                </a:lnTo>
                                <a:lnTo>
                                  <a:pt x="23216" y="628663"/>
                                </a:lnTo>
                                <a:lnTo>
                                  <a:pt x="19952" y="624078"/>
                                </a:lnTo>
                                <a:lnTo>
                                  <a:pt x="16916" y="619341"/>
                                </a:lnTo>
                                <a:lnTo>
                                  <a:pt x="14110" y="614452"/>
                                </a:lnTo>
                                <a:lnTo>
                                  <a:pt x="11519" y="609410"/>
                                </a:lnTo>
                                <a:lnTo>
                                  <a:pt x="9182" y="604227"/>
                                </a:lnTo>
                                <a:lnTo>
                                  <a:pt x="7087" y="598932"/>
                                </a:lnTo>
                                <a:lnTo>
                                  <a:pt x="5258" y="593496"/>
                                </a:lnTo>
                                <a:lnTo>
                                  <a:pt x="3683" y="587946"/>
                                </a:lnTo>
                                <a:lnTo>
                                  <a:pt x="2375" y="582295"/>
                                </a:lnTo>
                                <a:lnTo>
                                  <a:pt x="1346" y="576542"/>
                                </a:lnTo>
                                <a:lnTo>
                                  <a:pt x="610" y="570687"/>
                                </a:lnTo>
                                <a:lnTo>
                                  <a:pt x="152" y="564756"/>
                                </a:lnTo>
                                <a:lnTo>
                                  <a:pt x="0" y="558838"/>
                                </a:lnTo>
                                <a:lnTo>
                                  <a:pt x="0" y="116751"/>
                                </a:lnTo>
                                <a:lnTo>
                                  <a:pt x="152" y="110820"/>
                                </a:lnTo>
                                <a:lnTo>
                                  <a:pt x="610" y="104889"/>
                                </a:lnTo>
                                <a:lnTo>
                                  <a:pt x="1346" y="99047"/>
                                </a:lnTo>
                                <a:lnTo>
                                  <a:pt x="2375" y="93294"/>
                                </a:lnTo>
                                <a:lnTo>
                                  <a:pt x="3683" y="87643"/>
                                </a:lnTo>
                                <a:lnTo>
                                  <a:pt x="5258" y="82093"/>
                                </a:lnTo>
                                <a:lnTo>
                                  <a:pt x="7087" y="76657"/>
                                </a:lnTo>
                                <a:lnTo>
                                  <a:pt x="9182" y="71348"/>
                                </a:lnTo>
                                <a:lnTo>
                                  <a:pt x="11519" y="66180"/>
                                </a:lnTo>
                                <a:lnTo>
                                  <a:pt x="14110" y="61138"/>
                                </a:lnTo>
                                <a:lnTo>
                                  <a:pt x="16916" y="56249"/>
                                </a:lnTo>
                                <a:lnTo>
                                  <a:pt x="19952" y="51498"/>
                                </a:lnTo>
                                <a:lnTo>
                                  <a:pt x="23216" y="46927"/>
                                </a:lnTo>
                                <a:lnTo>
                                  <a:pt x="26683" y="42507"/>
                                </a:lnTo>
                                <a:lnTo>
                                  <a:pt x="30353" y="38278"/>
                                </a:lnTo>
                                <a:lnTo>
                                  <a:pt x="34226" y="34214"/>
                                </a:lnTo>
                                <a:lnTo>
                                  <a:pt x="38278" y="30353"/>
                                </a:lnTo>
                                <a:lnTo>
                                  <a:pt x="42520" y="26683"/>
                                </a:lnTo>
                                <a:lnTo>
                                  <a:pt x="46926" y="23216"/>
                                </a:lnTo>
                                <a:lnTo>
                                  <a:pt x="51511" y="19951"/>
                                </a:lnTo>
                                <a:lnTo>
                                  <a:pt x="56248" y="16916"/>
                                </a:lnTo>
                                <a:lnTo>
                                  <a:pt x="61138" y="14097"/>
                                </a:lnTo>
                                <a:lnTo>
                                  <a:pt x="66180" y="11519"/>
                                </a:lnTo>
                                <a:lnTo>
                                  <a:pt x="71361" y="9182"/>
                                </a:lnTo>
                                <a:lnTo>
                                  <a:pt x="76670" y="7086"/>
                                </a:lnTo>
                                <a:lnTo>
                                  <a:pt x="82093" y="5245"/>
                                </a:lnTo>
                                <a:lnTo>
                                  <a:pt x="87643" y="3670"/>
                                </a:lnTo>
                                <a:lnTo>
                                  <a:pt x="93294" y="2375"/>
                                </a:lnTo>
                                <a:lnTo>
                                  <a:pt x="99047" y="1346"/>
                                </a:lnTo>
                                <a:lnTo>
                                  <a:pt x="104902" y="597"/>
                                </a:lnTo>
                                <a:lnTo>
                                  <a:pt x="110833" y="153"/>
                                </a:lnTo>
                                <a:lnTo>
                                  <a:pt x="116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 name="Shape 1802"/>
                        <wps:cNvSpPr/>
                        <wps:spPr>
                          <a:xfrm>
                            <a:off x="779551" y="1820672"/>
                            <a:ext cx="575501" cy="675589"/>
                          </a:xfrm>
                          <a:custGeom>
                            <a:avLst/>
                            <a:gdLst/>
                            <a:ahLst/>
                            <a:cxnLst/>
                            <a:rect l="0" t="0" r="0" b="0"/>
                            <a:pathLst>
                              <a:path w="575501" h="675589">
                                <a:moveTo>
                                  <a:pt x="0" y="0"/>
                                </a:moveTo>
                                <a:lnTo>
                                  <a:pt x="458750" y="0"/>
                                </a:lnTo>
                                <a:lnTo>
                                  <a:pt x="464668" y="153"/>
                                </a:lnTo>
                                <a:lnTo>
                                  <a:pt x="470599" y="597"/>
                                </a:lnTo>
                                <a:lnTo>
                                  <a:pt x="476453" y="1346"/>
                                </a:lnTo>
                                <a:lnTo>
                                  <a:pt x="482206" y="2375"/>
                                </a:lnTo>
                                <a:lnTo>
                                  <a:pt x="487858" y="3670"/>
                                </a:lnTo>
                                <a:lnTo>
                                  <a:pt x="493408" y="5245"/>
                                </a:lnTo>
                                <a:lnTo>
                                  <a:pt x="498843" y="7086"/>
                                </a:lnTo>
                                <a:lnTo>
                                  <a:pt x="504152" y="9182"/>
                                </a:lnTo>
                                <a:lnTo>
                                  <a:pt x="509321" y="11519"/>
                                </a:lnTo>
                                <a:lnTo>
                                  <a:pt x="514363" y="14097"/>
                                </a:lnTo>
                                <a:lnTo>
                                  <a:pt x="519252" y="16916"/>
                                </a:lnTo>
                                <a:lnTo>
                                  <a:pt x="523989" y="19951"/>
                                </a:lnTo>
                                <a:lnTo>
                                  <a:pt x="528574" y="23216"/>
                                </a:lnTo>
                                <a:lnTo>
                                  <a:pt x="532994" y="26683"/>
                                </a:lnTo>
                                <a:lnTo>
                                  <a:pt x="537223" y="30353"/>
                                </a:lnTo>
                                <a:lnTo>
                                  <a:pt x="541287" y="34214"/>
                                </a:lnTo>
                                <a:lnTo>
                                  <a:pt x="545148" y="38278"/>
                                </a:lnTo>
                                <a:lnTo>
                                  <a:pt x="548818" y="42507"/>
                                </a:lnTo>
                                <a:lnTo>
                                  <a:pt x="552285" y="46927"/>
                                </a:lnTo>
                                <a:lnTo>
                                  <a:pt x="555549" y="51498"/>
                                </a:lnTo>
                                <a:lnTo>
                                  <a:pt x="558584" y="56249"/>
                                </a:lnTo>
                                <a:lnTo>
                                  <a:pt x="561404" y="61138"/>
                                </a:lnTo>
                                <a:lnTo>
                                  <a:pt x="563982" y="66180"/>
                                </a:lnTo>
                                <a:lnTo>
                                  <a:pt x="566319" y="71348"/>
                                </a:lnTo>
                                <a:lnTo>
                                  <a:pt x="568414" y="76657"/>
                                </a:lnTo>
                                <a:lnTo>
                                  <a:pt x="570243" y="82093"/>
                                </a:lnTo>
                                <a:lnTo>
                                  <a:pt x="571830" y="87643"/>
                                </a:lnTo>
                                <a:lnTo>
                                  <a:pt x="573126" y="93294"/>
                                </a:lnTo>
                                <a:lnTo>
                                  <a:pt x="574154" y="99047"/>
                                </a:lnTo>
                                <a:lnTo>
                                  <a:pt x="574904" y="104889"/>
                                </a:lnTo>
                                <a:lnTo>
                                  <a:pt x="575348" y="110820"/>
                                </a:lnTo>
                                <a:lnTo>
                                  <a:pt x="575501" y="116751"/>
                                </a:lnTo>
                                <a:lnTo>
                                  <a:pt x="575501" y="558838"/>
                                </a:lnTo>
                                <a:lnTo>
                                  <a:pt x="575348" y="564756"/>
                                </a:lnTo>
                                <a:lnTo>
                                  <a:pt x="574904" y="570687"/>
                                </a:lnTo>
                                <a:lnTo>
                                  <a:pt x="574154" y="576542"/>
                                </a:lnTo>
                                <a:lnTo>
                                  <a:pt x="573126" y="582295"/>
                                </a:lnTo>
                                <a:lnTo>
                                  <a:pt x="571830" y="587946"/>
                                </a:lnTo>
                                <a:lnTo>
                                  <a:pt x="570243" y="593496"/>
                                </a:lnTo>
                                <a:lnTo>
                                  <a:pt x="568414" y="598932"/>
                                </a:lnTo>
                                <a:lnTo>
                                  <a:pt x="566319" y="604227"/>
                                </a:lnTo>
                                <a:lnTo>
                                  <a:pt x="563982" y="609410"/>
                                </a:lnTo>
                                <a:lnTo>
                                  <a:pt x="561404" y="614452"/>
                                </a:lnTo>
                                <a:lnTo>
                                  <a:pt x="558584" y="619341"/>
                                </a:lnTo>
                                <a:lnTo>
                                  <a:pt x="555549" y="624078"/>
                                </a:lnTo>
                                <a:lnTo>
                                  <a:pt x="552285" y="628663"/>
                                </a:lnTo>
                                <a:lnTo>
                                  <a:pt x="548818" y="633069"/>
                                </a:lnTo>
                                <a:lnTo>
                                  <a:pt x="545148" y="637312"/>
                                </a:lnTo>
                                <a:lnTo>
                                  <a:pt x="541287" y="641376"/>
                                </a:lnTo>
                                <a:lnTo>
                                  <a:pt x="537223" y="645236"/>
                                </a:lnTo>
                                <a:lnTo>
                                  <a:pt x="532994" y="648907"/>
                                </a:lnTo>
                                <a:lnTo>
                                  <a:pt x="528574" y="652373"/>
                                </a:lnTo>
                                <a:lnTo>
                                  <a:pt x="523989" y="655638"/>
                                </a:lnTo>
                                <a:lnTo>
                                  <a:pt x="519252" y="658673"/>
                                </a:lnTo>
                                <a:lnTo>
                                  <a:pt x="514363" y="661480"/>
                                </a:lnTo>
                                <a:lnTo>
                                  <a:pt x="509321" y="664070"/>
                                </a:lnTo>
                                <a:lnTo>
                                  <a:pt x="504152" y="666407"/>
                                </a:lnTo>
                                <a:lnTo>
                                  <a:pt x="498843" y="668503"/>
                                </a:lnTo>
                                <a:lnTo>
                                  <a:pt x="493408" y="670332"/>
                                </a:lnTo>
                                <a:lnTo>
                                  <a:pt x="487858" y="671906"/>
                                </a:lnTo>
                                <a:lnTo>
                                  <a:pt x="482206" y="673214"/>
                                </a:lnTo>
                                <a:lnTo>
                                  <a:pt x="476453" y="674243"/>
                                </a:lnTo>
                                <a:lnTo>
                                  <a:pt x="470599" y="674992"/>
                                </a:lnTo>
                                <a:lnTo>
                                  <a:pt x="464668" y="675437"/>
                                </a:lnTo>
                                <a:lnTo>
                                  <a:pt x="458750" y="675589"/>
                                </a:lnTo>
                                <a:lnTo>
                                  <a:pt x="0" y="675589"/>
                                </a:lnTo>
                                <a:lnTo>
                                  <a:pt x="0" y="662889"/>
                                </a:lnTo>
                                <a:lnTo>
                                  <a:pt x="458508" y="662889"/>
                                </a:lnTo>
                                <a:lnTo>
                                  <a:pt x="463950" y="662756"/>
                                </a:lnTo>
                                <a:lnTo>
                                  <a:pt x="469423" y="662336"/>
                                </a:lnTo>
                                <a:lnTo>
                                  <a:pt x="474688" y="661670"/>
                                </a:lnTo>
                                <a:lnTo>
                                  <a:pt x="474370" y="661708"/>
                                </a:lnTo>
                                <a:lnTo>
                                  <a:pt x="479639" y="660775"/>
                                </a:lnTo>
                                <a:lnTo>
                                  <a:pt x="484651" y="659619"/>
                                </a:lnTo>
                                <a:lnTo>
                                  <a:pt x="489520" y="658241"/>
                                </a:lnTo>
                                <a:lnTo>
                                  <a:pt x="494589" y="656523"/>
                                </a:lnTo>
                                <a:lnTo>
                                  <a:pt x="499339" y="654647"/>
                                </a:lnTo>
                                <a:lnTo>
                                  <a:pt x="499059" y="654774"/>
                                </a:lnTo>
                                <a:lnTo>
                                  <a:pt x="503889" y="652579"/>
                                </a:lnTo>
                                <a:lnTo>
                                  <a:pt x="508212" y="650366"/>
                                </a:lnTo>
                                <a:lnTo>
                                  <a:pt x="512788" y="647738"/>
                                </a:lnTo>
                                <a:lnTo>
                                  <a:pt x="512534" y="647903"/>
                                </a:lnTo>
                                <a:lnTo>
                                  <a:pt x="516977" y="645046"/>
                                </a:lnTo>
                                <a:lnTo>
                                  <a:pt x="521094" y="642112"/>
                                </a:lnTo>
                                <a:lnTo>
                                  <a:pt x="520853" y="642303"/>
                                </a:lnTo>
                                <a:lnTo>
                                  <a:pt x="524921" y="639090"/>
                                </a:lnTo>
                                <a:lnTo>
                                  <a:pt x="528758" y="635765"/>
                                </a:lnTo>
                                <a:lnTo>
                                  <a:pt x="532301" y="632386"/>
                                </a:lnTo>
                                <a:lnTo>
                                  <a:pt x="535671" y="628852"/>
                                </a:lnTo>
                                <a:lnTo>
                                  <a:pt x="539128" y="624878"/>
                                </a:lnTo>
                                <a:lnTo>
                                  <a:pt x="538925" y="625107"/>
                                </a:lnTo>
                                <a:lnTo>
                                  <a:pt x="542214" y="620941"/>
                                </a:lnTo>
                                <a:lnTo>
                                  <a:pt x="542023" y="621182"/>
                                </a:lnTo>
                                <a:lnTo>
                                  <a:pt x="544962" y="617058"/>
                                </a:lnTo>
                                <a:lnTo>
                                  <a:pt x="547815" y="612622"/>
                                </a:lnTo>
                                <a:lnTo>
                                  <a:pt x="547650" y="612877"/>
                                </a:lnTo>
                                <a:lnTo>
                                  <a:pt x="550176" y="608497"/>
                                </a:lnTo>
                                <a:lnTo>
                                  <a:pt x="552597" y="603769"/>
                                </a:lnTo>
                                <a:lnTo>
                                  <a:pt x="554685" y="599148"/>
                                </a:lnTo>
                                <a:lnTo>
                                  <a:pt x="554558" y="599428"/>
                                </a:lnTo>
                                <a:lnTo>
                                  <a:pt x="556516" y="594470"/>
                                </a:lnTo>
                                <a:lnTo>
                                  <a:pt x="558147" y="589626"/>
                                </a:lnTo>
                                <a:lnTo>
                                  <a:pt x="559530" y="584745"/>
                                </a:lnTo>
                                <a:lnTo>
                                  <a:pt x="560688" y="579717"/>
                                </a:lnTo>
                                <a:lnTo>
                                  <a:pt x="561596" y="574659"/>
                                </a:lnTo>
                                <a:lnTo>
                                  <a:pt x="562276" y="569285"/>
                                </a:lnTo>
                                <a:lnTo>
                                  <a:pt x="562666" y="564056"/>
                                </a:lnTo>
                                <a:lnTo>
                                  <a:pt x="562801" y="558597"/>
                                </a:lnTo>
                                <a:lnTo>
                                  <a:pt x="562801" y="116992"/>
                                </a:lnTo>
                                <a:lnTo>
                                  <a:pt x="562667" y="111539"/>
                                </a:lnTo>
                                <a:lnTo>
                                  <a:pt x="562276" y="106305"/>
                                </a:lnTo>
                                <a:lnTo>
                                  <a:pt x="561591" y="100888"/>
                                </a:lnTo>
                                <a:lnTo>
                                  <a:pt x="560689" y="95877"/>
                                </a:lnTo>
                                <a:lnTo>
                                  <a:pt x="559529" y="90841"/>
                                </a:lnTo>
                                <a:lnTo>
                                  <a:pt x="558148" y="85967"/>
                                </a:lnTo>
                                <a:lnTo>
                                  <a:pt x="556438" y="80873"/>
                                </a:lnTo>
                                <a:lnTo>
                                  <a:pt x="556540" y="81179"/>
                                </a:lnTo>
                                <a:lnTo>
                                  <a:pt x="554558" y="76162"/>
                                </a:lnTo>
                                <a:lnTo>
                                  <a:pt x="554685" y="76441"/>
                                </a:lnTo>
                                <a:lnTo>
                                  <a:pt x="552597" y="71820"/>
                                </a:lnTo>
                                <a:lnTo>
                                  <a:pt x="550176" y="67092"/>
                                </a:lnTo>
                                <a:lnTo>
                                  <a:pt x="547650" y="62712"/>
                                </a:lnTo>
                                <a:lnTo>
                                  <a:pt x="547815" y="62967"/>
                                </a:lnTo>
                                <a:lnTo>
                                  <a:pt x="544962" y="58531"/>
                                </a:lnTo>
                                <a:lnTo>
                                  <a:pt x="542028" y="54413"/>
                                </a:lnTo>
                                <a:lnTo>
                                  <a:pt x="538925" y="50483"/>
                                </a:lnTo>
                                <a:lnTo>
                                  <a:pt x="539128" y="50711"/>
                                </a:lnTo>
                                <a:lnTo>
                                  <a:pt x="535796" y="46869"/>
                                </a:lnTo>
                                <a:lnTo>
                                  <a:pt x="532293" y="43196"/>
                                </a:lnTo>
                                <a:lnTo>
                                  <a:pt x="528757" y="39824"/>
                                </a:lnTo>
                                <a:lnTo>
                                  <a:pt x="524790" y="36373"/>
                                </a:lnTo>
                                <a:lnTo>
                                  <a:pt x="525018" y="36576"/>
                                </a:lnTo>
                                <a:lnTo>
                                  <a:pt x="521086" y="33472"/>
                                </a:lnTo>
                                <a:lnTo>
                                  <a:pt x="516967" y="30536"/>
                                </a:lnTo>
                                <a:lnTo>
                                  <a:pt x="512534" y="27686"/>
                                </a:lnTo>
                                <a:lnTo>
                                  <a:pt x="512788" y="27851"/>
                                </a:lnTo>
                                <a:lnTo>
                                  <a:pt x="508413" y="25326"/>
                                </a:lnTo>
                                <a:lnTo>
                                  <a:pt x="503672" y="22899"/>
                                </a:lnTo>
                                <a:lnTo>
                                  <a:pt x="499059" y="20815"/>
                                </a:lnTo>
                                <a:lnTo>
                                  <a:pt x="499339" y="20942"/>
                                </a:lnTo>
                                <a:lnTo>
                                  <a:pt x="494390" y="18988"/>
                                </a:lnTo>
                                <a:lnTo>
                                  <a:pt x="489536" y="17353"/>
                                </a:lnTo>
                                <a:lnTo>
                                  <a:pt x="484652" y="15970"/>
                                </a:lnTo>
                                <a:lnTo>
                                  <a:pt x="479631" y="14812"/>
                                </a:lnTo>
                                <a:lnTo>
                                  <a:pt x="474578" y="13905"/>
                                </a:lnTo>
                                <a:lnTo>
                                  <a:pt x="469199" y="13226"/>
                                </a:lnTo>
                                <a:lnTo>
                                  <a:pt x="463953" y="12833"/>
                                </a:lnTo>
                                <a:lnTo>
                                  <a:pt x="458508"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 name="Rectangle 1803"/>
                        <wps:cNvSpPr/>
                        <wps:spPr>
                          <a:xfrm>
                            <a:off x="540474" y="1928777"/>
                            <a:ext cx="630880" cy="206695"/>
                          </a:xfrm>
                          <a:prstGeom prst="rect">
                            <a:avLst/>
                          </a:prstGeom>
                          <a:ln>
                            <a:noFill/>
                          </a:ln>
                        </wps:spPr>
                        <wps:txbx>
                          <w:txbxContent>
                            <w:p w14:paraId="5F6674B3">
                              <w:pPr>
                                <w:spacing w:after="160" w:line="259" w:lineRule="auto"/>
                              </w:pPr>
                              <w:r>
                                <w:t>Мазмун</w:t>
                              </w:r>
                            </w:p>
                          </w:txbxContent>
                        </wps:txbx>
                        <wps:bodyPr horzOverflow="overflow" vert="horz" lIns="0" tIns="0" rIns="0" bIns="0" rtlCol="0">
                          <a:noAutofit/>
                        </wps:bodyPr>
                      </wps:wsp>
                      <wps:wsp>
                        <wps:cNvPr id="1804" name="Rectangle 1804"/>
                        <wps:cNvSpPr/>
                        <wps:spPr>
                          <a:xfrm>
                            <a:off x="552666" y="2088798"/>
                            <a:ext cx="601542" cy="206695"/>
                          </a:xfrm>
                          <a:prstGeom prst="rect">
                            <a:avLst/>
                          </a:prstGeom>
                          <a:ln>
                            <a:noFill/>
                          </a:ln>
                        </wps:spPr>
                        <wps:txbx>
                          <w:txbxContent>
                            <w:p w14:paraId="2416D155">
                              <w:pPr>
                                <w:spacing w:after="160" w:line="259" w:lineRule="auto"/>
                              </w:pPr>
                              <w:r>
                                <w:t>боюнча</w:t>
                              </w:r>
                            </w:p>
                          </w:txbxContent>
                        </wps:txbx>
                        <wps:bodyPr horzOverflow="overflow" vert="horz" lIns="0" tIns="0" rIns="0" bIns="0" rtlCol="0">
                          <a:noAutofit/>
                        </wps:bodyPr>
                      </wps:wsp>
                      <wps:wsp>
                        <wps:cNvPr id="1805" name="Rectangle 1805"/>
                        <wps:cNvSpPr/>
                        <wps:spPr>
                          <a:xfrm>
                            <a:off x="356070" y="2261349"/>
                            <a:ext cx="810971" cy="168349"/>
                          </a:xfrm>
                          <a:prstGeom prst="rect">
                            <a:avLst/>
                          </a:prstGeom>
                          <a:ln>
                            <a:noFill/>
                          </a:ln>
                        </wps:spPr>
                        <wps:txbx>
                          <w:txbxContent>
                            <w:p w14:paraId="2990970D">
                              <w:pPr>
                                <w:spacing w:after="160" w:line="259" w:lineRule="auto"/>
                              </w:pPr>
                              <w:r>
                                <w:rPr>
                                  <w:sz w:val="18"/>
                                </w:rPr>
                                <w:t>дифференци</w:t>
                              </w:r>
                            </w:p>
                          </w:txbxContent>
                        </wps:txbx>
                        <wps:bodyPr horzOverflow="overflow" vert="horz" lIns="0" tIns="0" rIns="0" bIns="0" rtlCol="0">
                          <a:noAutofit/>
                        </wps:bodyPr>
                      </wps:wsp>
                      <wps:wsp>
                        <wps:cNvPr id="1806" name="Rectangle 1806"/>
                        <wps:cNvSpPr/>
                        <wps:spPr>
                          <a:xfrm>
                            <a:off x="965670" y="2261349"/>
                            <a:ext cx="228016" cy="168349"/>
                          </a:xfrm>
                          <a:prstGeom prst="rect">
                            <a:avLst/>
                          </a:prstGeom>
                          <a:ln>
                            <a:noFill/>
                          </a:ln>
                        </wps:spPr>
                        <wps:txbx>
                          <w:txbxContent>
                            <w:p w14:paraId="1BB6CE75">
                              <w:pPr>
                                <w:spacing w:after="160" w:line="259" w:lineRule="auto"/>
                              </w:pPr>
                              <w:r>
                                <w:rPr>
                                  <w:sz w:val="18"/>
                                </w:rPr>
                                <w:t>рлө</w:t>
                              </w:r>
                            </w:p>
                          </w:txbxContent>
                        </wps:txbx>
                        <wps:bodyPr horzOverflow="overflow" vert="horz" lIns="0" tIns="0" rIns="0" bIns="0" rtlCol="0">
                          <a:noAutofit/>
                        </wps:bodyPr>
                      </wps:wsp>
                      <wps:wsp>
                        <wps:cNvPr id="1807" name="Rectangle 1807"/>
                        <wps:cNvSpPr/>
                        <wps:spPr>
                          <a:xfrm>
                            <a:off x="1136358" y="2250598"/>
                            <a:ext cx="84033" cy="186120"/>
                          </a:xfrm>
                          <a:prstGeom prst="rect">
                            <a:avLst/>
                          </a:prstGeom>
                          <a:ln>
                            <a:noFill/>
                          </a:ln>
                        </wps:spPr>
                        <wps:txbx>
                          <w:txbxContent>
                            <w:p w14:paraId="1E6EF1BE">
                              <w:pPr>
                                <w:spacing w:after="160" w:line="259" w:lineRule="auto"/>
                              </w:pPr>
                              <w:r>
                                <w:rPr>
                                  <w:sz w:val="20"/>
                                </w:rPr>
                                <w:t>ө</w:t>
                              </w:r>
                            </w:p>
                          </w:txbxContent>
                        </wps:txbx>
                        <wps:bodyPr horzOverflow="overflow" vert="horz" lIns="0" tIns="0" rIns="0" bIns="0" rtlCol="0">
                          <a:noAutofit/>
                        </wps:bodyPr>
                      </wps:wsp>
                      <wps:wsp>
                        <wps:cNvPr id="1809" name="Shape 1809"/>
                        <wps:cNvSpPr/>
                        <wps:spPr>
                          <a:xfrm>
                            <a:off x="1466469" y="1820672"/>
                            <a:ext cx="549116" cy="676198"/>
                          </a:xfrm>
                          <a:custGeom>
                            <a:avLst/>
                            <a:gdLst/>
                            <a:ahLst/>
                            <a:cxnLst/>
                            <a:rect l="0" t="0" r="0" b="0"/>
                            <a:pathLst>
                              <a:path w="549116" h="676198">
                                <a:moveTo>
                                  <a:pt x="116865" y="0"/>
                                </a:moveTo>
                                <a:lnTo>
                                  <a:pt x="549116" y="0"/>
                                </a:lnTo>
                                <a:lnTo>
                                  <a:pt x="549116" y="12700"/>
                                </a:lnTo>
                                <a:lnTo>
                                  <a:pt x="117094" y="12700"/>
                                </a:lnTo>
                                <a:lnTo>
                                  <a:pt x="111648" y="12833"/>
                                </a:lnTo>
                                <a:lnTo>
                                  <a:pt x="106420" y="13223"/>
                                </a:lnTo>
                                <a:lnTo>
                                  <a:pt x="101011" y="13905"/>
                                </a:lnTo>
                                <a:lnTo>
                                  <a:pt x="95902" y="14823"/>
                                </a:lnTo>
                                <a:lnTo>
                                  <a:pt x="90925" y="15970"/>
                                </a:lnTo>
                                <a:lnTo>
                                  <a:pt x="86043" y="17352"/>
                                </a:lnTo>
                                <a:lnTo>
                                  <a:pt x="80961" y="19072"/>
                                </a:lnTo>
                                <a:lnTo>
                                  <a:pt x="76440" y="20857"/>
                                </a:lnTo>
                                <a:lnTo>
                                  <a:pt x="71881" y="22918"/>
                                </a:lnTo>
                                <a:lnTo>
                                  <a:pt x="67244" y="25286"/>
                                </a:lnTo>
                                <a:lnTo>
                                  <a:pt x="62843" y="27818"/>
                                </a:lnTo>
                                <a:lnTo>
                                  <a:pt x="58573" y="30557"/>
                                </a:lnTo>
                                <a:lnTo>
                                  <a:pt x="54610" y="33382"/>
                                </a:lnTo>
                                <a:lnTo>
                                  <a:pt x="50619" y="36511"/>
                                </a:lnTo>
                                <a:lnTo>
                                  <a:pt x="46909" y="39729"/>
                                </a:lnTo>
                                <a:lnTo>
                                  <a:pt x="43243" y="43224"/>
                                </a:lnTo>
                                <a:lnTo>
                                  <a:pt x="39736" y="46901"/>
                                </a:lnTo>
                                <a:lnTo>
                                  <a:pt x="36519" y="50624"/>
                                </a:lnTo>
                                <a:lnTo>
                                  <a:pt x="33312" y="54686"/>
                                </a:lnTo>
                                <a:lnTo>
                                  <a:pt x="33502" y="54445"/>
                                </a:lnTo>
                                <a:lnTo>
                                  <a:pt x="30445" y="58748"/>
                                </a:lnTo>
                                <a:lnTo>
                                  <a:pt x="27711" y="63017"/>
                                </a:lnTo>
                                <a:lnTo>
                                  <a:pt x="27864" y="62750"/>
                                </a:lnTo>
                                <a:lnTo>
                                  <a:pt x="25240" y="67333"/>
                                </a:lnTo>
                                <a:lnTo>
                                  <a:pt x="23026" y="71656"/>
                                </a:lnTo>
                                <a:lnTo>
                                  <a:pt x="20920" y="76301"/>
                                </a:lnTo>
                                <a:lnTo>
                                  <a:pt x="18993" y="81194"/>
                                </a:lnTo>
                                <a:lnTo>
                                  <a:pt x="17335" y="86081"/>
                                </a:lnTo>
                                <a:lnTo>
                                  <a:pt x="17437" y="85789"/>
                                </a:lnTo>
                                <a:lnTo>
                                  <a:pt x="15938" y="91034"/>
                                </a:lnTo>
                                <a:lnTo>
                                  <a:pt x="16027" y="90729"/>
                                </a:lnTo>
                                <a:lnTo>
                                  <a:pt x="14813" y="95945"/>
                                </a:lnTo>
                                <a:lnTo>
                                  <a:pt x="13918" y="100996"/>
                                </a:lnTo>
                                <a:lnTo>
                                  <a:pt x="13255" y="106159"/>
                                </a:lnTo>
                                <a:lnTo>
                                  <a:pt x="12827" y="111722"/>
                                </a:lnTo>
                                <a:lnTo>
                                  <a:pt x="12852" y="111405"/>
                                </a:lnTo>
                                <a:lnTo>
                                  <a:pt x="12700" y="117094"/>
                                </a:lnTo>
                                <a:lnTo>
                                  <a:pt x="12700" y="559105"/>
                                </a:lnTo>
                                <a:lnTo>
                                  <a:pt x="12852" y="564794"/>
                                </a:lnTo>
                                <a:lnTo>
                                  <a:pt x="12827" y="564464"/>
                                </a:lnTo>
                                <a:lnTo>
                                  <a:pt x="13255" y="570039"/>
                                </a:lnTo>
                                <a:lnTo>
                                  <a:pt x="13918" y="575187"/>
                                </a:lnTo>
                                <a:lnTo>
                                  <a:pt x="14823" y="580296"/>
                                </a:lnTo>
                                <a:lnTo>
                                  <a:pt x="16027" y="585470"/>
                                </a:lnTo>
                                <a:lnTo>
                                  <a:pt x="15938" y="585165"/>
                                </a:lnTo>
                                <a:lnTo>
                                  <a:pt x="17429" y="590382"/>
                                </a:lnTo>
                                <a:lnTo>
                                  <a:pt x="18994" y="595007"/>
                                </a:lnTo>
                                <a:lnTo>
                                  <a:pt x="20955" y="599973"/>
                                </a:lnTo>
                                <a:lnTo>
                                  <a:pt x="20828" y="599694"/>
                                </a:lnTo>
                                <a:lnTo>
                                  <a:pt x="23025" y="604527"/>
                                </a:lnTo>
                                <a:lnTo>
                                  <a:pt x="25238" y="608862"/>
                                </a:lnTo>
                                <a:lnTo>
                                  <a:pt x="27779" y="613287"/>
                                </a:lnTo>
                                <a:lnTo>
                                  <a:pt x="30439" y="617442"/>
                                </a:lnTo>
                                <a:lnTo>
                                  <a:pt x="33502" y="621741"/>
                                </a:lnTo>
                                <a:lnTo>
                                  <a:pt x="33312" y="621500"/>
                                </a:lnTo>
                                <a:lnTo>
                                  <a:pt x="36529" y="625586"/>
                                </a:lnTo>
                                <a:lnTo>
                                  <a:pt x="39727" y="629288"/>
                                </a:lnTo>
                                <a:lnTo>
                                  <a:pt x="43244" y="632964"/>
                                </a:lnTo>
                                <a:lnTo>
                                  <a:pt x="46905" y="636467"/>
                                </a:lnTo>
                                <a:lnTo>
                                  <a:pt x="50608" y="639666"/>
                                </a:lnTo>
                                <a:lnTo>
                                  <a:pt x="54699" y="642887"/>
                                </a:lnTo>
                                <a:lnTo>
                                  <a:pt x="54458" y="642696"/>
                                </a:lnTo>
                                <a:lnTo>
                                  <a:pt x="58749" y="645754"/>
                                </a:lnTo>
                                <a:lnTo>
                                  <a:pt x="63030" y="648488"/>
                                </a:lnTo>
                                <a:lnTo>
                                  <a:pt x="62763" y="648335"/>
                                </a:lnTo>
                                <a:lnTo>
                                  <a:pt x="67399" y="650989"/>
                                </a:lnTo>
                                <a:lnTo>
                                  <a:pt x="67119" y="650849"/>
                                </a:lnTo>
                                <a:lnTo>
                                  <a:pt x="71672" y="653174"/>
                                </a:lnTo>
                                <a:lnTo>
                                  <a:pt x="76505" y="655371"/>
                                </a:lnTo>
                                <a:lnTo>
                                  <a:pt x="76225" y="655244"/>
                                </a:lnTo>
                                <a:lnTo>
                                  <a:pt x="81193" y="657206"/>
                                </a:lnTo>
                                <a:lnTo>
                                  <a:pt x="85833" y="658775"/>
                                </a:lnTo>
                                <a:lnTo>
                                  <a:pt x="91034" y="660261"/>
                                </a:lnTo>
                                <a:lnTo>
                                  <a:pt x="90729" y="660171"/>
                                </a:lnTo>
                                <a:lnTo>
                                  <a:pt x="95904" y="661376"/>
                                </a:lnTo>
                                <a:lnTo>
                                  <a:pt x="101021" y="662283"/>
                                </a:lnTo>
                                <a:lnTo>
                                  <a:pt x="106194" y="662946"/>
                                </a:lnTo>
                                <a:lnTo>
                                  <a:pt x="111637" y="663364"/>
                                </a:lnTo>
                                <a:lnTo>
                                  <a:pt x="117094" y="663498"/>
                                </a:lnTo>
                                <a:lnTo>
                                  <a:pt x="549116" y="663498"/>
                                </a:lnTo>
                                <a:lnTo>
                                  <a:pt x="549116" y="676198"/>
                                </a:lnTo>
                                <a:lnTo>
                                  <a:pt x="116865" y="676198"/>
                                </a:lnTo>
                                <a:lnTo>
                                  <a:pt x="110922" y="676046"/>
                                </a:lnTo>
                                <a:lnTo>
                                  <a:pt x="104991" y="675589"/>
                                </a:lnTo>
                                <a:lnTo>
                                  <a:pt x="99136" y="674853"/>
                                </a:lnTo>
                                <a:lnTo>
                                  <a:pt x="93383" y="673824"/>
                                </a:lnTo>
                                <a:lnTo>
                                  <a:pt x="87719" y="672516"/>
                                </a:lnTo>
                                <a:lnTo>
                                  <a:pt x="82169" y="670941"/>
                                </a:lnTo>
                                <a:lnTo>
                                  <a:pt x="76733" y="669100"/>
                                </a:lnTo>
                                <a:lnTo>
                                  <a:pt x="71425" y="667004"/>
                                </a:lnTo>
                                <a:lnTo>
                                  <a:pt x="66243" y="664667"/>
                                </a:lnTo>
                                <a:lnTo>
                                  <a:pt x="61201" y="662077"/>
                                </a:lnTo>
                                <a:lnTo>
                                  <a:pt x="56299" y="659270"/>
                                </a:lnTo>
                                <a:lnTo>
                                  <a:pt x="51549" y="656221"/>
                                </a:lnTo>
                                <a:lnTo>
                                  <a:pt x="46965" y="652958"/>
                                </a:lnTo>
                                <a:lnTo>
                                  <a:pt x="42558" y="649491"/>
                                </a:lnTo>
                                <a:lnTo>
                                  <a:pt x="38316" y="645820"/>
                                </a:lnTo>
                                <a:lnTo>
                                  <a:pt x="34252" y="641947"/>
                                </a:lnTo>
                                <a:lnTo>
                                  <a:pt x="30378" y="637883"/>
                                </a:lnTo>
                                <a:lnTo>
                                  <a:pt x="26708" y="633641"/>
                                </a:lnTo>
                                <a:lnTo>
                                  <a:pt x="23241" y="629234"/>
                                </a:lnTo>
                                <a:lnTo>
                                  <a:pt x="19977" y="624650"/>
                                </a:lnTo>
                                <a:lnTo>
                                  <a:pt x="16942" y="619899"/>
                                </a:lnTo>
                                <a:lnTo>
                                  <a:pt x="14122" y="614997"/>
                                </a:lnTo>
                                <a:lnTo>
                                  <a:pt x="11531" y="609956"/>
                                </a:lnTo>
                                <a:lnTo>
                                  <a:pt x="9195" y="604774"/>
                                </a:lnTo>
                                <a:lnTo>
                                  <a:pt x="7099" y="599465"/>
                                </a:lnTo>
                                <a:lnTo>
                                  <a:pt x="5258" y="594030"/>
                                </a:lnTo>
                                <a:lnTo>
                                  <a:pt x="3683" y="588480"/>
                                </a:lnTo>
                                <a:lnTo>
                                  <a:pt x="2375" y="582816"/>
                                </a:lnTo>
                                <a:lnTo>
                                  <a:pt x="1346" y="577062"/>
                                </a:lnTo>
                                <a:lnTo>
                                  <a:pt x="609" y="571208"/>
                                </a:lnTo>
                                <a:lnTo>
                                  <a:pt x="152" y="565277"/>
                                </a:lnTo>
                                <a:lnTo>
                                  <a:pt x="0" y="559347"/>
                                </a:lnTo>
                                <a:lnTo>
                                  <a:pt x="0" y="116853"/>
                                </a:lnTo>
                                <a:lnTo>
                                  <a:pt x="152" y="110922"/>
                                </a:lnTo>
                                <a:lnTo>
                                  <a:pt x="609" y="104991"/>
                                </a:lnTo>
                                <a:lnTo>
                                  <a:pt x="1346" y="99136"/>
                                </a:lnTo>
                                <a:lnTo>
                                  <a:pt x="2375" y="93370"/>
                                </a:lnTo>
                                <a:lnTo>
                                  <a:pt x="3683" y="87719"/>
                                </a:lnTo>
                                <a:lnTo>
                                  <a:pt x="5258" y="82156"/>
                                </a:lnTo>
                                <a:lnTo>
                                  <a:pt x="7099" y="76721"/>
                                </a:lnTo>
                                <a:lnTo>
                                  <a:pt x="9195" y="71412"/>
                                </a:lnTo>
                                <a:lnTo>
                                  <a:pt x="11531" y="66231"/>
                                </a:lnTo>
                                <a:lnTo>
                                  <a:pt x="14122" y="61189"/>
                                </a:lnTo>
                                <a:lnTo>
                                  <a:pt x="16942" y="56299"/>
                                </a:lnTo>
                                <a:lnTo>
                                  <a:pt x="19977" y="51550"/>
                                </a:lnTo>
                                <a:lnTo>
                                  <a:pt x="23241" y="46965"/>
                                </a:lnTo>
                                <a:lnTo>
                                  <a:pt x="26708" y="42545"/>
                                </a:lnTo>
                                <a:lnTo>
                                  <a:pt x="30378" y="38303"/>
                                </a:lnTo>
                                <a:lnTo>
                                  <a:pt x="34252" y="34252"/>
                                </a:lnTo>
                                <a:lnTo>
                                  <a:pt x="38316" y="30379"/>
                                </a:lnTo>
                                <a:lnTo>
                                  <a:pt x="42558" y="26695"/>
                                </a:lnTo>
                                <a:lnTo>
                                  <a:pt x="46965" y="23229"/>
                                </a:lnTo>
                                <a:lnTo>
                                  <a:pt x="51549" y="19977"/>
                                </a:lnTo>
                                <a:lnTo>
                                  <a:pt x="56299" y="16929"/>
                                </a:lnTo>
                                <a:lnTo>
                                  <a:pt x="61201" y="14110"/>
                                </a:lnTo>
                                <a:lnTo>
                                  <a:pt x="66243" y="11532"/>
                                </a:lnTo>
                                <a:lnTo>
                                  <a:pt x="71425" y="9182"/>
                                </a:lnTo>
                                <a:lnTo>
                                  <a:pt x="76733" y="7100"/>
                                </a:lnTo>
                                <a:lnTo>
                                  <a:pt x="82169" y="5258"/>
                                </a:lnTo>
                                <a:lnTo>
                                  <a:pt x="87719" y="3683"/>
                                </a:lnTo>
                                <a:lnTo>
                                  <a:pt x="93383" y="2375"/>
                                </a:lnTo>
                                <a:lnTo>
                                  <a:pt x="99136" y="1346"/>
                                </a:lnTo>
                                <a:lnTo>
                                  <a:pt x="104991" y="597"/>
                                </a:lnTo>
                                <a:lnTo>
                                  <a:pt x="110922" y="153"/>
                                </a:lnTo>
                                <a:lnTo>
                                  <a:pt x="116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 name="Shape 1810"/>
                        <wps:cNvSpPr/>
                        <wps:spPr>
                          <a:xfrm>
                            <a:off x="2015585" y="1820672"/>
                            <a:ext cx="549117" cy="676198"/>
                          </a:xfrm>
                          <a:custGeom>
                            <a:avLst/>
                            <a:gdLst/>
                            <a:ahLst/>
                            <a:cxnLst/>
                            <a:rect l="0" t="0" r="0" b="0"/>
                            <a:pathLst>
                              <a:path w="549117" h="676198">
                                <a:moveTo>
                                  <a:pt x="0" y="0"/>
                                </a:moveTo>
                                <a:lnTo>
                                  <a:pt x="432264" y="0"/>
                                </a:lnTo>
                                <a:lnTo>
                                  <a:pt x="438195" y="153"/>
                                </a:lnTo>
                                <a:lnTo>
                                  <a:pt x="444126" y="597"/>
                                </a:lnTo>
                                <a:lnTo>
                                  <a:pt x="449980" y="1346"/>
                                </a:lnTo>
                                <a:lnTo>
                                  <a:pt x="455746" y="2375"/>
                                </a:lnTo>
                                <a:lnTo>
                                  <a:pt x="461397" y="3683"/>
                                </a:lnTo>
                                <a:lnTo>
                                  <a:pt x="466960" y="5258"/>
                                </a:lnTo>
                                <a:lnTo>
                                  <a:pt x="472396" y="7100"/>
                                </a:lnTo>
                                <a:lnTo>
                                  <a:pt x="477704" y="9182"/>
                                </a:lnTo>
                                <a:lnTo>
                                  <a:pt x="482886" y="11532"/>
                                </a:lnTo>
                                <a:lnTo>
                                  <a:pt x="487928" y="14110"/>
                                </a:lnTo>
                                <a:lnTo>
                                  <a:pt x="492830" y="16929"/>
                                </a:lnTo>
                                <a:lnTo>
                                  <a:pt x="497567" y="19977"/>
                                </a:lnTo>
                                <a:lnTo>
                                  <a:pt x="502152" y="23229"/>
                                </a:lnTo>
                                <a:lnTo>
                                  <a:pt x="506571" y="26695"/>
                                </a:lnTo>
                                <a:lnTo>
                                  <a:pt x="510813" y="30379"/>
                                </a:lnTo>
                                <a:lnTo>
                                  <a:pt x="514864" y="34252"/>
                                </a:lnTo>
                                <a:lnTo>
                                  <a:pt x="518738" y="38303"/>
                                </a:lnTo>
                                <a:lnTo>
                                  <a:pt x="522421" y="42545"/>
                                </a:lnTo>
                                <a:lnTo>
                                  <a:pt x="525888" y="46965"/>
                                </a:lnTo>
                                <a:lnTo>
                                  <a:pt x="529152" y="51550"/>
                                </a:lnTo>
                                <a:lnTo>
                                  <a:pt x="532187" y="56299"/>
                                </a:lnTo>
                                <a:lnTo>
                                  <a:pt x="535007" y="61189"/>
                                </a:lnTo>
                                <a:lnTo>
                                  <a:pt x="537585" y="66231"/>
                                </a:lnTo>
                                <a:lnTo>
                                  <a:pt x="539934" y="71412"/>
                                </a:lnTo>
                                <a:lnTo>
                                  <a:pt x="542017" y="76721"/>
                                </a:lnTo>
                                <a:lnTo>
                                  <a:pt x="543859" y="82156"/>
                                </a:lnTo>
                                <a:lnTo>
                                  <a:pt x="545433" y="87719"/>
                                </a:lnTo>
                                <a:lnTo>
                                  <a:pt x="546741" y="93370"/>
                                </a:lnTo>
                                <a:lnTo>
                                  <a:pt x="547770" y="99136"/>
                                </a:lnTo>
                                <a:lnTo>
                                  <a:pt x="548519" y="104991"/>
                                </a:lnTo>
                                <a:lnTo>
                                  <a:pt x="548964" y="110922"/>
                                </a:lnTo>
                                <a:lnTo>
                                  <a:pt x="549117" y="116853"/>
                                </a:lnTo>
                                <a:lnTo>
                                  <a:pt x="549117" y="559347"/>
                                </a:lnTo>
                                <a:lnTo>
                                  <a:pt x="548964" y="565277"/>
                                </a:lnTo>
                                <a:lnTo>
                                  <a:pt x="548519" y="571208"/>
                                </a:lnTo>
                                <a:lnTo>
                                  <a:pt x="547770" y="577062"/>
                                </a:lnTo>
                                <a:lnTo>
                                  <a:pt x="546741" y="582816"/>
                                </a:lnTo>
                                <a:lnTo>
                                  <a:pt x="545433" y="588480"/>
                                </a:lnTo>
                                <a:lnTo>
                                  <a:pt x="543859" y="594030"/>
                                </a:lnTo>
                                <a:lnTo>
                                  <a:pt x="542017" y="599465"/>
                                </a:lnTo>
                                <a:lnTo>
                                  <a:pt x="539934" y="604774"/>
                                </a:lnTo>
                                <a:lnTo>
                                  <a:pt x="537585" y="609956"/>
                                </a:lnTo>
                                <a:lnTo>
                                  <a:pt x="535007" y="614997"/>
                                </a:lnTo>
                                <a:lnTo>
                                  <a:pt x="532187" y="619899"/>
                                </a:lnTo>
                                <a:lnTo>
                                  <a:pt x="529152" y="624650"/>
                                </a:lnTo>
                                <a:lnTo>
                                  <a:pt x="525888" y="629234"/>
                                </a:lnTo>
                                <a:lnTo>
                                  <a:pt x="522421" y="633641"/>
                                </a:lnTo>
                                <a:lnTo>
                                  <a:pt x="518738" y="637883"/>
                                </a:lnTo>
                                <a:lnTo>
                                  <a:pt x="514864" y="641947"/>
                                </a:lnTo>
                                <a:lnTo>
                                  <a:pt x="510813" y="645820"/>
                                </a:lnTo>
                                <a:lnTo>
                                  <a:pt x="506571" y="649491"/>
                                </a:lnTo>
                                <a:lnTo>
                                  <a:pt x="502152" y="652958"/>
                                </a:lnTo>
                                <a:lnTo>
                                  <a:pt x="497567" y="656221"/>
                                </a:lnTo>
                                <a:lnTo>
                                  <a:pt x="492830" y="659270"/>
                                </a:lnTo>
                                <a:lnTo>
                                  <a:pt x="487928" y="662077"/>
                                </a:lnTo>
                                <a:lnTo>
                                  <a:pt x="482886" y="664667"/>
                                </a:lnTo>
                                <a:lnTo>
                                  <a:pt x="477704" y="667004"/>
                                </a:lnTo>
                                <a:lnTo>
                                  <a:pt x="472396" y="669100"/>
                                </a:lnTo>
                                <a:lnTo>
                                  <a:pt x="466960" y="670941"/>
                                </a:lnTo>
                                <a:lnTo>
                                  <a:pt x="461397" y="672516"/>
                                </a:lnTo>
                                <a:lnTo>
                                  <a:pt x="455746" y="673824"/>
                                </a:lnTo>
                                <a:lnTo>
                                  <a:pt x="449980" y="674853"/>
                                </a:lnTo>
                                <a:lnTo>
                                  <a:pt x="444126" y="675589"/>
                                </a:lnTo>
                                <a:lnTo>
                                  <a:pt x="438195" y="676046"/>
                                </a:lnTo>
                                <a:lnTo>
                                  <a:pt x="432264" y="676198"/>
                                </a:lnTo>
                                <a:lnTo>
                                  <a:pt x="0" y="676198"/>
                                </a:lnTo>
                                <a:lnTo>
                                  <a:pt x="0" y="663498"/>
                                </a:lnTo>
                                <a:lnTo>
                                  <a:pt x="432022" y="663498"/>
                                </a:lnTo>
                                <a:lnTo>
                                  <a:pt x="437497" y="663364"/>
                                </a:lnTo>
                                <a:lnTo>
                                  <a:pt x="442954" y="662944"/>
                                </a:lnTo>
                                <a:lnTo>
                                  <a:pt x="448106" y="662283"/>
                                </a:lnTo>
                                <a:lnTo>
                                  <a:pt x="453173" y="661385"/>
                                </a:lnTo>
                                <a:lnTo>
                                  <a:pt x="458388" y="660171"/>
                                </a:lnTo>
                                <a:lnTo>
                                  <a:pt x="458083" y="660261"/>
                                </a:lnTo>
                                <a:lnTo>
                                  <a:pt x="463328" y="658762"/>
                                </a:lnTo>
                                <a:lnTo>
                                  <a:pt x="463036" y="658863"/>
                                </a:lnTo>
                                <a:lnTo>
                                  <a:pt x="467922" y="657206"/>
                                </a:lnTo>
                                <a:lnTo>
                                  <a:pt x="472814" y="655279"/>
                                </a:lnTo>
                                <a:lnTo>
                                  <a:pt x="477453" y="653176"/>
                                </a:lnTo>
                                <a:lnTo>
                                  <a:pt x="481780" y="650961"/>
                                </a:lnTo>
                                <a:lnTo>
                                  <a:pt x="486099" y="648488"/>
                                </a:lnTo>
                                <a:lnTo>
                                  <a:pt x="490361" y="645759"/>
                                </a:lnTo>
                                <a:lnTo>
                                  <a:pt x="494671" y="642696"/>
                                </a:lnTo>
                                <a:lnTo>
                                  <a:pt x="494430" y="642887"/>
                                </a:lnTo>
                                <a:lnTo>
                                  <a:pt x="498379" y="639778"/>
                                </a:lnTo>
                                <a:lnTo>
                                  <a:pt x="502213" y="636465"/>
                                </a:lnTo>
                                <a:lnTo>
                                  <a:pt x="505885" y="632963"/>
                                </a:lnTo>
                                <a:lnTo>
                                  <a:pt x="509395" y="629282"/>
                                </a:lnTo>
                                <a:lnTo>
                                  <a:pt x="512603" y="625582"/>
                                </a:lnTo>
                                <a:lnTo>
                                  <a:pt x="515738" y="621585"/>
                                </a:lnTo>
                                <a:lnTo>
                                  <a:pt x="518565" y="617617"/>
                                </a:lnTo>
                                <a:lnTo>
                                  <a:pt x="521418" y="613182"/>
                                </a:lnTo>
                                <a:lnTo>
                                  <a:pt x="521253" y="613435"/>
                                </a:lnTo>
                                <a:lnTo>
                                  <a:pt x="523782" y="609050"/>
                                </a:lnTo>
                                <a:lnTo>
                                  <a:pt x="526200" y="604315"/>
                                </a:lnTo>
                                <a:lnTo>
                                  <a:pt x="528256" y="599767"/>
                                </a:lnTo>
                                <a:lnTo>
                                  <a:pt x="530048" y="595230"/>
                                </a:lnTo>
                                <a:lnTo>
                                  <a:pt x="531766" y="590151"/>
                                </a:lnTo>
                                <a:lnTo>
                                  <a:pt x="533146" y="585278"/>
                                </a:lnTo>
                                <a:lnTo>
                                  <a:pt x="534293" y="580298"/>
                                </a:lnTo>
                                <a:lnTo>
                                  <a:pt x="535212" y="575180"/>
                                </a:lnTo>
                                <a:lnTo>
                                  <a:pt x="535892" y="569803"/>
                                </a:lnTo>
                                <a:lnTo>
                                  <a:pt x="536282" y="564558"/>
                                </a:lnTo>
                                <a:lnTo>
                                  <a:pt x="536417" y="559105"/>
                                </a:lnTo>
                                <a:lnTo>
                                  <a:pt x="536417" y="117094"/>
                                </a:lnTo>
                                <a:lnTo>
                                  <a:pt x="536282" y="111622"/>
                                </a:lnTo>
                                <a:lnTo>
                                  <a:pt x="535892" y="106397"/>
                                </a:lnTo>
                                <a:lnTo>
                                  <a:pt x="535212" y="101004"/>
                                </a:lnTo>
                                <a:lnTo>
                                  <a:pt x="534304" y="95948"/>
                                </a:lnTo>
                                <a:lnTo>
                                  <a:pt x="533146" y="90921"/>
                                </a:lnTo>
                                <a:lnTo>
                                  <a:pt x="531744" y="85974"/>
                                </a:lnTo>
                                <a:lnTo>
                                  <a:pt x="530046" y="80965"/>
                                </a:lnTo>
                                <a:lnTo>
                                  <a:pt x="528174" y="76213"/>
                                </a:lnTo>
                                <a:lnTo>
                                  <a:pt x="528288" y="76505"/>
                                </a:lnTo>
                                <a:lnTo>
                                  <a:pt x="526194" y="71860"/>
                                </a:lnTo>
                                <a:lnTo>
                                  <a:pt x="523776" y="67136"/>
                                </a:lnTo>
                                <a:lnTo>
                                  <a:pt x="521307" y="62845"/>
                                </a:lnTo>
                                <a:lnTo>
                                  <a:pt x="518556" y="58568"/>
                                </a:lnTo>
                                <a:lnTo>
                                  <a:pt x="515736" y="54599"/>
                                </a:lnTo>
                                <a:lnTo>
                                  <a:pt x="512612" y="50627"/>
                                </a:lnTo>
                                <a:lnTo>
                                  <a:pt x="509386" y="46906"/>
                                </a:lnTo>
                                <a:lnTo>
                                  <a:pt x="505885" y="43224"/>
                                </a:lnTo>
                                <a:lnTo>
                                  <a:pt x="502209" y="39730"/>
                                </a:lnTo>
                                <a:lnTo>
                                  <a:pt x="498378" y="36408"/>
                                </a:lnTo>
                                <a:lnTo>
                                  <a:pt x="494525" y="33386"/>
                                </a:lnTo>
                                <a:lnTo>
                                  <a:pt x="490546" y="30559"/>
                                </a:lnTo>
                                <a:lnTo>
                                  <a:pt x="486283" y="27816"/>
                                </a:lnTo>
                                <a:lnTo>
                                  <a:pt x="481985" y="25343"/>
                                </a:lnTo>
                                <a:lnTo>
                                  <a:pt x="477253" y="22920"/>
                                </a:lnTo>
                                <a:lnTo>
                                  <a:pt x="472611" y="20828"/>
                                </a:lnTo>
                                <a:lnTo>
                                  <a:pt x="472904" y="20942"/>
                                </a:lnTo>
                                <a:lnTo>
                                  <a:pt x="468162" y="19074"/>
                                </a:lnTo>
                                <a:lnTo>
                                  <a:pt x="463149" y="17374"/>
                                </a:lnTo>
                                <a:lnTo>
                                  <a:pt x="458192" y="15970"/>
                                </a:lnTo>
                                <a:lnTo>
                                  <a:pt x="453170" y="14812"/>
                                </a:lnTo>
                                <a:lnTo>
                                  <a:pt x="448117" y="13905"/>
                                </a:lnTo>
                                <a:lnTo>
                                  <a:pt x="442727" y="13226"/>
                                </a:lnTo>
                                <a:lnTo>
                                  <a:pt x="437486" y="12834"/>
                                </a:lnTo>
                                <a:lnTo>
                                  <a:pt x="43202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 name="Rectangle 1811"/>
                        <wps:cNvSpPr/>
                        <wps:spPr>
                          <a:xfrm>
                            <a:off x="1739900" y="1945554"/>
                            <a:ext cx="733292" cy="206695"/>
                          </a:xfrm>
                          <a:prstGeom prst="rect">
                            <a:avLst/>
                          </a:prstGeom>
                          <a:ln>
                            <a:noFill/>
                          </a:ln>
                        </wps:spPr>
                        <wps:txbx>
                          <w:txbxContent>
                            <w:p w14:paraId="7CAD4344">
                              <w:pPr>
                                <w:spacing w:after="160" w:line="259" w:lineRule="auto"/>
                              </w:pPr>
                              <w:r>
                                <w:t>Натыйжа</w:t>
                              </w:r>
                            </w:p>
                          </w:txbxContent>
                        </wps:txbx>
                        <wps:bodyPr horzOverflow="overflow" vert="horz" lIns="0" tIns="0" rIns="0" bIns="0" rtlCol="0">
                          <a:noAutofit/>
                        </wps:bodyPr>
                      </wps:wsp>
                      <wps:wsp>
                        <wps:cNvPr id="1812" name="Rectangle 1812"/>
                        <wps:cNvSpPr/>
                        <wps:spPr>
                          <a:xfrm>
                            <a:off x="1788668" y="2105573"/>
                            <a:ext cx="601542" cy="206695"/>
                          </a:xfrm>
                          <a:prstGeom prst="rect">
                            <a:avLst/>
                          </a:prstGeom>
                          <a:ln>
                            <a:noFill/>
                          </a:ln>
                        </wps:spPr>
                        <wps:txbx>
                          <w:txbxContent>
                            <w:p w14:paraId="7A768113">
                              <w:pPr>
                                <w:spacing w:after="160" w:line="259" w:lineRule="auto"/>
                              </w:pPr>
                              <w:r>
                                <w:t>боюнча</w:t>
                              </w:r>
                            </w:p>
                          </w:txbxContent>
                        </wps:txbx>
                        <wps:bodyPr horzOverflow="overflow" vert="horz" lIns="0" tIns="0" rIns="0" bIns="0" rtlCol="0">
                          <a:noAutofit/>
                        </wps:bodyPr>
                      </wps:wsp>
                      <wps:wsp>
                        <wps:cNvPr id="1813" name="Rectangle 1813"/>
                        <wps:cNvSpPr/>
                        <wps:spPr>
                          <a:xfrm>
                            <a:off x="1642364" y="2264480"/>
                            <a:ext cx="721296" cy="150579"/>
                          </a:xfrm>
                          <a:prstGeom prst="rect">
                            <a:avLst/>
                          </a:prstGeom>
                          <a:ln>
                            <a:noFill/>
                          </a:ln>
                        </wps:spPr>
                        <wps:txbx>
                          <w:txbxContent>
                            <w:p w14:paraId="496A8A94">
                              <w:pPr>
                                <w:spacing w:after="160" w:line="259" w:lineRule="auto"/>
                              </w:pPr>
                              <w:r>
                                <w:rPr>
                                  <w:sz w:val="16"/>
                                </w:rPr>
                                <w:t>дифференци</w:t>
                              </w:r>
                            </w:p>
                          </w:txbxContent>
                        </wps:txbx>
                        <wps:bodyPr horzOverflow="overflow" vert="horz" lIns="0" tIns="0" rIns="0" bIns="0" rtlCol="0">
                          <a:noAutofit/>
                        </wps:bodyPr>
                      </wps:wsp>
                      <wps:wsp>
                        <wps:cNvPr id="1814" name="Rectangle 1814"/>
                        <wps:cNvSpPr/>
                        <wps:spPr>
                          <a:xfrm>
                            <a:off x="2184908" y="2264480"/>
                            <a:ext cx="270653" cy="150579"/>
                          </a:xfrm>
                          <a:prstGeom prst="rect">
                            <a:avLst/>
                          </a:prstGeom>
                          <a:ln>
                            <a:noFill/>
                          </a:ln>
                        </wps:spPr>
                        <wps:txbx>
                          <w:txbxContent>
                            <w:p w14:paraId="33272879">
                              <w:pPr>
                                <w:spacing w:after="160" w:line="259" w:lineRule="auto"/>
                              </w:pPr>
                              <w:r>
                                <w:rPr>
                                  <w:sz w:val="16"/>
                                </w:rPr>
                                <w:t>рлөө</w:t>
                              </w:r>
                            </w:p>
                          </w:txbxContent>
                        </wps:txbx>
                        <wps:bodyPr horzOverflow="overflow" vert="horz" lIns="0" tIns="0" rIns="0" bIns="0" rtlCol="0">
                          <a:noAutofit/>
                        </wps:bodyPr>
                      </wps:wsp>
                      <wps:wsp>
                        <wps:cNvPr id="1816" name="Shape 1816"/>
                        <wps:cNvSpPr/>
                        <wps:spPr>
                          <a:xfrm>
                            <a:off x="2688425" y="1812582"/>
                            <a:ext cx="541579" cy="675590"/>
                          </a:xfrm>
                          <a:custGeom>
                            <a:avLst/>
                            <a:gdLst/>
                            <a:ahLst/>
                            <a:cxnLst/>
                            <a:rect l="0" t="0" r="0" b="0"/>
                            <a:pathLst>
                              <a:path w="541579" h="675590">
                                <a:moveTo>
                                  <a:pt x="116764" y="0"/>
                                </a:moveTo>
                                <a:lnTo>
                                  <a:pt x="541579" y="0"/>
                                </a:lnTo>
                                <a:lnTo>
                                  <a:pt x="541579" y="12700"/>
                                </a:lnTo>
                                <a:lnTo>
                                  <a:pt x="117005" y="12700"/>
                                </a:lnTo>
                                <a:lnTo>
                                  <a:pt x="111526" y="12835"/>
                                </a:lnTo>
                                <a:lnTo>
                                  <a:pt x="106301" y="13226"/>
                                </a:lnTo>
                                <a:lnTo>
                                  <a:pt x="100938" y="13904"/>
                                </a:lnTo>
                                <a:lnTo>
                                  <a:pt x="95843" y="14820"/>
                                </a:lnTo>
                                <a:lnTo>
                                  <a:pt x="90837" y="15973"/>
                                </a:lnTo>
                                <a:lnTo>
                                  <a:pt x="85725" y="17425"/>
                                </a:lnTo>
                                <a:lnTo>
                                  <a:pt x="86017" y="17323"/>
                                </a:lnTo>
                                <a:lnTo>
                                  <a:pt x="81133" y="18979"/>
                                </a:lnTo>
                                <a:lnTo>
                                  <a:pt x="76244" y="20910"/>
                                </a:lnTo>
                                <a:lnTo>
                                  <a:pt x="71824" y="22902"/>
                                </a:lnTo>
                                <a:lnTo>
                                  <a:pt x="67098" y="25322"/>
                                </a:lnTo>
                                <a:lnTo>
                                  <a:pt x="62813" y="27793"/>
                                </a:lnTo>
                                <a:lnTo>
                                  <a:pt x="58713" y="30418"/>
                                </a:lnTo>
                                <a:lnTo>
                                  <a:pt x="54578" y="33352"/>
                                </a:lnTo>
                                <a:lnTo>
                                  <a:pt x="50708" y="36387"/>
                                </a:lnTo>
                                <a:lnTo>
                                  <a:pt x="46873" y="39713"/>
                                </a:lnTo>
                                <a:lnTo>
                                  <a:pt x="43194" y="43210"/>
                                </a:lnTo>
                                <a:lnTo>
                                  <a:pt x="39709" y="46865"/>
                                </a:lnTo>
                                <a:lnTo>
                                  <a:pt x="36393" y="50703"/>
                                </a:lnTo>
                                <a:lnTo>
                                  <a:pt x="33371" y="54557"/>
                                </a:lnTo>
                                <a:lnTo>
                                  <a:pt x="30433" y="58697"/>
                                </a:lnTo>
                                <a:lnTo>
                                  <a:pt x="27699" y="62967"/>
                                </a:lnTo>
                                <a:lnTo>
                                  <a:pt x="25197" y="67335"/>
                                </a:lnTo>
                                <a:lnTo>
                                  <a:pt x="25337" y="67056"/>
                                </a:lnTo>
                                <a:lnTo>
                                  <a:pt x="23018" y="71596"/>
                                </a:lnTo>
                                <a:lnTo>
                                  <a:pt x="20828" y="76442"/>
                                </a:lnTo>
                                <a:lnTo>
                                  <a:pt x="20943" y="76150"/>
                                </a:lnTo>
                                <a:lnTo>
                                  <a:pt x="19071" y="80888"/>
                                </a:lnTo>
                                <a:lnTo>
                                  <a:pt x="17429" y="85741"/>
                                </a:lnTo>
                                <a:lnTo>
                                  <a:pt x="15970" y="90849"/>
                                </a:lnTo>
                                <a:lnTo>
                                  <a:pt x="14824" y="95810"/>
                                </a:lnTo>
                                <a:lnTo>
                                  <a:pt x="13917" y="100916"/>
                                </a:lnTo>
                                <a:lnTo>
                                  <a:pt x="13255" y="106075"/>
                                </a:lnTo>
                                <a:lnTo>
                                  <a:pt x="12827" y="111621"/>
                                </a:lnTo>
                                <a:lnTo>
                                  <a:pt x="12853" y="111303"/>
                                </a:lnTo>
                                <a:lnTo>
                                  <a:pt x="12700" y="116993"/>
                                </a:lnTo>
                                <a:lnTo>
                                  <a:pt x="12700" y="558597"/>
                                </a:lnTo>
                                <a:lnTo>
                                  <a:pt x="12853" y="564274"/>
                                </a:lnTo>
                                <a:lnTo>
                                  <a:pt x="12827" y="563956"/>
                                </a:lnTo>
                                <a:lnTo>
                                  <a:pt x="13255" y="569513"/>
                                </a:lnTo>
                                <a:lnTo>
                                  <a:pt x="13917" y="574663"/>
                                </a:lnTo>
                                <a:lnTo>
                                  <a:pt x="14815" y="579729"/>
                                </a:lnTo>
                                <a:lnTo>
                                  <a:pt x="15971" y="584747"/>
                                </a:lnTo>
                                <a:lnTo>
                                  <a:pt x="17428" y="589845"/>
                                </a:lnTo>
                                <a:lnTo>
                                  <a:pt x="19069" y="594684"/>
                                </a:lnTo>
                                <a:lnTo>
                                  <a:pt x="20858" y="599215"/>
                                </a:lnTo>
                                <a:lnTo>
                                  <a:pt x="23016" y="603988"/>
                                </a:lnTo>
                                <a:lnTo>
                                  <a:pt x="25228" y="608309"/>
                                </a:lnTo>
                                <a:lnTo>
                                  <a:pt x="27851" y="612877"/>
                                </a:lnTo>
                                <a:lnTo>
                                  <a:pt x="27699" y="612611"/>
                                </a:lnTo>
                                <a:lnTo>
                                  <a:pt x="30433" y="616882"/>
                                </a:lnTo>
                                <a:lnTo>
                                  <a:pt x="33477" y="621182"/>
                                </a:lnTo>
                                <a:lnTo>
                                  <a:pt x="33300" y="620929"/>
                                </a:lnTo>
                                <a:lnTo>
                                  <a:pt x="36495" y="625005"/>
                                </a:lnTo>
                                <a:lnTo>
                                  <a:pt x="39821" y="628843"/>
                                </a:lnTo>
                                <a:lnTo>
                                  <a:pt x="43194" y="632380"/>
                                </a:lnTo>
                                <a:lnTo>
                                  <a:pt x="46867" y="635871"/>
                                </a:lnTo>
                                <a:lnTo>
                                  <a:pt x="50707" y="639190"/>
                                </a:lnTo>
                                <a:lnTo>
                                  <a:pt x="54585" y="642231"/>
                                </a:lnTo>
                                <a:lnTo>
                                  <a:pt x="58543" y="645051"/>
                                </a:lnTo>
                                <a:lnTo>
                                  <a:pt x="62979" y="647891"/>
                                </a:lnTo>
                                <a:lnTo>
                                  <a:pt x="62713" y="647739"/>
                                </a:lnTo>
                                <a:lnTo>
                                  <a:pt x="67287" y="650365"/>
                                </a:lnTo>
                                <a:lnTo>
                                  <a:pt x="71599" y="652573"/>
                                </a:lnTo>
                                <a:lnTo>
                                  <a:pt x="76253" y="654683"/>
                                </a:lnTo>
                                <a:lnTo>
                                  <a:pt x="80910" y="656522"/>
                                </a:lnTo>
                                <a:lnTo>
                                  <a:pt x="85906" y="658216"/>
                                </a:lnTo>
                                <a:lnTo>
                                  <a:pt x="90851" y="659621"/>
                                </a:lnTo>
                                <a:lnTo>
                                  <a:pt x="95836" y="660768"/>
                                </a:lnTo>
                                <a:lnTo>
                                  <a:pt x="101130" y="661708"/>
                                </a:lnTo>
                                <a:lnTo>
                                  <a:pt x="100813" y="661670"/>
                                </a:lnTo>
                                <a:lnTo>
                                  <a:pt x="106063" y="662334"/>
                                </a:lnTo>
                                <a:lnTo>
                                  <a:pt x="111545" y="662756"/>
                                </a:lnTo>
                                <a:lnTo>
                                  <a:pt x="117005" y="662890"/>
                                </a:lnTo>
                                <a:lnTo>
                                  <a:pt x="541579" y="662890"/>
                                </a:lnTo>
                                <a:lnTo>
                                  <a:pt x="541579" y="675590"/>
                                </a:lnTo>
                                <a:lnTo>
                                  <a:pt x="116764" y="675590"/>
                                </a:lnTo>
                                <a:lnTo>
                                  <a:pt x="110833" y="675437"/>
                                </a:lnTo>
                                <a:lnTo>
                                  <a:pt x="104902" y="674981"/>
                                </a:lnTo>
                                <a:lnTo>
                                  <a:pt x="99060" y="674243"/>
                                </a:lnTo>
                                <a:lnTo>
                                  <a:pt x="93294" y="673215"/>
                                </a:lnTo>
                                <a:lnTo>
                                  <a:pt x="87643" y="671906"/>
                                </a:lnTo>
                                <a:lnTo>
                                  <a:pt x="82093" y="670331"/>
                                </a:lnTo>
                                <a:lnTo>
                                  <a:pt x="76670" y="668503"/>
                                </a:lnTo>
                                <a:lnTo>
                                  <a:pt x="71362" y="666407"/>
                                </a:lnTo>
                                <a:lnTo>
                                  <a:pt x="66180" y="664071"/>
                                </a:lnTo>
                                <a:lnTo>
                                  <a:pt x="61151" y="661480"/>
                                </a:lnTo>
                                <a:lnTo>
                                  <a:pt x="56249" y="658673"/>
                                </a:lnTo>
                                <a:lnTo>
                                  <a:pt x="51511" y="655625"/>
                                </a:lnTo>
                                <a:lnTo>
                                  <a:pt x="46927" y="652374"/>
                                </a:lnTo>
                                <a:lnTo>
                                  <a:pt x="42520" y="648907"/>
                                </a:lnTo>
                                <a:lnTo>
                                  <a:pt x="38278" y="645237"/>
                                </a:lnTo>
                                <a:lnTo>
                                  <a:pt x="34227" y="641363"/>
                                </a:lnTo>
                                <a:lnTo>
                                  <a:pt x="30353" y="637312"/>
                                </a:lnTo>
                                <a:lnTo>
                                  <a:pt x="26683" y="633070"/>
                                </a:lnTo>
                                <a:lnTo>
                                  <a:pt x="23216" y="628663"/>
                                </a:lnTo>
                                <a:lnTo>
                                  <a:pt x="19965" y="624078"/>
                                </a:lnTo>
                                <a:lnTo>
                                  <a:pt x="16916" y="619341"/>
                                </a:lnTo>
                                <a:lnTo>
                                  <a:pt x="14110" y="614452"/>
                                </a:lnTo>
                                <a:lnTo>
                                  <a:pt x="11532" y="609409"/>
                                </a:lnTo>
                                <a:lnTo>
                                  <a:pt x="9182" y="604228"/>
                                </a:lnTo>
                                <a:lnTo>
                                  <a:pt x="7100" y="598920"/>
                                </a:lnTo>
                                <a:lnTo>
                                  <a:pt x="5258" y="593497"/>
                                </a:lnTo>
                                <a:lnTo>
                                  <a:pt x="3683" y="587947"/>
                                </a:lnTo>
                                <a:lnTo>
                                  <a:pt x="2375" y="582295"/>
                                </a:lnTo>
                                <a:lnTo>
                                  <a:pt x="1346" y="576542"/>
                                </a:lnTo>
                                <a:lnTo>
                                  <a:pt x="610" y="570688"/>
                                </a:lnTo>
                                <a:lnTo>
                                  <a:pt x="153" y="564756"/>
                                </a:lnTo>
                                <a:lnTo>
                                  <a:pt x="0" y="558839"/>
                                </a:lnTo>
                                <a:lnTo>
                                  <a:pt x="0" y="116751"/>
                                </a:lnTo>
                                <a:lnTo>
                                  <a:pt x="153" y="110820"/>
                                </a:lnTo>
                                <a:lnTo>
                                  <a:pt x="610" y="104890"/>
                                </a:lnTo>
                                <a:lnTo>
                                  <a:pt x="1346" y="99047"/>
                                </a:lnTo>
                                <a:lnTo>
                                  <a:pt x="2375" y="93294"/>
                                </a:lnTo>
                                <a:lnTo>
                                  <a:pt x="3683" y="87643"/>
                                </a:lnTo>
                                <a:lnTo>
                                  <a:pt x="5258" y="82093"/>
                                </a:lnTo>
                                <a:lnTo>
                                  <a:pt x="7100" y="76657"/>
                                </a:lnTo>
                                <a:lnTo>
                                  <a:pt x="9182" y="71349"/>
                                </a:lnTo>
                                <a:lnTo>
                                  <a:pt x="11532" y="66180"/>
                                </a:lnTo>
                                <a:lnTo>
                                  <a:pt x="14110" y="61138"/>
                                </a:lnTo>
                                <a:lnTo>
                                  <a:pt x="16916" y="56249"/>
                                </a:lnTo>
                                <a:lnTo>
                                  <a:pt x="19965" y="51499"/>
                                </a:lnTo>
                                <a:lnTo>
                                  <a:pt x="23216" y="46927"/>
                                </a:lnTo>
                                <a:lnTo>
                                  <a:pt x="26683" y="42507"/>
                                </a:lnTo>
                                <a:lnTo>
                                  <a:pt x="30353" y="38266"/>
                                </a:lnTo>
                                <a:lnTo>
                                  <a:pt x="34227" y="34214"/>
                                </a:lnTo>
                                <a:lnTo>
                                  <a:pt x="38278" y="30353"/>
                                </a:lnTo>
                                <a:lnTo>
                                  <a:pt x="42520" y="26683"/>
                                </a:lnTo>
                                <a:lnTo>
                                  <a:pt x="46927" y="23203"/>
                                </a:lnTo>
                                <a:lnTo>
                                  <a:pt x="51511" y="19952"/>
                                </a:lnTo>
                                <a:lnTo>
                                  <a:pt x="56249" y="16917"/>
                                </a:lnTo>
                                <a:lnTo>
                                  <a:pt x="61151" y="14098"/>
                                </a:lnTo>
                                <a:lnTo>
                                  <a:pt x="66180" y="11519"/>
                                </a:lnTo>
                                <a:lnTo>
                                  <a:pt x="71362" y="9182"/>
                                </a:lnTo>
                                <a:lnTo>
                                  <a:pt x="76670" y="7087"/>
                                </a:lnTo>
                                <a:lnTo>
                                  <a:pt x="82093" y="5245"/>
                                </a:lnTo>
                                <a:lnTo>
                                  <a:pt x="87643" y="3671"/>
                                </a:lnTo>
                                <a:lnTo>
                                  <a:pt x="93294" y="2363"/>
                                </a:lnTo>
                                <a:lnTo>
                                  <a:pt x="99060" y="1346"/>
                                </a:lnTo>
                                <a:lnTo>
                                  <a:pt x="104902" y="597"/>
                                </a:lnTo>
                                <a:lnTo>
                                  <a:pt x="110833" y="153"/>
                                </a:lnTo>
                                <a:lnTo>
                                  <a:pt x="1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 name="Shape 1817"/>
                        <wps:cNvSpPr/>
                        <wps:spPr>
                          <a:xfrm>
                            <a:off x="3230004" y="1812582"/>
                            <a:ext cx="541579" cy="675590"/>
                          </a:xfrm>
                          <a:custGeom>
                            <a:avLst/>
                            <a:gdLst/>
                            <a:ahLst/>
                            <a:cxnLst/>
                            <a:rect l="0" t="0" r="0" b="0"/>
                            <a:pathLst>
                              <a:path w="541579" h="675590">
                                <a:moveTo>
                                  <a:pt x="0" y="0"/>
                                </a:moveTo>
                                <a:lnTo>
                                  <a:pt x="424828" y="0"/>
                                </a:lnTo>
                                <a:lnTo>
                                  <a:pt x="430759" y="153"/>
                                </a:lnTo>
                                <a:lnTo>
                                  <a:pt x="436690" y="597"/>
                                </a:lnTo>
                                <a:lnTo>
                                  <a:pt x="442532" y="1346"/>
                                </a:lnTo>
                                <a:lnTo>
                                  <a:pt x="448285" y="2363"/>
                                </a:lnTo>
                                <a:lnTo>
                                  <a:pt x="453936" y="3671"/>
                                </a:lnTo>
                                <a:lnTo>
                                  <a:pt x="459486" y="5245"/>
                                </a:lnTo>
                                <a:lnTo>
                                  <a:pt x="464922" y="7087"/>
                                </a:lnTo>
                                <a:lnTo>
                                  <a:pt x="470230" y="9182"/>
                                </a:lnTo>
                                <a:lnTo>
                                  <a:pt x="475399" y="11519"/>
                                </a:lnTo>
                                <a:lnTo>
                                  <a:pt x="480441" y="14098"/>
                                </a:lnTo>
                                <a:lnTo>
                                  <a:pt x="485330" y="16917"/>
                                </a:lnTo>
                                <a:lnTo>
                                  <a:pt x="490080" y="19952"/>
                                </a:lnTo>
                                <a:lnTo>
                                  <a:pt x="494652" y="23203"/>
                                </a:lnTo>
                                <a:lnTo>
                                  <a:pt x="499072" y="26683"/>
                                </a:lnTo>
                                <a:lnTo>
                                  <a:pt x="503301" y="30353"/>
                                </a:lnTo>
                                <a:lnTo>
                                  <a:pt x="507365" y="34214"/>
                                </a:lnTo>
                                <a:lnTo>
                                  <a:pt x="511226" y="38266"/>
                                </a:lnTo>
                                <a:lnTo>
                                  <a:pt x="514896" y="42507"/>
                                </a:lnTo>
                                <a:lnTo>
                                  <a:pt x="518363" y="46927"/>
                                </a:lnTo>
                                <a:lnTo>
                                  <a:pt x="521627" y="51499"/>
                                </a:lnTo>
                                <a:lnTo>
                                  <a:pt x="524663" y="56249"/>
                                </a:lnTo>
                                <a:lnTo>
                                  <a:pt x="527482" y="61138"/>
                                </a:lnTo>
                                <a:lnTo>
                                  <a:pt x="530060" y="66180"/>
                                </a:lnTo>
                                <a:lnTo>
                                  <a:pt x="532397" y="71349"/>
                                </a:lnTo>
                                <a:lnTo>
                                  <a:pt x="534492" y="76657"/>
                                </a:lnTo>
                                <a:lnTo>
                                  <a:pt x="536334" y="82093"/>
                                </a:lnTo>
                                <a:lnTo>
                                  <a:pt x="537909" y="87643"/>
                                </a:lnTo>
                                <a:lnTo>
                                  <a:pt x="539204" y="93294"/>
                                </a:lnTo>
                                <a:lnTo>
                                  <a:pt x="540233" y="99047"/>
                                </a:lnTo>
                                <a:lnTo>
                                  <a:pt x="540982" y="104890"/>
                                </a:lnTo>
                                <a:lnTo>
                                  <a:pt x="541426" y="110820"/>
                                </a:lnTo>
                                <a:lnTo>
                                  <a:pt x="541579" y="116751"/>
                                </a:lnTo>
                                <a:lnTo>
                                  <a:pt x="541579" y="558839"/>
                                </a:lnTo>
                                <a:lnTo>
                                  <a:pt x="541426" y="564756"/>
                                </a:lnTo>
                                <a:lnTo>
                                  <a:pt x="540982" y="570688"/>
                                </a:lnTo>
                                <a:lnTo>
                                  <a:pt x="540233" y="576542"/>
                                </a:lnTo>
                                <a:lnTo>
                                  <a:pt x="539204" y="582295"/>
                                </a:lnTo>
                                <a:lnTo>
                                  <a:pt x="537909" y="587947"/>
                                </a:lnTo>
                                <a:lnTo>
                                  <a:pt x="536334" y="593497"/>
                                </a:lnTo>
                                <a:lnTo>
                                  <a:pt x="534492" y="598920"/>
                                </a:lnTo>
                                <a:lnTo>
                                  <a:pt x="532397" y="604228"/>
                                </a:lnTo>
                                <a:lnTo>
                                  <a:pt x="530060" y="609409"/>
                                </a:lnTo>
                                <a:lnTo>
                                  <a:pt x="527482" y="614452"/>
                                </a:lnTo>
                                <a:lnTo>
                                  <a:pt x="524663" y="619341"/>
                                </a:lnTo>
                                <a:lnTo>
                                  <a:pt x="521627" y="624078"/>
                                </a:lnTo>
                                <a:lnTo>
                                  <a:pt x="518363" y="628663"/>
                                </a:lnTo>
                                <a:lnTo>
                                  <a:pt x="514896" y="633070"/>
                                </a:lnTo>
                                <a:lnTo>
                                  <a:pt x="511226" y="637312"/>
                                </a:lnTo>
                                <a:lnTo>
                                  <a:pt x="507365" y="641363"/>
                                </a:lnTo>
                                <a:lnTo>
                                  <a:pt x="503301" y="645237"/>
                                </a:lnTo>
                                <a:lnTo>
                                  <a:pt x="499072" y="648907"/>
                                </a:lnTo>
                                <a:lnTo>
                                  <a:pt x="494652" y="652374"/>
                                </a:lnTo>
                                <a:lnTo>
                                  <a:pt x="490080" y="655625"/>
                                </a:lnTo>
                                <a:lnTo>
                                  <a:pt x="485330" y="658673"/>
                                </a:lnTo>
                                <a:lnTo>
                                  <a:pt x="480441" y="661480"/>
                                </a:lnTo>
                                <a:lnTo>
                                  <a:pt x="475399" y="664071"/>
                                </a:lnTo>
                                <a:lnTo>
                                  <a:pt x="470230" y="666407"/>
                                </a:lnTo>
                                <a:lnTo>
                                  <a:pt x="464922" y="668503"/>
                                </a:lnTo>
                                <a:lnTo>
                                  <a:pt x="459486" y="670331"/>
                                </a:lnTo>
                                <a:lnTo>
                                  <a:pt x="453936" y="671906"/>
                                </a:lnTo>
                                <a:lnTo>
                                  <a:pt x="448285" y="673215"/>
                                </a:lnTo>
                                <a:lnTo>
                                  <a:pt x="442532" y="674243"/>
                                </a:lnTo>
                                <a:lnTo>
                                  <a:pt x="436690" y="674981"/>
                                </a:lnTo>
                                <a:lnTo>
                                  <a:pt x="430759" y="675437"/>
                                </a:lnTo>
                                <a:lnTo>
                                  <a:pt x="424828" y="675590"/>
                                </a:lnTo>
                                <a:lnTo>
                                  <a:pt x="0" y="675590"/>
                                </a:lnTo>
                                <a:lnTo>
                                  <a:pt x="0" y="662890"/>
                                </a:lnTo>
                                <a:lnTo>
                                  <a:pt x="424587" y="662890"/>
                                </a:lnTo>
                                <a:lnTo>
                                  <a:pt x="430028" y="662756"/>
                                </a:lnTo>
                                <a:lnTo>
                                  <a:pt x="435516" y="662334"/>
                                </a:lnTo>
                                <a:lnTo>
                                  <a:pt x="440766" y="661670"/>
                                </a:lnTo>
                                <a:lnTo>
                                  <a:pt x="440462" y="661708"/>
                                </a:lnTo>
                                <a:lnTo>
                                  <a:pt x="445701" y="660778"/>
                                </a:lnTo>
                                <a:lnTo>
                                  <a:pt x="450729" y="659620"/>
                                </a:lnTo>
                                <a:lnTo>
                                  <a:pt x="455613" y="658237"/>
                                </a:lnTo>
                                <a:lnTo>
                                  <a:pt x="460593" y="656552"/>
                                </a:lnTo>
                                <a:lnTo>
                                  <a:pt x="465417" y="654647"/>
                                </a:lnTo>
                                <a:lnTo>
                                  <a:pt x="465138" y="654774"/>
                                </a:lnTo>
                                <a:lnTo>
                                  <a:pt x="469979" y="652573"/>
                                </a:lnTo>
                                <a:lnTo>
                                  <a:pt x="474292" y="650365"/>
                                </a:lnTo>
                                <a:lnTo>
                                  <a:pt x="478706" y="647831"/>
                                </a:lnTo>
                                <a:lnTo>
                                  <a:pt x="483048" y="645051"/>
                                </a:lnTo>
                                <a:lnTo>
                                  <a:pt x="487008" y="642230"/>
                                </a:lnTo>
                                <a:lnTo>
                                  <a:pt x="491007" y="639084"/>
                                </a:lnTo>
                                <a:lnTo>
                                  <a:pt x="494722" y="635874"/>
                                </a:lnTo>
                                <a:lnTo>
                                  <a:pt x="498381" y="632384"/>
                                </a:lnTo>
                                <a:lnTo>
                                  <a:pt x="501759" y="628842"/>
                                </a:lnTo>
                                <a:lnTo>
                                  <a:pt x="505206" y="624878"/>
                                </a:lnTo>
                                <a:lnTo>
                                  <a:pt x="505003" y="625108"/>
                                </a:lnTo>
                                <a:lnTo>
                                  <a:pt x="508184" y="621067"/>
                                </a:lnTo>
                                <a:lnTo>
                                  <a:pt x="511031" y="617060"/>
                                </a:lnTo>
                                <a:lnTo>
                                  <a:pt x="513783" y="612781"/>
                                </a:lnTo>
                                <a:lnTo>
                                  <a:pt x="516251" y="608503"/>
                                </a:lnTo>
                                <a:lnTo>
                                  <a:pt x="518672" y="603776"/>
                                </a:lnTo>
                                <a:lnTo>
                                  <a:pt x="520764" y="599148"/>
                                </a:lnTo>
                                <a:lnTo>
                                  <a:pt x="520636" y="599428"/>
                                </a:lnTo>
                                <a:lnTo>
                                  <a:pt x="522596" y="594465"/>
                                </a:lnTo>
                                <a:lnTo>
                                  <a:pt x="524228" y="589618"/>
                                </a:lnTo>
                                <a:lnTo>
                                  <a:pt x="525607" y="584752"/>
                                </a:lnTo>
                                <a:lnTo>
                                  <a:pt x="526766" y="579720"/>
                                </a:lnTo>
                                <a:lnTo>
                                  <a:pt x="527675" y="574660"/>
                                </a:lnTo>
                                <a:lnTo>
                                  <a:pt x="528355" y="569281"/>
                                </a:lnTo>
                                <a:lnTo>
                                  <a:pt x="528745" y="564056"/>
                                </a:lnTo>
                                <a:lnTo>
                                  <a:pt x="528879" y="558597"/>
                                </a:lnTo>
                                <a:lnTo>
                                  <a:pt x="528879" y="116993"/>
                                </a:lnTo>
                                <a:lnTo>
                                  <a:pt x="528745" y="111522"/>
                                </a:lnTo>
                                <a:lnTo>
                                  <a:pt x="528355" y="106310"/>
                                </a:lnTo>
                                <a:lnTo>
                                  <a:pt x="527675" y="100919"/>
                                </a:lnTo>
                                <a:lnTo>
                                  <a:pt x="526757" y="95816"/>
                                </a:lnTo>
                                <a:lnTo>
                                  <a:pt x="525608" y="90843"/>
                                </a:lnTo>
                                <a:lnTo>
                                  <a:pt x="524227" y="85971"/>
                                </a:lnTo>
                                <a:lnTo>
                                  <a:pt x="522593" y="81104"/>
                                </a:lnTo>
                                <a:lnTo>
                                  <a:pt x="520671" y="76236"/>
                                </a:lnTo>
                                <a:lnTo>
                                  <a:pt x="518672" y="71814"/>
                                </a:lnTo>
                                <a:lnTo>
                                  <a:pt x="516304" y="67178"/>
                                </a:lnTo>
                                <a:lnTo>
                                  <a:pt x="513782" y="62795"/>
                                </a:lnTo>
                                <a:lnTo>
                                  <a:pt x="511035" y="58524"/>
                                </a:lnTo>
                                <a:lnTo>
                                  <a:pt x="508102" y="54408"/>
                                </a:lnTo>
                                <a:lnTo>
                                  <a:pt x="508292" y="54649"/>
                                </a:lnTo>
                                <a:lnTo>
                                  <a:pt x="505068" y="50552"/>
                                </a:lnTo>
                                <a:lnTo>
                                  <a:pt x="501876" y="46871"/>
                                </a:lnTo>
                                <a:lnTo>
                                  <a:pt x="498381" y="43206"/>
                                </a:lnTo>
                                <a:lnTo>
                                  <a:pt x="494717" y="39711"/>
                                </a:lnTo>
                                <a:lnTo>
                                  <a:pt x="491002" y="36489"/>
                                </a:lnTo>
                                <a:lnTo>
                                  <a:pt x="487014" y="33353"/>
                                </a:lnTo>
                                <a:lnTo>
                                  <a:pt x="482879" y="30418"/>
                                </a:lnTo>
                                <a:lnTo>
                                  <a:pt x="478612" y="27687"/>
                                </a:lnTo>
                                <a:lnTo>
                                  <a:pt x="478866" y="27851"/>
                                </a:lnTo>
                                <a:lnTo>
                                  <a:pt x="474481" y="25322"/>
                                </a:lnTo>
                                <a:lnTo>
                                  <a:pt x="469749" y="22899"/>
                                </a:lnTo>
                                <a:lnTo>
                                  <a:pt x="465138" y="20816"/>
                                </a:lnTo>
                                <a:lnTo>
                                  <a:pt x="465417" y="20943"/>
                                </a:lnTo>
                                <a:lnTo>
                                  <a:pt x="460401" y="18962"/>
                                </a:lnTo>
                                <a:lnTo>
                                  <a:pt x="460705" y="19063"/>
                                </a:lnTo>
                                <a:lnTo>
                                  <a:pt x="455839" y="17417"/>
                                </a:lnTo>
                                <a:lnTo>
                                  <a:pt x="450744" y="15973"/>
                                </a:lnTo>
                                <a:lnTo>
                                  <a:pt x="445692" y="14810"/>
                                </a:lnTo>
                                <a:lnTo>
                                  <a:pt x="440684" y="13909"/>
                                </a:lnTo>
                                <a:lnTo>
                                  <a:pt x="435278" y="13226"/>
                                </a:lnTo>
                                <a:lnTo>
                                  <a:pt x="430047" y="12835"/>
                                </a:lnTo>
                                <a:lnTo>
                                  <a:pt x="424587"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8" name="Rectangle 1818"/>
                        <wps:cNvSpPr/>
                        <wps:spPr>
                          <a:xfrm>
                            <a:off x="2978493" y="1921323"/>
                            <a:ext cx="668421" cy="206695"/>
                          </a:xfrm>
                          <a:prstGeom prst="rect">
                            <a:avLst/>
                          </a:prstGeom>
                          <a:ln>
                            <a:noFill/>
                          </a:ln>
                        </wps:spPr>
                        <wps:txbx>
                          <w:txbxContent>
                            <w:p w14:paraId="72D2AE90">
                              <w:pPr>
                                <w:spacing w:after="160" w:line="259" w:lineRule="auto"/>
                              </w:pPr>
                              <w:r>
                                <w:t>Процесс</w:t>
                              </w:r>
                            </w:p>
                          </w:txbxContent>
                        </wps:txbx>
                        <wps:bodyPr horzOverflow="overflow" vert="horz" lIns="0" tIns="0" rIns="0" bIns="0" rtlCol="0">
                          <a:noAutofit/>
                        </wps:bodyPr>
                      </wps:wsp>
                      <wps:wsp>
                        <wps:cNvPr id="1819" name="Rectangle 1819"/>
                        <wps:cNvSpPr/>
                        <wps:spPr>
                          <a:xfrm>
                            <a:off x="3004401" y="2081342"/>
                            <a:ext cx="188586" cy="206695"/>
                          </a:xfrm>
                          <a:prstGeom prst="rect">
                            <a:avLst/>
                          </a:prstGeom>
                          <a:ln>
                            <a:noFill/>
                          </a:ln>
                        </wps:spPr>
                        <wps:txbx>
                          <w:txbxContent>
                            <w:p w14:paraId="596B44D0">
                              <w:pPr>
                                <w:spacing w:after="160" w:line="259" w:lineRule="auto"/>
                              </w:pPr>
                              <w:r>
                                <w:t>бо</w:t>
                              </w:r>
                            </w:p>
                          </w:txbxContent>
                        </wps:txbx>
                        <wps:bodyPr horzOverflow="overflow" vert="horz" lIns="0" tIns="0" rIns="0" bIns="0" rtlCol="0">
                          <a:noAutofit/>
                        </wps:bodyPr>
                      </wps:wsp>
                      <wps:wsp>
                        <wps:cNvPr id="1820" name="Rectangle 1820"/>
                        <wps:cNvSpPr/>
                        <wps:spPr>
                          <a:xfrm>
                            <a:off x="3144609" y="2081342"/>
                            <a:ext cx="415081" cy="206695"/>
                          </a:xfrm>
                          <a:prstGeom prst="rect">
                            <a:avLst/>
                          </a:prstGeom>
                          <a:ln>
                            <a:noFill/>
                          </a:ln>
                        </wps:spPr>
                        <wps:txbx>
                          <w:txbxContent>
                            <w:p w14:paraId="7F04865F">
                              <w:pPr>
                                <w:spacing w:after="160" w:line="259" w:lineRule="auto"/>
                              </w:pPr>
                              <w:r>
                                <w:t>юнча</w:t>
                              </w:r>
                            </w:p>
                          </w:txbxContent>
                        </wps:txbx>
                        <wps:bodyPr horzOverflow="overflow" vert="horz" lIns="0" tIns="0" rIns="0" bIns="0" rtlCol="0">
                          <a:noAutofit/>
                        </wps:bodyPr>
                      </wps:wsp>
                      <wps:wsp>
                        <wps:cNvPr id="1821" name="Rectangle 1821"/>
                        <wps:cNvSpPr/>
                        <wps:spPr>
                          <a:xfrm>
                            <a:off x="2847429" y="2264646"/>
                            <a:ext cx="721296" cy="150579"/>
                          </a:xfrm>
                          <a:prstGeom prst="rect">
                            <a:avLst/>
                          </a:prstGeom>
                          <a:ln>
                            <a:noFill/>
                          </a:ln>
                        </wps:spPr>
                        <wps:txbx>
                          <w:txbxContent>
                            <w:p w14:paraId="7F392AC8">
                              <w:pPr>
                                <w:spacing w:after="160" w:line="259" w:lineRule="auto"/>
                              </w:pPr>
                              <w:r>
                                <w:rPr>
                                  <w:sz w:val="16"/>
                                </w:rPr>
                                <w:t>дифференци</w:t>
                              </w:r>
                            </w:p>
                          </w:txbxContent>
                        </wps:txbx>
                        <wps:bodyPr horzOverflow="overflow" vert="horz" lIns="0" tIns="0" rIns="0" bIns="0" rtlCol="0">
                          <a:noAutofit/>
                        </wps:bodyPr>
                      </wps:wsp>
                      <wps:wsp>
                        <wps:cNvPr id="1822" name="Rectangle 1822"/>
                        <wps:cNvSpPr/>
                        <wps:spPr>
                          <a:xfrm>
                            <a:off x="3389973" y="2264646"/>
                            <a:ext cx="134729" cy="150579"/>
                          </a:xfrm>
                          <a:prstGeom prst="rect">
                            <a:avLst/>
                          </a:prstGeom>
                          <a:ln>
                            <a:noFill/>
                          </a:ln>
                        </wps:spPr>
                        <wps:txbx>
                          <w:txbxContent>
                            <w:p w14:paraId="21120CB0">
                              <w:pPr>
                                <w:spacing w:after="160" w:line="259" w:lineRule="auto"/>
                              </w:pPr>
                              <w:r>
                                <w:rPr>
                                  <w:sz w:val="16"/>
                                </w:rPr>
                                <w:t>рл</w:t>
                              </w:r>
                            </w:p>
                          </w:txbxContent>
                        </wps:txbx>
                        <wps:bodyPr horzOverflow="overflow" vert="horz" lIns="0" tIns="0" rIns="0" bIns="0" rtlCol="0">
                          <a:noAutofit/>
                        </wps:bodyPr>
                      </wps:wsp>
                      <wps:wsp>
                        <wps:cNvPr id="1823" name="Rectangle 1823"/>
                        <wps:cNvSpPr/>
                        <wps:spPr>
                          <a:xfrm>
                            <a:off x="3490557" y="2253895"/>
                            <a:ext cx="76010" cy="168349"/>
                          </a:xfrm>
                          <a:prstGeom prst="rect">
                            <a:avLst/>
                          </a:prstGeom>
                          <a:ln>
                            <a:noFill/>
                          </a:ln>
                        </wps:spPr>
                        <wps:txbx>
                          <w:txbxContent>
                            <w:p w14:paraId="13D69738">
                              <w:pPr>
                                <w:spacing w:after="160" w:line="259" w:lineRule="auto"/>
                              </w:pPr>
                              <w:r>
                                <w:rPr>
                                  <w:sz w:val="18"/>
                                </w:rPr>
                                <w:t>ө</w:t>
                              </w:r>
                            </w:p>
                          </w:txbxContent>
                        </wps:txbx>
                        <wps:bodyPr horzOverflow="overflow" vert="horz" lIns="0" tIns="0" rIns="0" bIns="0" rtlCol="0">
                          <a:noAutofit/>
                        </wps:bodyPr>
                      </wps:wsp>
                      <wps:wsp>
                        <wps:cNvPr id="1824" name="Rectangle 1824"/>
                        <wps:cNvSpPr/>
                        <wps:spPr>
                          <a:xfrm>
                            <a:off x="3548469" y="2243143"/>
                            <a:ext cx="84033" cy="186120"/>
                          </a:xfrm>
                          <a:prstGeom prst="rect">
                            <a:avLst/>
                          </a:prstGeom>
                          <a:ln>
                            <a:noFill/>
                          </a:ln>
                        </wps:spPr>
                        <wps:txbx>
                          <w:txbxContent>
                            <w:p w14:paraId="1A5B7ED7">
                              <w:pPr>
                                <w:spacing w:after="160" w:line="259" w:lineRule="auto"/>
                              </w:pPr>
                              <w:r>
                                <w:rPr>
                                  <w:sz w:val="20"/>
                                </w:rPr>
                                <w:t>ө</w:t>
                              </w:r>
                            </w:p>
                          </w:txbxContent>
                        </wps:txbx>
                        <wps:bodyPr horzOverflow="overflow" vert="horz" lIns="0" tIns="0" rIns="0" bIns="0" rtlCol="0">
                          <a:noAutofit/>
                        </wps:bodyPr>
                      </wps:wsp>
                      <wps:wsp>
                        <wps:cNvPr id="1825" name="Shape 1825"/>
                        <wps:cNvSpPr/>
                        <wps:spPr>
                          <a:xfrm>
                            <a:off x="793064" y="1311085"/>
                            <a:ext cx="1976780" cy="532664"/>
                          </a:xfrm>
                          <a:custGeom>
                            <a:avLst/>
                            <a:gdLst/>
                            <a:ahLst/>
                            <a:cxnLst/>
                            <a:rect l="0" t="0" r="0" b="0"/>
                            <a:pathLst>
                              <a:path w="1976780" h="532664">
                                <a:moveTo>
                                  <a:pt x="1973618" y="0"/>
                                </a:moveTo>
                                <a:lnTo>
                                  <a:pt x="1976780" y="12294"/>
                                </a:lnTo>
                                <a:lnTo>
                                  <a:pt x="75370" y="501916"/>
                                </a:lnTo>
                                <a:lnTo>
                                  <a:pt x="83287" y="532664"/>
                                </a:lnTo>
                                <a:lnTo>
                                  <a:pt x="0" y="514769"/>
                                </a:lnTo>
                                <a:lnTo>
                                  <a:pt x="64287" y="458877"/>
                                </a:lnTo>
                                <a:lnTo>
                                  <a:pt x="72204" y="489623"/>
                                </a:lnTo>
                                <a:lnTo>
                                  <a:pt x="19736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 name="Shape 1826"/>
                        <wps:cNvSpPr/>
                        <wps:spPr>
                          <a:xfrm>
                            <a:off x="2757729" y="1311135"/>
                            <a:ext cx="1712570" cy="522911"/>
                          </a:xfrm>
                          <a:custGeom>
                            <a:avLst/>
                            <a:gdLst/>
                            <a:ahLst/>
                            <a:cxnLst/>
                            <a:rect l="0" t="0" r="0" b="0"/>
                            <a:pathLst>
                              <a:path w="1712570" h="522911">
                                <a:moveTo>
                                  <a:pt x="3582" y="0"/>
                                </a:moveTo>
                                <a:lnTo>
                                  <a:pt x="1641227" y="480261"/>
                                </a:lnTo>
                                <a:lnTo>
                                  <a:pt x="1650162" y="449783"/>
                                </a:lnTo>
                                <a:lnTo>
                                  <a:pt x="1712570" y="507797"/>
                                </a:lnTo>
                                <a:lnTo>
                                  <a:pt x="1628724" y="522911"/>
                                </a:lnTo>
                                <a:lnTo>
                                  <a:pt x="1637657" y="492441"/>
                                </a:lnTo>
                                <a:lnTo>
                                  <a:pt x="0" y="12192"/>
                                </a:lnTo>
                                <a:lnTo>
                                  <a:pt x="3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 name="Shape 1827"/>
                        <wps:cNvSpPr/>
                        <wps:spPr>
                          <a:xfrm>
                            <a:off x="2023110" y="1311986"/>
                            <a:ext cx="747484" cy="513868"/>
                          </a:xfrm>
                          <a:custGeom>
                            <a:avLst/>
                            <a:gdLst/>
                            <a:ahLst/>
                            <a:cxnLst/>
                            <a:rect l="0" t="0" r="0" b="0"/>
                            <a:pathLst>
                              <a:path w="747484" h="513868">
                                <a:moveTo>
                                  <a:pt x="740308" y="0"/>
                                </a:moveTo>
                                <a:lnTo>
                                  <a:pt x="747484" y="10491"/>
                                </a:lnTo>
                                <a:lnTo>
                                  <a:pt x="66485" y="476104"/>
                                </a:lnTo>
                                <a:lnTo>
                                  <a:pt x="84404" y="502310"/>
                                </a:lnTo>
                                <a:lnTo>
                                  <a:pt x="0" y="513868"/>
                                </a:lnTo>
                                <a:lnTo>
                                  <a:pt x="41402" y="439407"/>
                                </a:lnTo>
                                <a:lnTo>
                                  <a:pt x="59318" y="465620"/>
                                </a:lnTo>
                                <a:lnTo>
                                  <a:pt x="740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 name="Shape 1828"/>
                        <wps:cNvSpPr/>
                        <wps:spPr>
                          <a:xfrm>
                            <a:off x="2762860" y="1313028"/>
                            <a:ext cx="454685" cy="513435"/>
                          </a:xfrm>
                          <a:custGeom>
                            <a:avLst/>
                            <a:gdLst/>
                            <a:ahLst/>
                            <a:cxnLst/>
                            <a:rect l="0" t="0" r="0" b="0"/>
                            <a:pathLst>
                              <a:path w="454685" h="513435">
                                <a:moveTo>
                                  <a:pt x="9512" y="0"/>
                                </a:moveTo>
                                <a:lnTo>
                                  <a:pt x="408987" y="452130"/>
                                </a:lnTo>
                                <a:lnTo>
                                  <a:pt x="432778" y="431102"/>
                                </a:lnTo>
                                <a:lnTo>
                                  <a:pt x="454685" y="513435"/>
                                </a:lnTo>
                                <a:lnTo>
                                  <a:pt x="375679" y="481558"/>
                                </a:lnTo>
                                <a:lnTo>
                                  <a:pt x="399474" y="460536"/>
                                </a:lnTo>
                                <a:lnTo>
                                  <a:pt x="0" y="8407"/>
                                </a:lnTo>
                                <a:lnTo>
                                  <a:pt x="9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9" name="Shape 1829"/>
                        <wps:cNvSpPr/>
                        <wps:spPr>
                          <a:xfrm>
                            <a:off x="3900551" y="1818386"/>
                            <a:ext cx="1076299" cy="664464"/>
                          </a:xfrm>
                          <a:custGeom>
                            <a:avLst/>
                            <a:gdLst/>
                            <a:ahLst/>
                            <a:cxnLst/>
                            <a:rect l="0" t="0" r="0" b="0"/>
                            <a:pathLst>
                              <a:path w="1076299" h="664464">
                                <a:moveTo>
                                  <a:pt x="109855" y="0"/>
                                </a:moveTo>
                                <a:lnTo>
                                  <a:pt x="966343" y="0"/>
                                </a:lnTo>
                                <a:cubicBezTo>
                                  <a:pt x="1026782" y="546"/>
                                  <a:pt x="1076299" y="50050"/>
                                  <a:pt x="1076071" y="111252"/>
                                </a:cubicBezTo>
                                <a:lnTo>
                                  <a:pt x="1076071" y="553212"/>
                                </a:lnTo>
                                <a:cubicBezTo>
                                  <a:pt x="1076299" y="614528"/>
                                  <a:pt x="1026782" y="664045"/>
                                  <a:pt x="966343" y="664464"/>
                                </a:cubicBezTo>
                                <a:lnTo>
                                  <a:pt x="109855" y="664464"/>
                                </a:lnTo>
                                <a:cubicBezTo>
                                  <a:pt x="49517" y="664045"/>
                                  <a:pt x="0" y="614528"/>
                                  <a:pt x="127" y="553212"/>
                                </a:cubicBezTo>
                                <a:lnTo>
                                  <a:pt x="127" y="111252"/>
                                </a:lnTo>
                                <a:cubicBezTo>
                                  <a:pt x="0" y="50050"/>
                                  <a:pt x="49517" y="546"/>
                                  <a:pt x="109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0" name="Shape 1830"/>
                        <wps:cNvSpPr/>
                        <wps:spPr>
                          <a:xfrm>
                            <a:off x="3894201" y="1812582"/>
                            <a:ext cx="544500" cy="676199"/>
                          </a:xfrm>
                          <a:custGeom>
                            <a:avLst/>
                            <a:gdLst/>
                            <a:ahLst/>
                            <a:cxnLst/>
                            <a:rect l="0" t="0" r="0" b="0"/>
                            <a:pathLst>
                              <a:path w="544500" h="676199">
                                <a:moveTo>
                                  <a:pt x="116853" y="0"/>
                                </a:moveTo>
                                <a:lnTo>
                                  <a:pt x="544500" y="0"/>
                                </a:lnTo>
                                <a:lnTo>
                                  <a:pt x="544500" y="12700"/>
                                </a:lnTo>
                                <a:lnTo>
                                  <a:pt x="117094" y="12700"/>
                                </a:lnTo>
                                <a:lnTo>
                                  <a:pt x="111615" y="12835"/>
                                </a:lnTo>
                                <a:lnTo>
                                  <a:pt x="106390" y="13226"/>
                                </a:lnTo>
                                <a:lnTo>
                                  <a:pt x="101026" y="13904"/>
                                </a:lnTo>
                                <a:lnTo>
                                  <a:pt x="95917" y="14820"/>
                                </a:lnTo>
                                <a:lnTo>
                                  <a:pt x="90911" y="15973"/>
                                </a:lnTo>
                                <a:lnTo>
                                  <a:pt x="86044" y="17352"/>
                                </a:lnTo>
                                <a:lnTo>
                                  <a:pt x="80976" y="19067"/>
                                </a:lnTo>
                                <a:lnTo>
                                  <a:pt x="76428" y="20863"/>
                                </a:lnTo>
                                <a:lnTo>
                                  <a:pt x="71679" y="23009"/>
                                </a:lnTo>
                                <a:lnTo>
                                  <a:pt x="67137" y="25340"/>
                                </a:lnTo>
                                <a:lnTo>
                                  <a:pt x="62763" y="27864"/>
                                </a:lnTo>
                                <a:lnTo>
                                  <a:pt x="63017" y="27699"/>
                                </a:lnTo>
                                <a:lnTo>
                                  <a:pt x="58587" y="30548"/>
                                </a:lnTo>
                                <a:lnTo>
                                  <a:pt x="54619" y="33375"/>
                                </a:lnTo>
                                <a:lnTo>
                                  <a:pt x="50612" y="36517"/>
                                </a:lnTo>
                                <a:lnTo>
                                  <a:pt x="46909" y="39729"/>
                                </a:lnTo>
                                <a:lnTo>
                                  <a:pt x="43129" y="43333"/>
                                </a:lnTo>
                                <a:lnTo>
                                  <a:pt x="43332" y="43117"/>
                                </a:lnTo>
                                <a:lnTo>
                                  <a:pt x="39737" y="46899"/>
                                </a:lnTo>
                                <a:lnTo>
                                  <a:pt x="36543" y="50583"/>
                                </a:lnTo>
                                <a:lnTo>
                                  <a:pt x="33312" y="54687"/>
                                </a:lnTo>
                                <a:lnTo>
                                  <a:pt x="33503" y="54446"/>
                                </a:lnTo>
                                <a:lnTo>
                                  <a:pt x="30440" y="58755"/>
                                </a:lnTo>
                                <a:lnTo>
                                  <a:pt x="27711" y="63018"/>
                                </a:lnTo>
                                <a:lnTo>
                                  <a:pt x="25241" y="67331"/>
                                </a:lnTo>
                                <a:lnTo>
                                  <a:pt x="22922" y="71861"/>
                                </a:lnTo>
                                <a:lnTo>
                                  <a:pt x="20923" y="76295"/>
                                </a:lnTo>
                                <a:lnTo>
                                  <a:pt x="18991" y="81197"/>
                                </a:lnTo>
                                <a:lnTo>
                                  <a:pt x="17428" y="85809"/>
                                </a:lnTo>
                                <a:lnTo>
                                  <a:pt x="15938" y="91034"/>
                                </a:lnTo>
                                <a:lnTo>
                                  <a:pt x="16027" y="90729"/>
                                </a:lnTo>
                                <a:lnTo>
                                  <a:pt x="14811" y="95952"/>
                                </a:lnTo>
                                <a:lnTo>
                                  <a:pt x="13917" y="101000"/>
                                </a:lnTo>
                                <a:lnTo>
                                  <a:pt x="13254" y="106163"/>
                                </a:lnTo>
                                <a:lnTo>
                                  <a:pt x="12834" y="111627"/>
                                </a:lnTo>
                                <a:lnTo>
                                  <a:pt x="12700" y="117094"/>
                                </a:lnTo>
                                <a:lnTo>
                                  <a:pt x="12700" y="559093"/>
                                </a:lnTo>
                                <a:lnTo>
                                  <a:pt x="12834" y="564555"/>
                                </a:lnTo>
                                <a:lnTo>
                                  <a:pt x="13254" y="570023"/>
                                </a:lnTo>
                                <a:lnTo>
                                  <a:pt x="13917" y="575187"/>
                                </a:lnTo>
                                <a:lnTo>
                                  <a:pt x="14821" y="580289"/>
                                </a:lnTo>
                                <a:lnTo>
                                  <a:pt x="16027" y="585470"/>
                                </a:lnTo>
                                <a:lnTo>
                                  <a:pt x="15938" y="585166"/>
                                </a:lnTo>
                                <a:lnTo>
                                  <a:pt x="17429" y="590382"/>
                                </a:lnTo>
                                <a:lnTo>
                                  <a:pt x="18994" y="595009"/>
                                </a:lnTo>
                                <a:lnTo>
                                  <a:pt x="20920" y="599886"/>
                                </a:lnTo>
                                <a:lnTo>
                                  <a:pt x="22919" y="604321"/>
                                </a:lnTo>
                                <a:lnTo>
                                  <a:pt x="25349" y="609079"/>
                                </a:lnTo>
                                <a:lnTo>
                                  <a:pt x="25209" y="608800"/>
                                </a:lnTo>
                                <a:lnTo>
                                  <a:pt x="27711" y="613169"/>
                                </a:lnTo>
                                <a:lnTo>
                                  <a:pt x="30443" y="617448"/>
                                </a:lnTo>
                                <a:lnTo>
                                  <a:pt x="33503" y="621742"/>
                                </a:lnTo>
                                <a:lnTo>
                                  <a:pt x="33312" y="621500"/>
                                </a:lnTo>
                                <a:lnTo>
                                  <a:pt x="36601" y="625678"/>
                                </a:lnTo>
                                <a:lnTo>
                                  <a:pt x="36398" y="625450"/>
                                </a:lnTo>
                                <a:lnTo>
                                  <a:pt x="39853" y="629421"/>
                                </a:lnTo>
                                <a:lnTo>
                                  <a:pt x="43332" y="633070"/>
                                </a:lnTo>
                                <a:lnTo>
                                  <a:pt x="43129" y="632854"/>
                                </a:lnTo>
                                <a:lnTo>
                                  <a:pt x="46905" y="636467"/>
                                </a:lnTo>
                                <a:lnTo>
                                  <a:pt x="50620" y="639676"/>
                                </a:lnTo>
                                <a:lnTo>
                                  <a:pt x="54699" y="642887"/>
                                </a:lnTo>
                                <a:lnTo>
                                  <a:pt x="54458" y="642696"/>
                                </a:lnTo>
                                <a:lnTo>
                                  <a:pt x="58766" y="645767"/>
                                </a:lnTo>
                                <a:lnTo>
                                  <a:pt x="62923" y="648428"/>
                                </a:lnTo>
                                <a:lnTo>
                                  <a:pt x="67333" y="650960"/>
                                </a:lnTo>
                                <a:lnTo>
                                  <a:pt x="71658" y="653168"/>
                                </a:lnTo>
                                <a:lnTo>
                                  <a:pt x="76505" y="655371"/>
                                </a:lnTo>
                                <a:lnTo>
                                  <a:pt x="76225" y="655244"/>
                                </a:lnTo>
                                <a:lnTo>
                                  <a:pt x="81197" y="657207"/>
                                </a:lnTo>
                                <a:lnTo>
                                  <a:pt x="86041" y="658833"/>
                                </a:lnTo>
                                <a:lnTo>
                                  <a:pt x="90935" y="660220"/>
                                </a:lnTo>
                                <a:lnTo>
                                  <a:pt x="96076" y="661416"/>
                                </a:lnTo>
                                <a:lnTo>
                                  <a:pt x="95771" y="661340"/>
                                </a:lnTo>
                                <a:lnTo>
                                  <a:pt x="101032" y="662284"/>
                                </a:lnTo>
                                <a:lnTo>
                                  <a:pt x="106164" y="662944"/>
                                </a:lnTo>
                                <a:lnTo>
                                  <a:pt x="111722" y="663372"/>
                                </a:lnTo>
                                <a:lnTo>
                                  <a:pt x="111404" y="663347"/>
                                </a:lnTo>
                                <a:lnTo>
                                  <a:pt x="117094" y="663499"/>
                                </a:lnTo>
                                <a:lnTo>
                                  <a:pt x="544500" y="663499"/>
                                </a:lnTo>
                                <a:lnTo>
                                  <a:pt x="544500" y="676199"/>
                                </a:lnTo>
                                <a:lnTo>
                                  <a:pt x="116853" y="676199"/>
                                </a:lnTo>
                                <a:lnTo>
                                  <a:pt x="110922" y="676047"/>
                                </a:lnTo>
                                <a:lnTo>
                                  <a:pt x="104991" y="675590"/>
                                </a:lnTo>
                                <a:lnTo>
                                  <a:pt x="99136" y="674853"/>
                                </a:lnTo>
                                <a:lnTo>
                                  <a:pt x="93383" y="673824"/>
                                </a:lnTo>
                                <a:lnTo>
                                  <a:pt x="87719" y="672516"/>
                                </a:lnTo>
                                <a:lnTo>
                                  <a:pt x="82169" y="670941"/>
                                </a:lnTo>
                                <a:lnTo>
                                  <a:pt x="76733" y="669100"/>
                                </a:lnTo>
                                <a:lnTo>
                                  <a:pt x="71425" y="667004"/>
                                </a:lnTo>
                                <a:lnTo>
                                  <a:pt x="66243" y="664668"/>
                                </a:lnTo>
                                <a:lnTo>
                                  <a:pt x="61189" y="662077"/>
                                </a:lnTo>
                                <a:lnTo>
                                  <a:pt x="56299" y="659257"/>
                                </a:lnTo>
                                <a:lnTo>
                                  <a:pt x="51549" y="656222"/>
                                </a:lnTo>
                                <a:lnTo>
                                  <a:pt x="46965" y="652959"/>
                                </a:lnTo>
                                <a:lnTo>
                                  <a:pt x="42557" y="649491"/>
                                </a:lnTo>
                                <a:lnTo>
                                  <a:pt x="38316" y="645821"/>
                                </a:lnTo>
                                <a:lnTo>
                                  <a:pt x="34252" y="641947"/>
                                </a:lnTo>
                                <a:lnTo>
                                  <a:pt x="30378" y="637884"/>
                                </a:lnTo>
                                <a:lnTo>
                                  <a:pt x="26708" y="633642"/>
                                </a:lnTo>
                                <a:lnTo>
                                  <a:pt x="23241" y="629222"/>
                                </a:lnTo>
                                <a:lnTo>
                                  <a:pt x="19977" y="624650"/>
                                </a:lnTo>
                                <a:lnTo>
                                  <a:pt x="16929" y="619900"/>
                                </a:lnTo>
                                <a:lnTo>
                                  <a:pt x="14122" y="614998"/>
                                </a:lnTo>
                                <a:lnTo>
                                  <a:pt x="11531" y="609956"/>
                                </a:lnTo>
                                <a:lnTo>
                                  <a:pt x="9195" y="604774"/>
                                </a:lnTo>
                                <a:lnTo>
                                  <a:pt x="7099" y="599466"/>
                                </a:lnTo>
                                <a:lnTo>
                                  <a:pt x="5258" y="594030"/>
                                </a:lnTo>
                                <a:lnTo>
                                  <a:pt x="3683" y="588480"/>
                                </a:lnTo>
                                <a:lnTo>
                                  <a:pt x="2375" y="582816"/>
                                </a:lnTo>
                                <a:lnTo>
                                  <a:pt x="1346" y="577062"/>
                                </a:lnTo>
                                <a:lnTo>
                                  <a:pt x="610" y="571209"/>
                                </a:lnTo>
                                <a:lnTo>
                                  <a:pt x="152" y="565265"/>
                                </a:lnTo>
                                <a:lnTo>
                                  <a:pt x="0" y="559333"/>
                                </a:lnTo>
                                <a:lnTo>
                                  <a:pt x="0" y="116853"/>
                                </a:lnTo>
                                <a:lnTo>
                                  <a:pt x="152" y="110922"/>
                                </a:lnTo>
                                <a:lnTo>
                                  <a:pt x="610" y="104978"/>
                                </a:lnTo>
                                <a:lnTo>
                                  <a:pt x="1346" y="99137"/>
                                </a:lnTo>
                                <a:lnTo>
                                  <a:pt x="2375" y="93371"/>
                                </a:lnTo>
                                <a:lnTo>
                                  <a:pt x="3683" y="87706"/>
                                </a:lnTo>
                                <a:lnTo>
                                  <a:pt x="5258" y="82156"/>
                                </a:lnTo>
                                <a:lnTo>
                                  <a:pt x="7099" y="76721"/>
                                </a:lnTo>
                                <a:lnTo>
                                  <a:pt x="9195" y="71413"/>
                                </a:lnTo>
                                <a:lnTo>
                                  <a:pt x="11531" y="66231"/>
                                </a:lnTo>
                                <a:lnTo>
                                  <a:pt x="14122" y="61189"/>
                                </a:lnTo>
                                <a:lnTo>
                                  <a:pt x="16929" y="56286"/>
                                </a:lnTo>
                                <a:lnTo>
                                  <a:pt x="19977" y="51550"/>
                                </a:lnTo>
                                <a:lnTo>
                                  <a:pt x="23241" y="46965"/>
                                </a:lnTo>
                                <a:lnTo>
                                  <a:pt x="26708" y="42545"/>
                                </a:lnTo>
                                <a:lnTo>
                                  <a:pt x="30378" y="38303"/>
                                </a:lnTo>
                                <a:lnTo>
                                  <a:pt x="34252" y="34240"/>
                                </a:lnTo>
                                <a:lnTo>
                                  <a:pt x="38316" y="30379"/>
                                </a:lnTo>
                                <a:lnTo>
                                  <a:pt x="42557" y="26696"/>
                                </a:lnTo>
                                <a:lnTo>
                                  <a:pt x="46965" y="23229"/>
                                </a:lnTo>
                                <a:lnTo>
                                  <a:pt x="51549" y="19965"/>
                                </a:lnTo>
                                <a:lnTo>
                                  <a:pt x="56299" y="16929"/>
                                </a:lnTo>
                                <a:lnTo>
                                  <a:pt x="61189" y="14110"/>
                                </a:lnTo>
                                <a:lnTo>
                                  <a:pt x="66243" y="11532"/>
                                </a:lnTo>
                                <a:lnTo>
                                  <a:pt x="71425" y="9182"/>
                                </a:lnTo>
                                <a:lnTo>
                                  <a:pt x="76733" y="7087"/>
                                </a:lnTo>
                                <a:lnTo>
                                  <a:pt x="82169" y="5259"/>
                                </a:lnTo>
                                <a:lnTo>
                                  <a:pt x="87719" y="3671"/>
                                </a:lnTo>
                                <a:lnTo>
                                  <a:pt x="93383" y="2375"/>
                                </a:lnTo>
                                <a:lnTo>
                                  <a:pt x="99136" y="1346"/>
                                </a:lnTo>
                                <a:lnTo>
                                  <a:pt x="104991" y="597"/>
                                </a:lnTo>
                                <a:lnTo>
                                  <a:pt x="110922" y="153"/>
                                </a:lnTo>
                                <a:lnTo>
                                  <a:pt x="116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 name="Shape 1831"/>
                        <wps:cNvSpPr/>
                        <wps:spPr>
                          <a:xfrm>
                            <a:off x="4438701" y="1812582"/>
                            <a:ext cx="544500" cy="676199"/>
                          </a:xfrm>
                          <a:custGeom>
                            <a:avLst/>
                            <a:gdLst/>
                            <a:ahLst/>
                            <a:cxnLst/>
                            <a:rect l="0" t="0" r="0" b="0"/>
                            <a:pathLst>
                              <a:path w="544500" h="676199">
                                <a:moveTo>
                                  <a:pt x="0" y="0"/>
                                </a:moveTo>
                                <a:lnTo>
                                  <a:pt x="427634" y="0"/>
                                </a:lnTo>
                                <a:lnTo>
                                  <a:pt x="433578" y="153"/>
                                </a:lnTo>
                                <a:lnTo>
                                  <a:pt x="439509" y="597"/>
                                </a:lnTo>
                                <a:lnTo>
                                  <a:pt x="445364" y="1346"/>
                                </a:lnTo>
                                <a:lnTo>
                                  <a:pt x="451117" y="2375"/>
                                </a:lnTo>
                                <a:lnTo>
                                  <a:pt x="456781" y="3671"/>
                                </a:lnTo>
                                <a:lnTo>
                                  <a:pt x="462331" y="5259"/>
                                </a:lnTo>
                                <a:lnTo>
                                  <a:pt x="467766" y="7087"/>
                                </a:lnTo>
                                <a:lnTo>
                                  <a:pt x="473075" y="9182"/>
                                </a:lnTo>
                                <a:lnTo>
                                  <a:pt x="478256" y="11532"/>
                                </a:lnTo>
                                <a:lnTo>
                                  <a:pt x="483298" y="14110"/>
                                </a:lnTo>
                                <a:lnTo>
                                  <a:pt x="488201" y="16929"/>
                                </a:lnTo>
                                <a:lnTo>
                                  <a:pt x="492951" y="19965"/>
                                </a:lnTo>
                                <a:lnTo>
                                  <a:pt x="497535" y="23229"/>
                                </a:lnTo>
                                <a:lnTo>
                                  <a:pt x="501942" y="26696"/>
                                </a:lnTo>
                                <a:lnTo>
                                  <a:pt x="506184" y="30379"/>
                                </a:lnTo>
                                <a:lnTo>
                                  <a:pt x="510248" y="34240"/>
                                </a:lnTo>
                                <a:lnTo>
                                  <a:pt x="514121" y="38303"/>
                                </a:lnTo>
                                <a:lnTo>
                                  <a:pt x="517792" y="42545"/>
                                </a:lnTo>
                                <a:lnTo>
                                  <a:pt x="521259" y="46965"/>
                                </a:lnTo>
                                <a:lnTo>
                                  <a:pt x="524523" y="51550"/>
                                </a:lnTo>
                                <a:lnTo>
                                  <a:pt x="527571" y="56286"/>
                                </a:lnTo>
                                <a:lnTo>
                                  <a:pt x="530377" y="61189"/>
                                </a:lnTo>
                                <a:lnTo>
                                  <a:pt x="532968" y="66231"/>
                                </a:lnTo>
                                <a:lnTo>
                                  <a:pt x="535305" y="71413"/>
                                </a:lnTo>
                                <a:lnTo>
                                  <a:pt x="537401" y="76721"/>
                                </a:lnTo>
                                <a:lnTo>
                                  <a:pt x="539242" y="82156"/>
                                </a:lnTo>
                                <a:lnTo>
                                  <a:pt x="540817" y="87706"/>
                                </a:lnTo>
                                <a:lnTo>
                                  <a:pt x="542125" y="93371"/>
                                </a:lnTo>
                                <a:lnTo>
                                  <a:pt x="543154" y="99137"/>
                                </a:lnTo>
                                <a:lnTo>
                                  <a:pt x="543890" y="104978"/>
                                </a:lnTo>
                                <a:lnTo>
                                  <a:pt x="544347" y="110922"/>
                                </a:lnTo>
                                <a:lnTo>
                                  <a:pt x="544500" y="116853"/>
                                </a:lnTo>
                                <a:lnTo>
                                  <a:pt x="544500" y="559333"/>
                                </a:lnTo>
                                <a:lnTo>
                                  <a:pt x="544347" y="565265"/>
                                </a:lnTo>
                                <a:lnTo>
                                  <a:pt x="543890" y="571209"/>
                                </a:lnTo>
                                <a:lnTo>
                                  <a:pt x="543154" y="577062"/>
                                </a:lnTo>
                                <a:lnTo>
                                  <a:pt x="542125" y="582816"/>
                                </a:lnTo>
                                <a:lnTo>
                                  <a:pt x="540817" y="588480"/>
                                </a:lnTo>
                                <a:lnTo>
                                  <a:pt x="539242" y="594030"/>
                                </a:lnTo>
                                <a:lnTo>
                                  <a:pt x="537401" y="599466"/>
                                </a:lnTo>
                                <a:lnTo>
                                  <a:pt x="535305" y="604774"/>
                                </a:lnTo>
                                <a:lnTo>
                                  <a:pt x="532968" y="609956"/>
                                </a:lnTo>
                                <a:lnTo>
                                  <a:pt x="530377" y="614998"/>
                                </a:lnTo>
                                <a:lnTo>
                                  <a:pt x="527571" y="619900"/>
                                </a:lnTo>
                                <a:lnTo>
                                  <a:pt x="524523" y="624650"/>
                                </a:lnTo>
                                <a:lnTo>
                                  <a:pt x="521259" y="629222"/>
                                </a:lnTo>
                                <a:lnTo>
                                  <a:pt x="517792" y="633642"/>
                                </a:lnTo>
                                <a:lnTo>
                                  <a:pt x="514121" y="637884"/>
                                </a:lnTo>
                                <a:lnTo>
                                  <a:pt x="510248" y="641947"/>
                                </a:lnTo>
                                <a:lnTo>
                                  <a:pt x="506184" y="645821"/>
                                </a:lnTo>
                                <a:lnTo>
                                  <a:pt x="501942" y="649491"/>
                                </a:lnTo>
                                <a:lnTo>
                                  <a:pt x="497535" y="652959"/>
                                </a:lnTo>
                                <a:lnTo>
                                  <a:pt x="492951" y="656222"/>
                                </a:lnTo>
                                <a:lnTo>
                                  <a:pt x="488201" y="659257"/>
                                </a:lnTo>
                                <a:lnTo>
                                  <a:pt x="483298" y="662077"/>
                                </a:lnTo>
                                <a:lnTo>
                                  <a:pt x="478256" y="664668"/>
                                </a:lnTo>
                                <a:lnTo>
                                  <a:pt x="473075" y="667004"/>
                                </a:lnTo>
                                <a:lnTo>
                                  <a:pt x="467766" y="669100"/>
                                </a:lnTo>
                                <a:lnTo>
                                  <a:pt x="462331" y="670941"/>
                                </a:lnTo>
                                <a:lnTo>
                                  <a:pt x="456781" y="672516"/>
                                </a:lnTo>
                                <a:lnTo>
                                  <a:pt x="451117" y="673824"/>
                                </a:lnTo>
                                <a:lnTo>
                                  <a:pt x="445364" y="674853"/>
                                </a:lnTo>
                                <a:lnTo>
                                  <a:pt x="439509" y="675590"/>
                                </a:lnTo>
                                <a:lnTo>
                                  <a:pt x="433578" y="676047"/>
                                </a:lnTo>
                                <a:lnTo>
                                  <a:pt x="427634" y="676199"/>
                                </a:lnTo>
                                <a:lnTo>
                                  <a:pt x="0" y="676199"/>
                                </a:lnTo>
                                <a:lnTo>
                                  <a:pt x="0" y="663499"/>
                                </a:lnTo>
                                <a:lnTo>
                                  <a:pt x="427406" y="663499"/>
                                </a:lnTo>
                                <a:lnTo>
                                  <a:pt x="433084" y="663347"/>
                                </a:lnTo>
                                <a:lnTo>
                                  <a:pt x="438306" y="662946"/>
                                </a:lnTo>
                                <a:lnTo>
                                  <a:pt x="443469" y="662284"/>
                                </a:lnTo>
                                <a:lnTo>
                                  <a:pt x="448729" y="661340"/>
                                </a:lnTo>
                                <a:lnTo>
                                  <a:pt x="448424" y="661416"/>
                                </a:lnTo>
                                <a:lnTo>
                                  <a:pt x="453565" y="660220"/>
                                </a:lnTo>
                                <a:lnTo>
                                  <a:pt x="458461" y="658833"/>
                                </a:lnTo>
                                <a:lnTo>
                                  <a:pt x="463302" y="657207"/>
                                </a:lnTo>
                                <a:lnTo>
                                  <a:pt x="468275" y="655244"/>
                                </a:lnTo>
                                <a:lnTo>
                                  <a:pt x="467995" y="655371"/>
                                </a:lnTo>
                                <a:lnTo>
                                  <a:pt x="472842" y="653168"/>
                                </a:lnTo>
                                <a:lnTo>
                                  <a:pt x="477380" y="650850"/>
                                </a:lnTo>
                                <a:lnTo>
                                  <a:pt x="477101" y="650990"/>
                                </a:lnTo>
                                <a:lnTo>
                                  <a:pt x="481737" y="648336"/>
                                </a:lnTo>
                                <a:lnTo>
                                  <a:pt x="481470" y="648488"/>
                                </a:lnTo>
                                <a:lnTo>
                                  <a:pt x="485742" y="645761"/>
                                </a:lnTo>
                                <a:lnTo>
                                  <a:pt x="490042" y="642696"/>
                                </a:lnTo>
                                <a:lnTo>
                                  <a:pt x="489801" y="642887"/>
                                </a:lnTo>
                                <a:lnTo>
                                  <a:pt x="493880" y="639676"/>
                                </a:lnTo>
                                <a:lnTo>
                                  <a:pt x="497595" y="636467"/>
                                </a:lnTo>
                                <a:lnTo>
                                  <a:pt x="501256" y="632964"/>
                                </a:lnTo>
                                <a:lnTo>
                                  <a:pt x="504652" y="629415"/>
                                </a:lnTo>
                                <a:lnTo>
                                  <a:pt x="507970" y="625587"/>
                                </a:lnTo>
                                <a:lnTo>
                                  <a:pt x="511188" y="621500"/>
                                </a:lnTo>
                                <a:lnTo>
                                  <a:pt x="510997" y="621742"/>
                                </a:lnTo>
                                <a:lnTo>
                                  <a:pt x="514056" y="617448"/>
                                </a:lnTo>
                                <a:lnTo>
                                  <a:pt x="516788" y="613169"/>
                                </a:lnTo>
                                <a:lnTo>
                                  <a:pt x="516636" y="613435"/>
                                </a:lnTo>
                                <a:lnTo>
                                  <a:pt x="519290" y="608800"/>
                                </a:lnTo>
                                <a:lnTo>
                                  <a:pt x="519150" y="609079"/>
                                </a:lnTo>
                                <a:lnTo>
                                  <a:pt x="521473" y="604532"/>
                                </a:lnTo>
                                <a:lnTo>
                                  <a:pt x="523584" y="599877"/>
                                </a:lnTo>
                                <a:lnTo>
                                  <a:pt x="525506" y="595009"/>
                                </a:lnTo>
                                <a:lnTo>
                                  <a:pt x="527071" y="590382"/>
                                </a:lnTo>
                                <a:lnTo>
                                  <a:pt x="528561" y="585166"/>
                                </a:lnTo>
                                <a:lnTo>
                                  <a:pt x="528472" y="585470"/>
                                </a:lnTo>
                                <a:lnTo>
                                  <a:pt x="529677" y="580296"/>
                                </a:lnTo>
                                <a:lnTo>
                                  <a:pt x="530582" y="575187"/>
                                </a:lnTo>
                                <a:lnTo>
                                  <a:pt x="531244" y="570031"/>
                                </a:lnTo>
                                <a:lnTo>
                                  <a:pt x="531647" y="564791"/>
                                </a:lnTo>
                                <a:lnTo>
                                  <a:pt x="531800" y="559093"/>
                                </a:lnTo>
                                <a:lnTo>
                                  <a:pt x="531800" y="117094"/>
                                </a:lnTo>
                                <a:lnTo>
                                  <a:pt x="531647" y="111405"/>
                                </a:lnTo>
                                <a:lnTo>
                                  <a:pt x="531673" y="111722"/>
                                </a:lnTo>
                                <a:lnTo>
                                  <a:pt x="531244" y="106155"/>
                                </a:lnTo>
                                <a:lnTo>
                                  <a:pt x="530582" y="101000"/>
                                </a:lnTo>
                                <a:lnTo>
                                  <a:pt x="529687" y="95946"/>
                                </a:lnTo>
                                <a:lnTo>
                                  <a:pt x="528472" y="90729"/>
                                </a:lnTo>
                                <a:lnTo>
                                  <a:pt x="528561" y="91034"/>
                                </a:lnTo>
                                <a:lnTo>
                                  <a:pt x="527072" y="85809"/>
                                </a:lnTo>
                                <a:lnTo>
                                  <a:pt x="525509" y="81197"/>
                                </a:lnTo>
                                <a:lnTo>
                                  <a:pt x="523580" y="76304"/>
                                </a:lnTo>
                                <a:lnTo>
                                  <a:pt x="521472" y="71654"/>
                                </a:lnTo>
                                <a:lnTo>
                                  <a:pt x="519259" y="67331"/>
                                </a:lnTo>
                                <a:lnTo>
                                  <a:pt x="516636" y="62751"/>
                                </a:lnTo>
                                <a:lnTo>
                                  <a:pt x="516788" y="63018"/>
                                </a:lnTo>
                                <a:lnTo>
                                  <a:pt x="514060" y="58755"/>
                                </a:lnTo>
                                <a:lnTo>
                                  <a:pt x="510997" y="54446"/>
                                </a:lnTo>
                                <a:lnTo>
                                  <a:pt x="511188" y="54687"/>
                                </a:lnTo>
                                <a:lnTo>
                                  <a:pt x="508083" y="50743"/>
                                </a:lnTo>
                                <a:lnTo>
                                  <a:pt x="504759" y="46896"/>
                                </a:lnTo>
                                <a:lnTo>
                                  <a:pt x="501264" y="43231"/>
                                </a:lnTo>
                                <a:lnTo>
                                  <a:pt x="497591" y="39729"/>
                                </a:lnTo>
                                <a:lnTo>
                                  <a:pt x="493888" y="36518"/>
                                </a:lnTo>
                                <a:lnTo>
                                  <a:pt x="489877" y="33372"/>
                                </a:lnTo>
                                <a:lnTo>
                                  <a:pt x="485918" y="30552"/>
                                </a:lnTo>
                                <a:lnTo>
                                  <a:pt x="481647" y="27813"/>
                                </a:lnTo>
                                <a:lnTo>
                                  <a:pt x="477250" y="25283"/>
                                </a:lnTo>
                                <a:lnTo>
                                  <a:pt x="472821" y="23009"/>
                                </a:lnTo>
                                <a:lnTo>
                                  <a:pt x="468071" y="20863"/>
                                </a:lnTo>
                                <a:lnTo>
                                  <a:pt x="463524" y="19067"/>
                                </a:lnTo>
                                <a:lnTo>
                                  <a:pt x="458458" y="17353"/>
                                </a:lnTo>
                                <a:lnTo>
                                  <a:pt x="453589" y="15973"/>
                                </a:lnTo>
                                <a:lnTo>
                                  <a:pt x="448582" y="14820"/>
                                </a:lnTo>
                                <a:lnTo>
                                  <a:pt x="443475" y="13904"/>
                                </a:lnTo>
                                <a:lnTo>
                                  <a:pt x="438079" y="13223"/>
                                </a:lnTo>
                                <a:lnTo>
                                  <a:pt x="432866" y="12835"/>
                                </a:lnTo>
                                <a:lnTo>
                                  <a:pt x="427406"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 name="Rectangle 1832"/>
                        <wps:cNvSpPr/>
                        <wps:spPr>
                          <a:xfrm>
                            <a:off x="4109212" y="1936832"/>
                            <a:ext cx="149410" cy="186120"/>
                          </a:xfrm>
                          <a:prstGeom prst="rect">
                            <a:avLst/>
                          </a:prstGeom>
                          <a:ln>
                            <a:noFill/>
                          </a:ln>
                        </wps:spPr>
                        <wps:txbx>
                          <w:txbxContent>
                            <w:p w14:paraId="644969C1">
                              <w:pPr>
                                <w:spacing w:after="160" w:line="259" w:lineRule="auto"/>
                              </w:pPr>
                              <w:r>
                                <w:rPr>
                                  <w:sz w:val="20"/>
                                </w:rPr>
                                <w:t>М</w:t>
                              </w:r>
                            </w:p>
                          </w:txbxContent>
                        </wps:txbx>
                        <wps:bodyPr horzOverflow="overflow" vert="horz" lIns="0" tIns="0" rIns="0" bIns="0" rtlCol="0">
                          <a:noAutofit/>
                        </wps:bodyPr>
                      </wps:wsp>
                      <wps:wsp>
                        <wps:cNvPr id="1833" name="Rectangle 1833"/>
                        <wps:cNvSpPr/>
                        <wps:spPr>
                          <a:xfrm>
                            <a:off x="4220464" y="1936832"/>
                            <a:ext cx="326596" cy="186120"/>
                          </a:xfrm>
                          <a:prstGeom prst="rect">
                            <a:avLst/>
                          </a:prstGeom>
                          <a:ln>
                            <a:noFill/>
                          </a:ln>
                        </wps:spPr>
                        <wps:txbx>
                          <w:txbxContent>
                            <w:p w14:paraId="07CBCBB6">
                              <w:pPr>
                                <w:spacing w:after="160" w:line="259" w:lineRule="auto"/>
                              </w:pPr>
                              <w:r>
                                <w:rPr>
                                  <w:sz w:val="20"/>
                                </w:rPr>
                                <w:t>отив</w:t>
                              </w:r>
                            </w:p>
                          </w:txbxContent>
                        </wps:txbx>
                        <wps:bodyPr horzOverflow="overflow" vert="horz" lIns="0" tIns="0" rIns="0" bIns="0" rtlCol="0">
                          <a:noAutofit/>
                        </wps:bodyPr>
                      </wps:wsp>
                      <wps:wsp>
                        <wps:cNvPr id="1834" name="Rectangle 1834"/>
                        <wps:cNvSpPr/>
                        <wps:spPr>
                          <a:xfrm>
                            <a:off x="4499356" y="1936832"/>
                            <a:ext cx="356189" cy="186120"/>
                          </a:xfrm>
                          <a:prstGeom prst="rect">
                            <a:avLst/>
                          </a:prstGeom>
                          <a:ln>
                            <a:noFill/>
                          </a:ln>
                        </wps:spPr>
                        <wps:txbx>
                          <w:txbxContent>
                            <w:p w14:paraId="2E1DE3C0">
                              <w:pPr>
                                <w:spacing w:after="160" w:line="259" w:lineRule="auto"/>
                              </w:pPr>
                              <w:r>
                                <w:rPr>
                                  <w:sz w:val="20"/>
                                </w:rPr>
                                <w:t>жана</w:t>
                              </w:r>
                            </w:p>
                          </w:txbxContent>
                        </wps:txbx>
                        <wps:bodyPr horzOverflow="overflow" vert="horz" lIns="0" tIns="0" rIns="0" bIns="0" rtlCol="0">
                          <a:noAutofit/>
                        </wps:bodyPr>
                      </wps:wsp>
                      <wps:wsp>
                        <wps:cNvPr id="1835" name="Rectangle 1835"/>
                        <wps:cNvSpPr/>
                        <wps:spPr>
                          <a:xfrm>
                            <a:off x="4040632" y="2083123"/>
                            <a:ext cx="1055227" cy="186120"/>
                          </a:xfrm>
                          <a:prstGeom prst="rect">
                            <a:avLst/>
                          </a:prstGeom>
                          <a:ln>
                            <a:noFill/>
                          </a:ln>
                        </wps:spPr>
                        <wps:txbx>
                          <w:txbxContent>
                            <w:p w14:paraId="4A4302D3">
                              <w:pPr>
                                <w:spacing w:after="160" w:line="259" w:lineRule="auto"/>
                              </w:pPr>
                              <w:r>
                                <w:rPr>
                                  <w:sz w:val="20"/>
                                </w:rPr>
                                <w:t>кызыгууларды</w:t>
                              </w:r>
                            </w:p>
                          </w:txbxContent>
                        </wps:txbx>
                        <wps:bodyPr horzOverflow="overflow" vert="horz" lIns="0" tIns="0" rIns="0" bIns="0" rtlCol="0">
                          <a:noAutofit/>
                        </wps:bodyPr>
                      </wps:wsp>
                      <wps:wsp>
                        <wps:cNvPr id="1836" name="Rectangle 1836"/>
                        <wps:cNvSpPr/>
                        <wps:spPr>
                          <a:xfrm>
                            <a:off x="4185412" y="2229440"/>
                            <a:ext cx="303484" cy="186120"/>
                          </a:xfrm>
                          <a:prstGeom prst="rect">
                            <a:avLst/>
                          </a:prstGeom>
                          <a:ln>
                            <a:noFill/>
                          </a:ln>
                        </wps:spPr>
                        <wps:txbx>
                          <w:txbxContent>
                            <w:p w14:paraId="5C680BA3">
                              <w:pPr>
                                <w:spacing w:after="160" w:line="259" w:lineRule="auto"/>
                              </w:pPr>
                              <w:r>
                                <w:rPr>
                                  <w:sz w:val="20"/>
                                </w:rPr>
                                <w:t>эске</w:t>
                              </w:r>
                            </w:p>
                          </w:txbxContent>
                        </wps:txbx>
                        <wps:bodyPr horzOverflow="overflow" vert="horz" lIns="0" tIns="0" rIns="0" bIns="0" rtlCol="0">
                          <a:noAutofit/>
                        </wps:bodyPr>
                      </wps:wsp>
                      <wps:wsp>
                        <wps:cNvPr id="1837" name="Rectangle 1837"/>
                        <wps:cNvSpPr/>
                        <wps:spPr>
                          <a:xfrm>
                            <a:off x="4446016" y="2229440"/>
                            <a:ext cx="325219" cy="186120"/>
                          </a:xfrm>
                          <a:prstGeom prst="rect">
                            <a:avLst/>
                          </a:prstGeom>
                          <a:ln>
                            <a:noFill/>
                          </a:ln>
                        </wps:spPr>
                        <wps:txbx>
                          <w:txbxContent>
                            <w:p w14:paraId="43F672C0">
                              <w:pPr>
                                <w:spacing w:after="160" w:line="259" w:lineRule="auto"/>
                              </w:pPr>
                              <w:r>
                                <w:rPr>
                                  <w:sz w:val="20"/>
                                </w:rPr>
                                <w:t>алуу</w:t>
                              </w:r>
                            </w:p>
                          </w:txbxContent>
                        </wps:txbx>
                        <wps:bodyPr horzOverflow="overflow" vert="horz" lIns="0" tIns="0" rIns="0" bIns="0" rtlCol="0">
                          <a:noAutofit/>
                        </wps:bodyPr>
                      </wps:wsp>
                      <wps:wsp>
                        <wps:cNvPr id="1839" name="Shape 1839"/>
                        <wps:cNvSpPr/>
                        <wps:spPr>
                          <a:xfrm>
                            <a:off x="681507" y="2775509"/>
                            <a:ext cx="2012982" cy="441566"/>
                          </a:xfrm>
                          <a:custGeom>
                            <a:avLst/>
                            <a:gdLst/>
                            <a:ahLst/>
                            <a:cxnLst/>
                            <a:rect l="0" t="0" r="0" b="0"/>
                            <a:pathLst>
                              <a:path w="2012982" h="441566">
                                <a:moveTo>
                                  <a:pt x="77750" y="0"/>
                                </a:moveTo>
                                <a:lnTo>
                                  <a:pt x="2012982" y="0"/>
                                </a:lnTo>
                                <a:lnTo>
                                  <a:pt x="2012982" y="12700"/>
                                </a:lnTo>
                                <a:lnTo>
                                  <a:pt x="77991" y="12700"/>
                                </a:lnTo>
                                <a:lnTo>
                                  <a:pt x="74553" y="12782"/>
                                </a:lnTo>
                                <a:lnTo>
                                  <a:pt x="71070" y="13050"/>
                                </a:lnTo>
                                <a:lnTo>
                                  <a:pt x="67873" y="13457"/>
                                </a:lnTo>
                                <a:lnTo>
                                  <a:pt x="64679" y="14034"/>
                                </a:lnTo>
                                <a:lnTo>
                                  <a:pt x="61392" y="14795"/>
                                </a:lnTo>
                                <a:lnTo>
                                  <a:pt x="61697" y="14706"/>
                                </a:lnTo>
                                <a:lnTo>
                                  <a:pt x="58565" y="15598"/>
                                </a:lnTo>
                                <a:lnTo>
                                  <a:pt x="55530" y="16617"/>
                                </a:lnTo>
                                <a:lnTo>
                                  <a:pt x="52337" y="17881"/>
                                </a:lnTo>
                                <a:lnTo>
                                  <a:pt x="52616" y="17754"/>
                                </a:lnTo>
                                <a:lnTo>
                                  <a:pt x="49507" y="19165"/>
                                </a:lnTo>
                                <a:lnTo>
                                  <a:pt x="46647" y="20625"/>
                                </a:lnTo>
                                <a:lnTo>
                                  <a:pt x="46927" y="20485"/>
                                </a:lnTo>
                                <a:lnTo>
                                  <a:pt x="44195" y="22047"/>
                                </a:lnTo>
                                <a:lnTo>
                                  <a:pt x="41566" y="23723"/>
                                </a:lnTo>
                                <a:lnTo>
                                  <a:pt x="36312" y="27656"/>
                                </a:lnTo>
                                <a:lnTo>
                                  <a:pt x="31719" y="31846"/>
                                </a:lnTo>
                                <a:lnTo>
                                  <a:pt x="27609" y="36375"/>
                                </a:lnTo>
                                <a:lnTo>
                                  <a:pt x="23721" y="41570"/>
                                </a:lnTo>
                                <a:lnTo>
                                  <a:pt x="22047" y="44196"/>
                                </a:lnTo>
                                <a:lnTo>
                                  <a:pt x="22200" y="43929"/>
                                </a:lnTo>
                                <a:lnTo>
                                  <a:pt x="20515" y="46874"/>
                                </a:lnTo>
                                <a:lnTo>
                                  <a:pt x="19163" y="49514"/>
                                </a:lnTo>
                                <a:lnTo>
                                  <a:pt x="17756" y="52625"/>
                                </a:lnTo>
                                <a:lnTo>
                                  <a:pt x="16623" y="55526"/>
                                </a:lnTo>
                                <a:lnTo>
                                  <a:pt x="15596" y="58572"/>
                                </a:lnTo>
                                <a:lnTo>
                                  <a:pt x="14738" y="61587"/>
                                </a:lnTo>
                                <a:lnTo>
                                  <a:pt x="13983" y="64859"/>
                                </a:lnTo>
                                <a:lnTo>
                                  <a:pt x="14059" y="64541"/>
                                </a:lnTo>
                                <a:lnTo>
                                  <a:pt x="13459" y="67866"/>
                                </a:lnTo>
                                <a:lnTo>
                                  <a:pt x="13052" y="71056"/>
                                </a:lnTo>
                                <a:lnTo>
                                  <a:pt x="12783" y="74550"/>
                                </a:lnTo>
                                <a:lnTo>
                                  <a:pt x="12700" y="77991"/>
                                </a:lnTo>
                                <a:lnTo>
                                  <a:pt x="12700" y="363575"/>
                                </a:lnTo>
                                <a:lnTo>
                                  <a:pt x="12784" y="367034"/>
                                </a:lnTo>
                                <a:lnTo>
                                  <a:pt x="13049" y="370491"/>
                                </a:lnTo>
                                <a:lnTo>
                                  <a:pt x="13459" y="373700"/>
                                </a:lnTo>
                                <a:lnTo>
                                  <a:pt x="14059" y="377025"/>
                                </a:lnTo>
                                <a:lnTo>
                                  <a:pt x="13983" y="376720"/>
                                </a:lnTo>
                                <a:lnTo>
                                  <a:pt x="14737" y="379975"/>
                                </a:lnTo>
                                <a:lnTo>
                                  <a:pt x="15598" y="382999"/>
                                </a:lnTo>
                                <a:lnTo>
                                  <a:pt x="16623" y="386051"/>
                                </a:lnTo>
                                <a:lnTo>
                                  <a:pt x="17790" y="389027"/>
                                </a:lnTo>
                                <a:lnTo>
                                  <a:pt x="19167" y="392061"/>
                                </a:lnTo>
                                <a:lnTo>
                                  <a:pt x="20518" y="394709"/>
                                </a:lnTo>
                                <a:lnTo>
                                  <a:pt x="22110" y="397481"/>
                                </a:lnTo>
                                <a:lnTo>
                                  <a:pt x="23718" y="399992"/>
                                </a:lnTo>
                                <a:lnTo>
                                  <a:pt x="27611" y="405206"/>
                                </a:lnTo>
                                <a:lnTo>
                                  <a:pt x="31716" y="409730"/>
                                </a:lnTo>
                                <a:lnTo>
                                  <a:pt x="36386" y="413978"/>
                                </a:lnTo>
                                <a:lnTo>
                                  <a:pt x="41461" y="417776"/>
                                </a:lnTo>
                                <a:lnTo>
                                  <a:pt x="44023" y="419421"/>
                                </a:lnTo>
                                <a:lnTo>
                                  <a:pt x="46779" y="421009"/>
                                </a:lnTo>
                                <a:lnTo>
                                  <a:pt x="49708" y="422503"/>
                                </a:lnTo>
                                <a:lnTo>
                                  <a:pt x="52548" y="423781"/>
                                </a:lnTo>
                                <a:lnTo>
                                  <a:pt x="55307" y="424874"/>
                                </a:lnTo>
                                <a:lnTo>
                                  <a:pt x="58342" y="425905"/>
                                </a:lnTo>
                                <a:lnTo>
                                  <a:pt x="61588" y="426829"/>
                                </a:lnTo>
                                <a:lnTo>
                                  <a:pt x="64677" y="427544"/>
                                </a:lnTo>
                                <a:lnTo>
                                  <a:pt x="67851" y="428105"/>
                                </a:lnTo>
                                <a:lnTo>
                                  <a:pt x="71282" y="428543"/>
                                </a:lnTo>
                                <a:lnTo>
                                  <a:pt x="74566" y="428784"/>
                                </a:lnTo>
                                <a:lnTo>
                                  <a:pt x="77991" y="428879"/>
                                </a:lnTo>
                                <a:lnTo>
                                  <a:pt x="77826" y="428866"/>
                                </a:lnTo>
                                <a:lnTo>
                                  <a:pt x="2012982" y="428866"/>
                                </a:lnTo>
                                <a:lnTo>
                                  <a:pt x="2012982" y="441566"/>
                                </a:lnTo>
                                <a:lnTo>
                                  <a:pt x="77750" y="441566"/>
                                </a:lnTo>
                                <a:lnTo>
                                  <a:pt x="73825" y="441477"/>
                                </a:lnTo>
                                <a:lnTo>
                                  <a:pt x="69876" y="441172"/>
                                </a:lnTo>
                                <a:lnTo>
                                  <a:pt x="65989" y="440677"/>
                                </a:lnTo>
                                <a:lnTo>
                                  <a:pt x="62154" y="439991"/>
                                </a:lnTo>
                                <a:lnTo>
                                  <a:pt x="58382" y="439128"/>
                                </a:lnTo>
                                <a:lnTo>
                                  <a:pt x="54686" y="438074"/>
                                </a:lnTo>
                                <a:lnTo>
                                  <a:pt x="51067" y="436854"/>
                                </a:lnTo>
                                <a:lnTo>
                                  <a:pt x="47536" y="435458"/>
                                </a:lnTo>
                                <a:lnTo>
                                  <a:pt x="44082" y="433895"/>
                                </a:lnTo>
                                <a:lnTo>
                                  <a:pt x="40729" y="432181"/>
                                </a:lnTo>
                                <a:lnTo>
                                  <a:pt x="37465" y="430301"/>
                                </a:lnTo>
                                <a:lnTo>
                                  <a:pt x="34239" y="428231"/>
                                </a:lnTo>
                                <a:lnTo>
                                  <a:pt x="28321" y="423799"/>
                                </a:lnTo>
                                <a:lnTo>
                                  <a:pt x="22784" y="418782"/>
                                </a:lnTo>
                                <a:lnTo>
                                  <a:pt x="17767" y="413258"/>
                                </a:lnTo>
                                <a:lnTo>
                                  <a:pt x="13335" y="407327"/>
                                </a:lnTo>
                                <a:lnTo>
                                  <a:pt x="11265" y="404101"/>
                                </a:lnTo>
                                <a:lnTo>
                                  <a:pt x="9398" y="400850"/>
                                </a:lnTo>
                                <a:lnTo>
                                  <a:pt x="7671" y="397484"/>
                                </a:lnTo>
                                <a:lnTo>
                                  <a:pt x="6122" y="394043"/>
                                </a:lnTo>
                                <a:lnTo>
                                  <a:pt x="4725" y="390499"/>
                                </a:lnTo>
                                <a:lnTo>
                                  <a:pt x="3493" y="386880"/>
                                </a:lnTo>
                                <a:lnTo>
                                  <a:pt x="2451" y="383184"/>
                                </a:lnTo>
                                <a:lnTo>
                                  <a:pt x="1575" y="379425"/>
                                </a:lnTo>
                                <a:lnTo>
                                  <a:pt x="889" y="375589"/>
                                </a:lnTo>
                                <a:lnTo>
                                  <a:pt x="394" y="371691"/>
                                </a:lnTo>
                                <a:lnTo>
                                  <a:pt x="102" y="367741"/>
                                </a:lnTo>
                                <a:lnTo>
                                  <a:pt x="0" y="363817"/>
                                </a:lnTo>
                                <a:lnTo>
                                  <a:pt x="0" y="77749"/>
                                </a:lnTo>
                                <a:lnTo>
                                  <a:pt x="102" y="73838"/>
                                </a:lnTo>
                                <a:lnTo>
                                  <a:pt x="394" y="69875"/>
                                </a:lnTo>
                                <a:lnTo>
                                  <a:pt x="889" y="65989"/>
                                </a:lnTo>
                                <a:lnTo>
                                  <a:pt x="1575" y="62154"/>
                                </a:lnTo>
                                <a:lnTo>
                                  <a:pt x="2451" y="58382"/>
                                </a:lnTo>
                                <a:lnTo>
                                  <a:pt x="3493" y="54686"/>
                                </a:lnTo>
                                <a:lnTo>
                                  <a:pt x="4725" y="51067"/>
                                </a:lnTo>
                                <a:lnTo>
                                  <a:pt x="6122" y="47536"/>
                                </a:lnTo>
                                <a:lnTo>
                                  <a:pt x="7671" y="44081"/>
                                </a:lnTo>
                                <a:lnTo>
                                  <a:pt x="9398" y="40729"/>
                                </a:lnTo>
                                <a:lnTo>
                                  <a:pt x="11265" y="37464"/>
                                </a:lnTo>
                                <a:lnTo>
                                  <a:pt x="13335" y="34252"/>
                                </a:lnTo>
                                <a:lnTo>
                                  <a:pt x="17767" y="28321"/>
                                </a:lnTo>
                                <a:lnTo>
                                  <a:pt x="22784" y="22796"/>
                                </a:lnTo>
                                <a:lnTo>
                                  <a:pt x="28321" y="17767"/>
                                </a:lnTo>
                                <a:lnTo>
                                  <a:pt x="34239" y="13335"/>
                                </a:lnTo>
                                <a:lnTo>
                                  <a:pt x="37465" y="11277"/>
                                </a:lnTo>
                                <a:lnTo>
                                  <a:pt x="40729" y="9398"/>
                                </a:lnTo>
                                <a:lnTo>
                                  <a:pt x="44082" y="7683"/>
                                </a:lnTo>
                                <a:lnTo>
                                  <a:pt x="47536" y="6121"/>
                                </a:lnTo>
                                <a:lnTo>
                                  <a:pt x="51067" y="4724"/>
                                </a:lnTo>
                                <a:lnTo>
                                  <a:pt x="54686" y="3505"/>
                                </a:lnTo>
                                <a:lnTo>
                                  <a:pt x="58382" y="2451"/>
                                </a:lnTo>
                                <a:lnTo>
                                  <a:pt x="62154" y="1575"/>
                                </a:lnTo>
                                <a:lnTo>
                                  <a:pt x="65989" y="901"/>
                                </a:lnTo>
                                <a:lnTo>
                                  <a:pt x="69876" y="406"/>
                                </a:lnTo>
                                <a:lnTo>
                                  <a:pt x="73825" y="102"/>
                                </a:lnTo>
                                <a:lnTo>
                                  <a:pt x="77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 name="Shape 1840"/>
                        <wps:cNvSpPr/>
                        <wps:spPr>
                          <a:xfrm>
                            <a:off x="2694489" y="2775509"/>
                            <a:ext cx="2012982" cy="441566"/>
                          </a:xfrm>
                          <a:custGeom>
                            <a:avLst/>
                            <a:gdLst/>
                            <a:ahLst/>
                            <a:cxnLst/>
                            <a:rect l="0" t="0" r="0" b="0"/>
                            <a:pathLst>
                              <a:path w="2012982" h="441566">
                                <a:moveTo>
                                  <a:pt x="0" y="0"/>
                                </a:moveTo>
                                <a:lnTo>
                                  <a:pt x="1935232" y="0"/>
                                </a:lnTo>
                                <a:lnTo>
                                  <a:pt x="1939144" y="102"/>
                                </a:lnTo>
                                <a:lnTo>
                                  <a:pt x="1943094" y="406"/>
                                </a:lnTo>
                                <a:lnTo>
                                  <a:pt x="1946993" y="901"/>
                                </a:lnTo>
                                <a:lnTo>
                                  <a:pt x="1950828" y="1575"/>
                                </a:lnTo>
                                <a:lnTo>
                                  <a:pt x="1954600" y="2451"/>
                                </a:lnTo>
                                <a:lnTo>
                                  <a:pt x="1958296" y="3505"/>
                                </a:lnTo>
                                <a:lnTo>
                                  <a:pt x="1961915" y="4724"/>
                                </a:lnTo>
                                <a:lnTo>
                                  <a:pt x="1965446" y="6121"/>
                                </a:lnTo>
                                <a:lnTo>
                                  <a:pt x="1968900" y="7683"/>
                                </a:lnTo>
                                <a:lnTo>
                                  <a:pt x="1972253" y="9398"/>
                                </a:lnTo>
                                <a:lnTo>
                                  <a:pt x="1975517" y="11277"/>
                                </a:lnTo>
                                <a:lnTo>
                                  <a:pt x="1978730" y="13335"/>
                                </a:lnTo>
                                <a:lnTo>
                                  <a:pt x="1984661" y="17767"/>
                                </a:lnTo>
                                <a:lnTo>
                                  <a:pt x="1990185" y="22796"/>
                                </a:lnTo>
                                <a:lnTo>
                                  <a:pt x="1995215" y="28321"/>
                                </a:lnTo>
                                <a:lnTo>
                                  <a:pt x="1999647" y="34252"/>
                                </a:lnTo>
                                <a:lnTo>
                                  <a:pt x="2001704" y="37464"/>
                                </a:lnTo>
                                <a:lnTo>
                                  <a:pt x="2003584" y="40729"/>
                                </a:lnTo>
                                <a:lnTo>
                                  <a:pt x="2005298" y="44081"/>
                                </a:lnTo>
                                <a:lnTo>
                                  <a:pt x="2006861" y="47536"/>
                                </a:lnTo>
                                <a:lnTo>
                                  <a:pt x="2008257" y="51067"/>
                                </a:lnTo>
                                <a:lnTo>
                                  <a:pt x="2009477" y="54686"/>
                                </a:lnTo>
                                <a:lnTo>
                                  <a:pt x="2010531" y="58382"/>
                                </a:lnTo>
                                <a:lnTo>
                                  <a:pt x="2011394" y="62154"/>
                                </a:lnTo>
                                <a:lnTo>
                                  <a:pt x="2012080" y="65989"/>
                                </a:lnTo>
                                <a:lnTo>
                                  <a:pt x="2012575" y="69875"/>
                                </a:lnTo>
                                <a:lnTo>
                                  <a:pt x="2012880" y="73838"/>
                                </a:lnTo>
                                <a:lnTo>
                                  <a:pt x="2012982" y="77749"/>
                                </a:lnTo>
                                <a:lnTo>
                                  <a:pt x="2012982" y="363817"/>
                                </a:lnTo>
                                <a:lnTo>
                                  <a:pt x="2012880" y="367741"/>
                                </a:lnTo>
                                <a:lnTo>
                                  <a:pt x="2012575" y="371691"/>
                                </a:lnTo>
                                <a:lnTo>
                                  <a:pt x="2012080" y="375589"/>
                                </a:lnTo>
                                <a:lnTo>
                                  <a:pt x="2011394" y="379425"/>
                                </a:lnTo>
                                <a:lnTo>
                                  <a:pt x="2010531" y="383184"/>
                                </a:lnTo>
                                <a:lnTo>
                                  <a:pt x="2009477" y="386880"/>
                                </a:lnTo>
                                <a:lnTo>
                                  <a:pt x="2008257" y="390499"/>
                                </a:lnTo>
                                <a:lnTo>
                                  <a:pt x="2006861" y="394043"/>
                                </a:lnTo>
                                <a:lnTo>
                                  <a:pt x="2005298" y="397484"/>
                                </a:lnTo>
                                <a:lnTo>
                                  <a:pt x="2003584" y="400850"/>
                                </a:lnTo>
                                <a:lnTo>
                                  <a:pt x="2001704" y="404101"/>
                                </a:lnTo>
                                <a:lnTo>
                                  <a:pt x="1999647" y="407327"/>
                                </a:lnTo>
                                <a:lnTo>
                                  <a:pt x="1995215" y="413258"/>
                                </a:lnTo>
                                <a:lnTo>
                                  <a:pt x="1990185" y="418782"/>
                                </a:lnTo>
                                <a:lnTo>
                                  <a:pt x="1984661" y="423799"/>
                                </a:lnTo>
                                <a:lnTo>
                                  <a:pt x="1978730" y="428231"/>
                                </a:lnTo>
                                <a:lnTo>
                                  <a:pt x="1975517" y="430301"/>
                                </a:lnTo>
                                <a:lnTo>
                                  <a:pt x="1972253" y="432181"/>
                                </a:lnTo>
                                <a:lnTo>
                                  <a:pt x="1968900" y="433895"/>
                                </a:lnTo>
                                <a:lnTo>
                                  <a:pt x="1965446" y="435458"/>
                                </a:lnTo>
                                <a:lnTo>
                                  <a:pt x="1961915" y="436854"/>
                                </a:lnTo>
                                <a:lnTo>
                                  <a:pt x="1958296" y="438074"/>
                                </a:lnTo>
                                <a:lnTo>
                                  <a:pt x="1954600" y="439128"/>
                                </a:lnTo>
                                <a:lnTo>
                                  <a:pt x="1950828" y="439991"/>
                                </a:lnTo>
                                <a:lnTo>
                                  <a:pt x="1946993" y="440677"/>
                                </a:lnTo>
                                <a:lnTo>
                                  <a:pt x="1943094" y="441172"/>
                                </a:lnTo>
                                <a:lnTo>
                                  <a:pt x="1939144" y="441477"/>
                                </a:lnTo>
                                <a:lnTo>
                                  <a:pt x="1935232" y="441566"/>
                                </a:lnTo>
                                <a:lnTo>
                                  <a:pt x="0" y="441566"/>
                                </a:lnTo>
                                <a:lnTo>
                                  <a:pt x="0" y="428866"/>
                                </a:lnTo>
                                <a:lnTo>
                                  <a:pt x="1935144" y="428866"/>
                                </a:lnTo>
                                <a:lnTo>
                                  <a:pt x="1934991" y="428879"/>
                                </a:lnTo>
                                <a:lnTo>
                                  <a:pt x="1938423" y="428784"/>
                                </a:lnTo>
                                <a:lnTo>
                                  <a:pt x="1941701" y="428543"/>
                                </a:lnTo>
                                <a:lnTo>
                                  <a:pt x="1945130" y="428105"/>
                                </a:lnTo>
                                <a:lnTo>
                                  <a:pt x="1948254" y="427553"/>
                                </a:lnTo>
                                <a:lnTo>
                                  <a:pt x="1951396" y="426828"/>
                                </a:lnTo>
                                <a:lnTo>
                                  <a:pt x="1954635" y="425906"/>
                                </a:lnTo>
                                <a:lnTo>
                                  <a:pt x="1957670" y="424871"/>
                                </a:lnTo>
                                <a:lnTo>
                                  <a:pt x="1960645" y="423697"/>
                                </a:lnTo>
                                <a:lnTo>
                                  <a:pt x="1960353" y="423811"/>
                                </a:lnTo>
                                <a:lnTo>
                                  <a:pt x="1963281" y="422499"/>
                                </a:lnTo>
                                <a:lnTo>
                                  <a:pt x="1966301" y="420952"/>
                                </a:lnTo>
                                <a:lnTo>
                                  <a:pt x="1968957" y="419422"/>
                                </a:lnTo>
                                <a:lnTo>
                                  <a:pt x="1971521" y="417776"/>
                                </a:lnTo>
                                <a:lnTo>
                                  <a:pt x="1976526" y="414031"/>
                                </a:lnTo>
                                <a:lnTo>
                                  <a:pt x="1981197" y="409792"/>
                                </a:lnTo>
                                <a:lnTo>
                                  <a:pt x="1985373" y="405203"/>
                                </a:lnTo>
                                <a:lnTo>
                                  <a:pt x="1989265" y="399990"/>
                                </a:lnTo>
                                <a:lnTo>
                                  <a:pt x="1990872" y="397481"/>
                                </a:lnTo>
                                <a:lnTo>
                                  <a:pt x="1992352" y="394905"/>
                                </a:lnTo>
                                <a:lnTo>
                                  <a:pt x="1993824" y="392043"/>
                                </a:lnTo>
                                <a:lnTo>
                                  <a:pt x="1995101" y="389229"/>
                                </a:lnTo>
                                <a:lnTo>
                                  <a:pt x="1996361" y="386047"/>
                                </a:lnTo>
                                <a:lnTo>
                                  <a:pt x="1997383" y="383003"/>
                                </a:lnTo>
                                <a:lnTo>
                                  <a:pt x="1998275" y="379869"/>
                                </a:lnTo>
                                <a:lnTo>
                                  <a:pt x="1998186" y="380174"/>
                                </a:lnTo>
                                <a:lnTo>
                                  <a:pt x="1998948" y="376887"/>
                                </a:lnTo>
                                <a:lnTo>
                                  <a:pt x="1999523" y="373701"/>
                                </a:lnTo>
                                <a:lnTo>
                                  <a:pt x="1999933" y="370491"/>
                                </a:lnTo>
                                <a:lnTo>
                                  <a:pt x="2000199" y="367031"/>
                                </a:lnTo>
                                <a:lnTo>
                                  <a:pt x="2000282" y="363575"/>
                                </a:lnTo>
                                <a:lnTo>
                                  <a:pt x="2000282" y="77991"/>
                                </a:lnTo>
                                <a:lnTo>
                                  <a:pt x="2000199" y="74553"/>
                                </a:lnTo>
                                <a:lnTo>
                                  <a:pt x="1999930" y="71056"/>
                                </a:lnTo>
                                <a:lnTo>
                                  <a:pt x="1999523" y="67866"/>
                                </a:lnTo>
                                <a:lnTo>
                                  <a:pt x="1998958" y="64736"/>
                                </a:lnTo>
                                <a:lnTo>
                                  <a:pt x="1998186" y="61392"/>
                                </a:lnTo>
                                <a:lnTo>
                                  <a:pt x="1998275" y="61696"/>
                                </a:lnTo>
                                <a:lnTo>
                                  <a:pt x="1997385" y="58569"/>
                                </a:lnTo>
                                <a:lnTo>
                                  <a:pt x="1996360" y="55531"/>
                                </a:lnTo>
                                <a:lnTo>
                                  <a:pt x="1995137" y="52429"/>
                                </a:lnTo>
                                <a:lnTo>
                                  <a:pt x="1993827" y="49531"/>
                                </a:lnTo>
                                <a:lnTo>
                                  <a:pt x="1992346" y="46663"/>
                                </a:lnTo>
                                <a:lnTo>
                                  <a:pt x="1990782" y="43929"/>
                                </a:lnTo>
                                <a:lnTo>
                                  <a:pt x="1990935" y="44196"/>
                                </a:lnTo>
                                <a:lnTo>
                                  <a:pt x="1989262" y="41572"/>
                                </a:lnTo>
                                <a:lnTo>
                                  <a:pt x="1985375" y="36378"/>
                                </a:lnTo>
                                <a:lnTo>
                                  <a:pt x="1981194" y="31783"/>
                                </a:lnTo>
                                <a:lnTo>
                                  <a:pt x="1976602" y="27605"/>
                                </a:lnTo>
                                <a:lnTo>
                                  <a:pt x="1971416" y="23723"/>
                                </a:lnTo>
                                <a:lnTo>
                                  <a:pt x="1968786" y="22047"/>
                                </a:lnTo>
                                <a:lnTo>
                                  <a:pt x="1969053" y="22199"/>
                                </a:lnTo>
                                <a:lnTo>
                                  <a:pt x="1966116" y="20520"/>
                                </a:lnTo>
                                <a:lnTo>
                                  <a:pt x="1963470" y="19163"/>
                                </a:lnTo>
                                <a:lnTo>
                                  <a:pt x="1960558" y="17847"/>
                                </a:lnTo>
                                <a:lnTo>
                                  <a:pt x="1957436" y="16615"/>
                                </a:lnTo>
                                <a:lnTo>
                                  <a:pt x="1954417" y="15598"/>
                                </a:lnTo>
                                <a:lnTo>
                                  <a:pt x="1951285" y="14706"/>
                                </a:lnTo>
                                <a:lnTo>
                                  <a:pt x="1951590" y="14795"/>
                                </a:lnTo>
                                <a:lnTo>
                                  <a:pt x="1948248" y="14024"/>
                                </a:lnTo>
                                <a:lnTo>
                                  <a:pt x="1945109" y="13457"/>
                                </a:lnTo>
                                <a:lnTo>
                                  <a:pt x="1941912" y="13050"/>
                                </a:lnTo>
                                <a:lnTo>
                                  <a:pt x="1938434" y="12783"/>
                                </a:lnTo>
                                <a:lnTo>
                                  <a:pt x="193499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 name="Rectangle 1841"/>
                        <wps:cNvSpPr/>
                        <wps:spPr>
                          <a:xfrm>
                            <a:off x="1127151" y="2914531"/>
                            <a:ext cx="1517099" cy="224466"/>
                          </a:xfrm>
                          <a:prstGeom prst="rect">
                            <a:avLst/>
                          </a:prstGeom>
                          <a:ln>
                            <a:noFill/>
                          </a:ln>
                        </wps:spPr>
                        <wps:txbx>
                          <w:txbxContent>
                            <w:p w14:paraId="2B34DE72">
                              <w:pPr>
                                <w:spacing w:after="160" w:line="259" w:lineRule="auto"/>
                              </w:pPr>
                              <w:r>
                                <w:rPr>
                                  <w:sz w:val="24"/>
                                </w:rPr>
                                <w:t>Дифференцирлеп</w:t>
                              </w:r>
                            </w:p>
                          </w:txbxContent>
                        </wps:txbx>
                        <wps:bodyPr horzOverflow="overflow" vert="horz" lIns="0" tIns="0" rIns="0" bIns="0" rtlCol="0">
                          <a:noAutofit/>
                        </wps:bodyPr>
                      </wps:wsp>
                      <wps:wsp>
                        <wps:cNvPr id="1842" name="Rectangle 1842"/>
                        <wps:cNvSpPr/>
                        <wps:spPr>
                          <a:xfrm>
                            <a:off x="2306714" y="2914531"/>
                            <a:ext cx="589813" cy="224466"/>
                          </a:xfrm>
                          <a:prstGeom prst="rect">
                            <a:avLst/>
                          </a:prstGeom>
                          <a:ln>
                            <a:noFill/>
                          </a:ln>
                        </wps:spPr>
                        <wps:txbx>
                          <w:txbxContent>
                            <w:p w14:paraId="5E9B735D">
                              <w:pPr>
                                <w:spacing w:after="160" w:line="259" w:lineRule="auto"/>
                              </w:pPr>
                              <w:r>
                                <w:rPr>
                                  <w:sz w:val="24"/>
                                </w:rPr>
                                <w:t>окутуу</w:t>
                              </w:r>
                            </w:p>
                          </w:txbxContent>
                        </wps:txbx>
                        <wps:bodyPr horzOverflow="overflow" vert="horz" lIns="0" tIns="0" rIns="0" bIns="0" rtlCol="0">
                          <a:noAutofit/>
                        </wps:bodyPr>
                      </wps:wsp>
                      <wps:wsp>
                        <wps:cNvPr id="1843" name="Rectangle 1843"/>
                        <wps:cNvSpPr/>
                        <wps:spPr>
                          <a:xfrm>
                            <a:off x="2789822" y="2914531"/>
                            <a:ext cx="1310343" cy="224466"/>
                          </a:xfrm>
                          <a:prstGeom prst="rect">
                            <a:avLst/>
                          </a:prstGeom>
                          <a:ln>
                            <a:noFill/>
                          </a:ln>
                        </wps:spPr>
                        <wps:txbx>
                          <w:txbxContent>
                            <w:p w14:paraId="5419173E">
                              <w:pPr>
                                <w:spacing w:after="160" w:line="259" w:lineRule="auto"/>
                              </w:pPr>
                              <w:r>
                                <w:rPr>
                                  <w:sz w:val="24"/>
                                </w:rPr>
                                <w:t>технологиясын</w:t>
                              </w:r>
                            </w:p>
                          </w:txbxContent>
                        </wps:txbx>
                        <wps:bodyPr horzOverflow="overflow" vert="horz" lIns="0" tIns="0" rIns="0" bIns="0" rtlCol="0">
                          <a:noAutofit/>
                        </wps:bodyPr>
                      </wps:wsp>
                      <wps:wsp>
                        <wps:cNvPr id="1844" name="Rectangle 1844"/>
                        <wps:cNvSpPr/>
                        <wps:spPr>
                          <a:xfrm>
                            <a:off x="3813962" y="2914531"/>
                            <a:ext cx="593864" cy="224466"/>
                          </a:xfrm>
                          <a:prstGeom prst="rect">
                            <a:avLst/>
                          </a:prstGeom>
                          <a:ln>
                            <a:noFill/>
                          </a:ln>
                        </wps:spPr>
                        <wps:txbx>
                          <w:txbxContent>
                            <w:p w14:paraId="1DD8FF8B">
                              <w:pPr>
                                <w:spacing w:after="160" w:line="259" w:lineRule="auto"/>
                              </w:pPr>
                              <w:r>
                                <w:rPr>
                                  <w:sz w:val="24"/>
                                </w:rPr>
                                <w:t>тандоо</w:t>
                              </w:r>
                            </w:p>
                          </w:txbxContent>
                        </wps:txbx>
                        <wps:bodyPr horzOverflow="overflow" vert="horz" lIns="0" tIns="0" rIns="0" bIns="0" rtlCol="0">
                          <a:noAutofit/>
                        </wps:bodyPr>
                      </wps:wsp>
                      <wps:wsp>
                        <wps:cNvPr id="1846" name="Shape 1846"/>
                        <wps:cNvSpPr/>
                        <wps:spPr>
                          <a:xfrm>
                            <a:off x="681507" y="3406674"/>
                            <a:ext cx="2012982" cy="441566"/>
                          </a:xfrm>
                          <a:custGeom>
                            <a:avLst/>
                            <a:gdLst/>
                            <a:ahLst/>
                            <a:cxnLst/>
                            <a:rect l="0" t="0" r="0" b="0"/>
                            <a:pathLst>
                              <a:path w="2012982" h="441566">
                                <a:moveTo>
                                  <a:pt x="77750" y="0"/>
                                </a:moveTo>
                                <a:lnTo>
                                  <a:pt x="2012982" y="0"/>
                                </a:lnTo>
                                <a:lnTo>
                                  <a:pt x="2012982" y="12700"/>
                                </a:lnTo>
                                <a:lnTo>
                                  <a:pt x="77991" y="12700"/>
                                </a:lnTo>
                                <a:lnTo>
                                  <a:pt x="74547" y="12783"/>
                                </a:lnTo>
                                <a:lnTo>
                                  <a:pt x="71056" y="13052"/>
                                </a:lnTo>
                                <a:lnTo>
                                  <a:pt x="67866" y="13459"/>
                                </a:lnTo>
                                <a:lnTo>
                                  <a:pt x="64679" y="14034"/>
                                </a:lnTo>
                                <a:lnTo>
                                  <a:pt x="61392" y="14796"/>
                                </a:lnTo>
                                <a:lnTo>
                                  <a:pt x="61697" y="14707"/>
                                </a:lnTo>
                                <a:lnTo>
                                  <a:pt x="58572" y="15596"/>
                                </a:lnTo>
                                <a:lnTo>
                                  <a:pt x="55518" y="16622"/>
                                </a:lnTo>
                                <a:lnTo>
                                  <a:pt x="52337" y="17882"/>
                                </a:lnTo>
                                <a:lnTo>
                                  <a:pt x="52616" y="17755"/>
                                </a:lnTo>
                                <a:lnTo>
                                  <a:pt x="49516" y="19162"/>
                                </a:lnTo>
                                <a:lnTo>
                                  <a:pt x="46788" y="20565"/>
                                </a:lnTo>
                                <a:lnTo>
                                  <a:pt x="44011" y="22165"/>
                                </a:lnTo>
                                <a:lnTo>
                                  <a:pt x="41566" y="23724"/>
                                </a:lnTo>
                                <a:lnTo>
                                  <a:pt x="36312" y="27656"/>
                                </a:lnTo>
                                <a:lnTo>
                                  <a:pt x="31718" y="31847"/>
                                </a:lnTo>
                                <a:lnTo>
                                  <a:pt x="27609" y="36375"/>
                                </a:lnTo>
                                <a:lnTo>
                                  <a:pt x="23774" y="41499"/>
                                </a:lnTo>
                                <a:lnTo>
                                  <a:pt x="22047" y="44196"/>
                                </a:lnTo>
                                <a:lnTo>
                                  <a:pt x="22200" y="43929"/>
                                </a:lnTo>
                                <a:lnTo>
                                  <a:pt x="20515" y="46875"/>
                                </a:lnTo>
                                <a:lnTo>
                                  <a:pt x="19164" y="49511"/>
                                </a:lnTo>
                                <a:lnTo>
                                  <a:pt x="17756" y="52626"/>
                                </a:lnTo>
                                <a:lnTo>
                                  <a:pt x="16621" y="55531"/>
                                </a:lnTo>
                                <a:lnTo>
                                  <a:pt x="15598" y="58565"/>
                                </a:lnTo>
                                <a:lnTo>
                                  <a:pt x="14722" y="61654"/>
                                </a:lnTo>
                                <a:lnTo>
                                  <a:pt x="13983" y="64859"/>
                                </a:lnTo>
                                <a:lnTo>
                                  <a:pt x="14059" y="64541"/>
                                </a:lnTo>
                                <a:lnTo>
                                  <a:pt x="13459" y="67865"/>
                                </a:lnTo>
                                <a:lnTo>
                                  <a:pt x="13052" y="71057"/>
                                </a:lnTo>
                                <a:lnTo>
                                  <a:pt x="12784" y="74545"/>
                                </a:lnTo>
                                <a:lnTo>
                                  <a:pt x="12700" y="77991"/>
                                </a:lnTo>
                                <a:lnTo>
                                  <a:pt x="12700" y="363576"/>
                                </a:lnTo>
                                <a:lnTo>
                                  <a:pt x="12784" y="367035"/>
                                </a:lnTo>
                                <a:lnTo>
                                  <a:pt x="13052" y="370521"/>
                                </a:lnTo>
                                <a:lnTo>
                                  <a:pt x="13459" y="373702"/>
                                </a:lnTo>
                                <a:lnTo>
                                  <a:pt x="14059" y="377038"/>
                                </a:lnTo>
                                <a:lnTo>
                                  <a:pt x="13983" y="376720"/>
                                </a:lnTo>
                                <a:lnTo>
                                  <a:pt x="14736" y="379974"/>
                                </a:lnTo>
                                <a:lnTo>
                                  <a:pt x="15620" y="383078"/>
                                </a:lnTo>
                                <a:lnTo>
                                  <a:pt x="16621" y="386048"/>
                                </a:lnTo>
                                <a:lnTo>
                                  <a:pt x="17756" y="388953"/>
                                </a:lnTo>
                                <a:lnTo>
                                  <a:pt x="19168" y="392065"/>
                                </a:lnTo>
                                <a:lnTo>
                                  <a:pt x="20518" y="394709"/>
                                </a:lnTo>
                                <a:lnTo>
                                  <a:pt x="22108" y="397478"/>
                                </a:lnTo>
                                <a:lnTo>
                                  <a:pt x="23774" y="400080"/>
                                </a:lnTo>
                                <a:lnTo>
                                  <a:pt x="27607" y="405202"/>
                                </a:lnTo>
                                <a:lnTo>
                                  <a:pt x="31716" y="409730"/>
                                </a:lnTo>
                                <a:lnTo>
                                  <a:pt x="36386" y="413979"/>
                                </a:lnTo>
                                <a:lnTo>
                                  <a:pt x="41461" y="417776"/>
                                </a:lnTo>
                                <a:lnTo>
                                  <a:pt x="44023" y="419421"/>
                                </a:lnTo>
                                <a:lnTo>
                                  <a:pt x="46779" y="421009"/>
                                </a:lnTo>
                                <a:lnTo>
                                  <a:pt x="49726" y="422513"/>
                                </a:lnTo>
                                <a:lnTo>
                                  <a:pt x="52616" y="423825"/>
                                </a:lnTo>
                                <a:lnTo>
                                  <a:pt x="52337" y="423697"/>
                                </a:lnTo>
                                <a:lnTo>
                                  <a:pt x="55307" y="424874"/>
                                </a:lnTo>
                                <a:lnTo>
                                  <a:pt x="58342" y="425905"/>
                                </a:lnTo>
                                <a:lnTo>
                                  <a:pt x="61588" y="426829"/>
                                </a:lnTo>
                                <a:lnTo>
                                  <a:pt x="64677" y="427544"/>
                                </a:lnTo>
                                <a:lnTo>
                                  <a:pt x="68059" y="428142"/>
                                </a:lnTo>
                                <a:lnTo>
                                  <a:pt x="67742" y="428105"/>
                                </a:lnTo>
                                <a:lnTo>
                                  <a:pt x="71299" y="428546"/>
                                </a:lnTo>
                                <a:lnTo>
                                  <a:pt x="74312" y="428778"/>
                                </a:lnTo>
                                <a:lnTo>
                                  <a:pt x="77991" y="428879"/>
                                </a:lnTo>
                                <a:lnTo>
                                  <a:pt x="77826" y="428866"/>
                                </a:lnTo>
                                <a:lnTo>
                                  <a:pt x="2012982" y="428866"/>
                                </a:lnTo>
                                <a:lnTo>
                                  <a:pt x="2012982" y="441566"/>
                                </a:lnTo>
                                <a:lnTo>
                                  <a:pt x="77750" y="441566"/>
                                </a:lnTo>
                                <a:lnTo>
                                  <a:pt x="73825" y="441478"/>
                                </a:lnTo>
                                <a:lnTo>
                                  <a:pt x="69876" y="441173"/>
                                </a:lnTo>
                                <a:lnTo>
                                  <a:pt x="65989" y="440677"/>
                                </a:lnTo>
                                <a:lnTo>
                                  <a:pt x="62154" y="439992"/>
                                </a:lnTo>
                                <a:lnTo>
                                  <a:pt x="58382" y="439128"/>
                                </a:lnTo>
                                <a:lnTo>
                                  <a:pt x="54686" y="438074"/>
                                </a:lnTo>
                                <a:lnTo>
                                  <a:pt x="51067" y="436855"/>
                                </a:lnTo>
                                <a:lnTo>
                                  <a:pt x="47536" y="435458"/>
                                </a:lnTo>
                                <a:lnTo>
                                  <a:pt x="44082" y="433896"/>
                                </a:lnTo>
                                <a:lnTo>
                                  <a:pt x="40729" y="432181"/>
                                </a:lnTo>
                                <a:lnTo>
                                  <a:pt x="37465" y="430302"/>
                                </a:lnTo>
                                <a:lnTo>
                                  <a:pt x="34239" y="428232"/>
                                </a:lnTo>
                                <a:lnTo>
                                  <a:pt x="28321" y="423799"/>
                                </a:lnTo>
                                <a:lnTo>
                                  <a:pt x="22784" y="418783"/>
                                </a:lnTo>
                                <a:lnTo>
                                  <a:pt x="17767" y="413258"/>
                                </a:lnTo>
                                <a:lnTo>
                                  <a:pt x="13335" y="407327"/>
                                </a:lnTo>
                                <a:lnTo>
                                  <a:pt x="11265" y="404101"/>
                                </a:lnTo>
                                <a:lnTo>
                                  <a:pt x="9398" y="400850"/>
                                </a:lnTo>
                                <a:lnTo>
                                  <a:pt x="7671" y="397485"/>
                                </a:lnTo>
                                <a:lnTo>
                                  <a:pt x="6122" y="394043"/>
                                </a:lnTo>
                                <a:lnTo>
                                  <a:pt x="4725" y="390500"/>
                                </a:lnTo>
                                <a:lnTo>
                                  <a:pt x="3493" y="386880"/>
                                </a:lnTo>
                                <a:lnTo>
                                  <a:pt x="2451" y="383185"/>
                                </a:lnTo>
                                <a:lnTo>
                                  <a:pt x="1575" y="379425"/>
                                </a:lnTo>
                                <a:lnTo>
                                  <a:pt x="889" y="375590"/>
                                </a:lnTo>
                                <a:lnTo>
                                  <a:pt x="394" y="371691"/>
                                </a:lnTo>
                                <a:lnTo>
                                  <a:pt x="102" y="367742"/>
                                </a:lnTo>
                                <a:lnTo>
                                  <a:pt x="0" y="363817"/>
                                </a:lnTo>
                                <a:lnTo>
                                  <a:pt x="0" y="77750"/>
                                </a:lnTo>
                                <a:lnTo>
                                  <a:pt x="102" y="73838"/>
                                </a:lnTo>
                                <a:lnTo>
                                  <a:pt x="394" y="69888"/>
                                </a:lnTo>
                                <a:lnTo>
                                  <a:pt x="889" y="65989"/>
                                </a:lnTo>
                                <a:lnTo>
                                  <a:pt x="1575" y="62154"/>
                                </a:lnTo>
                                <a:lnTo>
                                  <a:pt x="2451" y="58382"/>
                                </a:lnTo>
                                <a:lnTo>
                                  <a:pt x="3493" y="54686"/>
                                </a:lnTo>
                                <a:lnTo>
                                  <a:pt x="4725" y="51067"/>
                                </a:lnTo>
                                <a:lnTo>
                                  <a:pt x="6122" y="47536"/>
                                </a:lnTo>
                                <a:lnTo>
                                  <a:pt x="7671" y="44082"/>
                                </a:lnTo>
                                <a:lnTo>
                                  <a:pt x="9398" y="40729"/>
                                </a:lnTo>
                                <a:lnTo>
                                  <a:pt x="11265" y="37465"/>
                                </a:lnTo>
                                <a:lnTo>
                                  <a:pt x="13335" y="34252"/>
                                </a:lnTo>
                                <a:lnTo>
                                  <a:pt x="17767" y="28321"/>
                                </a:lnTo>
                                <a:lnTo>
                                  <a:pt x="22784" y="22797"/>
                                </a:lnTo>
                                <a:lnTo>
                                  <a:pt x="28321" y="17768"/>
                                </a:lnTo>
                                <a:lnTo>
                                  <a:pt x="34239" y="13335"/>
                                </a:lnTo>
                                <a:lnTo>
                                  <a:pt x="37465" y="11278"/>
                                </a:lnTo>
                                <a:lnTo>
                                  <a:pt x="40729" y="9398"/>
                                </a:lnTo>
                                <a:lnTo>
                                  <a:pt x="44082" y="7684"/>
                                </a:lnTo>
                                <a:lnTo>
                                  <a:pt x="47536" y="6122"/>
                                </a:lnTo>
                                <a:lnTo>
                                  <a:pt x="51067" y="4725"/>
                                </a:lnTo>
                                <a:lnTo>
                                  <a:pt x="54686" y="3505"/>
                                </a:lnTo>
                                <a:lnTo>
                                  <a:pt x="58382" y="2451"/>
                                </a:lnTo>
                                <a:lnTo>
                                  <a:pt x="62154" y="1588"/>
                                </a:lnTo>
                                <a:lnTo>
                                  <a:pt x="65989" y="902"/>
                                </a:lnTo>
                                <a:lnTo>
                                  <a:pt x="69876" y="407"/>
                                </a:lnTo>
                                <a:lnTo>
                                  <a:pt x="73825" y="102"/>
                                </a:lnTo>
                                <a:lnTo>
                                  <a:pt x="77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2694489" y="3406674"/>
                            <a:ext cx="2012982" cy="441566"/>
                          </a:xfrm>
                          <a:custGeom>
                            <a:avLst/>
                            <a:gdLst/>
                            <a:ahLst/>
                            <a:cxnLst/>
                            <a:rect l="0" t="0" r="0" b="0"/>
                            <a:pathLst>
                              <a:path w="2012982" h="441566">
                                <a:moveTo>
                                  <a:pt x="0" y="0"/>
                                </a:moveTo>
                                <a:lnTo>
                                  <a:pt x="1935232" y="0"/>
                                </a:lnTo>
                                <a:lnTo>
                                  <a:pt x="1939144" y="102"/>
                                </a:lnTo>
                                <a:lnTo>
                                  <a:pt x="1943094" y="407"/>
                                </a:lnTo>
                                <a:lnTo>
                                  <a:pt x="1946993" y="902"/>
                                </a:lnTo>
                                <a:lnTo>
                                  <a:pt x="1950828" y="1588"/>
                                </a:lnTo>
                                <a:lnTo>
                                  <a:pt x="1954600" y="2451"/>
                                </a:lnTo>
                                <a:lnTo>
                                  <a:pt x="1958296" y="3505"/>
                                </a:lnTo>
                                <a:lnTo>
                                  <a:pt x="1961915" y="4725"/>
                                </a:lnTo>
                                <a:lnTo>
                                  <a:pt x="1965446" y="6122"/>
                                </a:lnTo>
                                <a:lnTo>
                                  <a:pt x="1968900" y="7684"/>
                                </a:lnTo>
                                <a:lnTo>
                                  <a:pt x="1972253" y="9398"/>
                                </a:lnTo>
                                <a:lnTo>
                                  <a:pt x="1975517" y="11278"/>
                                </a:lnTo>
                                <a:lnTo>
                                  <a:pt x="1978730" y="13335"/>
                                </a:lnTo>
                                <a:lnTo>
                                  <a:pt x="1984661" y="17768"/>
                                </a:lnTo>
                                <a:lnTo>
                                  <a:pt x="1990185" y="22797"/>
                                </a:lnTo>
                                <a:lnTo>
                                  <a:pt x="1995215" y="28321"/>
                                </a:lnTo>
                                <a:lnTo>
                                  <a:pt x="1999647" y="34252"/>
                                </a:lnTo>
                                <a:lnTo>
                                  <a:pt x="2001704" y="37465"/>
                                </a:lnTo>
                                <a:lnTo>
                                  <a:pt x="2003584" y="40729"/>
                                </a:lnTo>
                                <a:lnTo>
                                  <a:pt x="2005298" y="44082"/>
                                </a:lnTo>
                                <a:lnTo>
                                  <a:pt x="2006861" y="47536"/>
                                </a:lnTo>
                                <a:lnTo>
                                  <a:pt x="2008257" y="51067"/>
                                </a:lnTo>
                                <a:lnTo>
                                  <a:pt x="2009477" y="54686"/>
                                </a:lnTo>
                                <a:lnTo>
                                  <a:pt x="2010531" y="58382"/>
                                </a:lnTo>
                                <a:lnTo>
                                  <a:pt x="2011394" y="62154"/>
                                </a:lnTo>
                                <a:lnTo>
                                  <a:pt x="2012080" y="65989"/>
                                </a:lnTo>
                                <a:lnTo>
                                  <a:pt x="2012575" y="69888"/>
                                </a:lnTo>
                                <a:lnTo>
                                  <a:pt x="2012880" y="73838"/>
                                </a:lnTo>
                                <a:lnTo>
                                  <a:pt x="2012982" y="77750"/>
                                </a:lnTo>
                                <a:lnTo>
                                  <a:pt x="2012982" y="363817"/>
                                </a:lnTo>
                                <a:lnTo>
                                  <a:pt x="2012880" y="367742"/>
                                </a:lnTo>
                                <a:lnTo>
                                  <a:pt x="2012575" y="371691"/>
                                </a:lnTo>
                                <a:lnTo>
                                  <a:pt x="2012080" y="375590"/>
                                </a:lnTo>
                                <a:lnTo>
                                  <a:pt x="2011394" y="379425"/>
                                </a:lnTo>
                                <a:lnTo>
                                  <a:pt x="2010531" y="383185"/>
                                </a:lnTo>
                                <a:lnTo>
                                  <a:pt x="2009477" y="386880"/>
                                </a:lnTo>
                                <a:lnTo>
                                  <a:pt x="2008257" y="390500"/>
                                </a:lnTo>
                                <a:lnTo>
                                  <a:pt x="2006861" y="394043"/>
                                </a:lnTo>
                                <a:lnTo>
                                  <a:pt x="2005298" y="397485"/>
                                </a:lnTo>
                                <a:lnTo>
                                  <a:pt x="2003584" y="400850"/>
                                </a:lnTo>
                                <a:lnTo>
                                  <a:pt x="2001704" y="404101"/>
                                </a:lnTo>
                                <a:lnTo>
                                  <a:pt x="1999647" y="407327"/>
                                </a:lnTo>
                                <a:lnTo>
                                  <a:pt x="1995215" y="413258"/>
                                </a:lnTo>
                                <a:lnTo>
                                  <a:pt x="1990185" y="418783"/>
                                </a:lnTo>
                                <a:lnTo>
                                  <a:pt x="1984661" y="423799"/>
                                </a:lnTo>
                                <a:lnTo>
                                  <a:pt x="1978730" y="428232"/>
                                </a:lnTo>
                                <a:lnTo>
                                  <a:pt x="1975517" y="430302"/>
                                </a:lnTo>
                                <a:lnTo>
                                  <a:pt x="1972253" y="432181"/>
                                </a:lnTo>
                                <a:lnTo>
                                  <a:pt x="1968900" y="433896"/>
                                </a:lnTo>
                                <a:lnTo>
                                  <a:pt x="1965446" y="435458"/>
                                </a:lnTo>
                                <a:lnTo>
                                  <a:pt x="1961915" y="436855"/>
                                </a:lnTo>
                                <a:lnTo>
                                  <a:pt x="1958296" y="438074"/>
                                </a:lnTo>
                                <a:lnTo>
                                  <a:pt x="1954600" y="439128"/>
                                </a:lnTo>
                                <a:lnTo>
                                  <a:pt x="1950828" y="439992"/>
                                </a:lnTo>
                                <a:lnTo>
                                  <a:pt x="1946993" y="440677"/>
                                </a:lnTo>
                                <a:lnTo>
                                  <a:pt x="1943094" y="441173"/>
                                </a:lnTo>
                                <a:lnTo>
                                  <a:pt x="1939144" y="441478"/>
                                </a:lnTo>
                                <a:lnTo>
                                  <a:pt x="1935232" y="441566"/>
                                </a:lnTo>
                                <a:lnTo>
                                  <a:pt x="0" y="441566"/>
                                </a:lnTo>
                                <a:lnTo>
                                  <a:pt x="0" y="428866"/>
                                </a:lnTo>
                                <a:lnTo>
                                  <a:pt x="1935144" y="428866"/>
                                </a:lnTo>
                                <a:lnTo>
                                  <a:pt x="1934991" y="428879"/>
                                </a:lnTo>
                                <a:lnTo>
                                  <a:pt x="1938662" y="428778"/>
                                </a:lnTo>
                                <a:lnTo>
                                  <a:pt x="1938344" y="428803"/>
                                </a:lnTo>
                                <a:lnTo>
                                  <a:pt x="1941683" y="428546"/>
                                </a:lnTo>
                                <a:lnTo>
                                  <a:pt x="1945240" y="428105"/>
                                </a:lnTo>
                                <a:lnTo>
                                  <a:pt x="1944922" y="428142"/>
                                </a:lnTo>
                                <a:lnTo>
                                  <a:pt x="1948254" y="427553"/>
                                </a:lnTo>
                                <a:lnTo>
                                  <a:pt x="1951396" y="426829"/>
                                </a:lnTo>
                                <a:lnTo>
                                  <a:pt x="1954635" y="425906"/>
                                </a:lnTo>
                                <a:lnTo>
                                  <a:pt x="1957670" y="424871"/>
                                </a:lnTo>
                                <a:lnTo>
                                  <a:pt x="1960559" y="423732"/>
                                </a:lnTo>
                                <a:lnTo>
                                  <a:pt x="1963265" y="422508"/>
                                </a:lnTo>
                                <a:lnTo>
                                  <a:pt x="1966301" y="420952"/>
                                </a:lnTo>
                                <a:lnTo>
                                  <a:pt x="1968957" y="419422"/>
                                </a:lnTo>
                                <a:lnTo>
                                  <a:pt x="1971521" y="417776"/>
                                </a:lnTo>
                                <a:lnTo>
                                  <a:pt x="1976526" y="414031"/>
                                </a:lnTo>
                                <a:lnTo>
                                  <a:pt x="1981197" y="409792"/>
                                </a:lnTo>
                                <a:lnTo>
                                  <a:pt x="1985377" y="405199"/>
                                </a:lnTo>
                                <a:lnTo>
                                  <a:pt x="1989209" y="400078"/>
                                </a:lnTo>
                                <a:lnTo>
                                  <a:pt x="1990874" y="397478"/>
                                </a:lnTo>
                                <a:lnTo>
                                  <a:pt x="1992351" y="394905"/>
                                </a:lnTo>
                                <a:lnTo>
                                  <a:pt x="1993823" y="392046"/>
                                </a:lnTo>
                                <a:lnTo>
                                  <a:pt x="1995140" y="389144"/>
                                </a:lnTo>
                                <a:lnTo>
                                  <a:pt x="1996362" y="386044"/>
                                </a:lnTo>
                                <a:lnTo>
                                  <a:pt x="1997361" y="383082"/>
                                </a:lnTo>
                                <a:lnTo>
                                  <a:pt x="1998275" y="379870"/>
                                </a:lnTo>
                                <a:lnTo>
                                  <a:pt x="1998186" y="380175"/>
                                </a:lnTo>
                                <a:lnTo>
                                  <a:pt x="1998958" y="376846"/>
                                </a:lnTo>
                                <a:lnTo>
                                  <a:pt x="1999523" y="373702"/>
                                </a:lnTo>
                                <a:lnTo>
                                  <a:pt x="1999930" y="370521"/>
                                </a:lnTo>
                                <a:lnTo>
                                  <a:pt x="2000199" y="367031"/>
                                </a:lnTo>
                                <a:lnTo>
                                  <a:pt x="2000282" y="363576"/>
                                </a:lnTo>
                                <a:lnTo>
                                  <a:pt x="2000282" y="77991"/>
                                </a:lnTo>
                                <a:lnTo>
                                  <a:pt x="2000199" y="74548"/>
                                </a:lnTo>
                                <a:lnTo>
                                  <a:pt x="1999930" y="71057"/>
                                </a:lnTo>
                                <a:lnTo>
                                  <a:pt x="1999523" y="67865"/>
                                </a:lnTo>
                                <a:lnTo>
                                  <a:pt x="1998958" y="64736"/>
                                </a:lnTo>
                                <a:lnTo>
                                  <a:pt x="1998190" y="61409"/>
                                </a:lnTo>
                                <a:lnTo>
                                  <a:pt x="1997382" y="58562"/>
                                </a:lnTo>
                                <a:lnTo>
                                  <a:pt x="1996362" y="55536"/>
                                </a:lnTo>
                                <a:lnTo>
                                  <a:pt x="1995137" y="52429"/>
                                </a:lnTo>
                                <a:lnTo>
                                  <a:pt x="1993826" y="49528"/>
                                </a:lnTo>
                                <a:lnTo>
                                  <a:pt x="1992346" y="46663"/>
                                </a:lnTo>
                                <a:lnTo>
                                  <a:pt x="1990782" y="43929"/>
                                </a:lnTo>
                                <a:lnTo>
                                  <a:pt x="1990935" y="44196"/>
                                </a:lnTo>
                                <a:lnTo>
                                  <a:pt x="1989209" y="41501"/>
                                </a:lnTo>
                                <a:lnTo>
                                  <a:pt x="1985375" y="36378"/>
                                </a:lnTo>
                                <a:lnTo>
                                  <a:pt x="1981194" y="31784"/>
                                </a:lnTo>
                                <a:lnTo>
                                  <a:pt x="1976602" y="27605"/>
                                </a:lnTo>
                                <a:lnTo>
                                  <a:pt x="1971416" y="23724"/>
                                </a:lnTo>
                                <a:lnTo>
                                  <a:pt x="1968969" y="22164"/>
                                </a:lnTo>
                                <a:lnTo>
                                  <a:pt x="1966299" y="20626"/>
                                </a:lnTo>
                                <a:lnTo>
                                  <a:pt x="1963462" y="19160"/>
                                </a:lnTo>
                                <a:lnTo>
                                  <a:pt x="1960559" y="17848"/>
                                </a:lnTo>
                                <a:lnTo>
                                  <a:pt x="1957449" y="16621"/>
                                </a:lnTo>
                                <a:lnTo>
                                  <a:pt x="1954411" y="15596"/>
                                </a:lnTo>
                                <a:lnTo>
                                  <a:pt x="1951285" y="14707"/>
                                </a:lnTo>
                                <a:lnTo>
                                  <a:pt x="1951590" y="14796"/>
                                </a:lnTo>
                                <a:lnTo>
                                  <a:pt x="1948247" y="14024"/>
                                </a:lnTo>
                                <a:lnTo>
                                  <a:pt x="1945115" y="13459"/>
                                </a:lnTo>
                                <a:lnTo>
                                  <a:pt x="1941926" y="13052"/>
                                </a:lnTo>
                                <a:lnTo>
                                  <a:pt x="1938441" y="12784"/>
                                </a:lnTo>
                                <a:lnTo>
                                  <a:pt x="193499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 name="Rectangle 1848"/>
                        <wps:cNvSpPr/>
                        <wps:spPr>
                          <a:xfrm>
                            <a:off x="805574" y="3492102"/>
                            <a:ext cx="563877" cy="224466"/>
                          </a:xfrm>
                          <a:prstGeom prst="rect">
                            <a:avLst/>
                          </a:prstGeom>
                          <a:ln>
                            <a:noFill/>
                          </a:ln>
                        </wps:spPr>
                        <wps:txbx>
                          <w:txbxContent>
                            <w:p w14:paraId="1A892653">
                              <w:pPr>
                                <w:spacing w:after="160" w:line="259" w:lineRule="auto"/>
                              </w:pPr>
                              <w:r>
                                <w:rPr>
                                  <w:sz w:val="24"/>
                                </w:rPr>
                                <w:t>Билим</w:t>
                              </w:r>
                            </w:p>
                          </w:txbxContent>
                        </wps:txbx>
                        <wps:bodyPr horzOverflow="overflow" vert="horz" lIns="0" tIns="0" rIns="0" bIns="0" rtlCol="0">
                          <a:noAutofit/>
                        </wps:bodyPr>
                      </wps:wsp>
                      <wps:wsp>
                        <wps:cNvPr id="1849" name="Rectangle 1849"/>
                        <wps:cNvSpPr/>
                        <wps:spPr>
                          <a:xfrm>
                            <a:off x="1267358" y="3492102"/>
                            <a:ext cx="710420" cy="224466"/>
                          </a:xfrm>
                          <a:prstGeom prst="rect">
                            <a:avLst/>
                          </a:prstGeom>
                          <a:ln>
                            <a:noFill/>
                          </a:ln>
                        </wps:spPr>
                        <wps:txbx>
                          <w:txbxContent>
                            <w:p w14:paraId="1F45FAFF">
                              <w:pPr>
                                <w:spacing w:after="160" w:line="259" w:lineRule="auto"/>
                              </w:pPr>
                              <w:r>
                                <w:rPr>
                                  <w:sz w:val="24"/>
                                </w:rPr>
                                <w:t>алуунун</w:t>
                              </w:r>
                            </w:p>
                          </w:txbxContent>
                        </wps:txbx>
                        <wps:bodyPr horzOverflow="overflow" vert="horz" lIns="0" tIns="0" rIns="0" bIns="0" rtlCol="0">
                          <a:noAutofit/>
                        </wps:bodyPr>
                      </wps:wsp>
                      <wps:wsp>
                        <wps:cNvPr id="1850" name="Rectangle 1850"/>
                        <wps:cNvSpPr/>
                        <wps:spPr>
                          <a:xfrm>
                            <a:off x="1841894" y="3492102"/>
                            <a:ext cx="919183" cy="224466"/>
                          </a:xfrm>
                          <a:prstGeom prst="rect">
                            <a:avLst/>
                          </a:prstGeom>
                          <a:ln>
                            <a:noFill/>
                          </a:ln>
                        </wps:spPr>
                        <wps:txbx>
                          <w:txbxContent>
                            <w:p w14:paraId="4AED7A24">
                              <w:pPr>
                                <w:spacing w:after="160" w:line="259" w:lineRule="auto"/>
                              </w:pPr>
                              <w:r>
                                <w:rPr>
                                  <w:sz w:val="24"/>
                                </w:rPr>
                                <w:t>теориялык</w:t>
                              </w:r>
                            </w:p>
                          </w:txbxContent>
                        </wps:txbx>
                        <wps:bodyPr horzOverflow="overflow" vert="horz" lIns="0" tIns="0" rIns="0" bIns="0" rtlCol="0">
                          <a:noAutofit/>
                        </wps:bodyPr>
                      </wps:wsp>
                      <wps:wsp>
                        <wps:cNvPr id="1851" name="Rectangle 1851"/>
                        <wps:cNvSpPr/>
                        <wps:spPr>
                          <a:xfrm>
                            <a:off x="2570379" y="3492102"/>
                            <a:ext cx="722561" cy="224466"/>
                          </a:xfrm>
                          <a:prstGeom prst="rect">
                            <a:avLst/>
                          </a:prstGeom>
                          <a:ln>
                            <a:noFill/>
                          </a:ln>
                        </wps:spPr>
                        <wps:txbx>
                          <w:txbxContent>
                            <w:p w14:paraId="4C7FB524">
                              <w:pPr>
                                <w:spacing w:after="160" w:line="259" w:lineRule="auto"/>
                              </w:pPr>
                              <w:r>
                                <w:rPr>
                                  <w:sz w:val="24"/>
                                </w:rPr>
                                <w:t>даярдык</w:t>
                              </w:r>
                            </w:p>
                          </w:txbxContent>
                        </wps:txbx>
                        <wps:bodyPr horzOverflow="overflow" vert="horz" lIns="0" tIns="0" rIns="0" bIns="0" rtlCol="0">
                          <a:noAutofit/>
                        </wps:bodyPr>
                      </wps:wsp>
                      <wps:wsp>
                        <wps:cNvPr id="1852" name="Rectangle 1852"/>
                        <wps:cNvSpPr/>
                        <wps:spPr>
                          <a:xfrm>
                            <a:off x="3152534" y="3492102"/>
                            <a:ext cx="874568" cy="224466"/>
                          </a:xfrm>
                          <a:prstGeom prst="rect">
                            <a:avLst/>
                          </a:prstGeom>
                          <a:ln>
                            <a:noFill/>
                          </a:ln>
                        </wps:spPr>
                        <wps:txbx>
                          <w:txbxContent>
                            <w:p w14:paraId="2AA81EC0">
                              <w:pPr>
                                <w:spacing w:after="160" w:line="259" w:lineRule="auto"/>
                              </w:pPr>
                              <w:r>
                                <w:rPr>
                                  <w:sz w:val="24"/>
                                </w:rPr>
                                <w:t>деңгээлин</w:t>
                              </w:r>
                            </w:p>
                          </w:txbxContent>
                        </wps:txbx>
                        <wps:bodyPr horzOverflow="overflow" vert="horz" lIns="0" tIns="0" rIns="0" bIns="0" rtlCol="0">
                          <a:noAutofit/>
                        </wps:bodyPr>
                      </wps:wsp>
                      <wps:wsp>
                        <wps:cNvPr id="1853" name="Rectangle 1853"/>
                        <wps:cNvSpPr/>
                        <wps:spPr>
                          <a:xfrm>
                            <a:off x="3847490" y="3492102"/>
                            <a:ext cx="719519" cy="224466"/>
                          </a:xfrm>
                          <a:prstGeom prst="rect">
                            <a:avLst/>
                          </a:prstGeom>
                          <a:ln>
                            <a:noFill/>
                          </a:ln>
                        </wps:spPr>
                        <wps:txbx>
                          <w:txbxContent>
                            <w:p w14:paraId="5700D3CD">
                              <w:pPr>
                                <w:spacing w:after="160" w:line="259" w:lineRule="auto"/>
                              </w:pPr>
                              <w:r>
                                <w:rPr>
                                  <w:sz w:val="24"/>
                                </w:rPr>
                                <w:t>аныктоо</w:t>
                              </w:r>
                            </w:p>
                          </w:txbxContent>
                        </wps:txbx>
                        <wps:bodyPr horzOverflow="overflow" vert="horz" lIns="0" tIns="0" rIns="0" bIns="0" rtlCol="0">
                          <a:noAutofit/>
                        </wps:bodyPr>
                      </wps:wsp>
                      <wps:wsp>
                        <wps:cNvPr id="1855" name="Shape 1855"/>
                        <wps:cNvSpPr/>
                        <wps:spPr>
                          <a:xfrm>
                            <a:off x="681507" y="4054031"/>
                            <a:ext cx="2012982" cy="441566"/>
                          </a:xfrm>
                          <a:custGeom>
                            <a:avLst/>
                            <a:gdLst/>
                            <a:ahLst/>
                            <a:cxnLst/>
                            <a:rect l="0" t="0" r="0" b="0"/>
                            <a:pathLst>
                              <a:path w="2012982" h="441566">
                                <a:moveTo>
                                  <a:pt x="77750" y="0"/>
                                </a:moveTo>
                                <a:lnTo>
                                  <a:pt x="2012982" y="0"/>
                                </a:lnTo>
                                <a:lnTo>
                                  <a:pt x="2012982" y="12700"/>
                                </a:lnTo>
                                <a:lnTo>
                                  <a:pt x="77826" y="12700"/>
                                </a:lnTo>
                                <a:lnTo>
                                  <a:pt x="77991" y="12687"/>
                                </a:lnTo>
                                <a:lnTo>
                                  <a:pt x="74558" y="12782"/>
                                </a:lnTo>
                                <a:lnTo>
                                  <a:pt x="71286" y="13022"/>
                                </a:lnTo>
                                <a:lnTo>
                                  <a:pt x="67742" y="13462"/>
                                </a:lnTo>
                                <a:lnTo>
                                  <a:pt x="68059" y="13424"/>
                                </a:lnTo>
                                <a:lnTo>
                                  <a:pt x="64670" y="14023"/>
                                </a:lnTo>
                                <a:lnTo>
                                  <a:pt x="61588" y="14737"/>
                                </a:lnTo>
                                <a:lnTo>
                                  <a:pt x="58343" y="15661"/>
                                </a:lnTo>
                                <a:lnTo>
                                  <a:pt x="55307" y="16693"/>
                                </a:lnTo>
                                <a:lnTo>
                                  <a:pt x="52548" y="17785"/>
                                </a:lnTo>
                                <a:lnTo>
                                  <a:pt x="49715" y="19060"/>
                                </a:lnTo>
                                <a:lnTo>
                                  <a:pt x="46779" y="20557"/>
                                </a:lnTo>
                                <a:lnTo>
                                  <a:pt x="44023" y="22145"/>
                                </a:lnTo>
                                <a:lnTo>
                                  <a:pt x="41461" y="23790"/>
                                </a:lnTo>
                                <a:lnTo>
                                  <a:pt x="36386" y="27588"/>
                                </a:lnTo>
                                <a:lnTo>
                                  <a:pt x="31714" y="31838"/>
                                </a:lnTo>
                                <a:lnTo>
                                  <a:pt x="27609" y="36362"/>
                                </a:lnTo>
                                <a:lnTo>
                                  <a:pt x="23717" y="41576"/>
                                </a:lnTo>
                                <a:lnTo>
                                  <a:pt x="22108" y="44088"/>
                                </a:lnTo>
                                <a:lnTo>
                                  <a:pt x="20518" y="46857"/>
                                </a:lnTo>
                                <a:lnTo>
                                  <a:pt x="19166" y="49505"/>
                                </a:lnTo>
                                <a:lnTo>
                                  <a:pt x="17790" y="52539"/>
                                </a:lnTo>
                                <a:lnTo>
                                  <a:pt x="16623" y="55513"/>
                                </a:lnTo>
                                <a:lnTo>
                                  <a:pt x="15598" y="58567"/>
                                </a:lnTo>
                                <a:lnTo>
                                  <a:pt x="14736" y="61593"/>
                                </a:lnTo>
                                <a:lnTo>
                                  <a:pt x="13983" y="64846"/>
                                </a:lnTo>
                                <a:lnTo>
                                  <a:pt x="14059" y="64541"/>
                                </a:lnTo>
                                <a:lnTo>
                                  <a:pt x="13459" y="67865"/>
                                </a:lnTo>
                                <a:lnTo>
                                  <a:pt x="13049" y="71075"/>
                                </a:lnTo>
                                <a:lnTo>
                                  <a:pt x="12784" y="74532"/>
                                </a:lnTo>
                                <a:lnTo>
                                  <a:pt x="12700" y="77991"/>
                                </a:lnTo>
                                <a:lnTo>
                                  <a:pt x="12700" y="363575"/>
                                </a:lnTo>
                                <a:lnTo>
                                  <a:pt x="12783" y="367016"/>
                                </a:lnTo>
                                <a:lnTo>
                                  <a:pt x="13052" y="370510"/>
                                </a:lnTo>
                                <a:lnTo>
                                  <a:pt x="13459" y="373701"/>
                                </a:lnTo>
                                <a:lnTo>
                                  <a:pt x="14059" y="377025"/>
                                </a:lnTo>
                                <a:lnTo>
                                  <a:pt x="13983" y="376707"/>
                                </a:lnTo>
                                <a:lnTo>
                                  <a:pt x="14737" y="379977"/>
                                </a:lnTo>
                                <a:lnTo>
                                  <a:pt x="15598" y="382999"/>
                                </a:lnTo>
                                <a:lnTo>
                                  <a:pt x="16701" y="386283"/>
                                </a:lnTo>
                                <a:lnTo>
                                  <a:pt x="16599" y="385978"/>
                                </a:lnTo>
                                <a:lnTo>
                                  <a:pt x="17757" y="388943"/>
                                </a:lnTo>
                                <a:lnTo>
                                  <a:pt x="19164" y="392055"/>
                                </a:lnTo>
                                <a:lnTo>
                                  <a:pt x="20515" y="394691"/>
                                </a:lnTo>
                                <a:lnTo>
                                  <a:pt x="22200" y="397637"/>
                                </a:lnTo>
                                <a:lnTo>
                                  <a:pt x="22047" y="397370"/>
                                </a:lnTo>
                                <a:lnTo>
                                  <a:pt x="23723" y="399998"/>
                                </a:lnTo>
                                <a:lnTo>
                                  <a:pt x="27609" y="405191"/>
                                </a:lnTo>
                                <a:lnTo>
                                  <a:pt x="31718" y="409720"/>
                                </a:lnTo>
                                <a:lnTo>
                                  <a:pt x="36312" y="413910"/>
                                </a:lnTo>
                                <a:lnTo>
                                  <a:pt x="41570" y="417845"/>
                                </a:lnTo>
                                <a:lnTo>
                                  <a:pt x="44196" y="419519"/>
                                </a:lnTo>
                                <a:lnTo>
                                  <a:pt x="43929" y="419367"/>
                                </a:lnTo>
                                <a:lnTo>
                                  <a:pt x="46927" y="421081"/>
                                </a:lnTo>
                                <a:lnTo>
                                  <a:pt x="46647" y="420941"/>
                                </a:lnTo>
                                <a:lnTo>
                                  <a:pt x="49506" y="422401"/>
                                </a:lnTo>
                                <a:lnTo>
                                  <a:pt x="52616" y="423812"/>
                                </a:lnTo>
                                <a:lnTo>
                                  <a:pt x="52337" y="423685"/>
                                </a:lnTo>
                                <a:lnTo>
                                  <a:pt x="55512" y="424942"/>
                                </a:lnTo>
                                <a:lnTo>
                                  <a:pt x="58572" y="425970"/>
                                </a:lnTo>
                                <a:lnTo>
                                  <a:pt x="61697" y="426860"/>
                                </a:lnTo>
                                <a:lnTo>
                                  <a:pt x="61392" y="426771"/>
                                </a:lnTo>
                                <a:lnTo>
                                  <a:pt x="64679" y="427532"/>
                                </a:lnTo>
                                <a:lnTo>
                                  <a:pt x="67859" y="428106"/>
                                </a:lnTo>
                                <a:lnTo>
                                  <a:pt x="71057" y="428515"/>
                                </a:lnTo>
                                <a:lnTo>
                                  <a:pt x="74547" y="428783"/>
                                </a:lnTo>
                                <a:lnTo>
                                  <a:pt x="77991" y="428866"/>
                                </a:lnTo>
                                <a:lnTo>
                                  <a:pt x="2012982" y="428866"/>
                                </a:lnTo>
                                <a:lnTo>
                                  <a:pt x="2012982" y="441566"/>
                                </a:lnTo>
                                <a:lnTo>
                                  <a:pt x="77750" y="441566"/>
                                </a:lnTo>
                                <a:lnTo>
                                  <a:pt x="73825" y="441465"/>
                                </a:lnTo>
                                <a:lnTo>
                                  <a:pt x="69876" y="441160"/>
                                </a:lnTo>
                                <a:lnTo>
                                  <a:pt x="65989" y="440665"/>
                                </a:lnTo>
                                <a:lnTo>
                                  <a:pt x="62154" y="439991"/>
                                </a:lnTo>
                                <a:lnTo>
                                  <a:pt x="58382" y="439115"/>
                                </a:lnTo>
                                <a:lnTo>
                                  <a:pt x="54686" y="438061"/>
                                </a:lnTo>
                                <a:lnTo>
                                  <a:pt x="51067" y="436842"/>
                                </a:lnTo>
                                <a:lnTo>
                                  <a:pt x="47536" y="435445"/>
                                </a:lnTo>
                                <a:lnTo>
                                  <a:pt x="44082" y="433883"/>
                                </a:lnTo>
                                <a:lnTo>
                                  <a:pt x="40729" y="432168"/>
                                </a:lnTo>
                                <a:lnTo>
                                  <a:pt x="37465" y="430288"/>
                                </a:lnTo>
                                <a:lnTo>
                                  <a:pt x="34239" y="428231"/>
                                </a:lnTo>
                                <a:lnTo>
                                  <a:pt x="28321" y="423799"/>
                                </a:lnTo>
                                <a:lnTo>
                                  <a:pt x="22784" y="418770"/>
                                </a:lnTo>
                                <a:lnTo>
                                  <a:pt x="17767" y="413245"/>
                                </a:lnTo>
                                <a:lnTo>
                                  <a:pt x="13335" y="407314"/>
                                </a:lnTo>
                                <a:lnTo>
                                  <a:pt x="11265" y="404101"/>
                                </a:lnTo>
                                <a:lnTo>
                                  <a:pt x="9398" y="400837"/>
                                </a:lnTo>
                                <a:lnTo>
                                  <a:pt x="7671" y="397485"/>
                                </a:lnTo>
                                <a:lnTo>
                                  <a:pt x="6122" y="394030"/>
                                </a:lnTo>
                                <a:lnTo>
                                  <a:pt x="4725" y="390499"/>
                                </a:lnTo>
                                <a:lnTo>
                                  <a:pt x="3493" y="386880"/>
                                </a:lnTo>
                                <a:lnTo>
                                  <a:pt x="2451" y="383184"/>
                                </a:lnTo>
                                <a:lnTo>
                                  <a:pt x="1575" y="379413"/>
                                </a:lnTo>
                                <a:lnTo>
                                  <a:pt x="889" y="375577"/>
                                </a:lnTo>
                                <a:lnTo>
                                  <a:pt x="394" y="371691"/>
                                </a:lnTo>
                                <a:lnTo>
                                  <a:pt x="102" y="367728"/>
                                </a:lnTo>
                                <a:lnTo>
                                  <a:pt x="0" y="363817"/>
                                </a:lnTo>
                                <a:lnTo>
                                  <a:pt x="0" y="77749"/>
                                </a:lnTo>
                                <a:lnTo>
                                  <a:pt x="102" y="73825"/>
                                </a:lnTo>
                                <a:lnTo>
                                  <a:pt x="394" y="69875"/>
                                </a:lnTo>
                                <a:lnTo>
                                  <a:pt x="889" y="65976"/>
                                </a:lnTo>
                                <a:lnTo>
                                  <a:pt x="1575" y="62141"/>
                                </a:lnTo>
                                <a:lnTo>
                                  <a:pt x="2451" y="58382"/>
                                </a:lnTo>
                                <a:lnTo>
                                  <a:pt x="3493" y="54686"/>
                                </a:lnTo>
                                <a:lnTo>
                                  <a:pt x="4725" y="51067"/>
                                </a:lnTo>
                                <a:lnTo>
                                  <a:pt x="6122" y="47523"/>
                                </a:lnTo>
                                <a:lnTo>
                                  <a:pt x="7671" y="44081"/>
                                </a:lnTo>
                                <a:lnTo>
                                  <a:pt x="9398" y="40716"/>
                                </a:lnTo>
                                <a:lnTo>
                                  <a:pt x="11265" y="37465"/>
                                </a:lnTo>
                                <a:lnTo>
                                  <a:pt x="13335" y="34239"/>
                                </a:lnTo>
                                <a:lnTo>
                                  <a:pt x="17767" y="28308"/>
                                </a:lnTo>
                                <a:lnTo>
                                  <a:pt x="22784" y="22784"/>
                                </a:lnTo>
                                <a:lnTo>
                                  <a:pt x="28321" y="17767"/>
                                </a:lnTo>
                                <a:lnTo>
                                  <a:pt x="34239" y="13335"/>
                                </a:lnTo>
                                <a:lnTo>
                                  <a:pt x="37465" y="11265"/>
                                </a:lnTo>
                                <a:lnTo>
                                  <a:pt x="40729" y="9385"/>
                                </a:lnTo>
                                <a:lnTo>
                                  <a:pt x="44082" y="7671"/>
                                </a:lnTo>
                                <a:lnTo>
                                  <a:pt x="47536" y="6109"/>
                                </a:lnTo>
                                <a:lnTo>
                                  <a:pt x="51067" y="4712"/>
                                </a:lnTo>
                                <a:lnTo>
                                  <a:pt x="54686" y="3492"/>
                                </a:lnTo>
                                <a:lnTo>
                                  <a:pt x="58382" y="2438"/>
                                </a:lnTo>
                                <a:lnTo>
                                  <a:pt x="62154" y="1575"/>
                                </a:lnTo>
                                <a:lnTo>
                                  <a:pt x="65989" y="889"/>
                                </a:lnTo>
                                <a:lnTo>
                                  <a:pt x="69876" y="394"/>
                                </a:lnTo>
                                <a:lnTo>
                                  <a:pt x="73825" y="89"/>
                                </a:lnTo>
                                <a:lnTo>
                                  <a:pt x="77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 name="Shape 1856"/>
                        <wps:cNvSpPr/>
                        <wps:spPr>
                          <a:xfrm>
                            <a:off x="2694489" y="4054031"/>
                            <a:ext cx="2012982" cy="441566"/>
                          </a:xfrm>
                          <a:custGeom>
                            <a:avLst/>
                            <a:gdLst/>
                            <a:ahLst/>
                            <a:cxnLst/>
                            <a:rect l="0" t="0" r="0" b="0"/>
                            <a:pathLst>
                              <a:path w="2012982" h="441566">
                                <a:moveTo>
                                  <a:pt x="0" y="0"/>
                                </a:moveTo>
                                <a:lnTo>
                                  <a:pt x="1935232" y="0"/>
                                </a:lnTo>
                                <a:lnTo>
                                  <a:pt x="1939144" y="89"/>
                                </a:lnTo>
                                <a:lnTo>
                                  <a:pt x="1943094" y="394"/>
                                </a:lnTo>
                                <a:lnTo>
                                  <a:pt x="1946993" y="889"/>
                                </a:lnTo>
                                <a:lnTo>
                                  <a:pt x="1950828" y="1575"/>
                                </a:lnTo>
                                <a:lnTo>
                                  <a:pt x="1954600" y="2438"/>
                                </a:lnTo>
                                <a:lnTo>
                                  <a:pt x="1958296" y="3492"/>
                                </a:lnTo>
                                <a:lnTo>
                                  <a:pt x="1961915" y="4712"/>
                                </a:lnTo>
                                <a:lnTo>
                                  <a:pt x="1965446" y="6109"/>
                                </a:lnTo>
                                <a:lnTo>
                                  <a:pt x="1968900" y="7671"/>
                                </a:lnTo>
                                <a:lnTo>
                                  <a:pt x="1972253" y="9385"/>
                                </a:lnTo>
                                <a:lnTo>
                                  <a:pt x="1975517" y="11265"/>
                                </a:lnTo>
                                <a:lnTo>
                                  <a:pt x="1978730" y="13335"/>
                                </a:lnTo>
                                <a:lnTo>
                                  <a:pt x="1984661" y="17767"/>
                                </a:lnTo>
                                <a:lnTo>
                                  <a:pt x="1990185" y="22784"/>
                                </a:lnTo>
                                <a:lnTo>
                                  <a:pt x="1995215" y="28308"/>
                                </a:lnTo>
                                <a:lnTo>
                                  <a:pt x="1999647" y="34239"/>
                                </a:lnTo>
                                <a:lnTo>
                                  <a:pt x="2001704" y="37465"/>
                                </a:lnTo>
                                <a:lnTo>
                                  <a:pt x="2003584" y="40716"/>
                                </a:lnTo>
                                <a:lnTo>
                                  <a:pt x="2005298" y="44081"/>
                                </a:lnTo>
                                <a:lnTo>
                                  <a:pt x="2006861" y="47523"/>
                                </a:lnTo>
                                <a:lnTo>
                                  <a:pt x="2008257" y="51067"/>
                                </a:lnTo>
                                <a:lnTo>
                                  <a:pt x="2009477" y="54686"/>
                                </a:lnTo>
                                <a:lnTo>
                                  <a:pt x="2010531" y="58382"/>
                                </a:lnTo>
                                <a:lnTo>
                                  <a:pt x="2011394" y="62141"/>
                                </a:lnTo>
                                <a:lnTo>
                                  <a:pt x="2012080" y="65976"/>
                                </a:lnTo>
                                <a:lnTo>
                                  <a:pt x="2012575" y="69875"/>
                                </a:lnTo>
                                <a:lnTo>
                                  <a:pt x="2012880" y="73825"/>
                                </a:lnTo>
                                <a:lnTo>
                                  <a:pt x="2012982" y="77749"/>
                                </a:lnTo>
                                <a:lnTo>
                                  <a:pt x="2012982" y="363817"/>
                                </a:lnTo>
                                <a:lnTo>
                                  <a:pt x="2012880" y="367728"/>
                                </a:lnTo>
                                <a:lnTo>
                                  <a:pt x="2012575" y="371691"/>
                                </a:lnTo>
                                <a:lnTo>
                                  <a:pt x="2012080" y="375577"/>
                                </a:lnTo>
                                <a:lnTo>
                                  <a:pt x="2011394" y="379413"/>
                                </a:lnTo>
                                <a:lnTo>
                                  <a:pt x="2010531" y="383184"/>
                                </a:lnTo>
                                <a:lnTo>
                                  <a:pt x="2009477" y="386880"/>
                                </a:lnTo>
                                <a:lnTo>
                                  <a:pt x="2008257" y="390499"/>
                                </a:lnTo>
                                <a:lnTo>
                                  <a:pt x="2006861" y="394030"/>
                                </a:lnTo>
                                <a:lnTo>
                                  <a:pt x="2005298" y="397485"/>
                                </a:lnTo>
                                <a:lnTo>
                                  <a:pt x="2003584" y="400837"/>
                                </a:lnTo>
                                <a:lnTo>
                                  <a:pt x="2001704" y="404101"/>
                                </a:lnTo>
                                <a:lnTo>
                                  <a:pt x="1999647" y="407314"/>
                                </a:lnTo>
                                <a:lnTo>
                                  <a:pt x="1995215" y="413245"/>
                                </a:lnTo>
                                <a:lnTo>
                                  <a:pt x="1990185" y="418770"/>
                                </a:lnTo>
                                <a:lnTo>
                                  <a:pt x="1984661" y="423799"/>
                                </a:lnTo>
                                <a:lnTo>
                                  <a:pt x="1978730" y="428231"/>
                                </a:lnTo>
                                <a:lnTo>
                                  <a:pt x="1975517" y="430288"/>
                                </a:lnTo>
                                <a:lnTo>
                                  <a:pt x="1972253" y="432168"/>
                                </a:lnTo>
                                <a:lnTo>
                                  <a:pt x="1968900" y="433883"/>
                                </a:lnTo>
                                <a:lnTo>
                                  <a:pt x="1965446" y="435445"/>
                                </a:lnTo>
                                <a:lnTo>
                                  <a:pt x="1961915" y="436842"/>
                                </a:lnTo>
                                <a:lnTo>
                                  <a:pt x="1958296" y="438061"/>
                                </a:lnTo>
                                <a:lnTo>
                                  <a:pt x="1954600" y="439115"/>
                                </a:lnTo>
                                <a:lnTo>
                                  <a:pt x="1950828" y="439991"/>
                                </a:lnTo>
                                <a:lnTo>
                                  <a:pt x="1946993" y="440665"/>
                                </a:lnTo>
                                <a:lnTo>
                                  <a:pt x="1943094" y="441160"/>
                                </a:lnTo>
                                <a:lnTo>
                                  <a:pt x="1939144" y="441465"/>
                                </a:lnTo>
                                <a:lnTo>
                                  <a:pt x="1935232" y="441566"/>
                                </a:lnTo>
                                <a:lnTo>
                                  <a:pt x="0" y="441566"/>
                                </a:lnTo>
                                <a:lnTo>
                                  <a:pt x="0" y="428866"/>
                                </a:lnTo>
                                <a:lnTo>
                                  <a:pt x="1934991" y="428866"/>
                                </a:lnTo>
                                <a:lnTo>
                                  <a:pt x="1938441" y="428783"/>
                                </a:lnTo>
                                <a:lnTo>
                                  <a:pt x="1941926" y="428515"/>
                                </a:lnTo>
                                <a:lnTo>
                                  <a:pt x="1945122" y="428106"/>
                                </a:lnTo>
                                <a:lnTo>
                                  <a:pt x="1948247" y="427542"/>
                                </a:lnTo>
                                <a:lnTo>
                                  <a:pt x="1951590" y="426771"/>
                                </a:lnTo>
                                <a:lnTo>
                                  <a:pt x="1951285" y="426860"/>
                                </a:lnTo>
                                <a:lnTo>
                                  <a:pt x="1954411" y="425970"/>
                                </a:lnTo>
                                <a:lnTo>
                                  <a:pt x="1957455" y="424943"/>
                                </a:lnTo>
                                <a:lnTo>
                                  <a:pt x="1960559" y="423719"/>
                                </a:lnTo>
                                <a:lnTo>
                                  <a:pt x="1963471" y="422403"/>
                                </a:lnTo>
                                <a:lnTo>
                                  <a:pt x="1966110" y="421050"/>
                                </a:lnTo>
                                <a:lnTo>
                                  <a:pt x="1969053" y="419367"/>
                                </a:lnTo>
                                <a:lnTo>
                                  <a:pt x="1968786" y="419519"/>
                                </a:lnTo>
                                <a:lnTo>
                                  <a:pt x="1971412" y="417845"/>
                                </a:lnTo>
                                <a:lnTo>
                                  <a:pt x="1976602" y="413961"/>
                                </a:lnTo>
                                <a:lnTo>
                                  <a:pt x="1981194" y="409783"/>
                                </a:lnTo>
                                <a:lnTo>
                                  <a:pt x="1985375" y="405188"/>
                                </a:lnTo>
                                <a:lnTo>
                                  <a:pt x="1989260" y="399997"/>
                                </a:lnTo>
                                <a:lnTo>
                                  <a:pt x="1990935" y="397370"/>
                                </a:lnTo>
                                <a:lnTo>
                                  <a:pt x="1990782" y="397637"/>
                                </a:lnTo>
                                <a:lnTo>
                                  <a:pt x="1992346" y="394903"/>
                                </a:lnTo>
                                <a:lnTo>
                                  <a:pt x="1993826" y="392038"/>
                                </a:lnTo>
                                <a:lnTo>
                                  <a:pt x="1995136" y="389140"/>
                                </a:lnTo>
                                <a:lnTo>
                                  <a:pt x="1996383" y="385978"/>
                                </a:lnTo>
                                <a:lnTo>
                                  <a:pt x="1996281" y="386283"/>
                                </a:lnTo>
                                <a:lnTo>
                                  <a:pt x="1997383" y="383003"/>
                                </a:lnTo>
                                <a:lnTo>
                                  <a:pt x="1998275" y="379869"/>
                                </a:lnTo>
                                <a:lnTo>
                                  <a:pt x="1998186" y="380174"/>
                                </a:lnTo>
                                <a:lnTo>
                                  <a:pt x="1998958" y="376832"/>
                                </a:lnTo>
                                <a:lnTo>
                                  <a:pt x="1999523" y="373701"/>
                                </a:lnTo>
                                <a:lnTo>
                                  <a:pt x="1999930" y="370510"/>
                                </a:lnTo>
                                <a:lnTo>
                                  <a:pt x="2000199" y="367012"/>
                                </a:lnTo>
                                <a:lnTo>
                                  <a:pt x="2000282" y="363575"/>
                                </a:lnTo>
                                <a:lnTo>
                                  <a:pt x="2000282" y="77991"/>
                                </a:lnTo>
                                <a:lnTo>
                                  <a:pt x="2000199" y="74535"/>
                                </a:lnTo>
                                <a:lnTo>
                                  <a:pt x="1999933" y="71075"/>
                                </a:lnTo>
                                <a:lnTo>
                                  <a:pt x="1999523" y="67865"/>
                                </a:lnTo>
                                <a:lnTo>
                                  <a:pt x="1998948" y="64679"/>
                                </a:lnTo>
                                <a:lnTo>
                                  <a:pt x="1998186" y="61392"/>
                                </a:lnTo>
                                <a:lnTo>
                                  <a:pt x="1998275" y="61697"/>
                                </a:lnTo>
                                <a:lnTo>
                                  <a:pt x="1997383" y="58563"/>
                                </a:lnTo>
                                <a:lnTo>
                                  <a:pt x="1996360" y="55517"/>
                                </a:lnTo>
                                <a:lnTo>
                                  <a:pt x="1995101" y="52338"/>
                                </a:lnTo>
                                <a:lnTo>
                                  <a:pt x="1993824" y="49523"/>
                                </a:lnTo>
                                <a:lnTo>
                                  <a:pt x="1992351" y="46661"/>
                                </a:lnTo>
                                <a:lnTo>
                                  <a:pt x="1990874" y="44088"/>
                                </a:lnTo>
                                <a:lnTo>
                                  <a:pt x="1989266" y="41578"/>
                                </a:lnTo>
                                <a:lnTo>
                                  <a:pt x="1985375" y="36365"/>
                                </a:lnTo>
                                <a:lnTo>
                                  <a:pt x="1981199" y="31776"/>
                                </a:lnTo>
                                <a:lnTo>
                                  <a:pt x="1976526" y="27535"/>
                                </a:lnTo>
                                <a:lnTo>
                                  <a:pt x="1971521" y="23790"/>
                                </a:lnTo>
                                <a:lnTo>
                                  <a:pt x="1968957" y="22144"/>
                                </a:lnTo>
                                <a:lnTo>
                                  <a:pt x="1966301" y="20614"/>
                                </a:lnTo>
                                <a:lnTo>
                                  <a:pt x="1963276" y="19064"/>
                                </a:lnTo>
                                <a:lnTo>
                                  <a:pt x="1960353" y="17754"/>
                                </a:lnTo>
                                <a:lnTo>
                                  <a:pt x="1960645" y="17869"/>
                                </a:lnTo>
                                <a:lnTo>
                                  <a:pt x="1957671" y="16695"/>
                                </a:lnTo>
                                <a:lnTo>
                                  <a:pt x="1954634" y="15660"/>
                                </a:lnTo>
                                <a:lnTo>
                                  <a:pt x="1951396" y="14738"/>
                                </a:lnTo>
                                <a:lnTo>
                                  <a:pt x="1948260" y="14014"/>
                                </a:lnTo>
                                <a:lnTo>
                                  <a:pt x="1944922" y="13424"/>
                                </a:lnTo>
                                <a:lnTo>
                                  <a:pt x="1945240" y="13462"/>
                                </a:lnTo>
                                <a:lnTo>
                                  <a:pt x="1941696" y="13022"/>
                                </a:lnTo>
                                <a:lnTo>
                                  <a:pt x="1938432" y="12783"/>
                                </a:lnTo>
                                <a:lnTo>
                                  <a:pt x="1934991" y="12687"/>
                                </a:lnTo>
                                <a:lnTo>
                                  <a:pt x="1935144"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 name="Rectangle 1857"/>
                        <wps:cNvSpPr/>
                        <wps:spPr>
                          <a:xfrm>
                            <a:off x="842162" y="4138570"/>
                            <a:ext cx="1517099" cy="224466"/>
                          </a:xfrm>
                          <a:prstGeom prst="rect">
                            <a:avLst/>
                          </a:prstGeom>
                          <a:ln>
                            <a:noFill/>
                          </a:ln>
                        </wps:spPr>
                        <wps:txbx>
                          <w:txbxContent>
                            <w:p w14:paraId="5360906B">
                              <w:pPr>
                                <w:spacing w:after="160" w:line="259" w:lineRule="auto"/>
                              </w:pPr>
                              <w:r>
                                <w:rPr>
                                  <w:sz w:val="24"/>
                                </w:rPr>
                                <w:t>Дифференцирлеп</w:t>
                              </w:r>
                            </w:p>
                          </w:txbxContent>
                        </wps:txbx>
                        <wps:bodyPr horzOverflow="overflow" vert="horz" lIns="0" tIns="0" rIns="0" bIns="0" rtlCol="0">
                          <a:noAutofit/>
                        </wps:bodyPr>
                      </wps:wsp>
                      <wps:wsp>
                        <wps:cNvPr id="1858" name="Rectangle 1858"/>
                        <wps:cNvSpPr/>
                        <wps:spPr>
                          <a:xfrm>
                            <a:off x="2020202" y="4138570"/>
                            <a:ext cx="907017" cy="224466"/>
                          </a:xfrm>
                          <a:prstGeom prst="rect">
                            <a:avLst/>
                          </a:prstGeom>
                          <a:ln>
                            <a:noFill/>
                          </a:ln>
                        </wps:spPr>
                        <wps:txbx>
                          <w:txbxContent>
                            <w:p w14:paraId="59423A72">
                              <w:pPr>
                                <w:spacing w:after="160" w:line="259" w:lineRule="auto"/>
                              </w:pPr>
                              <w:r>
                                <w:rPr>
                                  <w:sz w:val="24"/>
                                </w:rPr>
                                <w:t>окутуунун</w:t>
                              </w:r>
                            </w:p>
                          </w:txbxContent>
                        </wps:txbx>
                        <wps:bodyPr horzOverflow="overflow" vert="horz" lIns="0" tIns="0" rIns="0" bIns="0" rtlCol="0">
                          <a:noAutofit/>
                        </wps:bodyPr>
                      </wps:wsp>
                      <wps:wsp>
                        <wps:cNvPr id="1859" name="Rectangle 1859"/>
                        <wps:cNvSpPr/>
                        <wps:spPr>
                          <a:xfrm>
                            <a:off x="2742590" y="4138570"/>
                            <a:ext cx="1316439" cy="224466"/>
                          </a:xfrm>
                          <a:prstGeom prst="rect">
                            <a:avLst/>
                          </a:prstGeom>
                          <a:ln>
                            <a:noFill/>
                          </a:ln>
                        </wps:spPr>
                        <wps:txbx>
                          <w:txbxContent>
                            <w:p w14:paraId="743EC241">
                              <w:pPr>
                                <w:spacing w:after="160" w:line="259" w:lineRule="auto"/>
                              </w:pPr>
                              <w:r>
                                <w:rPr>
                                  <w:sz w:val="24"/>
                                </w:rPr>
                                <w:t>критерийлерин</w:t>
                              </w:r>
                            </w:p>
                          </w:txbxContent>
                        </wps:txbx>
                        <wps:bodyPr horzOverflow="overflow" vert="horz" lIns="0" tIns="0" rIns="0" bIns="0" rtlCol="0">
                          <a:noAutofit/>
                        </wps:bodyPr>
                      </wps:wsp>
                      <wps:wsp>
                        <wps:cNvPr id="1860" name="Rectangle 1860"/>
                        <wps:cNvSpPr/>
                        <wps:spPr>
                          <a:xfrm>
                            <a:off x="3769754" y="4138570"/>
                            <a:ext cx="588792" cy="224466"/>
                          </a:xfrm>
                          <a:prstGeom prst="rect">
                            <a:avLst/>
                          </a:prstGeom>
                          <a:ln>
                            <a:noFill/>
                          </a:ln>
                        </wps:spPr>
                        <wps:txbx>
                          <w:txbxContent>
                            <w:p w14:paraId="50BB2DFD">
                              <w:pPr>
                                <w:spacing w:after="160" w:line="259" w:lineRule="auto"/>
                              </w:pPr>
                              <w:r>
                                <w:rPr>
                                  <w:sz w:val="24"/>
                                </w:rPr>
                                <w:t>таңдап</w:t>
                              </w:r>
                            </w:p>
                          </w:txbxContent>
                        </wps:txbx>
                        <wps:bodyPr horzOverflow="overflow" vert="horz" lIns="0" tIns="0" rIns="0" bIns="0" rtlCol="0">
                          <a:noAutofit/>
                        </wps:bodyPr>
                      </wps:wsp>
                      <wps:wsp>
                        <wps:cNvPr id="1861" name="Rectangle 1861"/>
                        <wps:cNvSpPr/>
                        <wps:spPr>
                          <a:xfrm>
                            <a:off x="4249814" y="4138570"/>
                            <a:ext cx="391185" cy="224466"/>
                          </a:xfrm>
                          <a:prstGeom prst="rect">
                            <a:avLst/>
                          </a:prstGeom>
                          <a:ln>
                            <a:noFill/>
                          </a:ln>
                        </wps:spPr>
                        <wps:txbx>
                          <w:txbxContent>
                            <w:p w14:paraId="2989EF2F">
                              <w:pPr>
                                <w:spacing w:after="160" w:line="259" w:lineRule="auto"/>
                              </w:pPr>
                              <w:r>
                                <w:rPr>
                                  <w:sz w:val="24"/>
                                </w:rPr>
                                <w:t>алуу</w:t>
                              </w:r>
                            </w:p>
                          </w:txbxContent>
                        </wps:txbx>
                        <wps:bodyPr horzOverflow="overflow" vert="horz" lIns="0" tIns="0" rIns="0" bIns="0" rtlCol="0">
                          <a:noAutofit/>
                        </wps:bodyPr>
                      </wps:wsp>
                      <wps:wsp>
                        <wps:cNvPr id="1863" name="Shape 1863"/>
                        <wps:cNvSpPr/>
                        <wps:spPr>
                          <a:xfrm>
                            <a:off x="608673" y="4677105"/>
                            <a:ext cx="2012982" cy="530034"/>
                          </a:xfrm>
                          <a:custGeom>
                            <a:avLst/>
                            <a:gdLst/>
                            <a:ahLst/>
                            <a:cxnLst/>
                            <a:rect l="0" t="0" r="0" b="0"/>
                            <a:pathLst>
                              <a:path w="2012982" h="530034">
                                <a:moveTo>
                                  <a:pt x="92494" y="0"/>
                                </a:moveTo>
                                <a:lnTo>
                                  <a:pt x="2012982" y="0"/>
                                </a:lnTo>
                                <a:lnTo>
                                  <a:pt x="2012982" y="12700"/>
                                </a:lnTo>
                                <a:lnTo>
                                  <a:pt x="92570" y="12700"/>
                                </a:lnTo>
                                <a:lnTo>
                                  <a:pt x="92735" y="12687"/>
                                </a:lnTo>
                                <a:lnTo>
                                  <a:pt x="88528" y="12796"/>
                                </a:lnTo>
                                <a:lnTo>
                                  <a:pt x="84524" y="13098"/>
                                </a:lnTo>
                                <a:lnTo>
                                  <a:pt x="80327" y="13630"/>
                                </a:lnTo>
                                <a:lnTo>
                                  <a:pt x="76513" y="14315"/>
                                </a:lnTo>
                                <a:lnTo>
                                  <a:pt x="72454" y="15253"/>
                                </a:lnTo>
                                <a:lnTo>
                                  <a:pt x="72758" y="15164"/>
                                </a:lnTo>
                                <a:lnTo>
                                  <a:pt x="68699" y="16323"/>
                                </a:lnTo>
                                <a:lnTo>
                                  <a:pt x="65204" y="17507"/>
                                </a:lnTo>
                                <a:lnTo>
                                  <a:pt x="61341" y="19024"/>
                                </a:lnTo>
                                <a:lnTo>
                                  <a:pt x="61633" y="18910"/>
                                </a:lnTo>
                                <a:lnTo>
                                  <a:pt x="57863" y="20614"/>
                                </a:lnTo>
                                <a:lnTo>
                                  <a:pt x="54502" y="22334"/>
                                </a:lnTo>
                                <a:lnTo>
                                  <a:pt x="51118" y="24281"/>
                                </a:lnTo>
                                <a:lnTo>
                                  <a:pt x="48013" y="26273"/>
                                </a:lnTo>
                                <a:lnTo>
                                  <a:pt x="44667" y="28650"/>
                                </a:lnTo>
                                <a:lnTo>
                                  <a:pt x="41749" y="30953"/>
                                </a:lnTo>
                                <a:lnTo>
                                  <a:pt x="38931" y="33393"/>
                                </a:lnTo>
                                <a:lnTo>
                                  <a:pt x="36104" y="36087"/>
                                </a:lnTo>
                                <a:lnTo>
                                  <a:pt x="33407" y="38917"/>
                                </a:lnTo>
                                <a:lnTo>
                                  <a:pt x="30982" y="41715"/>
                                </a:lnTo>
                                <a:lnTo>
                                  <a:pt x="28473" y="44907"/>
                                </a:lnTo>
                                <a:lnTo>
                                  <a:pt x="28651" y="44653"/>
                                </a:lnTo>
                                <a:lnTo>
                                  <a:pt x="26411" y="47818"/>
                                </a:lnTo>
                                <a:lnTo>
                                  <a:pt x="24181" y="51283"/>
                                </a:lnTo>
                                <a:lnTo>
                                  <a:pt x="24346" y="51028"/>
                                </a:lnTo>
                                <a:lnTo>
                                  <a:pt x="22402" y="54395"/>
                                </a:lnTo>
                                <a:lnTo>
                                  <a:pt x="20516" y="58066"/>
                                </a:lnTo>
                                <a:lnTo>
                                  <a:pt x="18910" y="61620"/>
                                </a:lnTo>
                                <a:lnTo>
                                  <a:pt x="19037" y="61341"/>
                                </a:lnTo>
                                <a:lnTo>
                                  <a:pt x="17593" y="64989"/>
                                </a:lnTo>
                                <a:lnTo>
                                  <a:pt x="16281" y="68849"/>
                                </a:lnTo>
                                <a:lnTo>
                                  <a:pt x="15208" y="72649"/>
                                </a:lnTo>
                                <a:lnTo>
                                  <a:pt x="14319" y="76481"/>
                                </a:lnTo>
                                <a:lnTo>
                                  <a:pt x="13602" y="80556"/>
                                </a:lnTo>
                                <a:lnTo>
                                  <a:pt x="13640" y="80239"/>
                                </a:lnTo>
                                <a:lnTo>
                                  <a:pt x="13129" y="84278"/>
                                </a:lnTo>
                                <a:lnTo>
                                  <a:pt x="12809" y="88519"/>
                                </a:lnTo>
                                <a:lnTo>
                                  <a:pt x="12700" y="92735"/>
                                </a:lnTo>
                                <a:lnTo>
                                  <a:pt x="12700" y="437299"/>
                                </a:lnTo>
                                <a:lnTo>
                                  <a:pt x="12809" y="441503"/>
                                </a:lnTo>
                                <a:lnTo>
                                  <a:pt x="13127" y="445725"/>
                                </a:lnTo>
                                <a:lnTo>
                                  <a:pt x="13640" y="449783"/>
                                </a:lnTo>
                                <a:lnTo>
                                  <a:pt x="13602" y="449466"/>
                                </a:lnTo>
                                <a:lnTo>
                                  <a:pt x="14320" y="453542"/>
                                </a:lnTo>
                                <a:lnTo>
                                  <a:pt x="15192" y="457317"/>
                                </a:lnTo>
                                <a:lnTo>
                                  <a:pt x="16262" y="461115"/>
                                </a:lnTo>
                                <a:lnTo>
                                  <a:pt x="17595" y="465039"/>
                                </a:lnTo>
                                <a:lnTo>
                                  <a:pt x="19002" y="468604"/>
                                </a:lnTo>
                                <a:lnTo>
                                  <a:pt x="20516" y="471956"/>
                                </a:lnTo>
                                <a:lnTo>
                                  <a:pt x="22349" y="475535"/>
                                </a:lnTo>
                                <a:lnTo>
                                  <a:pt x="24291" y="478910"/>
                                </a:lnTo>
                                <a:lnTo>
                                  <a:pt x="26410" y="482203"/>
                                </a:lnTo>
                                <a:lnTo>
                                  <a:pt x="28651" y="485368"/>
                                </a:lnTo>
                                <a:lnTo>
                                  <a:pt x="28473" y="485115"/>
                                </a:lnTo>
                                <a:lnTo>
                                  <a:pt x="31039" y="488379"/>
                                </a:lnTo>
                                <a:lnTo>
                                  <a:pt x="30836" y="488150"/>
                                </a:lnTo>
                                <a:lnTo>
                                  <a:pt x="33400" y="491097"/>
                                </a:lnTo>
                                <a:lnTo>
                                  <a:pt x="36101" y="493930"/>
                                </a:lnTo>
                                <a:lnTo>
                                  <a:pt x="38922" y="496620"/>
                                </a:lnTo>
                                <a:lnTo>
                                  <a:pt x="41759" y="499077"/>
                                </a:lnTo>
                                <a:lnTo>
                                  <a:pt x="44907" y="501561"/>
                                </a:lnTo>
                                <a:lnTo>
                                  <a:pt x="44666" y="501370"/>
                                </a:lnTo>
                                <a:lnTo>
                                  <a:pt x="47844" y="503641"/>
                                </a:lnTo>
                                <a:lnTo>
                                  <a:pt x="51118" y="505740"/>
                                </a:lnTo>
                                <a:lnTo>
                                  <a:pt x="54496" y="507685"/>
                                </a:lnTo>
                                <a:lnTo>
                                  <a:pt x="57869" y="509412"/>
                                </a:lnTo>
                                <a:lnTo>
                                  <a:pt x="61633" y="511111"/>
                                </a:lnTo>
                                <a:lnTo>
                                  <a:pt x="61341" y="510997"/>
                                </a:lnTo>
                                <a:lnTo>
                                  <a:pt x="65204" y="512514"/>
                                </a:lnTo>
                                <a:lnTo>
                                  <a:pt x="68699" y="513698"/>
                                </a:lnTo>
                                <a:lnTo>
                                  <a:pt x="72646" y="514825"/>
                                </a:lnTo>
                                <a:lnTo>
                                  <a:pt x="76497" y="515704"/>
                                </a:lnTo>
                                <a:lnTo>
                                  <a:pt x="80324" y="516391"/>
                                </a:lnTo>
                                <a:lnTo>
                                  <a:pt x="84298" y="516907"/>
                                </a:lnTo>
                                <a:lnTo>
                                  <a:pt x="88535" y="517227"/>
                                </a:lnTo>
                                <a:lnTo>
                                  <a:pt x="92735" y="517334"/>
                                </a:lnTo>
                                <a:lnTo>
                                  <a:pt x="2012982" y="517334"/>
                                </a:lnTo>
                                <a:lnTo>
                                  <a:pt x="2012982" y="530034"/>
                                </a:lnTo>
                                <a:lnTo>
                                  <a:pt x="92494" y="530034"/>
                                </a:lnTo>
                                <a:lnTo>
                                  <a:pt x="87821" y="529907"/>
                                </a:lnTo>
                                <a:lnTo>
                                  <a:pt x="83122" y="529551"/>
                                </a:lnTo>
                                <a:lnTo>
                                  <a:pt x="78486" y="528968"/>
                                </a:lnTo>
                                <a:lnTo>
                                  <a:pt x="73927" y="528155"/>
                                </a:lnTo>
                                <a:lnTo>
                                  <a:pt x="69444" y="527114"/>
                                </a:lnTo>
                                <a:lnTo>
                                  <a:pt x="65050" y="525869"/>
                                </a:lnTo>
                                <a:lnTo>
                                  <a:pt x="60744" y="524408"/>
                                </a:lnTo>
                                <a:lnTo>
                                  <a:pt x="56541" y="522757"/>
                                </a:lnTo>
                                <a:lnTo>
                                  <a:pt x="52438" y="520903"/>
                                </a:lnTo>
                                <a:lnTo>
                                  <a:pt x="48451" y="518858"/>
                                </a:lnTo>
                                <a:lnTo>
                                  <a:pt x="44564" y="516624"/>
                                </a:lnTo>
                                <a:lnTo>
                                  <a:pt x="40818" y="514223"/>
                                </a:lnTo>
                                <a:lnTo>
                                  <a:pt x="37186" y="511632"/>
                                </a:lnTo>
                                <a:lnTo>
                                  <a:pt x="33693" y="508889"/>
                                </a:lnTo>
                                <a:lnTo>
                                  <a:pt x="30328" y="505981"/>
                                </a:lnTo>
                                <a:lnTo>
                                  <a:pt x="27115" y="502920"/>
                                </a:lnTo>
                                <a:lnTo>
                                  <a:pt x="24054" y="499707"/>
                                </a:lnTo>
                                <a:lnTo>
                                  <a:pt x="21146" y="496341"/>
                                </a:lnTo>
                                <a:lnTo>
                                  <a:pt x="18390" y="492849"/>
                                </a:lnTo>
                                <a:lnTo>
                                  <a:pt x="15812" y="489217"/>
                                </a:lnTo>
                                <a:lnTo>
                                  <a:pt x="13411" y="485457"/>
                                </a:lnTo>
                                <a:lnTo>
                                  <a:pt x="11176" y="481584"/>
                                </a:lnTo>
                                <a:lnTo>
                                  <a:pt x="9131" y="477596"/>
                                </a:lnTo>
                                <a:lnTo>
                                  <a:pt x="7277" y="473494"/>
                                </a:lnTo>
                                <a:lnTo>
                                  <a:pt x="5613" y="469290"/>
                                </a:lnTo>
                                <a:lnTo>
                                  <a:pt x="4166" y="464985"/>
                                </a:lnTo>
                                <a:lnTo>
                                  <a:pt x="2921" y="460591"/>
                                </a:lnTo>
                                <a:lnTo>
                                  <a:pt x="1880" y="456108"/>
                                </a:lnTo>
                                <a:lnTo>
                                  <a:pt x="1067" y="451548"/>
                                </a:lnTo>
                                <a:lnTo>
                                  <a:pt x="483" y="446913"/>
                                </a:lnTo>
                                <a:lnTo>
                                  <a:pt x="114" y="442214"/>
                                </a:lnTo>
                                <a:lnTo>
                                  <a:pt x="0" y="437540"/>
                                </a:lnTo>
                                <a:lnTo>
                                  <a:pt x="0" y="92494"/>
                                </a:lnTo>
                                <a:lnTo>
                                  <a:pt x="114" y="87808"/>
                                </a:lnTo>
                                <a:lnTo>
                                  <a:pt x="483" y="83108"/>
                                </a:lnTo>
                                <a:lnTo>
                                  <a:pt x="1067" y="78473"/>
                                </a:lnTo>
                                <a:lnTo>
                                  <a:pt x="1880" y="73914"/>
                                </a:lnTo>
                                <a:lnTo>
                                  <a:pt x="2921" y="69443"/>
                                </a:lnTo>
                                <a:lnTo>
                                  <a:pt x="4166" y="65036"/>
                                </a:lnTo>
                                <a:lnTo>
                                  <a:pt x="5613" y="60744"/>
                                </a:lnTo>
                                <a:lnTo>
                                  <a:pt x="7277" y="56528"/>
                                </a:lnTo>
                                <a:lnTo>
                                  <a:pt x="9131" y="52425"/>
                                </a:lnTo>
                                <a:lnTo>
                                  <a:pt x="11176" y="48438"/>
                                </a:lnTo>
                                <a:lnTo>
                                  <a:pt x="13411" y="44564"/>
                                </a:lnTo>
                                <a:lnTo>
                                  <a:pt x="15812" y="40805"/>
                                </a:lnTo>
                                <a:lnTo>
                                  <a:pt x="18390" y="37173"/>
                                </a:lnTo>
                                <a:lnTo>
                                  <a:pt x="21146" y="33680"/>
                                </a:lnTo>
                                <a:lnTo>
                                  <a:pt x="24054" y="30328"/>
                                </a:lnTo>
                                <a:lnTo>
                                  <a:pt x="27115" y="27101"/>
                                </a:lnTo>
                                <a:lnTo>
                                  <a:pt x="30328" y="24041"/>
                                </a:lnTo>
                                <a:lnTo>
                                  <a:pt x="33693" y="21133"/>
                                </a:lnTo>
                                <a:lnTo>
                                  <a:pt x="37186" y="18390"/>
                                </a:lnTo>
                                <a:lnTo>
                                  <a:pt x="40818" y="15811"/>
                                </a:lnTo>
                                <a:lnTo>
                                  <a:pt x="44564" y="13398"/>
                                </a:lnTo>
                                <a:lnTo>
                                  <a:pt x="48451" y="11176"/>
                                </a:lnTo>
                                <a:lnTo>
                                  <a:pt x="52438" y="9118"/>
                                </a:lnTo>
                                <a:lnTo>
                                  <a:pt x="56541" y="7264"/>
                                </a:lnTo>
                                <a:lnTo>
                                  <a:pt x="60744" y="5613"/>
                                </a:lnTo>
                                <a:lnTo>
                                  <a:pt x="65050" y="4153"/>
                                </a:lnTo>
                                <a:lnTo>
                                  <a:pt x="69444" y="2908"/>
                                </a:lnTo>
                                <a:lnTo>
                                  <a:pt x="73927" y="1879"/>
                                </a:lnTo>
                                <a:lnTo>
                                  <a:pt x="78486" y="1054"/>
                                </a:lnTo>
                                <a:lnTo>
                                  <a:pt x="83122" y="470"/>
                                </a:lnTo>
                                <a:lnTo>
                                  <a:pt x="87821" y="114"/>
                                </a:lnTo>
                                <a:lnTo>
                                  <a:pt x="92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2621655" y="4677105"/>
                            <a:ext cx="2012982" cy="530034"/>
                          </a:xfrm>
                          <a:custGeom>
                            <a:avLst/>
                            <a:gdLst/>
                            <a:ahLst/>
                            <a:cxnLst/>
                            <a:rect l="0" t="0" r="0" b="0"/>
                            <a:pathLst>
                              <a:path w="2012982" h="530034">
                                <a:moveTo>
                                  <a:pt x="0" y="0"/>
                                </a:moveTo>
                                <a:lnTo>
                                  <a:pt x="1920487" y="0"/>
                                </a:lnTo>
                                <a:lnTo>
                                  <a:pt x="1925161" y="114"/>
                                </a:lnTo>
                                <a:lnTo>
                                  <a:pt x="1929860" y="470"/>
                                </a:lnTo>
                                <a:lnTo>
                                  <a:pt x="1934496" y="1054"/>
                                </a:lnTo>
                                <a:lnTo>
                                  <a:pt x="1939055" y="1879"/>
                                </a:lnTo>
                                <a:lnTo>
                                  <a:pt x="1943538" y="2908"/>
                                </a:lnTo>
                                <a:lnTo>
                                  <a:pt x="1947932" y="4153"/>
                                </a:lnTo>
                                <a:lnTo>
                                  <a:pt x="1952237" y="5613"/>
                                </a:lnTo>
                                <a:lnTo>
                                  <a:pt x="1956441" y="7264"/>
                                </a:lnTo>
                                <a:lnTo>
                                  <a:pt x="1960544" y="9118"/>
                                </a:lnTo>
                                <a:lnTo>
                                  <a:pt x="1964544" y="11176"/>
                                </a:lnTo>
                                <a:lnTo>
                                  <a:pt x="1968418" y="13398"/>
                                </a:lnTo>
                                <a:lnTo>
                                  <a:pt x="1972177" y="15811"/>
                                </a:lnTo>
                                <a:lnTo>
                                  <a:pt x="1975796" y="18390"/>
                                </a:lnTo>
                                <a:lnTo>
                                  <a:pt x="1979301" y="21133"/>
                                </a:lnTo>
                                <a:lnTo>
                                  <a:pt x="1982654" y="24041"/>
                                </a:lnTo>
                                <a:lnTo>
                                  <a:pt x="1985867" y="27101"/>
                                </a:lnTo>
                                <a:lnTo>
                                  <a:pt x="1988928" y="30328"/>
                                </a:lnTo>
                                <a:lnTo>
                                  <a:pt x="1991836" y="33680"/>
                                </a:lnTo>
                                <a:lnTo>
                                  <a:pt x="1994592" y="37173"/>
                                </a:lnTo>
                                <a:lnTo>
                                  <a:pt x="1997170" y="40805"/>
                                </a:lnTo>
                                <a:lnTo>
                                  <a:pt x="1999583" y="44564"/>
                                </a:lnTo>
                                <a:lnTo>
                                  <a:pt x="2001806" y="48438"/>
                                </a:lnTo>
                                <a:lnTo>
                                  <a:pt x="2003850" y="52425"/>
                                </a:lnTo>
                                <a:lnTo>
                                  <a:pt x="2005705" y="56528"/>
                                </a:lnTo>
                                <a:lnTo>
                                  <a:pt x="2007368" y="60744"/>
                                </a:lnTo>
                                <a:lnTo>
                                  <a:pt x="2008816" y="65036"/>
                                </a:lnTo>
                                <a:lnTo>
                                  <a:pt x="2010073" y="69443"/>
                                </a:lnTo>
                                <a:lnTo>
                                  <a:pt x="2011102" y="73914"/>
                                </a:lnTo>
                                <a:lnTo>
                                  <a:pt x="2011915" y="78473"/>
                                </a:lnTo>
                                <a:lnTo>
                                  <a:pt x="2012512" y="83108"/>
                                </a:lnTo>
                                <a:lnTo>
                                  <a:pt x="2012868" y="87808"/>
                                </a:lnTo>
                                <a:lnTo>
                                  <a:pt x="2012982" y="92494"/>
                                </a:lnTo>
                                <a:lnTo>
                                  <a:pt x="2012982" y="437540"/>
                                </a:lnTo>
                                <a:lnTo>
                                  <a:pt x="2012868" y="442214"/>
                                </a:lnTo>
                                <a:lnTo>
                                  <a:pt x="2012512" y="446913"/>
                                </a:lnTo>
                                <a:lnTo>
                                  <a:pt x="2011915" y="451548"/>
                                </a:lnTo>
                                <a:lnTo>
                                  <a:pt x="2011102" y="456108"/>
                                </a:lnTo>
                                <a:lnTo>
                                  <a:pt x="2010073" y="460591"/>
                                </a:lnTo>
                                <a:lnTo>
                                  <a:pt x="2008816" y="464985"/>
                                </a:lnTo>
                                <a:lnTo>
                                  <a:pt x="2007368" y="469290"/>
                                </a:lnTo>
                                <a:lnTo>
                                  <a:pt x="2005705" y="473494"/>
                                </a:lnTo>
                                <a:lnTo>
                                  <a:pt x="2003850" y="477596"/>
                                </a:lnTo>
                                <a:lnTo>
                                  <a:pt x="2001806" y="481584"/>
                                </a:lnTo>
                                <a:lnTo>
                                  <a:pt x="1999583" y="485457"/>
                                </a:lnTo>
                                <a:lnTo>
                                  <a:pt x="1997170" y="489217"/>
                                </a:lnTo>
                                <a:lnTo>
                                  <a:pt x="1994592" y="492849"/>
                                </a:lnTo>
                                <a:lnTo>
                                  <a:pt x="1991836" y="496341"/>
                                </a:lnTo>
                                <a:lnTo>
                                  <a:pt x="1988928" y="499707"/>
                                </a:lnTo>
                                <a:lnTo>
                                  <a:pt x="1985867" y="502920"/>
                                </a:lnTo>
                                <a:lnTo>
                                  <a:pt x="1982654" y="505981"/>
                                </a:lnTo>
                                <a:lnTo>
                                  <a:pt x="1979301" y="508889"/>
                                </a:lnTo>
                                <a:lnTo>
                                  <a:pt x="1975796" y="511632"/>
                                </a:lnTo>
                                <a:lnTo>
                                  <a:pt x="1972177" y="514223"/>
                                </a:lnTo>
                                <a:lnTo>
                                  <a:pt x="1968418" y="516624"/>
                                </a:lnTo>
                                <a:lnTo>
                                  <a:pt x="1964544" y="518858"/>
                                </a:lnTo>
                                <a:lnTo>
                                  <a:pt x="1960544" y="520903"/>
                                </a:lnTo>
                                <a:lnTo>
                                  <a:pt x="1956441" y="522757"/>
                                </a:lnTo>
                                <a:lnTo>
                                  <a:pt x="1952237" y="524408"/>
                                </a:lnTo>
                                <a:lnTo>
                                  <a:pt x="1947932" y="525869"/>
                                </a:lnTo>
                                <a:lnTo>
                                  <a:pt x="1943538" y="527114"/>
                                </a:lnTo>
                                <a:lnTo>
                                  <a:pt x="1939055" y="528155"/>
                                </a:lnTo>
                                <a:lnTo>
                                  <a:pt x="1934496" y="528968"/>
                                </a:lnTo>
                                <a:lnTo>
                                  <a:pt x="1929860" y="529551"/>
                                </a:lnTo>
                                <a:lnTo>
                                  <a:pt x="1925161" y="529907"/>
                                </a:lnTo>
                                <a:lnTo>
                                  <a:pt x="1920487" y="530034"/>
                                </a:lnTo>
                                <a:lnTo>
                                  <a:pt x="0" y="530034"/>
                                </a:lnTo>
                                <a:lnTo>
                                  <a:pt x="0" y="517334"/>
                                </a:lnTo>
                                <a:lnTo>
                                  <a:pt x="1920246" y="517334"/>
                                </a:lnTo>
                                <a:lnTo>
                                  <a:pt x="1924446" y="517227"/>
                                </a:lnTo>
                                <a:lnTo>
                                  <a:pt x="1928685" y="516907"/>
                                </a:lnTo>
                                <a:lnTo>
                                  <a:pt x="1932626" y="516397"/>
                                </a:lnTo>
                                <a:lnTo>
                                  <a:pt x="1936541" y="515693"/>
                                </a:lnTo>
                                <a:lnTo>
                                  <a:pt x="1940334" y="514827"/>
                                </a:lnTo>
                                <a:lnTo>
                                  <a:pt x="1944283" y="513698"/>
                                </a:lnTo>
                                <a:lnTo>
                                  <a:pt x="1947779" y="512514"/>
                                </a:lnTo>
                                <a:lnTo>
                                  <a:pt x="1951641" y="510997"/>
                                </a:lnTo>
                                <a:lnTo>
                                  <a:pt x="1951348" y="511111"/>
                                </a:lnTo>
                                <a:lnTo>
                                  <a:pt x="1955113" y="509412"/>
                                </a:lnTo>
                                <a:lnTo>
                                  <a:pt x="1958594" y="507629"/>
                                </a:lnTo>
                                <a:lnTo>
                                  <a:pt x="1961861" y="505742"/>
                                </a:lnTo>
                                <a:lnTo>
                                  <a:pt x="1965136" y="503641"/>
                                </a:lnTo>
                                <a:lnTo>
                                  <a:pt x="1968316" y="501370"/>
                                </a:lnTo>
                                <a:lnTo>
                                  <a:pt x="1968075" y="501561"/>
                                </a:lnTo>
                                <a:lnTo>
                                  <a:pt x="1971221" y="499079"/>
                                </a:lnTo>
                                <a:lnTo>
                                  <a:pt x="1974190" y="496508"/>
                                </a:lnTo>
                                <a:lnTo>
                                  <a:pt x="1976990" y="493826"/>
                                </a:lnTo>
                                <a:lnTo>
                                  <a:pt x="1976787" y="494043"/>
                                </a:lnTo>
                                <a:lnTo>
                                  <a:pt x="1979582" y="491098"/>
                                </a:lnTo>
                                <a:lnTo>
                                  <a:pt x="1982029" y="488285"/>
                                </a:lnTo>
                                <a:lnTo>
                                  <a:pt x="1984508" y="485115"/>
                                </a:lnTo>
                                <a:lnTo>
                                  <a:pt x="1984330" y="485368"/>
                                </a:lnTo>
                                <a:lnTo>
                                  <a:pt x="1986703" y="482016"/>
                                </a:lnTo>
                                <a:lnTo>
                                  <a:pt x="1988801" y="478739"/>
                                </a:lnTo>
                                <a:lnTo>
                                  <a:pt x="1988648" y="479006"/>
                                </a:lnTo>
                                <a:lnTo>
                                  <a:pt x="1990718" y="475386"/>
                                </a:lnTo>
                                <a:lnTo>
                                  <a:pt x="1990579" y="475666"/>
                                </a:lnTo>
                                <a:lnTo>
                                  <a:pt x="1992371" y="472165"/>
                                </a:lnTo>
                                <a:lnTo>
                                  <a:pt x="1993978" y="468607"/>
                                </a:lnTo>
                                <a:lnTo>
                                  <a:pt x="1995386" y="465042"/>
                                </a:lnTo>
                                <a:lnTo>
                                  <a:pt x="1996721" y="461111"/>
                                </a:lnTo>
                                <a:lnTo>
                                  <a:pt x="1997789" y="457321"/>
                                </a:lnTo>
                                <a:lnTo>
                                  <a:pt x="1998665" y="453532"/>
                                </a:lnTo>
                                <a:lnTo>
                                  <a:pt x="1999357" y="449668"/>
                                </a:lnTo>
                                <a:lnTo>
                                  <a:pt x="1999855" y="445725"/>
                                </a:lnTo>
                                <a:lnTo>
                                  <a:pt x="2000193" y="441414"/>
                                </a:lnTo>
                                <a:lnTo>
                                  <a:pt x="2000168" y="441731"/>
                                </a:lnTo>
                                <a:lnTo>
                                  <a:pt x="2000282" y="437299"/>
                                </a:lnTo>
                                <a:lnTo>
                                  <a:pt x="2000282" y="92735"/>
                                </a:lnTo>
                                <a:lnTo>
                                  <a:pt x="2000168" y="88290"/>
                                </a:lnTo>
                                <a:lnTo>
                                  <a:pt x="2000193" y="88608"/>
                                </a:lnTo>
                                <a:lnTo>
                                  <a:pt x="1999852" y="84276"/>
                                </a:lnTo>
                                <a:lnTo>
                                  <a:pt x="1999357" y="80354"/>
                                </a:lnTo>
                                <a:lnTo>
                                  <a:pt x="1998665" y="76491"/>
                                </a:lnTo>
                                <a:lnTo>
                                  <a:pt x="1997773" y="72645"/>
                                </a:lnTo>
                                <a:lnTo>
                                  <a:pt x="1996701" y="68853"/>
                                </a:lnTo>
                                <a:lnTo>
                                  <a:pt x="1995388" y="64986"/>
                                </a:lnTo>
                                <a:lnTo>
                                  <a:pt x="1993944" y="61341"/>
                                </a:lnTo>
                                <a:lnTo>
                                  <a:pt x="1994071" y="61620"/>
                                </a:lnTo>
                                <a:lnTo>
                                  <a:pt x="1992373" y="57862"/>
                                </a:lnTo>
                                <a:lnTo>
                                  <a:pt x="1990696" y="54596"/>
                                </a:lnTo>
                                <a:lnTo>
                                  <a:pt x="1988739" y="51186"/>
                                </a:lnTo>
                                <a:lnTo>
                                  <a:pt x="1986703" y="48005"/>
                                </a:lnTo>
                                <a:lnTo>
                                  <a:pt x="1984330" y="44653"/>
                                </a:lnTo>
                                <a:lnTo>
                                  <a:pt x="1984508" y="44907"/>
                                </a:lnTo>
                                <a:lnTo>
                                  <a:pt x="1982124" y="41859"/>
                                </a:lnTo>
                                <a:lnTo>
                                  <a:pt x="1979575" y="38916"/>
                                </a:lnTo>
                                <a:lnTo>
                                  <a:pt x="1976787" y="35979"/>
                                </a:lnTo>
                                <a:lnTo>
                                  <a:pt x="1976990" y="36195"/>
                                </a:lnTo>
                                <a:lnTo>
                                  <a:pt x="1974182" y="33506"/>
                                </a:lnTo>
                                <a:lnTo>
                                  <a:pt x="1971231" y="30951"/>
                                </a:lnTo>
                                <a:lnTo>
                                  <a:pt x="1968313" y="28649"/>
                                </a:lnTo>
                                <a:lnTo>
                                  <a:pt x="1964967" y="26272"/>
                                </a:lnTo>
                                <a:lnTo>
                                  <a:pt x="1961861" y="24280"/>
                                </a:lnTo>
                                <a:lnTo>
                                  <a:pt x="1958587" y="22389"/>
                                </a:lnTo>
                                <a:lnTo>
                                  <a:pt x="1955119" y="20614"/>
                                </a:lnTo>
                                <a:lnTo>
                                  <a:pt x="1951348" y="18910"/>
                                </a:lnTo>
                                <a:lnTo>
                                  <a:pt x="1951641" y="19024"/>
                                </a:lnTo>
                                <a:lnTo>
                                  <a:pt x="1947779" y="17507"/>
                                </a:lnTo>
                                <a:lnTo>
                                  <a:pt x="1944283" y="16323"/>
                                </a:lnTo>
                                <a:lnTo>
                                  <a:pt x="1940223" y="15164"/>
                                </a:lnTo>
                                <a:lnTo>
                                  <a:pt x="1940528" y="15253"/>
                                </a:lnTo>
                                <a:lnTo>
                                  <a:pt x="1936524" y="14325"/>
                                </a:lnTo>
                                <a:lnTo>
                                  <a:pt x="1932626" y="13625"/>
                                </a:lnTo>
                                <a:lnTo>
                                  <a:pt x="1928458" y="13098"/>
                                </a:lnTo>
                                <a:lnTo>
                                  <a:pt x="1924454" y="12796"/>
                                </a:lnTo>
                                <a:lnTo>
                                  <a:pt x="1920246" y="12687"/>
                                </a:lnTo>
                                <a:lnTo>
                                  <a:pt x="192041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Rectangle 1865"/>
                        <wps:cNvSpPr/>
                        <wps:spPr>
                          <a:xfrm>
                            <a:off x="799046" y="4785845"/>
                            <a:ext cx="1396559" cy="206695"/>
                          </a:xfrm>
                          <a:prstGeom prst="rect">
                            <a:avLst/>
                          </a:prstGeom>
                          <a:ln>
                            <a:noFill/>
                          </a:ln>
                        </wps:spPr>
                        <wps:txbx>
                          <w:txbxContent>
                            <w:p w14:paraId="16132A3D">
                              <w:pPr>
                                <w:spacing w:after="160" w:line="259" w:lineRule="auto"/>
                              </w:pPr>
                              <w:r>
                                <w:t>Дифференцирлөө</w:t>
                              </w:r>
                            </w:p>
                          </w:txbxContent>
                        </wps:txbx>
                        <wps:bodyPr horzOverflow="overflow" vert="horz" lIns="0" tIns="0" rIns="0" bIns="0" rtlCol="0">
                          <a:noAutofit/>
                        </wps:bodyPr>
                      </wps:wsp>
                      <wps:wsp>
                        <wps:cNvPr id="1866" name="Rectangle 1866"/>
                        <wps:cNvSpPr/>
                        <wps:spPr>
                          <a:xfrm>
                            <a:off x="1882610" y="4785845"/>
                            <a:ext cx="786951" cy="206695"/>
                          </a:xfrm>
                          <a:prstGeom prst="rect">
                            <a:avLst/>
                          </a:prstGeom>
                          <a:ln>
                            <a:noFill/>
                          </a:ln>
                        </wps:spPr>
                        <wps:txbx>
                          <w:txbxContent>
                            <w:p w14:paraId="6BE348A9">
                              <w:pPr>
                                <w:spacing w:after="160" w:line="259" w:lineRule="auto"/>
                              </w:pPr>
                              <w:r>
                                <w:t>жолдорун</w:t>
                              </w:r>
                            </w:p>
                          </w:txbxContent>
                        </wps:txbx>
                        <wps:bodyPr horzOverflow="overflow" vert="horz" lIns="0" tIns="0" rIns="0" bIns="0" rtlCol="0">
                          <a:noAutofit/>
                        </wps:bodyPr>
                      </wps:wsp>
                      <wps:wsp>
                        <wps:cNvPr id="1867" name="Rectangle 1867"/>
                        <wps:cNvSpPr/>
                        <wps:spPr>
                          <a:xfrm>
                            <a:off x="2508974" y="4785845"/>
                            <a:ext cx="545303" cy="206695"/>
                          </a:xfrm>
                          <a:prstGeom prst="rect">
                            <a:avLst/>
                          </a:prstGeom>
                          <a:ln>
                            <a:noFill/>
                          </a:ln>
                        </wps:spPr>
                        <wps:txbx>
                          <w:txbxContent>
                            <w:p w14:paraId="5DC17F22">
                              <w:pPr>
                                <w:spacing w:after="160" w:line="259" w:lineRule="auto"/>
                              </w:pPr>
                              <w:r>
                                <w:t>тандоо</w:t>
                              </w:r>
                            </w:p>
                          </w:txbxContent>
                        </wps:txbx>
                        <wps:bodyPr horzOverflow="overflow" vert="horz" lIns="0" tIns="0" rIns="0" bIns="0" rtlCol="0">
                          <a:noAutofit/>
                        </wps:bodyPr>
                      </wps:wsp>
                      <wps:wsp>
                        <wps:cNvPr id="1868" name="Rectangle 1868"/>
                        <wps:cNvSpPr/>
                        <wps:spPr>
                          <a:xfrm>
                            <a:off x="2917406" y="4785845"/>
                            <a:ext cx="46662" cy="206695"/>
                          </a:xfrm>
                          <a:prstGeom prst="rect">
                            <a:avLst/>
                          </a:prstGeom>
                          <a:ln>
                            <a:noFill/>
                          </a:ln>
                        </wps:spPr>
                        <wps:txbx>
                          <w:txbxContent>
                            <w:p w14:paraId="66A30C48">
                              <w:pPr>
                                <w:spacing w:after="160" w:line="259" w:lineRule="auto"/>
                              </w:pPr>
                              <w:r>
                                <w:t>,</w:t>
                              </w:r>
                            </w:p>
                          </w:txbxContent>
                        </wps:txbx>
                        <wps:bodyPr horzOverflow="overflow" vert="horz" lIns="0" tIns="0" rIns="0" bIns="0" rtlCol="0">
                          <a:noAutofit/>
                        </wps:bodyPr>
                      </wps:wsp>
                      <wps:wsp>
                        <wps:cNvPr id="1869" name="Rectangle 1869"/>
                        <wps:cNvSpPr/>
                        <wps:spPr>
                          <a:xfrm>
                            <a:off x="2987510" y="4785845"/>
                            <a:ext cx="703830" cy="206695"/>
                          </a:xfrm>
                          <a:prstGeom prst="rect">
                            <a:avLst/>
                          </a:prstGeom>
                          <a:ln>
                            <a:noFill/>
                          </a:ln>
                        </wps:spPr>
                        <wps:txbx>
                          <w:txbxContent>
                            <w:p w14:paraId="444E1F04">
                              <w:pPr>
                                <w:spacing w:after="160" w:line="259" w:lineRule="auto"/>
                              </w:pPr>
                              <w:r>
                                <w:t>түзүлгөн</w:t>
                              </w:r>
                            </w:p>
                          </w:txbxContent>
                        </wps:txbx>
                        <wps:bodyPr horzOverflow="overflow" vert="horz" lIns="0" tIns="0" rIns="0" bIns="0" rtlCol="0">
                          <a:noAutofit/>
                        </wps:bodyPr>
                      </wps:wsp>
                      <wps:wsp>
                        <wps:cNvPr id="1870" name="Rectangle 1870"/>
                        <wps:cNvSpPr/>
                        <wps:spPr>
                          <a:xfrm>
                            <a:off x="3549866" y="4785845"/>
                            <a:ext cx="541252" cy="206695"/>
                          </a:xfrm>
                          <a:prstGeom prst="rect">
                            <a:avLst/>
                          </a:prstGeom>
                          <a:ln>
                            <a:noFill/>
                          </a:ln>
                        </wps:spPr>
                        <wps:txbx>
                          <w:txbxContent>
                            <w:p w14:paraId="05C53F55">
                              <w:pPr>
                                <w:spacing w:after="160" w:line="259" w:lineRule="auto"/>
                              </w:pPr>
                              <w:r>
                                <w:t>топтор</w:t>
                              </w:r>
                            </w:p>
                          </w:txbxContent>
                        </wps:txbx>
                        <wps:bodyPr horzOverflow="overflow" vert="horz" lIns="0" tIns="0" rIns="0" bIns="0" rtlCol="0">
                          <a:noAutofit/>
                        </wps:bodyPr>
                      </wps:wsp>
                      <wps:wsp>
                        <wps:cNvPr id="1871" name="Rectangle 1871"/>
                        <wps:cNvSpPr/>
                        <wps:spPr>
                          <a:xfrm>
                            <a:off x="3991826" y="4785845"/>
                            <a:ext cx="379548" cy="206695"/>
                          </a:xfrm>
                          <a:prstGeom prst="rect">
                            <a:avLst/>
                          </a:prstGeom>
                          <a:ln>
                            <a:noFill/>
                          </a:ln>
                        </wps:spPr>
                        <wps:txbx>
                          <w:txbxContent>
                            <w:p w14:paraId="0BC3E70C">
                              <w:pPr>
                                <w:spacing w:after="160" w:line="259" w:lineRule="auto"/>
                              </w:pPr>
                              <w:r>
                                <w:t>үчүн</w:t>
                              </w:r>
                            </w:p>
                          </w:txbxContent>
                        </wps:txbx>
                        <wps:bodyPr horzOverflow="overflow" vert="horz" lIns="0" tIns="0" rIns="0" bIns="0" rtlCol="0">
                          <a:noAutofit/>
                        </wps:bodyPr>
                      </wps:wsp>
                      <wps:wsp>
                        <wps:cNvPr id="1872" name="Rectangle 1872"/>
                        <wps:cNvSpPr/>
                        <wps:spPr>
                          <a:xfrm>
                            <a:off x="4311866" y="4785845"/>
                            <a:ext cx="176419" cy="206695"/>
                          </a:xfrm>
                          <a:prstGeom prst="rect">
                            <a:avLst/>
                          </a:prstGeom>
                          <a:ln>
                            <a:noFill/>
                          </a:ln>
                        </wps:spPr>
                        <wps:txbx>
                          <w:txbxContent>
                            <w:p w14:paraId="41669B0C">
                              <w:pPr>
                                <w:spacing w:after="160" w:line="259" w:lineRule="auto"/>
                              </w:pPr>
                              <w:r>
                                <w:t>ар</w:t>
                              </w:r>
                            </w:p>
                          </w:txbxContent>
                        </wps:txbx>
                        <wps:bodyPr horzOverflow="overflow" vert="horz" lIns="0" tIns="0" rIns="0" bIns="0" rtlCol="0">
                          <a:noAutofit/>
                        </wps:bodyPr>
                      </wps:wsp>
                      <wps:wsp>
                        <wps:cNvPr id="1873" name="Rectangle 1873"/>
                        <wps:cNvSpPr/>
                        <wps:spPr>
                          <a:xfrm>
                            <a:off x="1122134" y="4945865"/>
                            <a:ext cx="549354" cy="206695"/>
                          </a:xfrm>
                          <a:prstGeom prst="rect">
                            <a:avLst/>
                          </a:prstGeom>
                          <a:ln>
                            <a:noFill/>
                          </a:ln>
                        </wps:spPr>
                        <wps:txbx>
                          <w:txbxContent>
                            <w:p w14:paraId="6C8344BE">
                              <w:pPr>
                                <w:spacing w:after="160" w:line="259" w:lineRule="auto"/>
                              </w:pPr>
                              <w:r>
                                <w:t>түрдүү</w:t>
                              </w:r>
                            </w:p>
                          </w:txbxContent>
                        </wps:txbx>
                        <wps:bodyPr horzOverflow="overflow" vert="horz" lIns="0" tIns="0" rIns="0" bIns="0" rtlCol="0">
                          <a:noAutofit/>
                        </wps:bodyPr>
                      </wps:wsp>
                      <wps:wsp>
                        <wps:cNvPr id="1874" name="Rectangle 1874"/>
                        <wps:cNvSpPr/>
                        <wps:spPr>
                          <a:xfrm>
                            <a:off x="1568666" y="4945865"/>
                            <a:ext cx="959214" cy="206695"/>
                          </a:xfrm>
                          <a:prstGeom prst="rect">
                            <a:avLst/>
                          </a:prstGeom>
                          <a:ln>
                            <a:noFill/>
                          </a:ln>
                        </wps:spPr>
                        <wps:txbx>
                          <w:txbxContent>
                            <w:p w14:paraId="7BB87F4B">
                              <w:pPr>
                                <w:spacing w:after="160" w:line="259" w:lineRule="auto"/>
                              </w:pPr>
                              <w:r>
                                <w:t>денгээлдеги</w:t>
                              </w:r>
                            </w:p>
                          </w:txbxContent>
                        </wps:txbx>
                        <wps:bodyPr horzOverflow="overflow" vert="horz" lIns="0" tIns="0" rIns="0" bIns="0" rtlCol="0">
                          <a:noAutofit/>
                        </wps:bodyPr>
                      </wps:wsp>
                      <wps:wsp>
                        <wps:cNvPr id="1875" name="Rectangle 1875"/>
                        <wps:cNvSpPr/>
                        <wps:spPr>
                          <a:xfrm>
                            <a:off x="2323046" y="4945865"/>
                            <a:ext cx="1312944" cy="206695"/>
                          </a:xfrm>
                          <a:prstGeom prst="rect">
                            <a:avLst/>
                          </a:prstGeom>
                          <a:ln>
                            <a:noFill/>
                          </a:ln>
                        </wps:spPr>
                        <wps:txbx>
                          <w:txbxContent>
                            <w:p w14:paraId="23520493">
                              <w:pPr>
                                <w:spacing w:after="160" w:line="259" w:lineRule="auto"/>
                              </w:pPr>
                              <w:r>
                                <w:t>тапшырмаларды</w:t>
                              </w:r>
                            </w:p>
                          </w:txbxContent>
                        </wps:txbx>
                        <wps:bodyPr horzOverflow="overflow" vert="horz" lIns="0" tIns="0" rIns="0" bIns="0" rtlCol="0">
                          <a:noAutofit/>
                        </wps:bodyPr>
                      </wps:wsp>
                      <wps:wsp>
                        <wps:cNvPr id="1876" name="Rectangle 1876"/>
                        <wps:cNvSpPr/>
                        <wps:spPr>
                          <a:xfrm>
                            <a:off x="3344126" y="4945865"/>
                            <a:ext cx="507246" cy="206695"/>
                          </a:xfrm>
                          <a:prstGeom prst="rect">
                            <a:avLst/>
                          </a:prstGeom>
                          <a:ln>
                            <a:noFill/>
                          </a:ln>
                        </wps:spPr>
                        <wps:txbx>
                          <w:txbxContent>
                            <w:p w14:paraId="4B4D434A">
                              <w:pPr>
                                <w:spacing w:after="160" w:line="259" w:lineRule="auto"/>
                              </w:pPr>
                              <w:r>
                                <w:t>иштеп</w:t>
                              </w:r>
                            </w:p>
                          </w:txbxContent>
                        </wps:txbx>
                        <wps:bodyPr horzOverflow="overflow" vert="horz" lIns="0" tIns="0" rIns="0" bIns="0" rtlCol="0">
                          <a:noAutofit/>
                        </wps:bodyPr>
                      </wps:wsp>
                      <wps:wsp>
                        <wps:cNvPr id="1877" name="Rectangle 1877"/>
                        <wps:cNvSpPr/>
                        <wps:spPr>
                          <a:xfrm>
                            <a:off x="3760178" y="4945865"/>
                            <a:ext cx="478425" cy="206695"/>
                          </a:xfrm>
                          <a:prstGeom prst="rect">
                            <a:avLst/>
                          </a:prstGeom>
                          <a:ln>
                            <a:noFill/>
                          </a:ln>
                        </wps:spPr>
                        <wps:txbx>
                          <w:txbxContent>
                            <w:p w14:paraId="6E1B4FB5">
                              <w:pPr>
                                <w:spacing w:after="160" w:line="259" w:lineRule="auto"/>
                              </w:pPr>
                              <w:r>
                                <w:t>чыгуу</w:t>
                              </w:r>
                            </w:p>
                          </w:txbxContent>
                        </wps:txbx>
                        <wps:bodyPr horzOverflow="overflow" vert="horz" lIns="0" tIns="0" rIns="0" bIns="0" rtlCol="0">
                          <a:noAutofit/>
                        </wps:bodyPr>
                      </wps:wsp>
                      <wps:wsp>
                        <wps:cNvPr id="1879" name="Shape 1879"/>
                        <wps:cNvSpPr/>
                        <wps:spPr>
                          <a:xfrm>
                            <a:off x="608673" y="5356822"/>
                            <a:ext cx="2012734" cy="473926"/>
                          </a:xfrm>
                          <a:custGeom>
                            <a:avLst/>
                            <a:gdLst/>
                            <a:ahLst/>
                            <a:cxnLst/>
                            <a:rect l="0" t="0" r="0" b="0"/>
                            <a:pathLst>
                              <a:path w="2012734" h="473926">
                                <a:moveTo>
                                  <a:pt x="83147" y="0"/>
                                </a:moveTo>
                                <a:lnTo>
                                  <a:pt x="2012734" y="0"/>
                                </a:lnTo>
                                <a:lnTo>
                                  <a:pt x="2012734" y="12700"/>
                                </a:lnTo>
                                <a:lnTo>
                                  <a:pt x="83223" y="12700"/>
                                </a:lnTo>
                                <a:lnTo>
                                  <a:pt x="83388" y="12687"/>
                                </a:lnTo>
                                <a:lnTo>
                                  <a:pt x="79661" y="12783"/>
                                </a:lnTo>
                                <a:lnTo>
                                  <a:pt x="76126" y="13047"/>
                                </a:lnTo>
                                <a:lnTo>
                                  <a:pt x="72314" y="13526"/>
                                </a:lnTo>
                                <a:lnTo>
                                  <a:pt x="72631" y="13488"/>
                                </a:lnTo>
                                <a:lnTo>
                                  <a:pt x="69025" y="14129"/>
                                </a:lnTo>
                                <a:lnTo>
                                  <a:pt x="65638" y="14904"/>
                                </a:lnTo>
                                <a:lnTo>
                                  <a:pt x="62143" y="15902"/>
                                </a:lnTo>
                                <a:lnTo>
                                  <a:pt x="58836" y="17028"/>
                                </a:lnTo>
                                <a:lnTo>
                                  <a:pt x="55837" y="18210"/>
                                </a:lnTo>
                                <a:lnTo>
                                  <a:pt x="52778" y="19592"/>
                                </a:lnTo>
                                <a:lnTo>
                                  <a:pt x="49689" y="21165"/>
                                </a:lnTo>
                                <a:lnTo>
                                  <a:pt x="46682" y="22889"/>
                                </a:lnTo>
                                <a:lnTo>
                                  <a:pt x="43894" y="24675"/>
                                </a:lnTo>
                                <a:lnTo>
                                  <a:pt x="41025" y="26712"/>
                                </a:lnTo>
                                <a:lnTo>
                                  <a:pt x="38356" y="28810"/>
                                </a:lnTo>
                                <a:lnTo>
                                  <a:pt x="35729" y="31090"/>
                                </a:lnTo>
                                <a:lnTo>
                                  <a:pt x="33249" y="33451"/>
                                </a:lnTo>
                                <a:lnTo>
                                  <a:pt x="33465" y="33248"/>
                                </a:lnTo>
                                <a:lnTo>
                                  <a:pt x="30976" y="35861"/>
                                </a:lnTo>
                                <a:lnTo>
                                  <a:pt x="28846" y="38315"/>
                                </a:lnTo>
                                <a:lnTo>
                                  <a:pt x="26682" y="41068"/>
                                </a:lnTo>
                                <a:lnTo>
                                  <a:pt x="24796" y="43713"/>
                                </a:lnTo>
                                <a:lnTo>
                                  <a:pt x="22931" y="46618"/>
                                </a:lnTo>
                                <a:lnTo>
                                  <a:pt x="21219" y="49595"/>
                                </a:lnTo>
                                <a:lnTo>
                                  <a:pt x="19693" y="52567"/>
                                </a:lnTo>
                                <a:lnTo>
                                  <a:pt x="18266" y="55715"/>
                                </a:lnTo>
                                <a:lnTo>
                                  <a:pt x="16951" y="59064"/>
                                </a:lnTo>
                                <a:lnTo>
                                  <a:pt x="15844" y="62337"/>
                                </a:lnTo>
                                <a:lnTo>
                                  <a:pt x="14898" y="65699"/>
                                </a:lnTo>
                                <a:lnTo>
                                  <a:pt x="14137" y="68979"/>
                                </a:lnTo>
                                <a:lnTo>
                                  <a:pt x="13523" y="72430"/>
                                </a:lnTo>
                                <a:lnTo>
                                  <a:pt x="13077" y="75895"/>
                                </a:lnTo>
                                <a:lnTo>
                                  <a:pt x="12796" y="79650"/>
                                </a:lnTo>
                                <a:lnTo>
                                  <a:pt x="12700" y="83376"/>
                                </a:lnTo>
                                <a:lnTo>
                                  <a:pt x="12700" y="390551"/>
                                </a:lnTo>
                                <a:lnTo>
                                  <a:pt x="12796" y="394276"/>
                                </a:lnTo>
                                <a:lnTo>
                                  <a:pt x="13077" y="398032"/>
                                </a:lnTo>
                                <a:lnTo>
                                  <a:pt x="13523" y="401495"/>
                                </a:lnTo>
                                <a:lnTo>
                                  <a:pt x="14137" y="404947"/>
                                </a:lnTo>
                                <a:lnTo>
                                  <a:pt x="14915" y="408299"/>
                                </a:lnTo>
                                <a:lnTo>
                                  <a:pt x="15842" y="411583"/>
                                </a:lnTo>
                                <a:lnTo>
                                  <a:pt x="16949" y="414858"/>
                                </a:lnTo>
                                <a:lnTo>
                                  <a:pt x="18266" y="418211"/>
                                </a:lnTo>
                                <a:lnTo>
                                  <a:pt x="19696" y="421364"/>
                                </a:lnTo>
                                <a:lnTo>
                                  <a:pt x="21216" y="424324"/>
                                </a:lnTo>
                                <a:lnTo>
                                  <a:pt x="22935" y="427314"/>
                                </a:lnTo>
                                <a:lnTo>
                                  <a:pt x="24801" y="430219"/>
                                </a:lnTo>
                                <a:lnTo>
                                  <a:pt x="26676" y="432850"/>
                                </a:lnTo>
                                <a:lnTo>
                                  <a:pt x="28846" y="435611"/>
                                </a:lnTo>
                                <a:lnTo>
                                  <a:pt x="30976" y="438065"/>
                                </a:lnTo>
                                <a:lnTo>
                                  <a:pt x="33465" y="440677"/>
                                </a:lnTo>
                                <a:lnTo>
                                  <a:pt x="33249" y="440474"/>
                                </a:lnTo>
                                <a:lnTo>
                                  <a:pt x="35730" y="442837"/>
                                </a:lnTo>
                                <a:lnTo>
                                  <a:pt x="38347" y="445107"/>
                                </a:lnTo>
                                <a:lnTo>
                                  <a:pt x="41025" y="447212"/>
                                </a:lnTo>
                                <a:lnTo>
                                  <a:pt x="43895" y="449251"/>
                                </a:lnTo>
                                <a:lnTo>
                                  <a:pt x="46682" y="451037"/>
                                </a:lnTo>
                                <a:lnTo>
                                  <a:pt x="49676" y="452753"/>
                                </a:lnTo>
                                <a:lnTo>
                                  <a:pt x="52790" y="454341"/>
                                </a:lnTo>
                                <a:lnTo>
                                  <a:pt x="55850" y="455722"/>
                                </a:lnTo>
                                <a:lnTo>
                                  <a:pt x="59064" y="456988"/>
                                </a:lnTo>
                                <a:lnTo>
                                  <a:pt x="62124" y="458018"/>
                                </a:lnTo>
                                <a:lnTo>
                                  <a:pt x="65638" y="459022"/>
                                </a:lnTo>
                                <a:lnTo>
                                  <a:pt x="69025" y="459797"/>
                                </a:lnTo>
                                <a:lnTo>
                                  <a:pt x="72631" y="460439"/>
                                </a:lnTo>
                                <a:lnTo>
                                  <a:pt x="72314" y="460401"/>
                                </a:lnTo>
                                <a:lnTo>
                                  <a:pt x="76125" y="460878"/>
                                </a:lnTo>
                                <a:lnTo>
                                  <a:pt x="79676" y="461143"/>
                                </a:lnTo>
                                <a:lnTo>
                                  <a:pt x="83388" y="461239"/>
                                </a:lnTo>
                                <a:lnTo>
                                  <a:pt x="83223" y="461226"/>
                                </a:lnTo>
                                <a:lnTo>
                                  <a:pt x="2012734" y="461226"/>
                                </a:lnTo>
                                <a:lnTo>
                                  <a:pt x="2012734" y="473926"/>
                                </a:lnTo>
                                <a:lnTo>
                                  <a:pt x="83147" y="473926"/>
                                </a:lnTo>
                                <a:lnTo>
                                  <a:pt x="78943" y="473825"/>
                                </a:lnTo>
                                <a:lnTo>
                                  <a:pt x="74727" y="473507"/>
                                </a:lnTo>
                                <a:lnTo>
                                  <a:pt x="70561" y="472973"/>
                                </a:lnTo>
                                <a:lnTo>
                                  <a:pt x="66459" y="472237"/>
                                </a:lnTo>
                                <a:lnTo>
                                  <a:pt x="62433" y="471309"/>
                                </a:lnTo>
                                <a:lnTo>
                                  <a:pt x="58484" y="470192"/>
                                </a:lnTo>
                                <a:lnTo>
                                  <a:pt x="54610" y="468884"/>
                                </a:lnTo>
                                <a:lnTo>
                                  <a:pt x="50826" y="467385"/>
                                </a:lnTo>
                                <a:lnTo>
                                  <a:pt x="47142" y="465722"/>
                                </a:lnTo>
                                <a:lnTo>
                                  <a:pt x="43548" y="463880"/>
                                </a:lnTo>
                                <a:lnTo>
                                  <a:pt x="40069" y="461887"/>
                                </a:lnTo>
                                <a:lnTo>
                                  <a:pt x="36690" y="459715"/>
                                </a:lnTo>
                                <a:lnTo>
                                  <a:pt x="33426" y="457391"/>
                                </a:lnTo>
                                <a:lnTo>
                                  <a:pt x="30290" y="454927"/>
                                </a:lnTo>
                                <a:lnTo>
                                  <a:pt x="27267" y="452310"/>
                                </a:lnTo>
                                <a:lnTo>
                                  <a:pt x="24371" y="449555"/>
                                </a:lnTo>
                                <a:lnTo>
                                  <a:pt x="21628" y="446672"/>
                                </a:lnTo>
                                <a:lnTo>
                                  <a:pt x="19012" y="443649"/>
                                </a:lnTo>
                                <a:lnTo>
                                  <a:pt x="16535" y="440499"/>
                                </a:lnTo>
                                <a:lnTo>
                                  <a:pt x="14224" y="437249"/>
                                </a:lnTo>
                                <a:lnTo>
                                  <a:pt x="12052" y="433870"/>
                                </a:lnTo>
                                <a:lnTo>
                                  <a:pt x="10046" y="430378"/>
                                </a:lnTo>
                                <a:lnTo>
                                  <a:pt x="8204" y="426796"/>
                                </a:lnTo>
                                <a:lnTo>
                                  <a:pt x="6541" y="423101"/>
                                </a:lnTo>
                                <a:lnTo>
                                  <a:pt x="5055" y="419329"/>
                                </a:lnTo>
                                <a:lnTo>
                                  <a:pt x="3747" y="415455"/>
                                </a:lnTo>
                                <a:lnTo>
                                  <a:pt x="2616" y="411505"/>
                                </a:lnTo>
                                <a:lnTo>
                                  <a:pt x="1689" y="407467"/>
                                </a:lnTo>
                                <a:lnTo>
                                  <a:pt x="953" y="403377"/>
                                </a:lnTo>
                                <a:lnTo>
                                  <a:pt x="432" y="399212"/>
                                </a:lnTo>
                                <a:lnTo>
                                  <a:pt x="114" y="394983"/>
                                </a:lnTo>
                                <a:lnTo>
                                  <a:pt x="0" y="390792"/>
                                </a:lnTo>
                                <a:lnTo>
                                  <a:pt x="0" y="83134"/>
                                </a:lnTo>
                                <a:lnTo>
                                  <a:pt x="114" y="78943"/>
                                </a:lnTo>
                                <a:lnTo>
                                  <a:pt x="432" y="74714"/>
                                </a:lnTo>
                                <a:lnTo>
                                  <a:pt x="953" y="70548"/>
                                </a:lnTo>
                                <a:lnTo>
                                  <a:pt x="1689" y="66459"/>
                                </a:lnTo>
                                <a:lnTo>
                                  <a:pt x="2616" y="62420"/>
                                </a:lnTo>
                                <a:lnTo>
                                  <a:pt x="3747" y="58471"/>
                                </a:lnTo>
                                <a:lnTo>
                                  <a:pt x="5055" y="54610"/>
                                </a:lnTo>
                                <a:lnTo>
                                  <a:pt x="6541" y="50826"/>
                                </a:lnTo>
                                <a:lnTo>
                                  <a:pt x="8204" y="47130"/>
                                </a:lnTo>
                                <a:lnTo>
                                  <a:pt x="10046" y="43549"/>
                                </a:lnTo>
                                <a:lnTo>
                                  <a:pt x="12052" y="40056"/>
                                </a:lnTo>
                                <a:lnTo>
                                  <a:pt x="14224" y="36678"/>
                                </a:lnTo>
                                <a:lnTo>
                                  <a:pt x="16535" y="33413"/>
                                </a:lnTo>
                                <a:lnTo>
                                  <a:pt x="19012" y="30276"/>
                                </a:lnTo>
                                <a:lnTo>
                                  <a:pt x="21628" y="27254"/>
                                </a:lnTo>
                                <a:lnTo>
                                  <a:pt x="24371" y="24371"/>
                                </a:lnTo>
                                <a:lnTo>
                                  <a:pt x="27267" y="21615"/>
                                </a:lnTo>
                                <a:lnTo>
                                  <a:pt x="30290" y="18999"/>
                                </a:lnTo>
                                <a:lnTo>
                                  <a:pt x="33426" y="16535"/>
                                </a:lnTo>
                                <a:lnTo>
                                  <a:pt x="36690" y="14212"/>
                                </a:lnTo>
                                <a:lnTo>
                                  <a:pt x="40069" y="12040"/>
                                </a:lnTo>
                                <a:lnTo>
                                  <a:pt x="43548" y="10046"/>
                                </a:lnTo>
                                <a:lnTo>
                                  <a:pt x="47142" y="8204"/>
                                </a:lnTo>
                                <a:lnTo>
                                  <a:pt x="50826" y="6541"/>
                                </a:lnTo>
                                <a:lnTo>
                                  <a:pt x="54610" y="5042"/>
                                </a:lnTo>
                                <a:lnTo>
                                  <a:pt x="58484" y="3734"/>
                                </a:lnTo>
                                <a:lnTo>
                                  <a:pt x="62433" y="2616"/>
                                </a:lnTo>
                                <a:lnTo>
                                  <a:pt x="66459" y="1689"/>
                                </a:lnTo>
                                <a:lnTo>
                                  <a:pt x="70561" y="953"/>
                                </a:lnTo>
                                <a:lnTo>
                                  <a:pt x="74727" y="419"/>
                                </a:lnTo>
                                <a:lnTo>
                                  <a:pt x="78943" y="102"/>
                                </a:lnTo>
                                <a:lnTo>
                                  <a:pt x="83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2621407" y="5356822"/>
                            <a:ext cx="2012734" cy="473926"/>
                          </a:xfrm>
                          <a:custGeom>
                            <a:avLst/>
                            <a:gdLst/>
                            <a:ahLst/>
                            <a:cxnLst/>
                            <a:rect l="0" t="0" r="0" b="0"/>
                            <a:pathLst>
                              <a:path w="2012734" h="473926">
                                <a:moveTo>
                                  <a:pt x="0" y="0"/>
                                </a:moveTo>
                                <a:lnTo>
                                  <a:pt x="1929587" y="0"/>
                                </a:lnTo>
                                <a:lnTo>
                                  <a:pt x="1933778" y="102"/>
                                </a:lnTo>
                                <a:lnTo>
                                  <a:pt x="1938007" y="419"/>
                                </a:lnTo>
                                <a:lnTo>
                                  <a:pt x="1942173" y="953"/>
                                </a:lnTo>
                                <a:lnTo>
                                  <a:pt x="1946275" y="1689"/>
                                </a:lnTo>
                                <a:lnTo>
                                  <a:pt x="1950301" y="2616"/>
                                </a:lnTo>
                                <a:lnTo>
                                  <a:pt x="1954251" y="3734"/>
                                </a:lnTo>
                                <a:lnTo>
                                  <a:pt x="1958124" y="5042"/>
                                </a:lnTo>
                                <a:lnTo>
                                  <a:pt x="1961909" y="6541"/>
                                </a:lnTo>
                                <a:lnTo>
                                  <a:pt x="1965592" y="8204"/>
                                </a:lnTo>
                                <a:lnTo>
                                  <a:pt x="1969186" y="10046"/>
                                </a:lnTo>
                                <a:lnTo>
                                  <a:pt x="1972666" y="12040"/>
                                </a:lnTo>
                                <a:lnTo>
                                  <a:pt x="1976044" y="14212"/>
                                </a:lnTo>
                                <a:lnTo>
                                  <a:pt x="1979308" y="16535"/>
                                </a:lnTo>
                                <a:lnTo>
                                  <a:pt x="1982445" y="18999"/>
                                </a:lnTo>
                                <a:lnTo>
                                  <a:pt x="1985467" y="21615"/>
                                </a:lnTo>
                                <a:lnTo>
                                  <a:pt x="1988350" y="24371"/>
                                </a:lnTo>
                                <a:lnTo>
                                  <a:pt x="1991106" y="27254"/>
                                </a:lnTo>
                                <a:lnTo>
                                  <a:pt x="1993722" y="30276"/>
                                </a:lnTo>
                                <a:lnTo>
                                  <a:pt x="1996199" y="33413"/>
                                </a:lnTo>
                                <a:lnTo>
                                  <a:pt x="1998510" y="36678"/>
                                </a:lnTo>
                                <a:lnTo>
                                  <a:pt x="2000682" y="40056"/>
                                </a:lnTo>
                                <a:lnTo>
                                  <a:pt x="2002688" y="43549"/>
                                </a:lnTo>
                                <a:lnTo>
                                  <a:pt x="2004517" y="47130"/>
                                </a:lnTo>
                                <a:lnTo>
                                  <a:pt x="2006193" y="50826"/>
                                </a:lnTo>
                                <a:lnTo>
                                  <a:pt x="2007679" y="54610"/>
                                </a:lnTo>
                                <a:lnTo>
                                  <a:pt x="2008988" y="58471"/>
                                </a:lnTo>
                                <a:lnTo>
                                  <a:pt x="2010105" y="62420"/>
                                </a:lnTo>
                                <a:lnTo>
                                  <a:pt x="2011045" y="66459"/>
                                </a:lnTo>
                                <a:lnTo>
                                  <a:pt x="2011769" y="70548"/>
                                </a:lnTo>
                                <a:lnTo>
                                  <a:pt x="2012302" y="74714"/>
                                </a:lnTo>
                                <a:lnTo>
                                  <a:pt x="2012620" y="78943"/>
                                </a:lnTo>
                                <a:lnTo>
                                  <a:pt x="2012734" y="83134"/>
                                </a:lnTo>
                                <a:lnTo>
                                  <a:pt x="2012734" y="390792"/>
                                </a:lnTo>
                                <a:lnTo>
                                  <a:pt x="2012620" y="394983"/>
                                </a:lnTo>
                                <a:lnTo>
                                  <a:pt x="2012302" y="399212"/>
                                </a:lnTo>
                                <a:lnTo>
                                  <a:pt x="2011769" y="403377"/>
                                </a:lnTo>
                                <a:lnTo>
                                  <a:pt x="2011045" y="407467"/>
                                </a:lnTo>
                                <a:lnTo>
                                  <a:pt x="2010105" y="411505"/>
                                </a:lnTo>
                                <a:lnTo>
                                  <a:pt x="2008988" y="415455"/>
                                </a:lnTo>
                                <a:lnTo>
                                  <a:pt x="2007679" y="419329"/>
                                </a:lnTo>
                                <a:lnTo>
                                  <a:pt x="2006193" y="423101"/>
                                </a:lnTo>
                                <a:lnTo>
                                  <a:pt x="2004517" y="426796"/>
                                </a:lnTo>
                                <a:lnTo>
                                  <a:pt x="2002688" y="430378"/>
                                </a:lnTo>
                                <a:lnTo>
                                  <a:pt x="2000682" y="433870"/>
                                </a:lnTo>
                                <a:lnTo>
                                  <a:pt x="1998510" y="437249"/>
                                </a:lnTo>
                                <a:lnTo>
                                  <a:pt x="1996199" y="440499"/>
                                </a:lnTo>
                                <a:lnTo>
                                  <a:pt x="1993722" y="443649"/>
                                </a:lnTo>
                                <a:lnTo>
                                  <a:pt x="1991106" y="446672"/>
                                </a:lnTo>
                                <a:lnTo>
                                  <a:pt x="1988350" y="449555"/>
                                </a:lnTo>
                                <a:lnTo>
                                  <a:pt x="1985467" y="452310"/>
                                </a:lnTo>
                                <a:lnTo>
                                  <a:pt x="1982445" y="454927"/>
                                </a:lnTo>
                                <a:lnTo>
                                  <a:pt x="1979308" y="457391"/>
                                </a:lnTo>
                                <a:lnTo>
                                  <a:pt x="1976044" y="459715"/>
                                </a:lnTo>
                                <a:lnTo>
                                  <a:pt x="1972666" y="461887"/>
                                </a:lnTo>
                                <a:lnTo>
                                  <a:pt x="1969186" y="463880"/>
                                </a:lnTo>
                                <a:lnTo>
                                  <a:pt x="1965592" y="465722"/>
                                </a:lnTo>
                                <a:lnTo>
                                  <a:pt x="1961909" y="467385"/>
                                </a:lnTo>
                                <a:lnTo>
                                  <a:pt x="1958124" y="468884"/>
                                </a:lnTo>
                                <a:lnTo>
                                  <a:pt x="1954251" y="470192"/>
                                </a:lnTo>
                                <a:lnTo>
                                  <a:pt x="1950301" y="471309"/>
                                </a:lnTo>
                                <a:lnTo>
                                  <a:pt x="1946275" y="472237"/>
                                </a:lnTo>
                                <a:lnTo>
                                  <a:pt x="1942173" y="472973"/>
                                </a:lnTo>
                                <a:lnTo>
                                  <a:pt x="1938007" y="473507"/>
                                </a:lnTo>
                                <a:lnTo>
                                  <a:pt x="1933778" y="473825"/>
                                </a:lnTo>
                                <a:lnTo>
                                  <a:pt x="1929587" y="473926"/>
                                </a:lnTo>
                                <a:lnTo>
                                  <a:pt x="0" y="473926"/>
                                </a:lnTo>
                                <a:lnTo>
                                  <a:pt x="0" y="461226"/>
                                </a:lnTo>
                                <a:lnTo>
                                  <a:pt x="1929511" y="461226"/>
                                </a:lnTo>
                                <a:lnTo>
                                  <a:pt x="1929346" y="461239"/>
                                </a:lnTo>
                                <a:lnTo>
                                  <a:pt x="1933065" y="461143"/>
                                </a:lnTo>
                                <a:lnTo>
                                  <a:pt x="1936577" y="460880"/>
                                </a:lnTo>
                                <a:lnTo>
                                  <a:pt x="1940408" y="460401"/>
                                </a:lnTo>
                                <a:lnTo>
                                  <a:pt x="1940103" y="460439"/>
                                </a:lnTo>
                                <a:lnTo>
                                  <a:pt x="1943710" y="459797"/>
                                </a:lnTo>
                                <a:lnTo>
                                  <a:pt x="1947097" y="459022"/>
                                </a:lnTo>
                                <a:lnTo>
                                  <a:pt x="1950610" y="458018"/>
                                </a:lnTo>
                                <a:lnTo>
                                  <a:pt x="1953908" y="456908"/>
                                </a:lnTo>
                                <a:lnTo>
                                  <a:pt x="1953603" y="457009"/>
                                </a:lnTo>
                                <a:lnTo>
                                  <a:pt x="1956888" y="455719"/>
                                </a:lnTo>
                                <a:lnTo>
                                  <a:pt x="1959944" y="454341"/>
                                </a:lnTo>
                                <a:lnTo>
                                  <a:pt x="1963057" y="452753"/>
                                </a:lnTo>
                                <a:lnTo>
                                  <a:pt x="1966201" y="450952"/>
                                </a:lnTo>
                                <a:lnTo>
                                  <a:pt x="1965935" y="451104"/>
                                </a:lnTo>
                                <a:lnTo>
                                  <a:pt x="1968845" y="449246"/>
                                </a:lnTo>
                                <a:lnTo>
                                  <a:pt x="1971815" y="447129"/>
                                </a:lnTo>
                                <a:lnTo>
                                  <a:pt x="1971574" y="447319"/>
                                </a:lnTo>
                                <a:lnTo>
                                  <a:pt x="1974391" y="445104"/>
                                </a:lnTo>
                                <a:lnTo>
                                  <a:pt x="1977005" y="442837"/>
                                </a:lnTo>
                                <a:lnTo>
                                  <a:pt x="1979485" y="440474"/>
                                </a:lnTo>
                                <a:lnTo>
                                  <a:pt x="1979270" y="440677"/>
                                </a:lnTo>
                                <a:lnTo>
                                  <a:pt x="1981754" y="438069"/>
                                </a:lnTo>
                                <a:lnTo>
                                  <a:pt x="1983888" y="435611"/>
                                </a:lnTo>
                                <a:lnTo>
                                  <a:pt x="1986049" y="432861"/>
                                </a:lnTo>
                                <a:lnTo>
                                  <a:pt x="1988037" y="430057"/>
                                </a:lnTo>
                                <a:lnTo>
                                  <a:pt x="1989900" y="427139"/>
                                </a:lnTo>
                                <a:lnTo>
                                  <a:pt x="1989747" y="427406"/>
                                </a:lnTo>
                                <a:lnTo>
                                  <a:pt x="1991517" y="424327"/>
                                </a:lnTo>
                                <a:lnTo>
                                  <a:pt x="1993037" y="421365"/>
                                </a:lnTo>
                                <a:lnTo>
                                  <a:pt x="1994548" y="418008"/>
                                </a:lnTo>
                                <a:lnTo>
                                  <a:pt x="1994433" y="418300"/>
                                </a:lnTo>
                                <a:lnTo>
                                  <a:pt x="1995785" y="414858"/>
                                </a:lnTo>
                                <a:lnTo>
                                  <a:pt x="1996891" y="411587"/>
                                </a:lnTo>
                                <a:lnTo>
                                  <a:pt x="1997818" y="408303"/>
                                </a:lnTo>
                                <a:lnTo>
                                  <a:pt x="1998637" y="404775"/>
                                </a:lnTo>
                                <a:lnTo>
                                  <a:pt x="1998561" y="405079"/>
                                </a:lnTo>
                                <a:lnTo>
                                  <a:pt x="1999211" y="401489"/>
                                </a:lnTo>
                                <a:lnTo>
                                  <a:pt x="1999675" y="397794"/>
                                </a:lnTo>
                                <a:lnTo>
                                  <a:pt x="1999938" y="394276"/>
                                </a:lnTo>
                                <a:lnTo>
                                  <a:pt x="2000034" y="390551"/>
                                </a:lnTo>
                                <a:lnTo>
                                  <a:pt x="2000034" y="83376"/>
                                </a:lnTo>
                                <a:lnTo>
                                  <a:pt x="1999938" y="79650"/>
                                </a:lnTo>
                                <a:lnTo>
                                  <a:pt x="1999675" y="76134"/>
                                </a:lnTo>
                                <a:lnTo>
                                  <a:pt x="1999211" y="72435"/>
                                </a:lnTo>
                                <a:lnTo>
                                  <a:pt x="1998561" y="68847"/>
                                </a:lnTo>
                                <a:lnTo>
                                  <a:pt x="1998637" y="69152"/>
                                </a:lnTo>
                                <a:lnTo>
                                  <a:pt x="1997835" y="65694"/>
                                </a:lnTo>
                                <a:lnTo>
                                  <a:pt x="1996889" y="62334"/>
                                </a:lnTo>
                                <a:lnTo>
                                  <a:pt x="1995784" y="59064"/>
                                </a:lnTo>
                                <a:lnTo>
                                  <a:pt x="1994433" y="55626"/>
                                </a:lnTo>
                                <a:lnTo>
                                  <a:pt x="1994548" y="55918"/>
                                </a:lnTo>
                                <a:lnTo>
                                  <a:pt x="1993040" y="52567"/>
                                </a:lnTo>
                                <a:lnTo>
                                  <a:pt x="1991513" y="49592"/>
                                </a:lnTo>
                                <a:lnTo>
                                  <a:pt x="1989747" y="46520"/>
                                </a:lnTo>
                                <a:lnTo>
                                  <a:pt x="1989900" y="46787"/>
                                </a:lnTo>
                                <a:lnTo>
                                  <a:pt x="1988042" y="43876"/>
                                </a:lnTo>
                                <a:lnTo>
                                  <a:pt x="1986044" y="41057"/>
                                </a:lnTo>
                                <a:lnTo>
                                  <a:pt x="1983889" y="38315"/>
                                </a:lnTo>
                                <a:lnTo>
                                  <a:pt x="1981754" y="35858"/>
                                </a:lnTo>
                                <a:lnTo>
                                  <a:pt x="1979270" y="33248"/>
                                </a:lnTo>
                                <a:lnTo>
                                  <a:pt x="1979485" y="33451"/>
                                </a:lnTo>
                                <a:lnTo>
                                  <a:pt x="1977005" y="31090"/>
                                </a:lnTo>
                                <a:lnTo>
                                  <a:pt x="1974381" y="28813"/>
                                </a:lnTo>
                                <a:lnTo>
                                  <a:pt x="1971574" y="26606"/>
                                </a:lnTo>
                                <a:lnTo>
                                  <a:pt x="1971815" y="26797"/>
                                </a:lnTo>
                                <a:lnTo>
                                  <a:pt x="1968846" y="24680"/>
                                </a:lnTo>
                                <a:lnTo>
                                  <a:pt x="1965935" y="22822"/>
                                </a:lnTo>
                                <a:lnTo>
                                  <a:pt x="1966201" y="22975"/>
                                </a:lnTo>
                                <a:lnTo>
                                  <a:pt x="1963045" y="21165"/>
                                </a:lnTo>
                                <a:lnTo>
                                  <a:pt x="1959956" y="19592"/>
                                </a:lnTo>
                                <a:lnTo>
                                  <a:pt x="1956900" y="18211"/>
                                </a:lnTo>
                                <a:lnTo>
                                  <a:pt x="1953813" y="16998"/>
                                </a:lnTo>
                                <a:lnTo>
                                  <a:pt x="1950591" y="15902"/>
                                </a:lnTo>
                                <a:lnTo>
                                  <a:pt x="1947097" y="14904"/>
                                </a:lnTo>
                                <a:lnTo>
                                  <a:pt x="1943710" y="14129"/>
                                </a:lnTo>
                                <a:lnTo>
                                  <a:pt x="1940103" y="13488"/>
                                </a:lnTo>
                                <a:lnTo>
                                  <a:pt x="1940408" y="13526"/>
                                </a:lnTo>
                                <a:lnTo>
                                  <a:pt x="1936577" y="13045"/>
                                </a:lnTo>
                                <a:lnTo>
                                  <a:pt x="1933080" y="12784"/>
                                </a:lnTo>
                                <a:lnTo>
                                  <a:pt x="1929346" y="12687"/>
                                </a:lnTo>
                                <a:lnTo>
                                  <a:pt x="192951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 name="Rectangle 1881"/>
                        <wps:cNvSpPr/>
                        <wps:spPr>
                          <a:xfrm>
                            <a:off x="1222718" y="5442956"/>
                            <a:ext cx="780868" cy="206695"/>
                          </a:xfrm>
                          <a:prstGeom prst="rect">
                            <a:avLst/>
                          </a:prstGeom>
                          <a:ln>
                            <a:noFill/>
                          </a:ln>
                        </wps:spPr>
                        <wps:txbx>
                          <w:txbxContent>
                            <w:p w14:paraId="5682CFDF">
                              <w:pPr>
                                <w:spacing w:after="160" w:line="259" w:lineRule="auto"/>
                              </w:pPr>
                              <w:r>
                                <w:t>Сабактын</w:t>
                              </w:r>
                            </w:p>
                          </w:txbxContent>
                        </wps:txbx>
                        <wps:bodyPr horzOverflow="overflow" vert="horz" lIns="0" tIns="0" rIns="0" bIns="0" rtlCol="0">
                          <a:noAutofit/>
                        </wps:bodyPr>
                      </wps:wsp>
                      <wps:wsp>
                        <wps:cNvPr id="1882" name="Rectangle 1882"/>
                        <wps:cNvSpPr/>
                        <wps:spPr>
                          <a:xfrm>
                            <a:off x="1842986" y="5442956"/>
                            <a:ext cx="176419" cy="206695"/>
                          </a:xfrm>
                          <a:prstGeom prst="rect">
                            <a:avLst/>
                          </a:prstGeom>
                          <a:ln>
                            <a:noFill/>
                          </a:ln>
                        </wps:spPr>
                        <wps:txbx>
                          <w:txbxContent>
                            <w:p w14:paraId="5BE4E58E">
                              <w:pPr>
                                <w:spacing w:after="160" w:line="259" w:lineRule="auto"/>
                              </w:pPr>
                              <w:r>
                                <w:t>ар</w:t>
                              </w:r>
                            </w:p>
                          </w:txbxContent>
                        </wps:txbx>
                        <wps:bodyPr horzOverflow="overflow" vert="horz" lIns="0" tIns="0" rIns="0" bIns="0" rtlCol="0">
                          <a:noAutofit/>
                        </wps:bodyPr>
                      </wps:wsp>
                      <wps:wsp>
                        <wps:cNvPr id="1883" name="Rectangle 1883"/>
                        <wps:cNvSpPr/>
                        <wps:spPr>
                          <a:xfrm>
                            <a:off x="2010626" y="5442956"/>
                            <a:ext cx="549804" cy="206695"/>
                          </a:xfrm>
                          <a:prstGeom prst="rect">
                            <a:avLst/>
                          </a:prstGeom>
                          <a:ln>
                            <a:noFill/>
                          </a:ln>
                        </wps:spPr>
                        <wps:txbx>
                          <w:txbxContent>
                            <w:p w14:paraId="1FE49A46">
                              <w:pPr>
                                <w:spacing w:after="160" w:line="259" w:lineRule="auto"/>
                              </w:pPr>
                              <w:r>
                                <w:t>кандай</w:t>
                              </w:r>
                            </w:p>
                          </w:txbxContent>
                        </wps:txbx>
                        <wps:bodyPr horzOverflow="overflow" vert="horz" lIns="0" tIns="0" rIns="0" bIns="0" rtlCol="0">
                          <a:noAutofit/>
                        </wps:bodyPr>
                      </wps:wsp>
                      <wps:wsp>
                        <wps:cNvPr id="1884" name="Rectangle 1884"/>
                        <wps:cNvSpPr/>
                        <wps:spPr>
                          <a:xfrm>
                            <a:off x="2457158" y="5442956"/>
                            <a:ext cx="1002862" cy="206695"/>
                          </a:xfrm>
                          <a:prstGeom prst="rect">
                            <a:avLst/>
                          </a:prstGeom>
                          <a:ln>
                            <a:noFill/>
                          </a:ln>
                        </wps:spPr>
                        <wps:txbx>
                          <w:txbxContent>
                            <w:p w14:paraId="49D43ED5">
                              <w:pPr>
                                <w:spacing w:after="160" w:line="259" w:lineRule="auto"/>
                              </w:pPr>
                              <w:r>
                                <w:t>этаптарында</w:t>
                              </w:r>
                            </w:p>
                          </w:txbxContent>
                        </wps:txbx>
                        <wps:bodyPr horzOverflow="overflow" vert="horz" lIns="0" tIns="0" rIns="0" bIns="0" rtlCol="0">
                          <a:noAutofit/>
                        </wps:bodyPr>
                      </wps:wsp>
                      <wps:wsp>
                        <wps:cNvPr id="1885" name="Rectangle 1885"/>
                        <wps:cNvSpPr/>
                        <wps:spPr>
                          <a:xfrm>
                            <a:off x="3245066" y="5442956"/>
                            <a:ext cx="1031234" cy="206695"/>
                          </a:xfrm>
                          <a:prstGeom prst="rect">
                            <a:avLst/>
                          </a:prstGeom>
                          <a:ln>
                            <a:noFill/>
                          </a:ln>
                        </wps:spPr>
                        <wps:txbx>
                          <w:txbxContent>
                            <w:p w14:paraId="18A5B74E">
                              <w:pPr>
                                <w:spacing w:after="160" w:line="259" w:lineRule="auto"/>
                              </w:pPr>
                              <w:r>
                                <w:t>студенттерге</w:t>
                              </w:r>
                            </w:p>
                          </w:txbxContent>
                        </wps:txbx>
                        <wps:bodyPr horzOverflow="overflow" vert="horz" lIns="0" tIns="0" rIns="0" bIns="0" rtlCol="0">
                          <a:noAutofit/>
                        </wps:bodyPr>
                      </wps:wsp>
                      <wps:wsp>
                        <wps:cNvPr id="1886" name="Rectangle 1886"/>
                        <wps:cNvSpPr/>
                        <wps:spPr>
                          <a:xfrm>
                            <a:off x="1271486" y="5602976"/>
                            <a:ext cx="1617938" cy="206695"/>
                          </a:xfrm>
                          <a:prstGeom prst="rect">
                            <a:avLst/>
                          </a:prstGeom>
                          <a:ln>
                            <a:noFill/>
                          </a:ln>
                        </wps:spPr>
                        <wps:txbx>
                          <w:txbxContent>
                            <w:p w14:paraId="0A6B4020">
                              <w:pPr>
                                <w:spacing w:after="160" w:line="259" w:lineRule="auto"/>
                              </w:pPr>
                              <w:r>
                                <w:t>дифференцирленген</w:t>
                              </w:r>
                            </w:p>
                          </w:txbxContent>
                        </wps:txbx>
                        <wps:bodyPr horzOverflow="overflow" vert="horz" lIns="0" tIns="0" rIns="0" bIns="0" rtlCol="0">
                          <a:noAutofit/>
                        </wps:bodyPr>
                      </wps:wsp>
                      <wps:wsp>
                        <wps:cNvPr id="1887" name="Rectangle 1887"/>
                        <wps:cNvSpPr/>
                        <wps:spPr>
                          <a:xfrm>
                            <a:off x="2521166" y="5602976"/>
                            <a:ext cx="793010" cy="206695"/>
                          </a:xfrm>
                          <a:prstGeom prst="rect">
                            <a:avLst/>
                          </a:prstGeom>
                          <a:ln>
                            <a:noFill/>
                          </a:ln>
                        </wps:spPr>
                        <wps:txbx>
                          <w:txbxContent>
                            <w:p w14:paraId="77A52C2E">
                              <w:pPr>
                                <w:spacing w:after="160" w:line="259" w:lineRule="auto"/>
                              </w:pPr>
                              <w:r>
                                <w:t>мамилени</w:t>
                              </w:r>
                            </w:p>
                          </w:txbxContent>
                        </wps:txbx>
                        <wps:bodyPr horzOverflow="overflow" vert="horz" lIns="0" tIns="0" rIns="0" bIns="0" rtlCol="0">
                          <a:noAutofit/>
                        </wps:bodyPr>
                      </wps:wsp>
                      <wps:wsp>
                        <wps:cNvPr id="1888" name="Rectangle 1888"/>
                        <wps:cNvSpPr/>
                        <wps:spPr>
                          <a:xfrm>
                            <a:off x="3150578" y="5602976"/>
                            <a:ext cx="417113" cy="206695"/>
                          </a:xfrm>
                          <a:prstGeom prst="rect">
                            <a:avLst/>
                          </a:prstGeom>
                          <a:ln>
                            <a:noFill/>
                          </a:ln>
                        </wps:spPr>
                        <wps:txbx>
                          <w:txbxContent>
                            <w:p w14:paraId="7D33E228">
                              <w:pPr>
                                <w:spacing w:after="160" w:line="259" w:lineRule="auto"/>
                              </w:pPr>
                              <w:r>
                                <w:t>ишке</w:t>
                              </w:r>
                            </w:p>
                          </w:txbxContent>
                        </wps:txbx>
                        <wps:bodyPr horzOverflow="overflow" vert="horz" lIns="0" tIns="0" rIns="0" bIns="0" rtlCol="0">
                          <a:noAutofit/>
                        </wps:bodyPr>
                      </wps:wsp>
                      <wps:wsp>
                        <wps:cNvPr id="1889" name="Rectangle 1889"/>
                        <wps:cNvSpPr/>
                        <wps:spPr>
                          <a:xfrm>
                            <a:off x="3498050" y="5602976"/>
                            <a:ext cx="628400" cy="206695"/>
                          </a:xfrm>
                          <a:prstGeom prst="rect">
                            <a:avLst/>
                          </a:prstGeom>
                          <a:ln>
                            <a:noFill/>
                          </a:ln>
                        </wps:spPr>
                        <wps:txbx>
                          <w:txbxContent>
                            <w:p w14:paraId="08212283">
                              <w:pPr>
                                <w:spacing w:after="160" w:line="259" w:lineRule="auto"/>
                              </w:pPr>
                              <w:r>
                                <w:t>ашыруу</w:t>
                              </w:r>
                            </w:p>
                          </w:txbxContent>
                        </wps:txbx>
                        <wps:bodyPr horzOverflow="overflow" vert="horz" lIns="0" tIns="0" rIns="0" bIns="0" rtlCol="0">
                          <a:noAutofit/>
                        </wps:bodyPr>
                      </wps:wsp>
                      <wps:wsp>
                        <wps:cNvPr id="1891" name="Shape 1891"/>
                        <wps:cNvSpPr/>
                        <wps:spPr>
                          <a:xfrm>
                            <a:off x="600583" y="5947524"/>
                            <a:ext cx="2012734" cy="643865"/>
                          </a:xfrm>
                          <a:custGeom>
                            <a:avLst/>
                            <a:gdLst/>
                            <a:ahLst/>
                            <a:cxnLst/>
                            <a:rect l="0" t="0" r="0" b="0"/>
                            <a:pathLst>
                              <a:path w="2012734" h="643865">
                                <a:moveTo>
                                  <a:pt x="111468" y="0"/>
                                </a:moveTo>
                                <a:lnTo>
                                  <a:pt x="2012734" y="0"/>
                                </a:lnTo>
                                <a:lnTo>
                                  <a:pt x="2012734" y="12700"/>
                                </a:lnTo>
                                <a:lnTo>
                                  <a:pt x="111709" y="12700"/>
                                </a:lnTo>
                                <a:lnTo>
                                  <a:pt x="106522" y="12822"/>
                                </a:lnTo>
                                <a:lnTo>
                                  <a:pt x="101558" y="13198"/>
                                </a:lnTo>
                                <a:lnTo>
                                  <a:pt x="96450" y="13840"/>
                                </a:lnTo>
                                <a:lnTo>
                                  <a:pt x="91602" y="14708"/>
                                </a:lnTo>
                                <a:lnTo>
                                  <a:pt x="86878" y="15806"/>
                                </a:lnTo>
                                <a:lnTo>
                                  <a:pt x="82176" y="17135"/>
                                </a:lnTo>
                                <a:lnTo>
                                  <a:pt x="77407" y="18745"/>
                                </a:lnTo>
                                <a:lnTo>
                                  <a:pt x="77711" y="18644"/>
                                </a:lnTo>
                                <a:lnTo>
                                  <a:pt x="73007" y="20491"/>
                                </a:lnTo>
                                <a:lnTo>
                                  <a:pt x="68822" y="22384"/>
                                </a:lnTo>
                                <a:lnTo>
                                  <a:pt x="64316" y="24694"/>
                                </a:lnTo>
                                <a:lnTo>
                                  <a:pt x="60160" y="27077"/>
                                </a:lnTo>
                                <a:lnTo>
                                  <a:pt x="60427" y="26925"/>
                                </a:lnTo>
                                <a:lnTo>
                                  <a:pt x="56377" y="29515"/>
                                </a:lnTo>
                                <a:lnTo>
                                  <a:pt x="52433" y="32319"/>
                                </a:lnTo>
                                <a:lnTo>
                                  <a:pt x="48772" y="35185"/>
                                </a:lnTo>
                                <a:lnTo>
                                  <a:pt x="45142" y="38333"/>
                                </a:lnTo>
                                <a:lnTo>
                                  <a:pt x="41656" y="41649"/>
                                </a:lnTo>
                                <a:lnTo>
                                  <a:pt x="38332" y="45142"/>
                                </a:lnTo>
                                <a:lnTo>
                                  <a:pt x="35308" y="48631"/>
                                </a:lnTo>
                                <a:lnTo>
                                  <a:pt x="32306" y="52450"/>
                                </a:lnTo>
                                <a:lnTo>
                                  <a:pt x="29644" y="56196"/>
                                </a:lnTo>
                                <a:lnTo>
                                  <a:pt x="27030" y="60262"/>
                                </a:lnTo>
                                <a:lnTo>
                                  <a:pt x="24692" y="64319"/>
                                </a:lnTo>
                                <a:lnTo>
                                  <a:pt x="22388" y="68814"/>
                                </a:lnTo>
                                <a:lnTo>
                                  <a:pt x="20409" y="73216"/>
                                </a:lnTo>
                                <a:lnTo>
                                  <a:pt x="20523" y="72923"/>
                                </a:lnTo>
                                <a:lnTo>
                                  <a:pt x="18664" y="77648"/>
                                </a:lnTo>
                                <a:lnTo>
                                  <a:pt x="17113" y="82241"/>
                                </a:lnTo>
                                <a:lnTo>
                                  <a:pt x="15787" y="86946"/>
                                </a:lnTo>
                                <a:lnTo>
                                  <a:pt x="14709" y="91595"/>
                                </a:lnTo>
                                <a:lnTo>
                                  <a:pt x="13818" y="96634"/>
                                </a:lnTo>
                                <a:lnTo>
                                  <a:pt x="13856" y="96330"/>
                                </a:lnTo>
                                <a:lnTo>
                                  <a:pt x="13198" y="101563"/>
                                </a:lnTo>
                                <a:lnTo>
                                  <a:pt x="12814" y="106617"/>
                                </a:lnTo>
                                <a:lnTo>
                                  <a:pt x="12840" y="106287"/>
                                </a:lnTo>
                                <a:lnTo>
                                  <a:pt x="12700" y="111709"/>
                                </a:lnTo>
                                <a:lnTo>
                                  <a:pt x="12700" y="532156"/>
                                </a:lnTo>
                                <a:lnTo>
                                  <a:pt x="12840" y="537566"/>
                                </a:lnTo>
                                <a:lnTo>
                                  <a:pt x="12814" y="537249"/>
                                </a:lnTo>
                                <a:lnTo>
                                  <a:pt x="13199" y="542304"/>
                                </a:lnTo>
                                <a:lnTo>
                                  <a:pt x="13856" y="547536"/>
                                </a:lnTo>
                                <a:lnTo>
                                  <a:pt x="13818" y="547218"/>
                                </a:lnTo>
                                <a:lnTo>
                                  <a:pt x="14709" y="552269"/>
                                </a:lnTo>
                                <a:lnTo>
                                  <a:pt x="15803" y="556977"/>
                                </a:lnTo>
                                <a:lnTo>
                                  <a:pt x="17133" y="561685"/>
                                </a:lnTo>
                                <a:lnTo>
                                  <a:pt x="18745" y="566458"/>
                                </a:lnTo>
                                <a:lnTo>
                                  <a:pt x="18644" y="566154"/>
                                </a:lnTo>
                                <a:lnTo>
                                  <a:pt x="20523" y="570942"/>
                                </a:lnTo>
                                <a:lnTo>
                                  <a:pt x="20409" y="570650"/>
                                </a:lnTo>
                                <a:lnTo>
                                  <a:pt x="22388" y="575052"/>
                                </a:lnTo>
                                <a:lnTo>
                                  <a:pt x="24692" y="579546"/>
                                </a:lnTo>
                                <a:lnTo>
                                  <a:pt x="27034" y="583610"/>
                                </a:lnTo>
                                <a:lnTo>
                                  <a:pt x="29644" y="587669"/>
                                </a:lnTo>
                                <a:lnTo>
                                  <a:pt x="32306" y="591415"/>
                                </a:lnTo>
                                <a:lnTo>
                                  <a:pt x="35314" y="595242"/>
                                </a:lnTo>
                                <a:lnTo>
                                  <a:pt x="38332" y="598723"/>
                                </a:lnTo>
                                <a:lnTo>
                                  <a:pt x="41656" y="602216"/>
                                </a:lnTo>
                                <a:lnTo>
                                  <a:pt x="45142" y="605533"/>
                                </a:lnTo>
                                <a:lnTo>
                                  <a:pt x="48627" y="608554"/>
                                </a:lnTo>
                                <a:lnTo>
                                  <a:pt x="52437" y="611550"/>
                                </a:lnTo>
                                <a:lnTo>
                                  <a:pt x="56193" y="614219"/>
                                </a:lnTo>
                                <a:lnTo>
                                  <a:pt x="60255" y="616831"/>
                                </a:lnTo>
                                <a:lnTo>
                                  <a:pt x="64328" y="619178"/>
                                </a:lnTo>
                                <a:lnTo>
                                  <a:pt x="68810" y="621475"/>
                                </a:lnTo>
                                <a:lnTo>
                                  <a:pt x="73215" y="623456"/>
                                </a:lnTo>
                                <a:lnTo>
                                  <a:pt x="72923" y="623342"/>
                                </a:lnTo>
                                <a:lnTo>
                                  <a:pt x="77711" y="625222"/>
                                </a:lnTo>
                                <a:lnTo>
                                  <a:pt x="77407" y="625120"/>
                                </a:lnTo>
                                <a:lnTo>
                                  <a:pt x="82176" y="626730"/>
                                </a:lnTo>
                                <a:lnTo>
                                  <a:pt x="86869" y="628056"/>
                                </a:lnTo>
                                <a:lnTo>
                                  <a:pt x="91594" y="629144"/>
                                </a:lnTo>
                                <a:lnTo>
                                  <a:pt x="96440" y="630010"/>
                                </a:lnTo>
                                <a:lnTo>
                                  <a:pt x="101560" y="630666"/>
                                </a:lnTo>
                                <a:lnTo>
                                  <a:pt x="106617" y="631051"/>
                                </a:lnTo>
                                <a:lnTo>
                                  <a:pt x="106299" y="631025"/>
                                </a:lnTo>
                                <a:lnTo>
                                  <a:pt x="111709" y="631165"/>
                                </a:lnTo>
                                <a:lnTo>
                                  <a:pt x="2012734" y="631165"/>
                                </a:lnTo>
                                <a:lnTo>
                                  <a:pt x="2012734" y="643865"/>
                                </a:lnTo>
                                <a:lnTo>
                                  <a:pt x="111468" y="643865"/>
                                </a:lnTo>
                                <a:lnTo>
                                  <a:pt x="105816" y="643725"/>
                                </a:lnTo>
                                <a:lnTo>
                                  <a:pt x="100152" y="643293"/>
                                </a:lnTo>
                                <a:lnTo>
                                  <a:pt x="94564" y="642583"/>
                                </a:lnTo>
                                <a:lnTo>
                                  <a:pt x="89078" y="641604"/>
                                </a:lnTo>
                                <a:lnTo>
                                  <a:pt x="83668" y="640360"/>
                                </a:lnTo>
                                <a:lnTo>
                                  <a:pt x="78372" y="638849"/>
                                </a:lnTo>
                                <a:lnTo>
                                  <a:pt x="73190" y="637096"/>
                                </a:lnTo>
                                <a:lnTo>
                                  <a:pt x="68123" y="635102"/>
                                </a:lnTo>
                                <a:lnTo>
                                  <a:pt x="63183" y="632867"/>
                                </a:lnTo>
                                <a:lnTo>
                                  <a:pt x="58369" y="630403"/>
                                </a:lnTo>
                                <a:lnTo>
                                  <a:pt x="53696" y="627711"/>
                                </a:lnTo>
                                <a:lnTo>
                                  <a:pt x="49174" y="624815"/>
                                </a:lnTo>
                                <a:lnTo>
                                  <a:pt x="44806" y="621703"/>
                                </a:lnTo>
                                <a:lnTo>
                                  <a:pt x="40589" y="618389"/>
                                </a:lnTo>
                                <a:lnTo>
                                  <a:pt x="36538" y="614883"/>
                                </a:lnTo>
                                <a:lnTo>
                                  <a:pt x="32664" y="611201"/>
                                </a:lnTo>
                                <a:lnTo>
                                  <a:pt x="28981" y="607327"/>
                                </a:lnTo>
                                <a:lnTo>
                                  <a:pt x="25476" y="603276"/>
                                </a:lnTo>
                                <a:lnTo>
                                  <a:pt x="22161" y="599060"/>
                                </a:lnTo>
                                <a:lnTo>
                                  <a:pt x="19050" y="594691"/>
                                </a:lnTo>
                                <a:lnTo>
                                  <a:pt x="16154" y="590169"/>
                                </a:lnTo>
                                <a:lnTo>
                                  <a:pt x="13462" y="585496"/>
                                </a:lnTo>
                                <a:lnTo>
                                  <a:pt x="10998" y="580682"/>
                                </a:lnTo>
                                <a:lnTo>
                                  <a:pt x="8763" y="575742"/>
                                </a:lnTo>
                                <a:lnTo>
                                  <a:pt x="6769" y="570675"/>
                                </a:lnTo>
                                <a:lnTo>
                                  <a:pt x="5017" y="565480"/>
                                </a:lnTo>
                                <a:lnTo>
                                  <a:pt x="3505" y="560184"/>
                                </a:lnTo>
                                <a:lnTo>
                                  <a:pt x="2261" y="554787"/>
                                </a:lnTo>
                                <a:lnTo>
                                  <a:pt x="1283" y="549301"/>
                                </a:lnTo>
                                <a:lnTo>
                                  <a:pt x="571" y="543713"/>
                                </a:lnTo>
                                <a:lnTo>
                                  <a:pt x="140" y="538049"/>
                                </a:lnTo>
                                <a:lnTo>
                                  <a:pt x="0" y="532397"/>
                                </a:lnTo>
                                <a:lnTo>
                                  <a:pt x="0" y="111468"/>
                                </a:lnTo>
                                <a:lnTo>
                                  <a:pt x="140" y="105817"/>
                                </a:lnTo>
                                <a:lnTo>
                                  <a:pt x="571" y="100153"/>
                                </a:lnTo>
                                <a:lnTo>
                                  <a:pt x="1283" y="94565"/>
                                </a:lnTo>
                                <a:lnTo>
                                  <a:pt x="2261" y="89065"/>
                                </a:lnTo>
                                <a:lnTo>
                                  <a:pt x="3505" y="83668"/>
                                </a:lnTo>
                                <a:lnTo>
                                  <a:pt x="5017" y="78372"/>
                                </a:lnTo>
                                <a:lnTo>
                                  <a:pt x="6769" y="73190"/>
                                </a:lnTo>
                                <a:lnTo>
                                  <a:pt x="8763" y="68123"/>
                                </a:lnTo>
                                <a:lnTo>
                                  <a:pt x="10998" y="63183"/>
                                </a:lnTo>
                                <a:lnTo>
                                  <a:pt x="13462" y="58369"/>
                                </a:lnTo>
                                <a:lnTo>
                                  <a:pt x="16154" y="53696"/>
                                </a:lnTo>
                                <a:lnTo>
                                  <a:pt x="19050" y="49175"/>
                                </a:lnTo>
                                <a:lnTo>
                                  <a:pt x="22161" y="44806"/>
                                </a:lnTo>
                                <a:lnTo>
                                  <a:pt x="25476" y="40590"/>
                                </a:lnTo>
                                <a:lnTo>
                                  <a:pt x="28981" y="36538"/>
                                </a:lnTo>
                                <a:lnTo>
                                  <a:pt x="32664" y="32665"/>
                                </a:lnTo>
                                <a:lnTo>
                                  <a:pt x="36538" y="28982"/>
                                </a:lnTo>
                                <a:lnTo>
                                  <a:pt x="40589" y="25477"/>
                                </a:lnTo>
                                <a:lnTo>
                                  <a:pt x="44806" y="22162"/>
                                </a:lnTo>
                                <a:lnTo>
                                  <a:pt x="49174" y="19050"/>
                                </a:lnTo>
                                <a:lnTo>
                                  <a:pt x="53696" y="16155"/>
                                </a:lnTo>
                                <a:lnTo>
                                  <a:pt x="58369" y="13462"/>
                                </a:lnTo>
                                <a:lnTo>
                                  <a:pt x="63183" y="10999"/>
                                </a:lnTo>
                                <a:lnTo>
                                  <a:pt x="68123" y="8763"/>
                                </a:lnTo>
                                <a:lnTo>
                                  <a:pt x="73190" y="6769"/>
                                </a:lnTo>
                                <a:lnTo>
                                  <a:pt x="78372" y="5017"/>
                                </a:lnTo>
                                <a:lnTo>
                                  <a:pt x="83668" y="3505"/>
                                </a:lnTo>
                                <a:lnTo>
                                  <a:pt x="89078" y="2261"/>
                                </a:lnTo>
                                <a:lnTo>
                                  <a:pt x="94564" y="1283"/>
                                </a:lnTo>
                                <a:lnTo>
                                  <a:pt x="100152" y="572"/>
                                </a:lnTo>
                                <a:lnTo>
                                  <a:pt x="105816" y="140"/>
                                </a:lnTo>
                                <a:lnTo>
                                  <a:pt x="111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 name="Shape 1892"/>
                        <wps:cNvSpPr/>
                        <wps:spPr>
                          <a:xfrm>
                            <a:off x="2613317" y="5947524"/>
                            <a:ext cx="2012722" cy="643865"/>
                          </a:xfrm>
                          <a:custGeom>
                            <a:avLst/>
                            <a:gdLst/>
                            <a:ahLst/>
                            <a:cxnLst/>
                            <a:rect l="0" t="0" r="0" b="0"/>
                            <a:pathLst>
                              <a:path w="2012722" h="643865">
                                <a:moveTo>
                                  <a:pt x="0" y="0"/>
                                </a:moveTo>
                                <a:lnTo>
                                  <a:pt x="1901267" y="0"/>
                                </a:lnTo>
                                <a:lnTo>
                                  <a:pt x="1906918" y="140"/>
                                </a:lnTo>
                                <a:lnTo>
                                  <a:pt x="1912582" y="572"/>
                                </a:lnTo>
                                <a:lnTo>
                                  <a:pt x="1918157" y="1283"/>
                                </a:lnTo>
                                <a:lnTo>
                                  <a:pt x="1923657" y="2261"/>
                                </a:lnTo>
                                <a:lnTo>
                                  <a:pt x="1929054" y="3505"/>
                                </a:lnTo>
                                <a:lnTo>
                                  <a:pt x="1934350" y="5017"/>
                                </a:lnTo>
                                <a:lnTo>
                                  <a:pt x="1939532" y="6769"/>
                                </a:lnTo>
                                <a:lnTo>
                                  <a:pt x="1944599" y="8763"/>
                                </a:lnTo>
                                <a:lnTo>
                                  <a:pt x="1949539" y="10999"/>
                                </a:lnTo>
                                <a:lnTo>
                                  <a:pt x="1954352" y="13462"/>
                                </a:lnTo>
                                <a:lnTo>
                                  <a:pt x="1959026" y="16155"/>
                                </a:lnTo>
                                <a:lnTo>
                                  <a:pt x="1963547" y="19050"/>
                                </a:lnTo>
                                <a:lnTo>
                                  <a:pt x="1967929" y="22162"/>
                                </a:lnTo>
                                <a:lnTo>
                                  <a:pt x="1972145" y="25477"/>
                                </a:lnTo>
                                <a:lnTo>
                                  <a:pt x="1976184" y="28982"/>
                                </a:lnTo>
                                <a:lnTo>
                                  <a:pt x="1980057" y="32665"/>
                                </a:lnTo>
                                <a:lnTo>
                                  <a:pt x="1983753" y="36538"/>
                                </a:lnTo>
                                <a:lnTo>
                                  <a:pt x="1987258" y="40590"/>
                                </a:lnTo>
                                <a:lnTo>
                                  <a:pt x="1990560" y="44806"/>
                                </a:lnTo>
                                <a:lnTo>
                                  <a:pt x="1993672" y="49175"/>
                                </a:lnTo>
                                <a:lnTo>
                                  <a:pt x="1996580" y="53696"/>
                                </a:lnTo>
                                <a:lnTo>
                                  <a:pt x="1999260" y="58369"/>
                                </a:lnTo>
                                <a:lnTo>
                                  <a:pt x="2001724" y="63183"/>
                                </a:lnTo>
                                <a:lnTo>
                                  <a:pt x="2003959" y="68123"/>
                                </a:lnTo>
                                <a:lnTo>
                                  <a:pt x="2005965" y="73190"/>
                                </a:lnTo>
                                <a:lnTo>
                                  <a:pt x="2007718" y="78372"/>
                                </a:lnTo>
                                <a:lnTo>
                                  <a:pt x="2009217" y="83668"/>
                                </a:lnTo>
                                <a:lnTo>
                                  <a:pt x="2010461" y="89065"/>
                                </a:lnTo>
                                <a:lnTo>
                                  <a:pt x="2011439" y="94565"/>
                                </a:lnTo>
                                <a:lnTo>
                                  <a:pt x="2012150" y="100153"/>
                                </a:lnTo>
                                <a:lnTo>
                                  <a:pt x="2012582" y="105817"/>
                                </a:lnTo>
                                <a:lnTo>
                                  <a:pt x="2012722" y="111468"/>
                                </a:lnTo>
                                <a:lnTo>
                                  <a:pt x="2012722" y="532397"/>
                                </a:lnTo>
                                <a:lnTo>
                                  <a:pt x="2012582" y="538049"/>
                                </a:lnTo>
                                <a:lnTo>
                                  <a:pt x="2012150" y="543713"/>
                                </a:lnTo>
                                <a:lnTo>
                                  <a:pt x="2011439" y="549301"/>
                                </a:lnTo>
                                <a:lnTo>
                                  <a:pt x="2010461" y="554787"/>
                                </a:lnTo>
                                <a:lnTo>
                                  <a:pt x="2009217" y="560184"/>
                                </a:lnTo>
                                <a:lnTo>
                                  <a:pt x="2007718" y="565480"/>
                                </a:lnTo>
                                <a:lnTo>
                                  <a:pt x="2005965" y="570675"/>
                                </a:lnTo>
                                <a:lnTo>
                                  <a:pt x="2003959" y="575742"/>
                                </a:lnTo>
                                <a:lnTo>
                                  <a:pt x="2001724" y="580682"/>
                                </a:lnTo>
                                <a:lnTo>
                                  <a:pt x="1999260" y="585496"/>
                                </a:lnTo>
                                <a:lnTo>
                                  <a:pt x="1996580" y="590169"/>
                                </a:lnTo>
                                <a:lnTo>
                                  <a:pt x="1993672" y="594691"/>
                                </a:lnTo>
                                <a:lnTo>
                                  <a:pt x="1990560" y="599060"/>
                                </a:lnTo>
                                <a:lnTo>
                                  <a:pt x="1987258" y="603276"/>
                                </a:lnTo>
                                <a:lnTo>
                                  <a:pt x="1983753" y="607327"/>
                                </a:lnTo>
                                <a:lnTo>
                                  <a:pt x="1980057" y="611201"/>
                                </a:lnTo>
                                <a:lnTo>
                                  <a:pt x="1976184" y="614883"/>
                                </a:lnTo>
                                <a:lnTo>
                                  <a:pt x="1972145" y="618389"/>
                                </a:lnTo>
                                <a:lnTo>
                                  <a:pt x="1967929" y="621703"/>
                                </a:lnTo>
                                <a:lnTo>
                                  <a:pt x="1963547" y="624815"/>
                                </a:lnTo>
                                <a:lnTo>
                                  <a:pt x="1959026" y="627711"/>
                                </a:lnTo>
                                <a:lnTo>
                                  <a:pt x="1954352" y="630403"/>
                                </a:lnTo>
                                <a:lnTo>
                                  <a:pt x="1949539" y="632867"/>
                                </a:lnTo>
                                <a:lnTo>
                                  <a:pt x="1944599" y="635102"/>
                                </a:lnTo>
                                <a:lnTo>
                                  <a:pt x="1939532" y="637096"/>
                                </a:lnTo>
                                <a:lnTo>
                                  <a:pt x="1934350" y="638849"/>
                                </a:lnTo>
                                <a:lnTo>
                                  <a:pt x="1929054" y="640360"/>
                                </a:lnTo>
                                <a:lnTo>
                                  <a:pt x="1923657" y="641604"/>
                                </a:lnTo>
                                <a:lnTo>
                                  <a:pt x="1918157" y="642583"/>
                                </a:lnTo>
                                <a:lnTo>
                                  <a:pt x="1912582" y="643293"/>
                                </a:lnTo>
                                <a:lnTo>
                                  <a:pt x="1906918" y="643725"/>
                                </a:lnTo>
                                <a:lnTo>
                                  <a:pt x="1901267" y="643865"/>
                                </a:lnTo>
                                <a:lnTo>
                                  <a:pt x="0" y="643865"/>
                                </a:lnTo>
                                <a:lnTo>
                                  <a:pt x="0" y="631165"/>
                                </a:lnTo>
                                <a:lnTo>
                                  <a:pt x="1901025" y="631165"/>
                                </a:lnTo>
                                <a:lnTo>
                                  <a:pt x="1906435" y="631025"/>
                                </a:lnTo>
                                <a:lnTo>
                                  <a:pt x="1906118" y="631051"/>
                                </a:lnTo>
                                <a:lnTo>
                                  <a:pt x="1911161" y="630666"/>
                                </a:lnTo>
                                <a:lnTo>
                                  <a:pt x="1916295" y="630010"/>
                                </a:lnTo>
                                <a:lnTo>
                                  <a:pt x="1921085" y="629153"/>
                                </a:lnTo>
                                <a:lnTo>
                                  <a:pt x="1925868" y="628055"/>
                                </a:lnTo>
                                <a:lnTo>
                                  <a:pt x="1930481" y="626752"/>
                                </a:lnTo>
                                <a:lnTo>
                                  <a:pt x="1935074" y="625201"/>
                                </a:lnTo>
                                <a:lnTo>
                                  <a:pt x="1939588" y="623425"/>
                                </a:lnTo>
                                <a:lnTo>
                                  <a:pt x="1943907" y="621478"/>
                                </a:lnTo>
                                <a:lnTo>
                                  <a:pt x="1948294" y="619235"/>
                                </a:lnTo>
                                <a:lnTo>
                                  <a:pt x="1952562" y="616776"/>
                                </a:lnTo>
                                <a:lnTo>
                                  <a:pt x="1952308" y="616941"/>
                                </a:lnTo>
                                <a:lnTo>
                                  <a:pt x="1956536" y="614222"/>
                                </a:lnTo>
                                <a:lnTo>
                                  <a:pt x="1960278" y="611554"/>
                                </a:lnTo>
                                <a:lnTo>
                                  <a:pt x="1964170" y="608495"/>
                                </a:lnTo>
                                <a:lnTo>
                                  <a:pt x="1963941" y="608699"/>
                                </a:lnTo>
                                <a:lnTo>
                                  <a:pt x="1967716" y="605415"/>
                                </a:lnTo>
                                <a:lnTo>
                                  <a:pt x="1971180" y="602107"/>
                                </a:lnTo>
                                <a:lnTo>
                                  <a:pt x="1970977" y="602323"/>
                                </a:lnTo>
                                <a:lnTo>
                                  <a:pt x="1974392" y="598733"/>
                                </a:lnTo>
                                <a:lnTo>
                                  <a:pt x="1977546" y="595082"/>
                                </a:lnTo>
                                <a:lnTo>
                                  <a:pt x="1980489" y="591338"/>
                                </a:lnTo>
                                <a:lnTo>
                                  <a:pt x="1980299" y="591579"/>
                                </a:lnTo>
                                <a:lnTo>
                                  <a:pt x="1983203" y="587493"/>
                                </a:lnTo>
                                <a:lnTo>
                                  <a:pt x="1985797" y="583438"/>
                                </a:lnTo>
                                <a:lnTo>
                                  <a:pt x="1985645" y="583705"/>
                                </a:lnTo>
                                <a:lnTo>
                                  <a:pt x="1988146" y="579345"/>
                                </a:lnTo>
                                <a:lnTo>
                                  <a:pt x="1990247" y="575246"/>
                                </a:lnTo>
                                <a:lnTo>
                                  <a:pt x="1992236" y="570847"/>
                                </a:lnTo>
                                <a:lnTo>
                                  <a:pt x="1994012" y="566353"/>
                                </a:lnTo>
                                <a:lnTo>
                                  <a:pt x="1995592" y="561673"/>
                                </a:lnTo>
                                <a:lnTo>
                                  <a:pt x="1996929" y="556984"/>
                                </a:lnTo>
                                <a:lnTo>
                                  <a:pt x="1998013" y="552273"/>
                                </a:lnTo>
                                <a:lnTo>
                                  <a:pt x="1998881" y="547416"/>
                                </a:lnTo>
                                <a:lnTo>
                                  <a:pt x="1999505" y="542545"/>
                                </a:lnTo>
                                <a:lnTo>
                                  <a:pt x="1999900" y="537340"/>
                                </a:lnTo>
                                <a:lnTo>
                                  <a:pt x="2000034" y="532156"/>
                                </a:lnTo>
                                <a:lnTo>
                                  <a:pt x="2000022" y="532321"/>
                                </a:lnTo>
                                <a:lnTo>
                                  <a:pt x="2000022" y="111544"/>
                                </a:lnTo>
                                <a:lnTo>
                                  <a:pt x="2000034" y="111709"/>
                                </a:lnTo>
                                <a:lnTo>
                                  <a:pt x="1999901" y="106531"/>
                                </a:lnTo>
                                <a:lnTo>
                                  <a:pt x="1999505" y="101322"/>
                                </a:lnTo>
                                <a:lnTo>
                                  <a:pt x="1998876" y="96405"/>
                                </a:lnTo>
                                <a:lnTo>
                                  <a:pt x="1998013" y="91592"/>
                                </a:lnTo>
                                <a:lnTo>
                                  <a:pt x="1996943" y="86933"/>
                                </a:lnTo>
                                <a:lnTo>
                                  <a:pt x="1995614" y="82256"/>
                                </a:lnTo>
                                <a:lnTo>
                                  <a:pt x="1993985" y="77432"/>
                                </a:lnTo>
                                <a:lnTo>
                                  <a:pt x="1992237" y="73020"/>
                                </a:lnTo>
                                <a:lnTo>
                                  <a:pt x="1990247" y="68620"/>
                                </a:lnTo>
                                <a:lnTo>
                                  <a:pt x="1988146" y="64521"/>
                                </a:lnTo>
                                <a:lnTo>
                                  <a:pt x="1985645" y="60160"/>
                                </a:lnTo>
                                <a:lnTo>
                                  <a:pt x="1985797" y="60427"/>
                                </a:lnTo>
                                <a:lnTo>
                                  <a:pt x="1983203" y="56373"/>
                                </a:lnTo>
                                <a:lnTo>
                                  <a:pt x="1980299" y="52286"/>
                                </a:lnTo>
                                <a:lnTo>
                                  <a:pt x="1980489" y="52528"/>
                                </a:lnTo>
                                <a:lnTo>
                                  <a:pt x="1977552" y="48790"/>
                                </a:lnTo>
                                <a:lnTo>
                                  <a:pt x="1974392" y="45131"/>
                                </a:lnTo>
                                <a:lnTo>
                                  <a:pt x="1970977" y="41542"/>
                                </a:lnTo>
                                <a:lnTo>
                                  <a:pt x="1971180" y="41758"/>
                                </a:lnTo>
                                <a:lnTo>
                                  <a:pt x="1967716" y="38451"/>
                                </a:lnTo>
                                <a:lnTo>
                                  <a:pt x="1964075" y="35284"/>
                                </a:lnTo>
                                <a:lnTo>
                                  <a:pt x="1960282" y="32314"/>
                                </a:lnTo>
                                <a:lnTo>
                                  <a:pt x="1956358" y="29516"/>
                                </a:lnTo>
                                <a:lnTo>
                                  <a:pt x="1952400" y="26984"/>
                                </a:lnTo>
                                <a:lnTo>
                                  <a:pt x="1948301" y="24633"/>
                                </a:lnTo>
                                <a:lnTo>
                                  <a:pt x="1943894" y="22381"/>
                                </a:lnTo>
                                <a:lnTo>
                                  <a:pt x="1939519" y="20396"/>
                                </a:lnTo>
                                <a:lnTo>
                                  <a:pt x="1939798" y="20524"/>
                                </a:lnTo>
                                <a:lnTo>
                                  <a:pt x="1935074" y="18664"/>
                                </a:lnTo>
                                <a:lnTo>
                                  <a:pt x="1930481" y="17113"/>
                                </a:lnTo>
                                <a:lnTo>
                                  <a:pt x="1925860" y="15808"/>
                                </a:lnTo>
                                <a:lnTo>
                                  <a:pt x="1921079" y="14698"/>
                                </a:lnTo>
                                <a:lnTo>
                                  <a:pt x="1916285" y="13840"/>
                                </a:lnTo>
                                <a:lnTo>
                                  <a:pt x="1911162" y="13198"/>
                                </a:lnTo>
                                <a:lnTo>
                                  <a:pt x="1906212" y="12822"/>
                                </a:lnTo>
                                <a:lnTo>
                                  <a:pt x="1901025"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 name="Rectangle 1893"/>
                        <wps:cNvSpPr/>
                        <wps:spPr>
                          <a:xfrm>
                            <a:off x="739762" y="6042310"/>
                            <a:ext cx="1095222" cy="186120"/>
                          </a:xfrm>
                          <a:prstGeom prst="rect">
                            <a:avLst/>
                          </a:prstGeom>
                          <a:ln>
                            <a:noFill/>
                          </a:ln>
                        </wps:spPr>
                        <wps:txbx>
                          <w:txbxContent>
                            <w:p w14:paraId="528F2E30">
                              <w:pPr>
                                <w:spacing w:after="160" w:line="259" w:lineRule="auto"/>
                              </w:pPr>
                              <w:r>
                                <w:rPr>
                                  <w:sz w:val="20"/>
                                </w:rPr>
                                <w:t>Студенттердин</w:t>
                              </w:r>
                            </w:p>
                          </w:txbxContent>
                        </wps:txbx>
                        <wps:bodyPr horzOverflow="overflow" vert="horz" lIns="0" tIns="0" rIns="0" bIns="0" rtlCol="0">
                          <a:noAutofit/>
                        </wps:bodyPr>
                      </wps:wsp>
                      <wps:wsp>
                        <wps:cNvPr id="1894" name="Rectangle 1894"/>
                        <wps:cNvSpPr/>
                        <wps:spPr>
                          <a:xfrm>
                            <a:off x="1596263" y="6042310"/>
                            <a:ext cx="580414" cy="186120"/>
                          </a:xfrm>
                          <a:prstGeom prst="rect">
                            <a:avLst/>
                          </a:prstGeom>
                          <a:ln>
                            <a:noFill/>
                          </a:ln>
                        </wps:spPr>
                        <wps:txbx>
                          <w:txbxContent>
                            <w:p w14:paraId="2489F0E1">
                              <w:pPr>
                                <w:spacing w:after="160" w:line="259" w:lineRule="auto"/>
                              </w:pPr>
                              <w:r>
                                <w:rPr>
                                  <w:sz w:val="20"/>
                                </w:rPr>
                                <w:t>ишинин</w:t>
                              </w:r>
                            </w:p>
                          </w:txbxContent>
                        </wps:txbx>
                        <wps:bodyPr horzOverflow="overflow" vert="horz" lIns="0" tIns="0" rIns="0" bIns="0" rtlCol="0">
                          <a:noAutofit/>
                        </wps:bodyPr>
                      </wps:wsp>
                      <wps:wsp>
                        <wps:cNvPr id="1895" name="Rectangle 1895"/>
                        <wps:cNvSpPr/>
                        <wps:spPr>
                          <a:xfrm>
                            <a:off x="2064131" y="6042310"/>
                            <a:ext cx="1081023" cy="186120"/>
                          </a:xfrm>
                          <a:prstGeom prst="rect">
                            <a:avLst/>
                          </a:prstGeom>
                          <a:ln>
                            <a:noFill/>
                          </a:ln>
                        </wps:spPr>
                        <wps:txbx>
                          <w:txbxContent>
                            <w:p w14:paraId="6A23BEDF">
                              <w:pPr>
                                <w:spacing w:after="160" w:line="259" w:lineRule="auto"/>
                              </w:pPr>
                              <w:r>
                                <w:rPr>
                                  <w:sz w:val="20"/>
                                </w:rPr>
                                <w:t>натыйжаларын</w:t>
                              </w:r>
                            </w:p>
                          </w:txbxContent>
                        </wps:txbx>
                        <wps:bodyPr horzOverflow="overflow" vert="horz" lIns="0" tIns="0" rIns="0" bIns="0" rtlCol="0">
                          <a:noAutofit/>
                        </wps:bodyPr>
                      </wps:wsp>
                      <wps:wsp>
                        <wps:cNvPr id="1896" name="Rectangle 1896"/>
                        <wps:cNvSpPr/>
                        <wps:spPr>
                          <a:xfrm>
                            <a:off x="2909951" y="6042310"/>
                            <a:ext cx="1169927" cy="186120"/>
                          </a:xfrm>
                          <a:prstGeom prst="rect">
                            <a:avLst/>
                          </a:prstGeom>
                          <a:ln>
                            <a:noFill/>
                          </a:ln>
                        </wps:spPr>
                        <wps:txbx>
                          <w:txbxContent>
                            <w:p w14:paraId="4CE2A610">
                              <w:pPr>
                                <w:spacing w:after="160" w:line="259" w:lineRule="auto"/>
                              </w:pPr>
                              <w:r>
                                <w:rPr>
                                  <w:sz w:val="20"/>
                                </w:rPr>
                                <w:t>диагностикалык</w:t>
                              </w:r>
                            </w:p>
                          </w:txbxContent>
                        </wps:txbx>
                        <wps:bodyPr horzOverflow="overflow" vert="horz" lIns="0" tIns="0" rIns="0" bIns="0" rtlCol="0">
                          <a:noAutofit/>
                        </wps:bodyPr>
                      </wps:wsp>
                      <wps:wsp>
                        <wps:cNvPr id="1897" name="Rectangle 1897"/>
                        <wps:cNvSpPr/>
                        <wps:spPr>
                          <a:xfrm>
                            <a:off x="3822814" y="6042310"/>
                            <a:ext cx="838020" cy="186120"/>
                          </a:xfrm>
                          <a:prstGeom prst="rect">
                            <a:avLst/>
                          </a:prstGeom>
                          <a:ln>
                            <a:noFill/>
                          </a:ln>
                        </wps:spPr>
                        <wps:txbx>
                          <w:txbxContent>
                            <w:p w14:paraId="3DB9AF03">
                              <w:pPr>
                                <w:spacing w:after="160" w:line="259" w:lineRule="auto"/>
                              </w:pPr>
                              <w:r>
                                <w:rPr>
                                  <w:sz w:val="20"/>
                                </w:rPr>
                                <w:t>контролдоо</w:t>
                              </w:r>
                            </w:p>
                          </w:txbxContent>
                        </wps:txbx>
                        <wps:bodyPr horzOverflow="overflow" vert="horz" lIns="0" tIns="0" rIns="0" bIns="0" rtlCol="0">
                          <a:noAutofit/>
                        </wps:bodyPr>
                      </wps:wsp>
                      <wps:wsp>
                        <wps:cNvPr id="1898" name="Rectangle 1898"/>
                        <wps:cNvSpPr/>
                        <wps:spPr>
                          <a:xfrm>
                            <a:off x="4453763" y="6042310"/>
                            <a:ext cx="42016" cy="186120"/>
                          </a:xfrm>
                          <a:prstGeom prst="rect">
                            <a:avLst/>
                          </a:prstGeom>
                          <a:ln>
                            <a:noFill/>
                          </a:ln>
                        </wps:spPr>
                        <wps:txbx>
                          <w:txbxContent>
                            <w:p w14:paraId="3A376376">
                              <w:pPr>
                                <w:spacing w:after="160" w:line="259" w:lineRule="auto"/>
                              </w:pPr>
                              <w:r>
                                <w:rPr>
                                  <w:sz w:val="20"/>
                                </w:rPr>
                                <w:t>,</w:t>
                              </w:r>
                            </w:p>
                          </w:txbxContent>
                        </wps:txbx>
                        <wps:bodyPr horzOverflow="overflow" vert="horz" lIns="0" tIns="0" rIns="0" bIns="0" rtlCol="0">
                          <a:noAutofit/>
                        </wps:bodyPr>
                      </wps:wsp>
                      <wps:wsp>
                        <wps:cNvPr id="1899" name="Rectangle 1899"/>
                        <wps:cNvSpPr/>
                        <wps:spPr>
                          <a:xfrm>
                            <a:off x="1065911" y="6188614"/>
                            <a:ext cx="218357" cy="186120"/>
                          </a:xfrm>
                          <a:prstGeom prst="rect">
                            <a:avLst/>
                          </a:prstGeom>
                          <a:ln>
                            <a:noFill/>
                          </a:ln>
                        </wps:spPr>
                        <wps:txbx>
                          <w:txbxContent>
                            <w:p w14:paraId="700B9C9F">
                              <w:pPr>
                                <w:spacing w:after="160" w:line="259" w:lineRule="auto"/>
                              </w:pPr>
                              <w:r>
                                <w:rPr>
                                  <w:sz w:val="20"/>
                                </w:rPr>
                                <w:t>ага</w:t>
                              </w:r>
                            </w:p>
                          </w:txbxContent>
                        </wps:txbx>
                        <wps:bodyPr horzOverflow="overflow" vert="horz" lIns="0" tIns="0" rIns="0" bIns="0" rtlCol="0">
                          <a:noAutofit/>
                        </wps:bodyPr>
                      </wps:wsp>
                      <wps:wsp>
                        <wps:cNvPr id="1900" name="Rectangle 1900"/>
                        <wps:cNvSpPr/>
                        <wps:spPr>
                          <a:xfrm>
                            <a:off x="1262507" y="6188614"/>
                            <a:ext cx="557813" cy="186120"/>
                          </a:xfrm>
                          <a:prstGeom prst="rect">
                            <a:avLst/>
                          </a:prstGeom>
                          <a:ln>
                            <a:noFill/>
                          </a:ln>
                        </wps:spPr>
                        <wps:txbx>
                          <w:txbxContent>
                            <w:p w14:paraId="02A15AB1">
                              <w:pPr>
                                <w:spacing w:after="160" w:line="259" w:lineRule="auto"/>
                              </w:pPr>
                              <w:r>
                                <w:rPr>
                                  <w:sz w:val="20"/>
                                </w:rPr>
                                <w:t>ылайык</w:t>
                              </w:r>
                            </w:p>
                          </w:txbxContent>
                        </wps:txbx>
                        <wps:bodyPr horzOverflow="overflow" vert="horz" lIns="0" tIns="0" rIns="0" bIns="0" rtlCol="0">
                          <a:noAutofit/>
                        </wps:bodyPr>
                      </wps:wsp>
                      <wps:wsp>
                        <wps:cNvPr id="1901" name="Rectangle 1901"/>
                        <wps:cNvSpPr/>
                        <wps:spPr>
                          <a:xfrm>
                            <a:off x="1715123" y="6188614"/>
                            <a:ext cx="750658" cy="186120"/>
                          </a:xfrm>
                          <a:prstGeom prst="rect">
                            <a:avLst/>
                          </a:prstGeom>
                          <a:ln>
                            <a:noFill/>
                          </a:ln>
                        </wps:spPr>
                        <wps:txbx>
                          <w:txbxContent>
                            <w:p w14:paraId="68BDD08A">
                              <w:pPr>
                                <w:spacing w:after="160" w:line="259" w:lineRule="auto"/>
                              </w:pPr>
                              <w:r>
                                <w:rPr>
                                  <w:sz w:val="20"/>
                                </w:rPr>
                                <w:t>топтордун</w:t>
                              </w:r>
                            </w:p>
                          </w:txbxContent>
                        </wps:txbx>
                        <wps:bodyPr horzOverflow="overflow" vert="horz" lIns="0" tIns="0" rIns="0" bIns="0" rtlCol="0">
                          <a:noAutofit/>
                        </wps:bodyPr>
                      </wps:wsp>
                      <wps:wsp>
                        <wps:cNvPr id="1902" name="Rectangle 1902"/>
                        <wps:cNvSpPr/>
                        <wps:spPr>
                          <a:xfrm>
                            <a:off x="2312543" y="6188614"/>
                            <a:ext cx="544483" cy="186120"/>
                          </a:xfrm>
                          <a:prstGeom prst="rect">
                            <a:avLst/>
                          </a:prstGeom>
                          <a:ln>
                            <a:noFill/>
                          </a:ln>
                        </wps:spPr>
                        <wps:txbx>
                          <w:txbxContent>
                            <w:p w14:paraId="2F78AF31">
                              <w:pPr>
                                <w:spacing w:after="160" w:line="259" w:lineRule="auto"/>
                              </w:pPr>
                              <w:r>
                                <w:rPr>
                                  <w:sz w:val="20"/>
                                </w:rPr>
                                <w:t>курамы</w:t>
                              </w:r>
                            </w:p>
                          </w:txbxContent>
                        </wps:txbx>
                        <wps:bodyPr horzOverflow="overflow" vert="horz" lIns="0" tIns="0" rIns="0" bIns="0" rtlCol="0">
                          <a:noAutofit/>
                        </wps:bodyPr>
                      </wps:wsp>
                      <wps:wsp>
                        <wps:cNvPr id="1903" name="Rectangle 1903"/>
                        <wps:cNvSpPr/>
                        <wps:spPr>
                          <a:xfrm>
                            <a:off x="2754503" y="6188614"/>
                            <a:ext cx="356189" cy="186120"/>
                          </a:xfrm>
                          <a:prstGeom prst="rect">
                            <a:avLst/>
                          </a:prstGeom>
                          <a:ln>
                            <a:noFill/>
                          </a:ln>
                        </wps:spPr>
                        <wps:txbx>
                          <w:txbxContent>
                            <w:p w14:paraId="1ECAA4E1">
                              <w:pPr>
                                <w:spacing w:after="160" w:line="259" w:lineRule="auto"/>
                              </w:pPr>
                              <w:r>
                                <w:rPr>
                                  <w:sz w:val="20"/>
                                </w:rPr>
                                <w:t>жана</w:t>
                              </w:r>
                            </w:p>
                          </w:txbxContent>
                        </wps:txbx>
                        <wps:bodyPr horzOverflow="overflow" vert="horz" lIns="0" tIns="0" rIns="0" bIns="0" rtlCol="0">
                          <a:noAutofit/>
                        </wps:bodyPr>
                      </wps:wsp>
                      <wps:wsp>
                        <wps:cNvPr id="1904" name="Rectangle 1904"/>
                        <wps:cNvSpPr/>
                        <wps:spPr>
                          <a:xfrm>
                            <a:off x="3054731" y="6188614"/>
                            <a:ext cx="1468170" cy="186120"/>
                          </a:xfrm>
                          <a:prstGeom prst="rect">
                            <a:avLst/>
                          </a:prstGeom>
                          <a:ln>
                            <a:noFill/>
                          </a:ln>
                        </wps:spPr>
                        <wps:txbx>
                          <w:txbxContent>
                            <w:p w14:paraId="3BF8AC67">
                              <w:pPr>
                                <w:spacing w:after="160" w:line="259" w:lineRule="auto"/>
                              </w:pPr>
                              <w:r>
                                <w:rPr>
                                  <w:sz w:val="20"/>
                                </w:rPr>
                                <w:t>дифференцирленген</w:t>
                              </w:r>
                            </w:p>
                          </w:txbxContent>
                        </wps:txbx>
                        <wps:bodyPr horzOverflow="overflow" vert="horz" lIns="0" tIns="0" rIns="0" bIns="0" rtlCol="0">
                          <a:noAutofit/>
                        </wps:bodyPr>
                      </wps:wsp>
                      <wps:wsp>
                        <wps:cNvPr id="1905" name="Rectangle 1905"/>
                        <wps:cNvSpPr/>
                        <wps:spPr>
                          <a:xfrm>
                            <a:off x="1384414" y="6333394"/>
                            <a:ext cx="1281683" cy="186120"/>
                          </a:xfrm>
                          <a:prstGeom prst="rect">
                            <a:avLst/>
                          </a:prstGeom>
                          <a:ln>
                            <a:noFill/>
                          </a:ln>
                        </wps:spPr>
                        <wps:txbx>
                          <w:txbxContent>
                            <w:p w14:paraId="70EA77D6">
                              <w:pPr>
                                <w:spacing w:after="160" w:line="259" w:lineRule="auto"/>
                              </w:pPr>
                              <w:r>
                                <w:rPr>
                                  <w:sz w:val="20"/>
                                </w:rPr>
                                <w:t>тапшырмалардын</w:t>
                              </w:r>
                            </w:p>
                          </w:txbxContent>
                        </wps:txbx>
                        <wps:bodyPr horzOverflow="overflow" vert="horz" lIns="0" tIns="0" rIns="0" bIns="0" rtlCol="0">
                          <a:noAutofit/>
                        </wps:bodyPr>
                      </wps:wsp>
                      <wps:wsp>
                        <wps:cNvPr id="1906" name="Rectangle 1906"/>
                        <wps:cNvSpPr/>
                        <wps:spPr>
                          <a:xfrm>
                            <a:off x="2381123" y="6333394"/>
                            <a:ext cx="613026" cy="186120"/>
                          </a:xfrm>
                          <a:prstGeom prst="rect">
                            <a:avLst/>
                          </a:prstGeom>
                          <a:ln>
                            <a:noFill/>
                          </a:ln>
                        </wps:spPr>
                        <wps:txbx>
                          <w:txbxContent>
                            <w:p w14:paraId="31C05974">
                              <w:pPr>
                                <w:spacing w:after="160" w:line="259" w:lineRule="auto"/>
                              </w:pPr>
                              <w:r>
                                <w:rPr>
                                  <w:sz w:val="20"/>
                                </w:rPr>
                                <w:t>мазмуну</w:t>
                              </w:r>
                            </w:p>
                          </w:txbxContent>
                        </wps:txbx>
                        <wps:bodyPr horzOverflow="overflow" vert="horz" lIns="0" tIns="0" rIns="0" bIns="0" rtlCol="0">
                          <a:noAutofit/>
                        </wps:bodyPr>
                      </wps:wsp>
                      <wps:wsp>
                        <wps:cNvPr id="1907" name="Rectangle 1907"/>
                        <wps:cNvSpPr/>
                        <wps:spPr>
                          <a:xfrm>
                            <a:off x="2874899" y="6333394"/>
                            <a:ext cx="688020" cy="186120"/>
                          </a:xfrm>
                          <a:prstGeom prst="rect">
                            <a:avLst/>
                          </a:prstGeom>
                          <a:ln>
                            <a:noFill/>
                          </a:ln>
                        </wps:spPr>
                        <wps:txbx>
                          <w:txbxContent>
                            <w:p w14:paraId="4958A366">
                              <w:pPr>
                                <w:spacing w:after="160" w:line="259" w:lineRule="auto"/>
                              </w:pPr>
                              <w:r>
                                <w:rPr>
                                  <w:sz w:val="20"/>
                                </w:rPr>
                                <w:t>өзгөрүшү</w:t>
                              </w:r>
                            </w:p>
                          </w:txbxContent>
                        </wps:txbx>
                        <wps:bodyPr horzOverflow="overflow" vert="horz" lIns="0" tIns="0" rIns="0" bIns="0" rtlCol="0">
                          <a:noAutofit/>
                        </wps:bodyPr>
                      </wps:wsp>
                      <wps:wsp>
                        <wps:cNvPr id="1908" name="Rectangle 1908"/>
                        <wps:cNvSpPr/>
                        <wps:spPr>
                          <a:xfrm>
                            <a:off x="3423539" y="6333394"/>
                            <a:ext cx="556081" cy="186120"/>
                          </a:xfrm>
                          <a:prstGeom prst="rect">
                            <a:avLst/>
                          </a:prstGeom>
                          <a:ln>
                            <a:noFill/>
                          </a:ln>
                        </wps:spPr>
                        <wps:txbx>
                          <w:txbxContent>
                            <w:p w14:paraId="18A7F933">
                              <w:pPr>
                                <w:spacing w:after="160" w:line="259" w:lineRule="auto"/>
                              </w:pPr>
                              <w:r>
                                <w:rPr>
                                  <w:sz w:val="20"/>
                                </w:rPr>
                                <w:t>мүмкүн</w:t>
                              </w:r>
                            </w:p>
                          </w:txbxContent>
                        </wps:txbx>
                        <wps:bodyPr horzOverflow="overflow" vert="horz" lIns="0" tIns="0" rIns="0" bIns="0" rtlCol="0">
                          <a:noAutofit/>
                        </wps:bodyPr>
                      </wps:wsp>
                      <wps:wsp>
                        <wps:cNvPr id="42708" name="Shape 42708"/>
                        <wps:cNvSpPr/>
                        <wps:spPr>
                          <a:xfrm>
                            <a:off x="8090" y="218478"/>
                            <a:ext cx="412699" cy="12700"/>
                          </a:xfrm>
                          <a:custGeom>
                            <a:avLst/>
                            <a:gdLst/>
                            <a:ahLst/>
                            <a:cxnLst/>
                            <a:rect l="0" t="0" r="0" b="0"/>
                            <a:pathLst>
                              <a:path w="412699" h="12700">
                                <a:moveTo>
                                  <a:pt x="0" y="0"/>
                                </a:moveTo>
                                <a:lnTo>
                                  <a:pt x="412699" y="0"/>
                                </a:lnTo>
                                <a:lnTo>
                                  <a:pt x="412699"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 name="Shape 1910"/>
                        <wps:cNvSpPr/>
                        <wps:spPr>
                          <a:xfrm>
                            <a:off x="1740" y="216726"/>
                            <a:ext cx="20790" cy="7112775"/>
                          </a:xfrm>
                          <a:custGeom>
                            <a:avLst/>
                            <a:gdLst/>
                            <a:ahLst/>
                            <a:cxnLst/>
                            <a:rect l="0" t="0" r="0" b="0"/>
                            <a:pathLst>
                              <a:path w="20790" h="7112775">
                                <a:moveTo>
                                  <a:pt x="12700" y="0"/>
                                </a:moveTo>
                                <a:lnTo>
                                  <a:pt x="20790" y="7112762"/>
                                </a:lnTo>
                                <a:lnTo>
                                  <a:pt x="8090" y="7112775"/>
                                </a:lnTo>
                                <a:lnTo>
                                  <a:pt x="0" y="25"/>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 name="Shape 1911"/>
                        <wps:cNvSpPr/>
                        <wps:spPr>
                          <a:xfrm>
                            <a:off x="8014" y="2963152"/>
                            <a:ext cx="679844" cy="76200"/>
                          </a:xfrm>
                          <a:custGeom>
                            <a:avLst/>
                            <a:gdLst/>
                            <a:ahLst/>
                            <a:cxnLst/>
                            <a:rect l="0" t="0" r="0" b="0"/>
                            <a:pathLst>
                              <a:path w="679844" h="76200">
                                <a:moveTo>
                                  <a:pt x="603199" y="0"/>
                                </a:moveTo>
                                <a:lnTo>
                                  <a:pt x="679844" y="37185"/>
                                </a:lnTo>
                                <a:lnTo>
                                  <a:pt x="604101" y="76200"/>
                                </a:lnTo>
                                <a:lnTo>
                                  <a:pt x="603720" y="44448"/>
                                </a:lnTo>
                                <a:lnTo>
                                  <a:pt x="152" y="51626"/>
                                </a:lnTo>
                                <a:lnTo>
                                  <a:pt x="0" y="38938"/>
                                </a:lnTo>
                                <a:lnTo>
                                  <a:pt x="603570" y="31748"/>
                                </a:lnTo>
                                <a:lnTo>
                                  <a:pt x="603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09" name="Shape 42709"/>
                        <wps:cNvSpPr/>
                        <wps:spPr>
                          <a:xfrm>
                            <a:off x="5082045" y="210388"/>
                            <a:ext cx="328079" cy="12700"/>
                          </a:xfrm>
                          <a:custGeom>
                            <a:avLst/>
                            <a:gdLst/>
                            <a:ahLst/>
                            <a:cxnLst/>
                            <a:rect l="0" t="0" r="0" b="0"/>
                            <a:pathLst>
                              <a:path w="328079" h="12700">
                                <a:moveTo>
                                  <a:pt x="0" y="0"/>
                                </a:moveTo>
                                <a:lnTo>
                                  <a:pt x="328079" y="0"/>
                                </a:lnTo>
                                <a:lnTo>
                                  <a:pt x="328079"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 name="Shape 1913"/>
                        <wps:cNvSpPr/>
                        <wps:spPr>
                          <a:xfrm>
                            <a:off x="8090" y="4216476"/>
                            <a:ext cx="679767" cy="76200"/>
                          </a:xfrm>
                          <a:custGeom>
                            <a:avLst/>
                            <a:gdLst/>
                            <a:ahLst/>
                            <a:cxnLst/>
                            <a:rect l="0" t="0" r="0" b="0"/>
                            <a:pathLst>
                              <a:path w="679767" h="76200">
                                <a:moveTo>
                                  <a:pt x="603567" y="0"/>
                                </a:moveTo>
                                <a:lnTo>
                                  <a:pt x="679767" y="38100"/>
                                </a:lnTo>
                                <a:lnTo>
                                  <a:pt x="603567" y="76200"/>
                                </a:lnTo>
                                <a:lnTo>
                                  <a:pt x="603567" y="44450"/>
                                </a:lnTo>
                                <a:lnTo>
                                  <a:pt x="0" y="44450"/>
                                </a:lnTo>
                                <a:lnTo>
                                  <a:pt x="0" y="31750"/>
                                </a:lnTo>
                                <a:lnTo>
                                  <a:pt x="603567" y="31750"/>
                                </a:lnTo>
                                <a:lnTo>
                                  <a:pt x="6035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 name="Shape 1914"/>
                        <wps:cNvSpPr/>
                        <wps:spPr>
                          <a:xfrm>
                            <a:off x="0" y="3593402"/>
                            <a:ext cx="679768" cy="76200"/>
                          </a:xfrm>
                          <a:custGeom>
                            <a:avLst/>
                            <a:gdLst/>
                            <a:ahLst/>
                            <a:cxnLst/>
                            <a:rect l="0" t="0" r="0" b="0"/>
                            <a:pathLst>
                              <a:path w="679768" h="76200">
                                <a:moveTo>
                                  <a:pt x="603568" y="0"/>
                                </a:moveTo>
                                <a:lnTo>
                                  <a:pt x="679768" y="38100"/>
                                </a:lnTo>
                                <a:lnTo>
                                  <a:pt x="603568" y="76200"/>
                                </a:lnTo>
                                <a:lnTo>
                                  <a:pt x="603568" y="44450"/>
                                </a:lnTo>
                                <a:lnTo>
                                  <a:pt x="0" y="44450"/>
                                </a:lnTo>
                                <a:lnTo>
                                  <a:pt x="0" y="31750"/>
                                </a:lnTo>
                                <a:lnTo>
                                  <a:pt x="603568" y="31750"/>
                                </a:lnTo>
                                <a:lnTo>
                                  <a:pt x="6035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10" name="Shape 42710"/>
                        <wps:cNvSpPr/>
                        <wps:spPr>
                          <a:xfrm>
                            <a:off x="5407482" y="216738"/>
                            <a:ext cx="12700" cy="736359"/>
                          </a:xfrm>
                          <a:custGeom>
                            <a:avLst/>
                            <a:gdLst/>
                            <a:ahLst/>
                            <a:cxnLst/>
                            <a:rect l="0" t="0" r="0" b="0"/>
                            <a:pathLst>
                              <a:path w="12700" h="736359">
                                <a:moveTo>
                                  <a:pt x="0" y="0"/>
                                </a:moveTo>
                                <a:lnTo>
                                  <a:pt x="12700" y="0"/>
                                </a:lnTo>
                                <a:lnTo>
                                  <a:pt x="12700" y="736359"/>
                                </a:lnTo>
                                <a:lnTo>
                                  <a:pt x="0" y="7363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 name="Shape 1916"/>
                        <wps:cNvSpPr/>
                        <wps:spPr>
                          <a:xfrm>
                            <a:off x="5130546" y="952754"/>
                            <a:ext cx="591312" cy="5551933"/>
                          </a:xfrm>
                          <a:custGeom>
                            <a:avLst/>
                            <a:gdLst/>
                            <a:ahLst/>
                            <a:cxnLst/>
                            <a:rect l="0" t="0" r="0" b="0"/>
                            <a:pathLst>
                              <a:path w="591312" h="5551933">
                                <a:moveTo>
                                  <a:pt x="99060" y="0"/>
                                </a:moveTo>
                                <a:lnTo>
                                  <a:pt x="492253" y="0"/>
                                </a:lnTo>
                                <a:cubicBezTo>
                                  <a:pt x="546723" y="343"/>
                                  <a:pt x="590804" y="44425"/>
                                  <a:pt x="591312" y="99061"/>
                                </a:cubicBezTo>
                                <a:lnTo>
                                  <a:pt x="591312" y="5452873"/>
                                </a:lnTo>
                                <a:cubicBezTo>
                                  <a:pt x="590804" y="5507280"/>
                                  <a:pt x="546723" y="5551361"/>
                                  <a:pt x="492253" y="5551933"/>
                                </a:cubicBezTo>
                                <a:lnTo>
                                  <a:pt x="99060" y="5551933"/>
                                </a:lnTo>
                                <a:cubicBezTo>
                                  <a:pt x="44145" y="5551361"/>
                                  <a:pt x="64" y="5507280"/>
                                  <a:pt x="0" y="5452873"/>
                                </a:cubicBezTo>
                                <a:lnTo>
                                  <a:pt x="0" y="99061"/>
                                </a:lnTo>
                                <a:cubicBezTo>
                                  <a:pt x="64" y="44425"/>
                                  <a:pt x="44145" y="343"/>
                                  <a:pt x="990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7" name="Shape 1917"/>
                        <wps:cNvSpPr/>
                        <wps:spPr>
                          <a:xfrm>
                            <a:off x="5124260" y="946747"/>
                            <a:ext cx="301714" cy="5563718"/>
                          </a:xfrm>
                          <a:custGeom>
                            <a:avLst/>
                            <a:gdLst/>
                            <a:ahLst/>
                            <a:cxnLst/>
                            <a:rect l="0" t="0" r="0" b="0"/>
                            <a:pathLst>
                              <a:path w="301714" h="5563718">
                                <a:moveTo>
                                  <a:pt x="104724" y="0"/>
                                </a:moveTo>
                                <a:lnTo>
                                  <a:pt x="301714" y="0"/>
                                </a:lnTo>
                                <a:lnTo>
                                  <a:pt x="301714" y="12700"/>
                                </a:lnTo>
                                <a:lnTo>
                                  <a:pt x="104966" y="12700"/>
                                </a:lnTo>
                                <a:lnTo>
                                  <a:pt x="100114" y="12822"/>
                                </a:lnTo>
                                <a:lnTo>
                                  <a:pt x="95286" y="13190"/>
                                </a:lnTo>
                                <a:lnTo>
                                  <a:pt x="90914" y="13742"/>
                                </a:lnTo>
                                <a:lnTo>
                                  <a:pt x="86205" y="14582"/>
                                </a:lnTo>
                                <a:lnTo>
                                  <a:pt x="81807" y="15591"/>
                                </a:lnTo>
                                <a:lnTo>
                                  <a:pt x="77272" y="16887"/>
                                </a:lnTo>
                                <a:lnTo>
                                  <a:pt x="73235" y="18255"/>
                                </a:lnTo>
                                <a:lnTo>
                                  <a:pt x="68890" y="19970"/>
                                </a:lnTo>
                                <a:lnTo>
                                  <a:pt x="65004" y="21721"/>
                                </a:lnTo>
                                <a:lnTo>
                                  <a:pt x="60781" y="23882"/>
                                </a:lnTo>
                                <a:lnTo>
                                  <a:pt x="56998" y="26059"/>
                                </a:lnTo>
                                <a:lnTo>
                                  <a:pt x="53396" y="28370"/>
                                </a:lnTo>
                                <a:lnTo>
                                  <a:pt x="49690" y="31004"/>
                                </a:lnTo>
                                <a:lnTo>
                                  <a:pt x="46101" y="33833"/>
                                </a:lnTo>
                                <a:lnTo>
                                  <a:pt x="46330" y="33630"/>
                                </a:lnTo>
                                <a:lnTo>
                                  <a:pt x="42926" y="36585"/>
                                </a:lnTo>
                                <a:lnTo>
                                  <a:pt x="39671" y="39684"/>
                                </a:lnTo>
                                <a:lnTo>
                                  <a:pt x="36578" y="42921"/>
                                </a:lnTo>
                                <a:lnTo>
                                  <a:pt x="33642" y="46328"/>
                                </a:lnTo>
                                <a:lnTo>
                                  <a:pt x="30969" y="49733"/>
                                </a:lnTo>
                                <a:lnTo>
                                  <a:pt x="28362" y="53402"/>
                                </a:lnTo>
                                <a:lnTo>
                                  <a:pt x="25947" y="57186"/>
                                </a:lnTo>
                                <a:lnTo>
                                  <a:pt x="23737" y="61049"/>
                                </a:lnTo>
                                <a:lnTo>
                                  <a:pt x="23876" y="60769"/>
                                </a:lnTo>
                                <a:lnTo>
                                  <a:pt x="21817" y="64803"/>
                                </a:lnTo>
                                <a:lnTo>
                                  <a:pt x="19863" y="69100"/>
                                </a:lnTo>
                                <a:lnTo>
                                  <a:pt x="19990" y="68821"/>
                                </a:lnTo>
                                <a:lnTo>
                                  <a:pt x="18304" y="73092"/>
                                </a:lnTo>
                                <a:lnTo>
                                  <a:pt x="16806" y="77523"/>
                                </a:lnTo>
                                <a:lnTo>
                                  <a:pt x="15589" y="81828"/>
                                </a:lnTo>
                                <a:lnTo>
                                  <a:pt x="14560" y="86266"/>
                                </a:lnTo>
                                <a:lnTo>
                                  <a:pt x="13767" y="90717"/>
                                </a:lnTo>
                                <a:lnTo>
                                  <a:pt x="13160" y="95522"/>
                                </a:lnTo>
                                <a:lnTo>
                                  <a:pt x="12809" y="100134"/>
                                </a:lnTo>
                                <a:lnTo>
                                  <a:pt x="12688" y="104965"/>
                                </a:lnTo>
                                <a:lnTo>
                                  <a:pt x="12700" y="104813"/>
                                </a:lnTo>
                                <a:lnTo>
                                  <a:pt x="12700" y="5458917"/>
                                </a:lnTo>
                                <a:lnTo>
                                  <a:pt x="12688" y="5458752"/>
                                </a:lnTo>
                                <a:lnTo>
                                  <a:pt x="12809" y="5463596"/>
                                </a:lnTo>
                                <a:lnTo>
                                  <a:pt x="13160" y="5468196"/>
                                </a:lnTo>
                                <a:lnTo>
                                  <a:pt x="13767" y="5472999"/>
                                </a:lnTo>
                                <a:lnTo>
                                  <a:pt x="14569" y="5477505"/>
                                </a:lnTo>
                                <a:lnTo>
                                  <a:pt x="15588" y="5481898"/>
                                </a:lnTo>
                                <a:lnTo>
                                  <a:pt x="16806" y="5486206"/>
                                </a:lnTo>
                                <a:lnTo>
                                  <a:pt x="18332" y="5490712"/>
                                </a:lnTo>
                                <a:lnTo>
                                  <a:pt x="19953" y="5494817"/>
                                </a:lnTo>
                                <a:lnTo>
                                  <a:pt x="21818" y="5498928"/>
                                </a:lnTo>
                                <a:lnTo>
                                  <a:pt x="23765" y="5502731"/>
                                </a:lnTo>
                                <a:lnTo>
                                  <a:pt x="25947" y="5506544"/>
                                </a:lnTo>
                                <a:lnTo>
                                  <a:pt x="28443" y="5510441"/>
                                </a:lnTo>
                                <a:lnTo>
                                  <a:pt x="31077" y="5514150"/>
                                </a:lnTo>
                                <a:lnTo>
                                  <a:pt x="30899" y="5513895"/>
                                </a:lnTo>
                                <a:lnTo>
                                  <a:pt x="33747" y="5517524"/>
                                </a:lnTo>
                                <a:lnTo>
                                  <a:pt x="36575" y="5520794"/>
                                </a:lnTo>
                                <a:lnTo>
                                  <a:pt x="39675" y="5524050"/>
                                </a:lnTo>
                                <a:lnTo>
                                  <a:pt x="42778" y="5527004"/>
                                </a:lnTo>
                                <a:lnTo>
                                  <a:pt x="46196" y="5529972"/>
                                </a:lnTo>
                                <a:lnTo>
                                  <a:pt x="49822" y="5532818"/>
                                </a:lnTo>
                                <a:lnTo>
                                  <a:pt x="49568" y="5532641"/>
                                </a:lnTo>
                                <a:lnTo>
                                  <a:pt x="53217" y="5535233"/>
                                </a:lnTo>
                                <a:lnTo>
                                  <a:pt x="57176" y="5537772"/>
                                </a:lnTo>
                                <a:lnTo>
                                  <a:pt x="56909" y="5537620"/>
                                </a:lnTo>
                                <a:lnTo>
                                  <a:pt x="60986" y="5539953"/>
                                </a:lnTo>
                                <a:lnTo>
                                  <a:pt x="64792" y="5541901"/>
                                </a:lnTo>
                                <a:lnTo>
                                  <a:pt x="68901" y="5543764"/>
                                </a:lnTo>
                                <a:lnTo>
                                  <a:pt x="72999" y="5545383"/>
                                </a:lnTo>
                                <a:lnTo>
                                  <a:pt x="77505" y="5546910"/>
                                </a:lnTo>
                                <a:lnTo>
                                  <a:pt x="81825" y="5548131"/>
                                </a:lnTo>
                                <a:lnTo>
                                  <a:pt x="86214" y="5549149"/>
                                </a:lnTo>
                                <a:lnTo>
                                  <a:pt x="90677" y="5549946"/>
                                </a:lnTo>
                                <a:lnTo>
                                  <a:pt x="95534" y="5550560"/>
                                </a:lnTo>
                                <a:lnTo>
                                  <a:pt x="100114" y="5550909"/>
                                </a:lnTo>
                                <a:lnTo>
                                  <a:pt x="104966" y="5551030"/>
                                </a:lnTo>
                                <a:lnTo>
                                  <a:pt x="104801" y="5551018"/>
                                </a:lnTo>
                                <a:lnTo>
                                  <a:pt x="301714" y="5551018"/>
                                </a:lnTo>
                                <a:lnTo>
                                  <a:pt x="301714" y="5563718"/>
                                </a:lnTo>
                                <a:lnTo>
                                  <a:pt x="104724" y="5563718"/>
                                </a:lnTo>
                                <a:lnTo>
                                  <a:pt x="99416" y="5563591"/>
                                </a:lnTo>
                                <a:lnTo>
                                  <a:pt x="94094" y="5563185"/>
                                </a:lnTo>
                                <a:lnTo>
                                  <a:pt x="88849" y="5562524"/>
                                </a:lnTo>
                                <a:lnTo>
                                  <a:pt x="83693" y="5561597"/>
                                </a:lnTo>
                                <a:lnTo>
                                  <a:pt x="78613" y="5560428"/>
                                </a:lnTo>
                                <a:lnTo>
                                  <a:pt x="73635" y="5559006"/>
                                </a:lnTo>
                                <a:lnTo>
                                  <a:pt x="68771" y="5557368"/>
                                </a:lnTo>
                                <a:lnTo>
                                  <a:pt x="64008" y="5555488"/>
                                </a:lnTo>
                                <a:lnTo>
                                  <a:pt x="59360" y="5553380"/>
                                </a:lnTo>
                                <a:lnTo>
                                  <a:pt x="54839" y="5551068"/>
                                </a:lnTo>
                                <a:lnTo>
                                  <a:pt x="50445" y="5548554"/>
                                </a:lnTo>
                                <a:lnTo>
                                  <a:pt x="46203" y="5545824"/>
                                </a:lnTo>
                                <a:lnTo>
                                  <a:pt x="42088" y="5542902"/>
                                </a:lnTo>
                                <a:lnTo>
                                  <a:pt x="38126" y="5539791"/>
                                </a:lnTo>
                                <a:lnTo>
                                  <a:pt x="34328" y="5536502"/>
                                </a:lnTo>
                                <a:lnTo>
                                  <a:pt x="30696" y="5533022"/>
                                </a:lnTo>
                                <a:lnTo>
                                  <a:pt x="27216" y="5529390"/>
                                </a:lnTo>
                                <a:lnTo>
                                  <a:pt x="23927" y="5525592"/>
                                </a:lnTo>
                                <a:lnTo>
                                  <a:pt x="20815" y="5521630"/>
                                </a:lnTo>
                                <a:lnTo>
                                  <a:pt x="17894" y="5517515"/>
                                </a:lnTo>
                                <a:lnTo>
                                  <a:pt x="15164" y="5513261"/>
                                </a:lnTo>
                                <a:lnTo>
                                  <a:pt x="12649" y="5508879"/>
                                </a:lnTo>
                                <a:lnTo>
                                  <a:pt x="10325" y="5504358"/>
                                </a:lnTo>
                                <a:lnTo>
                                  <a:pt x="8230" y="5499710"/>
                                </a:lnTo>
                                <a:lnTo>
                                  <a:pt x="6350" y="5494947"/>
                                </a:lnTo>
                                <a:lnTo>
                                  <a:pt x="4699" y="5490083"/>
                                </a:lnTo>
                                <a:lnTo>
                                  <a:pt x="3289" y="5485105"/>
                                </a:lnTo>
                                <a:lnTo>
                                  <a:pt x="2121" y="5480025"/>
                                </a:lnTo>
                                <a:lnTo>
                                  <a:pt x="1194" y="5474868"/>
                                </a:lnTo>
                                <a:lnTo>
                                  <a:pt x="534" y="5469624"/>
                                </a:lnTo>
                                <a:lnTo>
                                  <a:pt x="127" y="5464302"/>
                                </a:lnTo>
                                <a:lnTo>
                                  <a:pt x="0" y="5458993"/>
                                </a:lnTo>
                                <a:lnTo>
                                  <a:pt x="0" y="104737"/>
                                </a:lnTo>
                                <a:lnTo>
                                  <a:pt x="127" y="99428"/>
                                </a:lnTo>
                                <a:lnTo>
                                  <a:pt x="534" y="94107"/>
                                </a:lnTo>
                                <a:lnTo>
                                  <a:pt x="1194" y="88862"/>
                                </a:lnTo>
                                <a:lnTo>
                                  <a:pt x="2121" y="83693"/>
                                </a:lnTo>
                                <a:lnTo>
                                  <a:pt x="3289" y="78625"/>
                                </a:lnTo>
                                <a:lnTo>
                                  <a:pt x="4699" y="73647"/>
                                </a:lnTo>
                                <a:lnTo>
                                  <a:pt x="6350" y="68770"/>
                                </a:lnTo>
                                <a:lnTo>
                                  <a:pt x="8230" y="64008"/>
                                </a:lnTo>
                                <a:lnTo>
                                  <a:pt x="10325" y="59372"/>
                                </a:lnTo>
                                <a:lnTo>
                                  <a:pt x="12649" y="54851"/>
                                </a:lnTo>
                                <a:lnTo>
                                  <a:pt x="15164" y="50457"/>
                                </a:lnTo>
                                <a:lnTo>
                                  <a:pt x="17894" y="46203"/>
                                </a:lnTo>
                                <a:lnTo>
                                  <a:pt x="20815" y="42101"/>
                                </a:lnTo>
                                <a:lnTo>
                                  <a:pt x="23927" y="38138"/>
                                </a:lnTo>
                                <a:lnTo>
                                  <a:pt x="27216" y="34341"/>
                                </a:lnTo>
                                <a:lnTo>
                                  <a:pt x="30696" y="30696"/>
                                </a:lnTo>
                                <a:lnTo>
                                  <a:pt x="34328" y="27229"/>
                                </a:lnTo>
                                <a:lnTo>
                                  <a:pt x="38126" y="23940"/>
                                </a:lnTo>
                                <a:lnTo>
                                  <a:pt x="42088" y="20827"/>
                                </a:lnTo>
                                <a:lnTo>
                                  <a:pt x="46203" y="17907"/>
                                </a:lnTo>
                                <a:lnTo>
                                  <a:pt x="50445" y="15177"/>
                                </a:lnTo>
                                <a:lnTo>
                                  <a:pt x="54839" y="12649"/>
                                </a:lnTo>
                                <a:lnTo>
                                  <a:pt x="59360" y="10338"/>
                                </a:lnTo>
                                <a:lnTo>
                                  <a:pt x="64008" y="8242"/>
                                </a:lnTo>
                                <a:lnTo>
                                  <a:pt x="68771" y="6362"/>
                                </a:lnTo>
                                <a:lnTo>
                                  <a:pt x="73635" y="4711"/>
                                </a:lnTo>
                                <a:lnTo>
                                  <a:pt x="78613" y="3302"/>
                                </a:lnTo>
                                <a:lnTo>
                                  <a:pt x="83693" y="2133"/>
                                </a:lnTo>
                                <a:lnTo>
                                  <a:pt x="88849" y="1206"/>
                                </a:lnTo>
                                <a:lnTo>
                                  <a:pt x="94094" y="546"/>
                                </a:lnTo>
                                <a:lnTo>
                                  <a:pt x="99416" y="140"/>
                                </a:lnTo>
                                <a:lnTo>
                                  <a:pt x="1047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5425973" y="946747"/>
                            <a:ext cx="301727" cy="5563718"/>
                          </a:xfrm>
                          <a:custGeom>
                            <a:avLst/>
                            <a:gdLst/>
                            <a:ahLst/>
                            <a:cxnLst/>
                            <a:rect l="0" t="0" r="0" b="0"/>
                            <a:pathLst>
                              <a:path w="301727" h="5563718">
                                <a:moveTo>
                                  <a:pt x="0" y="0"/>
                                </a:moveTo>
                                <a:lnTo>
                                  <a:pt x="197003" y="0"/>
                                </a:lnTo>
                                <a:lnTo>
                                  <a:pt x="202311" y="140"/>
                                </a:lnTo>
                                <a:lnTo>
                                  <a:pt x="207620" y="546"/>
                                </a:lnTo>
                                <a:lnTo>
                                  <a:pt x="212865" y="1206"/>
                                </a:lnTo>
                                <a:lnTo>
                                  <a:pt x="218034" y="2133"/>
                                </a:lnTo>
                                <a:lnTo>
                                  <a:pt x="223101" y="3302"/>
                                </a:lnTo>
                                <a:lnTo>
                                  <a:pt x="228080" y="4711"/>
                                </a:lnTo>
                                <a:lnTo>
                                  <a:pt x="232956" y="6362"/>
                                </a:lnTo>
                                <a:lnTo>
                                  <a:pt x="237719" y="8242"/>
                                </a:lnTo>
                                <a:lnTo>
                                  <a:pt x="242354" y="10338"/>
                                </a:lnTo>
                                <a:lnTo>
                                  <a:pt x="246876" y="12649"/>
                                </a:lnTo>
                                <a:lnTo>
                                  <a:pt x="251270" y="15177"/>
                                </a:lnTo>
                                <a:lnTo>
                                  <a:pt x="255524" y="17907"/>
                                </a:lnTo>
                                <a:lnTo>
                                  <a:pt x="259626" y="20827"/>
                                </a:lnTo>
                                <a:lnTo>
                                  <a:pt x="263589" y="23940"/>
                                </a:lnTo>
                                <a:lnTo>
                                  <a:pt x="267386" y="27229"/>
                                </a:lnTo>
                                <a:lnTo>
                                  <a:pt x="271031" y="30696"/>
                                </a:lnTo>
                                <a:lnTo>
                                  <a:pt x="274498" y="34341"/>
                                </a:lnTo>
                                <a:lnTo>
                                  <a:pt x="277788" y="38138"/>
                                </a:lnTo>
                                <a:lnTo>
                                  <a:pt x="280899" y="42101"/>
                                </a:lnTo>
                                <a:lnTo>
                                  <a:pt x="283820" y="46203"/>
                                </a:lnTo>
                                <a:lnTo>
                                  <a:pt x="286551" y="50457"/>
                                </a:lnTo>
                                <a:lnTo>
                                  <a:pt x="289078" y="54851"/>
                                </a:lnTo>
                                <a:lnTo>
                                  <a:pt x="291389" y="59372"/>
                                </a:lnTo>
                                <a:lnTo>
                                  <a:pt x="293484" y="64008"/>
                                </a:lnTo>
                                <a:lnTo>
                                  <a:pt x="295364" y="68770"/>
                                </a:lnTo>
                                <a:lnTo>
                                  <a:pt x="297015" y="73647"/>
                                </a:lnTo>
                                <a:lnTo>
                                  <a:pt x="298425" y="78625"/>
                                </a:lnTo>
                                <a:lnTo>
                                  <a:pt x="299593" y="83693"/>
                                </a:lnTo>
                                <a:lnTo>
                                  <a:pt x="300520" y="88862"/>
                                </a:lnTo>
                                <a:lnTo>
                                  <a:pt x="301193" y="94107"/>
                                </a:lnTo>
                                <a:lnTo>
                                  <a:pt x="301587" y="99428"/>
                                </a:lnTo>
                                <a:lnTo>
                                  <a:pt x="301727" y="104737"/>
                                </a:lnTo>
                                <a:lnTo>
                                  <a:pt x="301727" y="5458993"/>
                                </a:lnTo>
                                <a:lnTo>
                                  <a:pt x="301587" y="5464302"/>
                                </a:lnTo>
                                <a:lnTo>
                                  <a:pt x="301193" y="5469624"/>
                                </a:lnTo>
                                <a:lnTo>
                                  <a:pt x="300520" y="5474868"/>
                                </a:lnTo>
                                <a:lnTo>
                                  <a:pt x="299593" y="5480025"/>
                                </a:lnTo>
                                <a:lnTo>
                                  <a:pt x="298425" y="5485105"/>
                                </a:lnTo>
                                <a:lnTo>
                                  <a:pt x="297015" y="5490083"/>
                                </a:lnTo>
                                <a:lnTo>
                                  <a:pt x="295364" y="5494947"/>
                                </a:lnTo>
                                <a:lnTo>
                                  <a:pt x="293484" y="5499710"/>
                                </a:lnTo>
                                <a:lnTo>
                                  <a:pt x="291389" y="5504358"/>
                                </a:lnTo>
                                <a:lnTo>
                                  <a:pt x="289078" y="5508879"/>
                                </a:lnTo>
                                <a:lnTo>
                                  <a:pt x="286551" y="5513261"/>
                                </a:lnTo>
                                <a:lnTo>
                                  <a:pt x="283820" y="5517515"/>
                                </a:lnTo>
                                <a:lnTo>
                                  <a:pt x="280899" y="5521630"/>
                                </a:lnTo>
                                <a:lnTo>
                                  <a:pt x="277788" y="5525592"/>
                                </a:lnTo>
                                <a:lnTo>
                                  <a:pt x="274498" y="5529390"/>
                                </a:lnTo>
                                <a:lnTo>
                                  <a:pt x="271031" y="5533022"/>
                                </a:lnTo>
                                <a:lnTo>
                                  <a:pt x="267386" y="5536502"/>
                                </a:lnTo>
                                <a:lnTo>
                                  <a:pt x="263589" y="5539791"/>
                                </a:lnTo>
                                <a:lnTo>
                                  <a:pt x="259626" y="5542902"/>
                                </a:lnTo>
                                <a:lnTo>
                                  <a:pt x="255524" y="5545824"/>
                                </a:lnTo>
                                <a:lnTo>
                                  <a:pt x="251270" y="5548554"/>
                                </a:lnTo>
                                <a:lnTo>
                                  <a:pt x="246876" y="5551068"/>
                                </a:lnTo>
                                <a:lnTo>
                                  <a:pt x="242354" y="5553380"/>
                                </a:lnTo>
                                <a:lnTo>
                                  <a:pt x="237719" y="5555488"/>
                                </a:lnTo>
                                <a:lnTo>
                                  <a:pt x="232956" y="5557368"/>
                                </a:lnTo>
                                <a:lnTo>
                                  <a:pt x="228080" y="5559006"/>
                                </a:lnTo>
                                <a:lnTo>
                                  <a:pt x="223101" y="5560428"/>
                                </a:lnTo>
                                <a:lnTo>
                                  <a:pt x="218034" y="5561597"/>
                                </a:lnTo>
                                <a:lnTo>
                                  <a:pt x="212865" y="5562524"/>
                                </a:lnTo>
                                <a:lnTo>
                                  <a:pt x="207620" y="5563185"/>
                                </a:lnTo>
                                <a:lnTo>
                                  <a:pt x="202311" y="5563591"/>
                                </a:lnTo>
                                <a:lnTo>
                                  <a:pt x="197003" y="5563718"/>
                                </a:lnTo>
                                <a:lnTo>
                                  <a:pt x="0" y="5563718"/>
                                </a:lnTo>
                                <a:lnTo>
                                  <a:pt x="0" y="5551018"/>
                                </a:lnTo>
                                <a:lnTo>
                                  <a:pt x="196914" y="5551018"/>
                                </a:lnTo>
                                <a:lnTo>
                                  <a:pt x="196762" y="5551030"/>
                                </a:lnTo>
                                <a:lnTo>
                                  <a:pt x="201594" y="5550909"/>
                                </a:lnTo>
                                <a:lnTo>
                                  <a:pt x="206213" y="5550557"/>
                                </a:lnTo>
                                <a:lnTo>
                                  <a:pt x="211007" y="5549951"/>
                                </a:lnTo>
                                <a:lnTo>
                                  <a:pt x="215458" y="5549158"/>
                                </a:lnTo>
                                <a:lnTo>
                                  <a:pt x="219891" y="5548131"/>
                                </a:lnTo>
                                <a:lnTo>
                                  <a:pt x="224210" y="5546910"/>
                                </a:lnTo>
                                <a:lnTo>
                                  <a:pt x="228728" y="5545383"/>
                                </a:lnTo>
                                <a:lnTo>
                                  <a:pt x="232821" y="5543766"/>
                                </a:lnTo>
                                <a:lnTo>
                                  <a:pt x="236924" y="5541900"/>
                                </a:lnTo>
                                <a:lnTo>
                                  <a:pt x="240957" y="5539842"/>
                                </a:lnTo>
                                <a:lnTo>
                                  <a:pt x="240678" y="5539981"/>
                                </a:lnTo>
                                <a:lnTo>
                                  <a:pt x="244805" y="5537620"/>
                                </a:lnTo>
                                <a:lnTo>
                                  <a:pt x="244539" y="5537772"/>
                                </a:lnTo>
                                <a:lnTo>
                                  <a:pt x="248501" y="5535231"/>
                                </a:lnTo>
                                <a:lnTo>
                                  <a:pt x="251988" y="5532753"/>
                                </a:lnTo>
                                <a:lnTo>
                                  <a:pt x="255402" y="5530073"/>
                                </a:lnTo>
                                <a:lnTo>
                                  <a:pt x="258949" y="5527003"/>
                                </a:lnTo>
                                <a:lnTo>
                                  <a:pt x="262031" y="5524059"/>
                                </a:lnTo>
                                <a:lnTo>
                                  <a:pt x="265150" y="5520783"/>
                                </a:lnTo>
                                <a:lnTo>
                                  <a:pt x="267981" y="5517522"/>
                                </a:lnTo>
                                <a:lnTo>
                                  <a:pt x="270721" y="5514030"/>
                                </a:lnTo>
                                <a:lnTo>
                                  <a:pt x="273274" y="5510438"/>
                                </a:lnTo>
                                <a:lnTo>
                                  <a:pt x="275671" y="5506714"/>
                                </a:lnTo>
                                <a:lnTo>
                                  <a:pt x="277844" y="5502936"/>
                                </a:lnTo>
                                <a:lnTo>
                                  <a:pt x="279912" y="5498920"/>
                                </a:lnTo>
                                <a:lnTo>
                                  <a:pt x="281851" y="5494617"/>
                                </a:lnTo>
                                <a:lnTo>
                                  <a:pt x="281737" y="5494909"/>
                                </a:lnTo>
                                <a:lnTo>
                                  <a:pt x="283471" y="5490486"/>
                                </a:lnTo>
                                <a:lnTo>
                                  <a:pt x="284919" y="5486213"/>
                                </a:lnTo>
                                <a:lnTo>
                                  <a:pt x="286138" y="5481901"/>
                                </a:lnTo>
                                <a:lnTo>
                                  <a:pt x="287144" y="5477515"/>
                                </a:lnTo>
                                <a:lnTo>
                                  <a:pt x="287986" y="5472786"/>
                                </a:lnTo>
                                <a:lnTo>
                                  <a:pt x="287948" y="5473103"/>
                                </a:lnTo>
                                <a:lnTo>
                                  <a:pt x="288534" y="5468467"/>
                                </a:lnTo>
                                <a:lnTo>
                                  <a:pt x="288906" y="5463588"/>
                                </a:lnTo>
                                <a:lnTo>
                                  <a:pt x="289027" y="5458752"/>
                                </a:lnTo>
                                <a:lnTo>
                                  <a:pt x="289027" y="104965"/>
                                </a:lnTo>
                                <a:lnTo>
                                  <a:pt x="288906" y="100142"/>
                                </a:lnTo>
                                <a:lnTo>
                                  <a:pt x="288534" y="95252"/>
                                </a:lnTo>
                                <a:lnTo>
                                  <a:pt x="287948" y="90615"/>
                                </a:lnTo>
                                <a:lnTo>
                                  <a:pt x="287986" y="90932"/>
                                </a:lnTo>
                                <a:lnTo>
                                  <a:pt x="287154" y="86259"/>
                                </a:lnTo>
                                <a:lnTo>
                                  <a:pt x="286137" y="81825"/>
                                </a:lnTo>
                                <a:lnTo>
                                  <a:pt x="284919" y="77516"/>
                                </a:lnTo>
                                <a:lnTo>
                                  <a:pt x="283388" y="72987"/>
                                </a:lnTo>
                                <a:lnTo>
                                  <a:pt x="283490" y="73292"/>
                                </a:lnTo>
                                <a:lnTo>
                                  <a:pt x="281817" y="69024"/>
                                </a:lnTo>
                                <a:lnTo>
                                  <a:pt x="279913" y="64812"/>
                                </a:lnTo>
                                <a:lnTo>
                                  <a:pt x="277907" y="60903"/>
                                </a:lnTo>
                                <a:lnTo>
                                  <a:pt x="275668" y="57011"/>
                                </a:lnTo>
                                <a:lnTo>
                                  <a:pt x="273359" y="53412"/>
                                </a:lnTo>
                                <a:lnTo>
                                  <a:pt x="270637" y="49581"/>
                                </a:lnTo>
                                <a:lnTo>
                                  <a:pt x="270828" y="49822"/>
                                </a:lnTo>
                                <a:lnTo>
                                  <a:pt x="268082" y="46324"/>
                                </a:lnTo>
                                <a:lnTo>
                                  <a:pt x="265147" y="42932"/>
                                </a:lnTo>
                                <a:lnTo>
                                  <a:pt x="262034" y="39675"/>
                                </a:lnTo>
                                <a:lnTo>
                                  <a:pt x="258811" y="36595"/>
                                </a:lnTo>
                                <a:lnTo>
                                  <a:pt x="255553" y="33776"/>
                                </a:lnTo>
                                <a:lnTo>
                                  <a:pt x="251905" y="30899"/>
                                </a:lnTo>
                                <a:lnTo>
                                  <a:pt x="252146" y="31090"/>
                                </a:lnTo>
                                <a:lnTo>
                                  <a:pt x="248322" y="28373"/>
                                </a:lnTo>
                                <a:lnTo>
                                  <a:pt x="244715" y="26059"/>
                                </a:lnTo>
                                <a:lnTo>
                                  <a:pt x="240836" y="23826"/>
                                </a:lnTo>
                                <a:lnTo>
                                  <a:pt x="236703" y="21717"/>
                                </a:lnTo>
                                <a:lnTo>
                                  <a:pt x="236982" y="21844"/>
                                </a:lnTo>
                                <a:lnTo>
                                  <a:pt x="232832" y="19969"/>
                                </a:lnTo>
                                <a:lnTo>
                                  <a:pt x="228497" y="18256"/>
                                </a:lnTo>
                                <a:lnTo>
                                  <a:pt x="224448" y="16888"/>
                                </a:lnTo>
                                <a:lnTo>
                                  <a:pt x="219908" y="15592"/>
                                </a:lnTo>
                                <a:lnTo>
                                  <a:pt x="215464" y="14572"/>
                                </a:lnTo>
                                <a:lnTo>
                                  <a:pt x="210795" y="13741"/>
                                </a:lnTo>
                                <a:lnTo>
                                  <a:pt x="211113" y="13780"/>
                                </a:lnTo>
                                <a:lnTo>
                                  <a:pt x="206461" y="13192"/>
                                </a:lnTo>
                                <a:lnTo>
                                  <a:pt x="201594" y="12821"/>
                                </a:lnTo>
                                <a:lnTo>
                                  <a:pt x="19676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 name="Rectangle 1920"/>
                        <wps:cNvSpPr/>
                        <wps:spPr>
                          <a:xfrm rot="-5399999">
                            <a:off x="5306385" y="5901912"/>
                            <a:ext cx="138235" cy="224466"/>
                          </a:xfrm>
                          <a:prstGeom prst="rect">
                            <a:avLst/>
                          </a:prstGeom>
                          <a:ln>
                            <a:noFill/>
                          </a:ln>
                        </wps:spPr>
                        <wps:txbx>
                          <w:txbxContent>
                            <w:p w14:paraId="448EDC9E">
                              <w:pPr>
                                <w:spacing w:after="160" w:line="259" w:lineRule="auto"/>
                              </w:pPr>
                              <w:r>
                                <w:rPr>
                                  <w:sz w:val="24"/>
                                </w:rPr>
                                <w:t>Д</w:t>
                              </w:r>
                            </w:p>
                          </w:txbxContent>
                        </wps:txbx>
                        <wps:bodyPr horzOverflow="overflow" vert="horz" lIns="0" tIns="0" rIns="0" bIns="0" rtlCol="0">
                          <a:noAutofit/>
                        </wps:bodyPr>
                      </wps:wsp>
                      <wps:wsp>
                        <wps:cNvPr id="1921" name="Rectangle 1921"/>
                        <wps:cNvSpPr/>
                        <wps:spPr>
                          <a:xfrm rot="-5399999">
                            <a:off x="5321280" y="5813184"/>
                            <a:ext cx="108441" cy="224466"/>
                          </a:xfrm>
                          <a:prstGeom prst="rect">
                            <a:avLst/>
                          </a:prstGeom>
                          <a:ln>
                            <a:noFill/>
                          </a:ln>
                        </wps:spPr>
                        <wps:txbx>
                          <w:txbxContent>
                            <w:p w14:paraId="530D3EA7">
                              <w:pPr>
                                <w:spacing w:after="160" w:line="259" w:lineRule="auto"/>
                              </w:pPr>
                              <w:r>
                                <w:rPr>
                                  <w:sz w:val="24"/>
                                </w:rPr>
                                <w:t>и</w:t>
                              </w:r>
                            </w:p>
                          </w:txbxContent>
                        </wps:txbx>
                        <wps:bodyPr horzOverflow="overflow" vert="horz" lIns="0" tIns="0" rIns="0" bIns="0" rtlCol="0">
                          <a:noAutofit/>
                        </wps:bodyPr>
                      </wps:wsp>
                      <wps:wsp>
                        <wps:cNvPr id="1922" name="Rectangle 1922"/>
                        <wps:cNvSpPr/>
                        <wps:spPr>
                          <a:xfrm rot="-5399999">
                            <a:off x="5309931" y="5719542"/>
                            <a:ext cx="131141" cy="224466"/>
                          </a:xfrm>
                          <a:prstGeom prst="rect">
                            <a:avLst/>
                          </a:prstGeom>
                          <a:ln>
                            <a:noFill/>
                          </a:ln>
                        </wps:spPr>
                        <wps:txbx>
                          <w:txbxContent>
                            <w:p w14:paraId="0AB1E089">
                              <w:pPr>
                                <w:spacing w:after="160" w:line="259" w:lineRule="auto"/>
                              </w:pPr>
                              <w:r>
                                <w:rPr>
                                  <w:sz w:val="24"/>
                                </w:rPr>
                                <w:t>ф</w:t>
                              </w:r>
                            </w:p>
                          </w:txbxContent>
                        </wps:txbx>
                        <wps:bodyPr horzOverflow="overflow" vert="horz" lIns="0" tIns="0" rIns="0" bIns="0" rtlCol="0">
                          <a:noAutofit/>
                        </wps:bodyPr>
                      </wps:wsp>
                      <wps:wsp>
                        <wps:cNvPr id="1923" name="Rectangle 1923"/>
                        <wps:cNvSpPr/>
                        <wps:spPr>
                          <a:xfrm rot="-5399999">
                            <a:off x="5309930" y="5620482"/>
                            <a:ext cx="131142" cy="224466"/>
                          </a:xfrm>
                          <a:prstGeom prst="rect">
                            <a:avLst/>
                          </a:prstGeom>
                          <a:ln>
                            <a:noFill/>
                          </a:ln>
                        </wps:spPr>
                        <wps:txbx>
                          <w:txbxContent>
                            <w:p w14:paraId="5AE03DC5">
                              <w:pPr>
                                <w:spacing w:after="160" w:line="259" w:lineRule="auto"/>
                              </w:pPr>
                              <w:r>
                                <w:rPr>
                                  <w:sz w:val="24"/>
                                </w:rPr>
                                <w:t>ф</w:t>
                              </w:r>
                            </w:p>
                          </w:txbxContent>
                        </wps:txbx>
                        <wps:bodyPr horzOverflow="overflow" vert="horz" lIns="0" tIns="0" rIns="0" bIns="0" rtlCol="0">
                          <a:noAutofit/>
                        </wps:bodyPr>
                      </wps:wsp>
                      <wps:wsp>
                        <wps:cNvPr id="1924" name="Rectangle 1924"/>
                        <wps:cNvSpPr/>
                        <wps:spPr>
                          <a:xfrm rot="-5399999">
                            <a:off x="5330605" y="5542097"/>
                            <a:ext cx="89792" cy="224466"/>
                          </a:xfrm>
                          <a:prstGeom prst="rect">
                            <a:avLst/>
                          </a:prstGeom>
                          <a:ln>
                            <a:noFill/>
                          </a:ln>
                        </wps:spPr>
                        <wps:txbx>
                          <w:txbxContent>
                            <w:p w14:paraId="5D9FFE61">
                              <w:pPr>
                                <w:spacing w:after="160" w:line="259" w:lineRule="auto"/>
                              </w:pPr>
                              <w:r>
                                <w:rPr>
                                  <w:sz w:val="24"/>
                                </w:rPr>
                                <w:t>е</w:t>
                              </w:r>
                            </w:p>
                          </w:txbxContent>
                        </wps:txbx>
                        <wps:bodyPr horzOverflow="overflow" vert="horz" lIns="0" tIns="0" rIns="0" bIns="0" rtlCol="0">
                          <a:noAutofit/>
                        </wps:bodyPr>
                      </wps:wsp>
                      <wps:wsp>
                        <wps:cNvPr id="1925" name="Rectangle 1925"/>
                        <wps:cNvSpPr/>
                        <wps:spPr>
                          <a:xfrm rot="-5399999">
                            <a:off x="5324829" y="5469268"/>
                            <a:ext cx="101346" cy="224466"/>
                          </a:xfrm>
                          <a:prstGeom prst="rect">
                            <a:avLst/>
                          </a:prstGeom>
                          <a:ln>
                            <a:noFill/>
                          </a:ln>
                        </wps:spPr>
                        <wps:txbx>
                          <w:txbxContent>
                            <w:p w14:paraId="3DE4C245">
                              <w:pPr>
                                <w:spacing w:after="160" w:line="259" w:lineRule="auto"/>
                              </w:pPr>
                              <w:r>
                                <w:rPr>
                                  <w:sz w:val="24"/>
                                </w:rPr>
                                <w:t>р</w:t>
                              </w:r>
                            </w:p>
                          </w:txbxContent>
                        </wps:txbx>
                        <wps:bodyPr horzOverflow="overflow" vert="horz" lIns="0" tIns="0" rIns="0" bIns="0" rtlCol="0">
                          <a:noAutofit/>
                        </wps:bodyPr>
                      </wps:wsp>
                      <wps:wsp>
                        <wps:cNvPr id="1926" name="Rectangle 1926"/>
                        <wps:cNvSpPr/>
                        <wps:spPr>
                          <a:xfrm rot="-5399999">
                            <a:off x="5330605" y="5398844"/>
                            <a:ext cx="89793" cy="224466"/>
                          </a:xfrm>
                          <a:prstGeom prst="rect">
                            <a:avLst/>
                          </a:prstGeom>
                          <a:ln>
                            <a:noFill/>
                          </a:ln>
                        </wps:spPr>
                        <wps:txbx>
                          <w:txbxContent>
                            <w:p w14:paraId="39556A00">
                              <w:pPr>
                                <w:spacing w:after="160" w:line="259" w:lineRule="auto"/>
                              </w:pPr>
                              <w:r>
                                <w:rPr>
                                  <w:sz w:val="24"/>
                                </w:rPr>
                                <w:t>е</w:t>
                              </w:r>
                            </w:p>
                          </w:txbxContent>
                        </wps:txbx>
                        <wps:bodyPr horzOverflow="overflow" vert="horz" lIns="0" tIns="0" rIns="0" bIns="0" rtlCol="0">
                          <a:noAutofit/>
                        </wps:bodyPr>
                      </wps:wsp>
                      <wps:wsp>
                        <wps:cNvPr id="1927" name="Rectangle 1927"/>
                        <wps:cNvSpPr/>
                        <wps:spPr>
                          <a:xfrm rot="-5399999">
                            <a:off x="5321282" y="5322468"/>
                            <a:ext cx="108440" cy="224466"/>
                          </a:xfrm>
                          <a:prstGeom prst="rect">
                            <a:avLst/>
                          </a:prstGeom>
                          <a:ln>
                            <a:noFill/>
                          </a:ln>
                        </wps:spPr>
                        <wps:txbx>
                          <w:txbxContent>
                            <w:p w14:paraId="51D80934">
                              <w:pPr>
                                <w:spacing w:after="160" w:line="259" w:lineRule="auto"/>
                              </w:pPr>
                              <w:r>
                                <w:rPr>
                                  <w:sz w:val="24"/>
                                </w:rPr>
                                <w:t>н</w:t>
                              </w:r>
                            </w:p>
                          </w:txbxContent>
                        </wps:txbx>
                        <wps:bodyPr horzOverflow="overflow" vert="horz" lIns="0" tIns="0" rIns="0" bIns="0" rtlCol="0">
                          <a:noAutofit/>
                        </wps:bodyPr>
                      </wps:wsp>
                      <wps:wsp>
                        <wps:cNvPr id="1928" name="Rectangle 1928"/>
                        <wps:cNvSpPr/>
                        <wps:spPr>
                          <a:xfrm rot="-5399999">
                            <a:off x="5321282" y="5240176"/>
                            <a:ext cx="108441" cy="224466"/>
                          </a:xfrm>
                          <a:prstGeom prst="rect">
                            <a:avLst/>
                          </a:prstGeom>
                          <a:ln>
                            <a:noFill/>
                          </a:ln>
                        </wps:spPr>
                        <wps:txbx>
                          <w:txbxContent>
                            <w:p w14:paraId="72FC7D0C">
                              <w:pPr>
                                <w:spacing w:after="160" w:line="259" w:lineRule="auto"/>
                              </w:pPr>
                              <w:r>
                                <w:rPr>
                                  <w:sz w:val="24"/>
                                </w:rPr>
                                <w:t>ц</w:t>
                              </w:r>
                            </w:p>
                          </w:txbxContent>
                        </wps:txbx>
                        <wps:bodyPr horzOverflow="overflow" vert="horz" lIns="0" tIns="0" rIns="0" bIns="0" rtlCol="0">
                          <a:noAutofit/>
                        </wps:bodyPr>
                      </wps:wsp>
                      <wps:wsp>
                        <wps:cNvPr id="1929" name="Rectangle 1929"/>
                        <wps:cNvSpPr/>
                        <wps:spPr>
                          <a:xfrm rot="-5399999">
                            <a:off x="5321282" y="5157885"/>
                            <a:ext cx="108440" cy="224465"/>
                          </a:xfrm>
                          <a:prstGeom prst="rect">
                            <a:avLst/>
                          </a:prstGeom>
                          <a:ln>
                            <a:noFill/>
                          </a:ln>
                        </wps:spPr>
                        <wps:txbx>
                          <w:txbxContent>
                            <w:p w14:paraId="5399B926">
                              <w:pPr>
                                <w:spacing w:after="160" w:line="259" w:lineRule="auto"/>
                              </w:pPr>
                              <w:r>
                                <w:rPr>
                                  <w:sz w:val="24"/>
                                </w:rPr>
                                <w:t>и</w:t>
                              </w:r>
                            </w:p>
                          </w:txbxContent>
                        </wps:txbx>
                        <wps:bodyPr horzOverflow="overflow" vert="horz" lIns="0" tIns="0" rIns="0" bIns="0" rtlCol="0">
                          <a:noAutofit/>
                        </wps:bodyPr>
                      </wps:wsp>
                      <wps:wsp>
                        <wps:cNvPr id="1930" name="Rectangle 1930"/>
                        <wps:cNvSpPr/>
                        <wps:spPr>
                          <a:xfrm rot="-5399999">
                            <a:off x="5324828" y="5080668"/>
                            <a:ext cx="101346" cy="224466"/>
                          </a:xfrm>
                          <a:prstGeom prst="rect">
                            <a:avLst/>
                          </a:prstGeom>
                          <a:ln>
                            <a:noFill/>
                          </a:ln>
                        </wps:spPr>
                        <wps:txbx>
                          <w:txbxContent>
                            <w:p w14:paraId="1B08A363">
                              <w:pPr>
                                <w:spacing w:after="160" w:line="259" w:lineRule="auto"/>
                              </w:pPr>
                              <w:r>
                                <w:rPr>
                                  <w:sz w:val="24"/>
                                </w:rPr>
                                <w:t>р</w:t>
                              </w:r>
                            </w:p>
                          </w:txbxContent>
                        </wps:txbx>
                        <wps:bodyPr horzOverflow="overflow" vert="horz" lIns="0" tIns="0" rIns="0" bIns="0" rtlCol="0">
                          <a:noAutofit/>
                        </wps:bodyPr>
                      </wps:wsp>
                      <wps:wsp>
                        <wps:cNvPr id="1931" name="Rectangle 1931"/>
                        <wps:cNvSpPr/>
                        <wps:spPr>
                          <a:xfrm rot="-5399999">
                            <a:off x="5324931" y="5004568"/>
                            <a:ext cx="101143" cy="224466"/>
                          </a:xfrm>
                          <a:prstGeom prst="rect">
                            <a:avLst/>
                          </a:prstGeom>
                          <a:ln>
                            <a:noFill/>
                          </a:ln>
                        </wps:spPr>
                        <wps:txbx>
                          <w:txbxContent>
                            <w:p w14:paraId="7AA9FE9D">
                              <w:pPr>
                                <w:spacing w:after="160" w:line="259" w:lineRule="auto"/>
                              </w:pPr>
                              <w:r>
                                <w:rPr>
                                  <w:sz w:val="24"/>
                                </w:rPr>
                                <w:t>л</w:t>
                              </w:r>
                            </w:p>
                          </w:txbxContent>
                        </wps:txbx>
                        <wps:bodyPr horzOverflow="overflow" vert="horz" lIns="0" tIns="0" rIns="0" bIns="0" rtlCol="0">
                          <a:noAutofit/>
                        </wps:bodyPr>
                      </wps:wsp>
                      <wps:wsp>
                        <wps:cNvPr id="1932" name="Rectangle 1932"/>
                        <wps:cNvSpPr/>
                        <wps:spPr>
                          <a:xfrm rot="-5399999">
                            <a:off x="5330605" y="4934044"/>
                            <a:ext cx="89793" cy="224466"/>
                          </a:xfrm>
                          <a:prstGeom prst="rect">
                            <a:avLst/>
                          </a:prstGeom>
                          <a:ln>
                            <a:noFill/>
                          </a:ln>
                        </wps:spPr>
                        <wps:txbx>
                          <w:txbxContent>
                            <w:p w14:paraId="76F2FE44">
                              <w:pPr>
                                <w:spacing w:after="160" w:line="259" w:lineRule="auto"/>
                              </w:pPr>
                              <w:r>
                                <w:rPr>
                                  <w:sz w:val="24"/>
                                </w:rPr>
                                <w:t>е</w:t>
                              </w:r>
                            </w:p>
                          </w:txbxContent>
                        </wps:txbx>
                        <wps:bodyPr horzOverflow="overflow" vert="horz" lIns="0" tIns="0" rIns="0" bIns="0" rtlCol="0">
                          <a:noAutofit/>
                        </wps:bodyPr>
                      </wps:wsp>
                      <wps:wsp>
                        <wps:cNvPr id="1933" name="Rectangle 1933"/>
                        <wps:cNvSpPr/>
                        <wps:spPr>
                          <a:xfrm rot="-5399999">
                            <a:off x="5321282" y="4857669"/>
                            <a:ext cx="108440" cy="224466"/>
                          </a:xfrm>
                          <a:prstGeom prst="rect">
                            <a:avLst/>
                          </a:prstGeom>
                          <a:ln>
                            <a:noFill/>
                          </a:ln>
                        </wps:spPr>
                        <wps:txbx>
                          <w:txbxContent>
                            <w:p w14:paraId="4BEAA388">
                              <w:pPr>
                                <w:spacing w:after="160" w:line="259" w:lineRule="auto"/>
                              </w:pPr>
                              <w:r>
                                <w:rPr>
                                  <w:sz w:val="24"/>
                                </w:rPr>
                                <w:t>п</w:t>
                              </w:r>
                            </w:p>
                          </w:txbxContent>
                        </wps:txbx>
                        <wps:bodyPr horzOverflow="overflow" vert="horz" lIns="0" tIns="0" rIns="0" bIns="0" rtlCol="0">
                          <a:noAutofit/>
                        </wps:bodyPr>
                      </wps:wsp>
                      <wps:wsp>
                        <wps:cNvPr id="1934" name="Rectangle 1934"/>
                        <wps:cNvSpPr/>
                        <wps:spPr>
                          <a:xfrm rot="-5399999">
                            <a:off x="5324829" y="4740780"/>
                            <a:ext cx="101346" cy="224466"/>
                          </a:xfrm>
                          <a:prstGeom prst="rect">
                            <a:avLst/>
                          </a:prstGeom>
                          <a:ln>
                            <a:noFill/>
                          </a:ln>
                        </wps:spPr>
                        <wps:txbx>
                          <w:txbxContent>
                            <w:p w14:paraId="63589063">
                              <w:pPr>
                                <w:spacing w:after="160" w:line="259" w:lineRule="auto"/>
                              </w:pPr>
                              <w:r>
                                <w:rPr>
                                  <w:sz w:val="24"/>
                                </w:rPr>
                                <w:t>о</w:t>
                              </w:r>
                            </w:p>
                          </w:txbxContent>
                        </wps:txbx>
                        <wps:bodyPr horzOverflow="overflow" vert="horz" lIns="0" tIns="0" rIns="0" bIns="0" rtlCol="0">
                          <a:noAutofit/>
                        </wps:bodyPr>
                      </wps:wsp>
                      <wps:wsp>
                        <wps:cNvPr id="1935" name="Rectangle 1935"/>
                        <wps:cNvSpPr/>
                        <wps:spPr>
                          <a:xfrm rot="-5399999">
                            <a:off x="5326349" y="4666101"/>
                            <a:ext cx="98306" cy="224466"/>
                          </a:xfrm>
                          <a:prstGeom prst="rect">
                            <a:avLst/>
                          </a:prstGeom>
                          <a:ln>
                            <a:noFill/>
                          </a:ln>
                        </wps:spPr>
                        <wps:txbx>
                          <w:txbxContent>
                            <w:p w14:paraId="626B69F1">
                              <w:pPr>
                                <w:spacing w:after="160" w:line="259" w:lineRule="auto"/>
                              </w:pPr>
                              <w:r>
                                <w:rPr>
                                  <w:sz w:val="24"/>
                                </w:rPr>
                                <w:t>к</w:t>
                              </w:r>
                            </w:p>
                          </w:txbxContent>
                        </wps:txbx>
                        <wps:bodyPr horzOverflow="overflow" vert="horz" lIns="0" tIns="0" rIns="0" bIns="0" rtlCol="0">
                          <a:noAutofit/>
                        </wps:bodyPr>
                      </wps:wsp>
                      <wps:wsp>
                        <wps:cNvPr id="1936" name="Rectangle 1936"/>
                        <wps:cNvSpPr/>
                        <wps:spPr>
                          <a:xfrm rot="-5399999">
                            <a:off x="5324829" y="4589908"/>
                            <a:ext cx="101346" cy="224466"/>
                          </a:xfrm>
                          <a:prstGeom prst="rect">
                            <a:avLst/>
                          </a:prstGeom>
                          <a:ln>
                            <a:noFill/>
                          </a:ln>
                        </wps:spPr>
                        <wps:txbx>
                          <w:txbxContent>
                            <w:p w14:paraId="17A4DB31">
                              <w:pPr>
                                <w:spacing w:after="160" w:line="259" w:lineRule="auto"/>
                              </w:pPr>
                              <w:r>
                                <w:rPr>
                                  <w:sz w:val="24"/>
                                </w:rPr>
                                <w:t>у</w:t>
                              </w:r>
                            </w:p>
                          </w:txbxContent>
                        </wps:txbx>
                        <wps:bodyPr horzOverflow="overflow" vert="horz" lIns="0" tIns="0" rIns="0" bIns="0" rtlCol="0">
                          <a:noAutofit/>
                        </wps:bodyPr>
                      </wps:wsp>
                      <wps:wsp>
                        <wps:cNvPr id="1937" name="Rectangle 1937"/>
                        <wps:cNvSpPr/>
                        <wps:spPr>
                          <a:xfrm rot="-5399999">
                            <a:off x="5331214" y="4523149"/>
                            <a:ext cx="88576" cy="224466"/>
                          </a:xfrm>
                          <a:prstGeom prst="rect">
                            <a:avLst/>
                          </a:prstGeom>
                          <a:ln>
                            <a:noFill/>
                          </a:ln>
                        </wps:spPr>
                        <wps:txbx>
                          <w:txbxContent>
                            <w:p w14:paraId="5A62079B">
                              <w:pPr>
                                <w:spacing w:after="160" w:line="259" w:lineRule="auto"/>
                              </w:pPr>
                              <w:r>
                                <w:rPr>
                                  <w:sz w:val="24"/>
                                </w:rPr>
                                <w:t>т</w:t>
                              </w:r>
                            </w:p>
                          </w:txbxContent>
                        </wps:txbx>
                        <wps:bodyPr horzOverflow="overflow" vert="horz" lIns="0" tIns="0" rIns="0" bIns="0" rtlCol="0">
                          <a:noAutofit/>
                        </wps:bodyPr>
                      </wps:wsp>
                      <wps:wsp>
                        <wps:cNvPr id="1938" name="Rectangle 1938"/>
                        <wps:cNvSpPr/>
                        <wps:spPr>
                          <a:xfrm rot="-5399999">
                            <a:off x="5324829" y="4448184"/>
                            <a:ext cx="101346" cy="224466"/>
                          </a:xfrm>
                          <a:prstGeom prst="rect">
                            <a:avLst/>
                          </a:prstGeom>
                          <a:ln>
                            <a:noFill/>
                          </a:ln>
                        </wps:spPr>
                        <wps:txbx>
                          <w:txbxContent>
                            <w:p w14:paraId="2C2110CE">
                              <w:pPr>
                                <w:spacing w:after="160" w:line="259" w:lineRule="auto"/>
                              </w:pPr>
                              <w:r>
                                <w:rPr>
                                  <w:sz w:val="24"/>
                                </w:rPr>
                                <w:t>у</w:t>
                              </w:r>
                            </w:p>
                          </w:txbxContent>
                        </wps:txbx>
                        <wps:bodyPr horzOverflow="overflow" vert="horz" lIns="0" tIns="0" rIns="0" bIns="0" rtlCol="0">
                          <a:noAutofit/>
                        </wps:bodyPr>
                      </wps:wsp>
                      <wps:wsp>
                        <wps:cNvPr id="1939" name="Rectangle 1939"/>
                        <wps:cNvSpPr/>
                        <wps:spPr>
                          <a:xfrm rot="-5399999">
                            <a:off x="5324829" y="4373512"/>
                            <a:ext cx="101346" cy="224466"/>
                          </a:xfrm>
                          <a:prstGeom prst="rect">
                            <a:avLst/>
                          </a:prstGeom>
                          <a:ln>
                            <a:noFill/>
                          </a:ln>
                        </wps:spPr>
                        <wps:txbx>
                          <w:txbxContent>
                            <w:p w14:paraId="4C04958C">
                              <w:pPr>
                                <w:spacing w:after="160" w:line="259" w:lineRule="auto"/>
                              </w:pPr>
                              <w:r>
                                <w:rPr>
                                  <w:sz w:val="24"/>
                                </w:rPr>
                                <w:t>у</w:t>
                              </w:r>
                            </w:p>
                          </w:txbxContent>
                        </wps:txbx>
                        <wps:bodyPr horzOverflow="overflow" vert="horz" lIns="0" tIns="0" rIns="0" bIns="0" rtlCol="0">
                          <a:noAutofit/>
                        </wps:bodyPr>
                      </wps:wsp>
                      <wps:wsp>
                        <wps:cNvPr id="1940" name="Rectangle 1940"/>
                        <wps:cNvSpPr/>
                        <wps:spPr>
                          <a:xfrm rot="-5399999">
                            <a:off x="5324829" y="4257685"/>
                            <a:ext cx="101346" cy="224466"/>
                          </a:xfrm>
                          <a:prstGeom prst="rect">
                            <a:avLst/>
                          </a:prstGeom>
                          <a:ln>
                            <a:noFill/>
                          </a:ln>
                        </wps:spPr>
                        <wps:txbx>
                          <w:txbxContent>
                            <w:p w14:paraId="1F5FBF4A">
                              <w:pPr>
                                <w:spacing w:after="160" w:line="259" w:lineRule="auto"/>
                              </w:pPr>
                              <w:r>
                                <w:rPr>
                                  <w:sz w:val="24"/>
                                </w:rPr>
                                <w:t>ү</w:t>
                              </w:r>
                            </w:p>
                          </w:txbxContent>
                        </wps:txbx>
                        <wps:bodyPr horzOverflow="overflow" vert="horz" lIns="0" tIns="0" rIns="0" bIns="0" rtlCol="0">
                          <a:noAutofit/>
                        </wps:bodyPr>
                      </wps:wsp>
                      <wps:wsp>
                        <wps:cNvPr id="1941" name="Rectangle 1941"/>
                        <wps:cNvSpPr/>
                        <wps:spPr>
                          <a:xfrm rot="-5399999">
                            <a:off x="5324627" y="4181283"/>
                            <a:ext cx="101750" cy="224466"/>
                          </a:xfrm>
                          <a:prstGeom prst="rect">
                            <a:avLst/>
                          </a:prstGeom>
                          <a:ln>
                            <a:noFill/>
                          </a:ln>
                        </wps:spPr>
                        <wps:txbx>
                          <w:txbxContent>
                            <w:p w14:paraId="25DE7525">
                              <w:pPr>
                                <w:spacing w:after="160" w:line="259" w:lineRule="auto"/>
                              </w:pPr>
                              <w:r>
                                <w:rPr>
                                  <w:sz w:val="24"/>
                                </w:rPr>
                                <w:t>ч</w:t>
                              </w:r>
                            </w:p>
                          </w:txbxContent>
                        </wps:txbx>
                        <wps:bodyPr horzOverflow="overflow" vert="horz" lIns="0" tIns="0" rIns="0" bIns="0" rtlCol="0">
                          <a:noAutofit/>
                        </wps:bodyPr>
                      </wps:wsp>
                      <wps:wsp>
                        <wps:cNvPr id="1942" name="Rectangle 1942"/>
                        <wps:cNvSpPr/>
                        <wps:spPr>
                          <a:xfrm rot="-5399999">
                            <a:off x="5324829" y="4105285"/>
                            <a:ext cx="101346" cy="224466"/>
                          </a:xfrm>
                          <a:prstGeom prst="rect">
                            <a:avLst/>
                          </a:prstGeom>
                          <a:ln>
                            <a:noFill/>
                          </a:ln>
                        </wps:spPr>
                        <wps:txbx>
                          <w:txbxContent>
                            <w:p w14:paraId="378F7EC0">
                              <w:pPr>
                                <w:spacing w:after="160" w:line="259" w:lineRule="auto"/>
                              </w:pPr>
                              <w:r>
                                <w:rPr>
                                  <w:sz w:val="24"/>
                                </w:rPr>
                                <w:t>ү</w:t>
                              </w:r>
                            </w:p>
                          </w:txbxContent>
                        </wps:txbx>
                        <wps:bodyPr horzOverflow="overflow" vert="horz" lIns="0" tIns="0" rIns="0" bIns="0" rtlCol="0">
                          <a:noAutofit/>
                        </wps:bodyPr>
                      </wps:wsp>
                      <wps:wsp>
                        <wps:cNvPr id="1943" name="Rectangle 1943"/>
                        <wps:cNvSpPr/>
                        <wps:spPr>
                          <a:xfrm rot="-5399999">
                            <a:off x="5321280" y="4025537"/>
                            <a:ext cx="108441" cy="224466"/>
                          </a:xfrm>
                          <a:prstGeom prst="rect">
                            <a:avLst/>
                          </a:prstGeom>
                          <a:ln>
                            <a:noFill/>
                          </a:ln>
                        </wps:spPr>
                        <wps:txbx>
                          <w:txbxContent>
                            <w:p w14:paraId="6C821063">
                              <w:pPr>
                                <w:spacing w:after="160" w:line="259" w:lineRule="auto"/>
                              </w:pPr>
                              <w:r>
                                <w:rPr>
                                  <w:sz w:val="24"/>
                                </w:rPr>
                                <w:t>н</w:t>
                              </w:r>
                            </w:p>
                          </w:txbxContent>
                        </wps:txbx>
                        <wps:bodyPr horzOverflow="overflow" vert="horz" lIns="0" tIns="0" rIns="0" bIns="0" rtlCol="0">
                          <a:noAutofit/>
                        </wps:bodyPr>
                      </wps:wsp>
                      <wps:wsp>
                        <wps:cNvPr id="1944" name="Rectangle 1944"/>
                        <wps:cNvSpPr/>
                        <wps:spPr>
                          <a:xfrm rot="-5399999">
                            <a:off x="5330606" y="3914453"/>
                            <a:ext cx="89792" cy="224466"/>
                          </a:xfrm>
                          <a:prstGeom prst="rect">
                            <a:avLst/>
                          </a:prstGeom>
                          <a:ln>
                            <a:noFill/>
                          </a:ln>
                        </wps:spPr>
                        <wps:txbx>
                          <w:txbxContent>
                            <w:p w14:paraId="0A8C80EF">
                              <w:pPr>
                                <w:spacing w:after="160" w:line="259" w:lineRule="auto"/>
                              </w:pPr>
                              <w:r>
                                <w:rPr>
                                  <w:sz w:val="24"/>
                                </w:rPr>
                                <w:t>с</w:t>
                              </w:r>
                            </w:p>
                          </w:txbxContent>
                        </wps:txbx>
                        <wps:bodyPr horzOverflow="overflow" vert="horz" lIns="0" tIns="0" rIns="0" bIns="0" rtlCol="0">
                          <a:noAutofit/>
                        </wps:bodyPr>
                      </wps:wsp>
                      <wps:wsp>
                        <wps:cNvPr id="1945" name="Rectangle 1945"/>
                        <wps:cNvSpPr/>
                        <wps:spPr>
                          <a:xfrm rot="-5399999">
                            <a:off x="5331215" y="3848009"/>
                            <a:ext cx="88577" cy="224466"/>
                          </a:xfrm>
                          <a:prstGeom prst="rect">
                            <a:avLst/>
                          </a:prstGeom>
                          <a:ln>
                            <a:noFill/>
                          </a:ln>
                        </wps:spPr>
                        <wps:txbx>
                          <w:txbxContent>
                            <w:p w14:paraId="391C68FD">
                              <w:pPr>
                                <w:spacing w:after="160" w:line="259" w:lineRule="auto"/>
                              </w:pPr>
                              <w:r>
                                <w:rPr>
                                  <w:sz w:val="24"/>
                                </w:rPr>
                                <w:t>т</w:t>
                              </w:r>
                            </w:p>
                          </w:txbxContent>
                        </wps:txbx>
                        <wps:bodyPr horzOverflow="overflow" vert="horz" lIns="0" tIns="0" rIns="0" bIns="0" rtlCol="0">
                          <a:noAutofit/>
                        </wps:bodyPr>
                      </wps:wsp>
                      <wps:wsp>
                        <wps:cNvPr id="1946" name="Rectangle 1946"/>
                        <wps:cNvSpPr/>
                        <wps:spPr>
                          <a:xfrm rot="-5399999">
                            <a:off x="5324829" y="3774572"/>
                            <a:ext cx="101346" cy="224466"/>
                          </a:xfrm>
                          <a:prstGeom prst="rect">
                            <a:avLst/>
                          </a:prstGeom>
                          <a:ln>
                            <a:noFill/>
                          </a:ln>
                        </wps:spPr>
                        <wps:txbx>
                          <w:txbxContent>
                            <w:p w14:paraId="2331AD39">
                              <w:pPr>
                                <w:spacing w:after="160" w:line="259" w:lineRule="auto"/>
                              </w:pPr>
                              <w:r>
                                <w:rPr>
                                  <w:sz w:val="24"/>
                                </w:rPr>
                                <w:t>у</w:t>
                              </w:r>
                            </w:p>
                          </w:txbxContent>
                        </wps:txbx>
                        <wps:bodyPr horzOverflow="overflow" vert="horz" lIns="0" tIns="0" rIns="0" bIns="0" rtlCol="0">
                          <a:noAutofit/>
                        </wps:bodyPr>
                      </wps:wsp>
                      <wps:wsp>
                        <wps:cNvPr id="1947" name="Rectangle 1947"/>
                        <wps:cNvSpPr/>
                        <wps:spPr>
                          <a:xfrm rot="-5399999">
                            <a:off x="5324019" y="3700617"/>
                            <a:ext cx="102967" cy="224466"/>
                          </a:xfrm>
                          <a:prstGeom prst="rect">
                            <a:avLst/>
                          </a:prstGeom>
                          <a:ln>
                            <a:noFill/>
                          </a:ln>
                        </wps:spPr>
                        <wps:txbx>
                          <w:txbxContent>
                            <w:p w14:paraId="3EBB497E">
                              <w:pPr>
                                <w:spacing w:after="160" w:line="259" w:lineRule="auto"/>
                              </w:pPr>
                              <w:r>
                                <w:rPr>
                                  <w:sz w:val="24"/>
                                </w:rPr>
                                <w:t>д</w:t>
                              </w:r>
                            </w:p>
                          </w:txbxContent>
                        </wps:txbx>
                        <wps:bodyPr horzOverflow="overflow" vert="horz" lIns="0" tIns="0" rIns="0" bIns="0" rtlCol="0">
                          <a:noAutofit/>
                        </wps:bodyPr>
                      </wps:wsp>
                      <wps:wsp>
                        <wps:cNvPr id="1948" name="Rectangle 1948"/>
                        <wps:cNvSpPr/>
                        <wps:spPr>
                          <a:xfrm rot="-5399999">
                            <a:off x="5330606" y="3627959"/>
                            <a:ext cx="89793" cy="224466"/>
                          </a:xfrm>
                          <a:prstGeom prst="rect">
                            <a:avLst/>
                          </a:prstGeom>
                          <a:ln>
                            <a:noFill/>
                          </a:ln>
                        </wps:spPr>
                        <wps:txbx>
                          <w:txbxContent>
                            <w:p w14:paraId="7821F1E3">
                              <w:pPr>
                                <w:spacing w:after="160" w:line="259" w:lineRule="auto"/>
                              </w:pPr>
                              <w:r>
                                <w:rPr>
                                  <w:sz w:val="24"/>
                                </w:rPr>
                                <w:t>е</w:t>
                              </w:r>
                            </w:p>
                          </w:txbxContent>
                        </wps:txbx>
                        <wps:bodyPr horzOverflow="overflow" vert="horz" lIns="0" tIns="0" rIns="0" bIns="0" rtlCol="0">
                          <a:noAutofit/>
                        </wps:bodyPr>
                      </wps:wsp>
                      <wps:wsp>
                        <wps:cNvPr id="1949" name="Rectangle 1949"/>
                        <wps:cNvSpPr/>
                        <wps:spPr>
                          <a:xfrm rot="-5399999">
                            <a:off x="5321280" y="3551582"/>
                            <a:ext cx="108441" cy="224466"/>
                          </a:xfrm>
                          <a:prstGeom prst="rect">
                            <a:avLst/>
                          </a:prstGeom>
                          <a:ln>
                            <a:noFill/>
                          </a:ln>
                        </wps:spPr>
                        <wps:txbx>
                          <w:txbxContent>
                            <w:p w14:paraId="4E5E019B">
                              <w:pPr>
                                <w:spacing w:after="160" w:line="259" w:lineRule="auto"/>
                              </w:pPr>
                              <w:r>
                                <w:rPr>
                                  <w:sz w:val="24"/>
                                </w:rPr>
                                <w:t>н</w:t>
                              </w:r>
                            </w:p>
                          </w:txbxContent>
                        </wps:txbx>
                        <wps:bodyPr horzOverflow="overflow" vert="horz" lIns="0" tIns="0" rIns="0" bIns="0" rtlCol="0">
                          <a:noAutofit/>
                        </wps:bodyPr>
                      </wps:wsp>
                      <wps:wsp>
                        <wps:cNvPr id="1950" name="Rectangle 1950"/>
                        <wps:cNvSpPr/>
                        <wps:spPr>
                          <a:xfrm rot="-5399999">
                            <a:off x="5331215" y="3479223"/>
                            <a:ext cx="88577" cy="224466"/>
                          </a:xfrm>
                          <a:prstGeom prst="rect">
                            <a:avLst/>
                          </a:prstGeom>
                          <a:ln>
                            <a:noFill/>
                          </a:ln>
                        </wps:spPr>
                        <wps:txbx>
                          <w:txbxContent>
                            <w:p w14:paraId="0E9CD097">
                              <w:pPr>
                                <w:spacing w:after="160" w:line="259" w:lineRule="auto"/>
                              </w:pPr>
                              <w:r>
                                <w:rPr>
                                  <w:sz w:val="24"/>
                                </w:rPr>
                                <w:t>т</w:t>
                              </w:r>
                            </w:p>
                          </w:txbxContent>
                        </wps:txbx>
                        <wps:bodyPr horzOverflow="overflow" vert="horz" lIns="0" tIns="0" rIns="0" bIns="0" rtlCol="0">
                          <a:noAutofit/>
                        </wps:bodyPr>
                      </wps:wsp>
                      <wps:wsp>
                        <wps:cNvPr id="1951" name="Rectangle 1951"/>
                        <wps:cNvSpPr/>
                        <wps:spPr>
                          <a:xfrm rot="-5399999">
                            <a:off x="5331213" y="3412170"/>
                            <a:ext cx="88577" cy="224466"/>
                          </a:xfrm>
                          <a:prstGeom prst="rect">
                            <a:avLst/>
                          </a:prstGeom>
                          <a:ln>
                            <a:noFill/>
                          </a:ln>
                        </wps:spPr>
                        <wps:txbx>
                          <w:txbxContent>
                            <w:p w14:paraId="6B9B13A9">
                              <w:pPr>
                                <w:spacing w:after="160" w:line="259" w:lineRule="auto"/>
                              </w:pPr>
                              <w:r>
                                <w:rPr>
                                  <w:sz w:val="24"/>
                                </w:rPr>
                                <w:t>т</w:t>
                              </w:r>
                            </w:p>
                          </w:txbxContent>
                        </wps:txbx>
                        <wps:bodyPr horzOverflow="overflow" vert="horz" lIns="0" tIns="0" rIns="0" bIns="0" rtlCol="0">
                          <a:noAutofit/>
                        </wps:bodyPr>
                      </wps:wsp>
                      <wps:wsp>
                        <wps:cNvPr id="1952" name="Rectangle 1952"/>
                        <wps:cNvSpPr/>
                        <wps:spPr>
                          <a:xfrm rot="-5399999">
                            <a:off x="5330605" y="3344510"/>
                            <a:ext cx="89792" cy="224466"/>
                          </a:xfrm>
                          <a:prstGeom prst="rect">
                            <a:avLst/>
                          </a:prstGeom>
                          <a:ln>
                            <a:noFill/>
                          </a:ln>
                        </wps:spPr>
                        <wps:txbx>
                          <w:txbxContent>
                            <w:p w14:paraId="79F2328F">
                              <w:pPr>
                                <w:spacing w:after="160" w:line="259" w:lineRule="auto"/>
                              </w:pPr>
                              <w:r>
                                <w:rPr>
                                  <w:sz w:val="24"/>
                                </w:rPr>
                                <w:t>е</w:t>
                              </w:r>
                            </w:p>
                          </w:txbxContent>
                        </wps:txbx>
                        <wps:bodyPr horzOverflow="overflow" vert="horz" lIns="0" tIns="0" rIns="0" bIns="0" rtlCol="0">
                          <a:noAutofit/>
                        </wps:bodyPr>
                      </wps:wsp>
                      <wps:wsp>
                        <wps:cNvPr id="1953" name="Rectangle 1953"/>
                        <wps:cNvSpPr/>
                        <wps:spPr>
                          <a:xfrm rot="-5399999">
                            <a:off x="5324829" y="3271681"/>
                            <a:ext cx="101346" cy="224466"/>
                          </a:xfrm>
                          <a:prstGeom prst="rect">
                            <a:avLst/>
                          </a:prstGeom>
                          <a:ln>
                            <a:noFill/>
                          </a:ln>
                        </wps:spPr>
                        <wps:txbx>
                          <w:txbxContent>
                            <w:p w14:paraId="3D6C4B18">
                              <w:pPr>
                                <w:spacing w:after="160" w:line="259" w:lineRule="auto"/>
                              </w:pPr>
                              <w:r>
                                <w:rPr>
                                  <w:sz w:val="24"/>
                                </w:rPr>
                                <w:t>р</w:t>
                              </w:r>
                            </w:p>
                          </w:txbxContent>
                        </wps:txbx>
                        <wps:bodyPr horzOverflow="overflow" vert="horz" lIns="0" tIns="0" rIns="0" bIns="0" rtlCol="0">
                          <a:noAutofit/>
                        </wps:bodyPr>
                      </wps:wsp>
                      <wps:wsp>
                        <wps:cNvPr id="1954" name="Rectangle 1954"/>
                        <wps:cNvSpPr/>
                        <wps:spPr>
                          <a:xfrm rot="-5399999">
                            <a:off x="5324019" y="3194670"/>
                            <a:ext cx="102967" cy="224466"/>
                          </a:xfrm>
                          <a:prstGeom prst="rect">
                            <a:avLst/>
                          </a:prstGeom>
                          <a:ln>
                            <a:noFill/>
                          </a:ln>
                        </wps:spPr>
                        <wps:txbx>
                          <w:txbxContent>
                            <w:p w14:paraId="117257FA">
                              <w:pPr>
                                <w:spacing w:after="160" w:line="259" w:lineRule="auto"/>
                              </w:pPr>
                              <w:r>
                                <w:rPr>
                                  <w:sz w:val="24"/>
                                </w:rPr>
                                <w:t>д</w:t>
                              </w:r>
                            </w:p>
                          </w:txbxContent>
                        </wps:txbx>
                        <wps:bodyPr horzOverflow="overflow" vert="horz" lIns="0" tIns="0" rIns="0" bIns="0" rtlCol="0">
                          <a:noAutofit/>
                        </wps:bodyPr>
                      </wps:wsp>
                      <wps:wsp>
                        <wps:cNvPr id="1955" name="Rectangle 1955"/>
                        <wps:cNvSpPr/>
                        <wps:spPr>
                          <a:xfrm rot="-5399999">
                            <a:off x="5321282" y="3114216"/>
                            <a:ext cx="108441" cy="224466"/>
                          </a:xfrm>
                          <a:prstGeom prst="rect">
                            <a:avLst/>
                          </a:prstGeom>
                          <a:ln>
                            <a:noFill/>
                          </a:ln>
                        </wps:spPr>
                        <wps:txbx>
                          <w:txbxContent>
                            <w:p w14:paraId="6358FBA1">
                              <w:pPr>
                                <w:spacing w:after="160" w:line="259" w:lineRule="auto"/>
                              </w:pPr>
                              <w:r>
                                <w:rPr>
                                  <w:sz w:val="24"/>
                                </w:rPr>
                                <w:t>и</w:t>
                              </w:r>
                            </w:p>
                          </w:txbxContent>
                        </wps:txbx>
                        <wps:bodyPr horzOverflow="overflow" vert="horz" lIns="0" tIns="0" rIns="0" bIns="0" rtlCol="0">
                          <a:noAutofit/>
                        </wps:bodyPr>
                      </wps:wsp>
                      <wps:wsp>
                        <wps:cNvPr id="1956" name="Rectangle 1956"/>
                        <wps:cNvSpPr/>
                        <wps:spPr>
                          <a:xfrm rot="-5399999">
                            <a:off x="5321283" y="3031923"/>
                            <a:ext cx="108440" cy="224466"/>
                          </a:xfrm>
                          <a:prstGeom prst="rect">
                            <a:avLst/>
                          </a:prstGeom>
                          <a:ln>
                            <a:noFill/>
                          </a:ln>
                        </wps:spPr>
                        <wps:txbx>
                          <w:txbxContent>
                            <w:p w14:paraId="3AF286BF">
                              <w:pPr>
                                <w:spacing w:after="160" w:line="259" w:lineRule="auto"/>
                              </w:pPr>
                              <w:r>
                                <w:rPr>
                                  <w:sz w:val="24"/>
                                </w:rPr>
                                <w:t>н</w:t>
                              </w:r>
                            </w:p>
                          </w:txbxContent>
                        </wps:txbx>
                        <wps:bodyPr horzOverflow="overflow" vert="horz" lIns="0" tIns="0" rIns="0" bIns="0" rtlCol="0">
                          <a:noAutofit/>
                        </wps:bodyPr>
                      </wps:wsp>
                      <wps:wsp>
                        <wps:cNvPr id="1957" name="Rectangle 1957"/>
                        <wps:cNvSpPr/>
                        <wps:spPr>
                          <a:xfrm rot="-5399999">
                            <a:off x="5331214" y="2922950"/>
                            <a:ext cx="88576" cy="224466"/>
                          </a:xfrm>
                          <a:prstGeom prst="rect">
                            <a:avLst/>
                          </a:prstGeom>
                          <a:ln>
                            <a:noFill/>
                          </a:ln>
                        </wps:spPr>
                        <wps:txbx>
                          <w:txbxContent>
                            <w:p w14:paraId="2494AA08">
                              <w:pPr>
                                <w:spacing w:after="160" w:line="259" w:lineRule="auto"/>
                              </w:pPr>
                              <w:r>
                                <w:rPr>
                                  <w:sz w:val="24"/>
                                </w:rPr>
                                <w:t>т</w:t>
                              </w:r>
                            </w:p>
                          </w:txbxContent>
                        </wps:txbx>
                        <wps:bodyPr horzOverflow="overflow" vert="horz" lIns="0" tIns="0" rIns="0" bIns="0" rtlCol="0">
                          <a:noAutofit/>
                        </wps:bodyPr>
                      </wps:wsp>
                      <wps:wsp>
                        <wps:cNvPr id="1958" name="Rectangle 1958"/>
                        <wps:cNvSpPr/>
                        <wps:spPr>
                          <a:xfrm rot="-5399999">
                            <a:off x="5324829" y="2849513"/>
                            <a:ext cx="101346" cy="224466"/>
                          </a:xfrm>
                          <a:prstGeom prst="rect">
                            <a:avLst/>
                          </a:prstGeom>
                          <a:ln>
                            <a:noFill/>
                          </a:ln>
                        </wps:spPr>
                        <wps:txbx>
                          <w:txbxContent>
                            <w:p w14:paraId="03ABA8A2">
                              <w:pPr>
                                <w:spacing w:after="160" w:line="259" w:lineRule="auto"/>
                              </w:pPr>
                              <w:r>
                                <w:rPr>
                                  <w:sz w:val="24"/>
                                </w:rPr>
                                <w:t>о</w:t>
                              </w:r>
                            </w:p>
                          </w:txbxContent>
                        </wps:txbx>
                        <wps:bodyPr horzOverflow="overflow" vert="horz" lIns="0" tIns="0" rIns="0" bIns="0" rtlCol="0">
                          <a:noAutofit/>
                        </wps:bodyPr>
                      </wps:wsp>
                      <wps:wsp>
                        <wps:cNvPr id="1959" name="Rectangle 1959"/>
                        <wps:cNvSpPr/>
                        <wps:spPr>
                          <a:xfrm rot="-5399999">
                            <a:off x="5321283" y="2769766"/>
                            <a:ext cx="108440" cy="224466"/>
                          </a:xfrm>
                          <a:prstGeom prst="rect">
                            <a:avLst/>
                          </a:prstGeom>
                          <a:ln>
                            <a:noFill/>
                          </a:ln>
                        </wps:spPr>
                        <wps:txbx>
                          <w:txbxContent>
                            <w:p w14:paraId="18974E2B">
                              <w:pPr>
                                <w:spacing w:after="160" w:line="259" w:lineRule="auto"/>
                              </w:pPr>
                              <w:r>
                                <w:rPr>
                                  <w:sz w:val="24"/>
                                </w:rPr>
                                <w:t>п</w:t>
                              </w:r>
                            </w:p>
                          </w:txbxContent>
                        </wps:txbx>
                        <wps:bodyPr horzOverflow="overflow" vert="horz" lIns="0" tIns="0" rIns="0" bIns="0" rtlCol="0">
                          <a:noAutofit/>
                        </wps:bodyPr>
                      </wps:wsp>
                      <wps:wsp>
                        <wps:cNvPr id="1960" name="Rectangle 1960"/>
                        <wps:cNvSpPr/>
                        <wps:spPr>
                          <a:xfrm rot="-5399999">
                            <a:off x="5331214" y="2697406"/>
                            <a:ext cx="88576" cy="224466"/>
                          </a:xfrm>
                          <a:prstGeom prst="rect">
                            <a:avLst/>
                          </a:prstGeom>
                          <a:ln>
                            <a:noFill/>
                          </a:ln>
                        </wps:spPr>
                        <wps:txbx>
                          <w:txbxContent>
                            <w:p w14:paraId="01EF38A3">
                              <w:pPr>
                                <w:spacing w:after="160" w:line="259" w:lineRule="auto"/>
                              </w:pPr>
                              <w:r>
                                <w:rPr>
                                  <w:sz w:val="24"/>
                                </w:rPr>
                                <w:t>т</w:t>
                              </w:r>
                            </w:p>
                          </w:txbxContent>
                        </wps:txbx>
                        <wps:bodyPr horzOverflow="overflow" vert="horz" lIns="0" tIns="0" rIns="0" bIns="0" rtlCol="0">
                          <a:noAutofit/>
                        </wps:bodyPr>
                      </wps:wsp>
                      <wps:wsp>
                        <wps:cNvPr id="1961" name="Rectangle 1961"/>
                        <wps:cNvSpPr/>
                        <wps:spPr>
                          <a:xfrm rot="-5399999">
                            <a:off x="5324829" y="2625496"/>
                            <a:ext cx="101346" cy="224466"/>
                          </a:xfrm>
                          <a:prstGeom prst="rect">
                            <a:avLst/>
                          </a:prstGeom>
                          <a:ln>
                            <a:noFill/>
                          </a:ln>
                        </wps:spPr>
                        <wps:txbx>
                          <w:txbxContent>
                            <w:p w14:paraId="597B9AD5">
                              <w:pPr>
                                <w:spacing w:after="160" w:line="259" w:lineRule="auto"/>
                              </w:pPr>
                              <w:r>
                                <w:rPr>
                                  <w:sz w:val="24"/>
                                </w:rPr>
                                <w:t>о</w:t>
                              </w:r>
                            </w:p>
                          </w:txbxContent>
                        </wps:txbx>
                        <wps:bodyPr horzOverflow="overflow" vert="horz" lIns="0" tIns="0" rIns="0" bIns="0" rtlCol="0">
                          <a:noAutofit/>
                        </wps:bodyPr>
                      </wps:wsp>
                      <wps:wsp>
                        <wps:cNvPr id="1962" name="Rectangle 1962"/>
                        <wps:cNvSpPr/>
                        <wps:spPr>
                          <a:xfrm rot="-5399999">
                            <a:off x="5324829" y="2549296"/>
                            <a:ext cx="101346" cy="224466"/>
                          </a:xfrm>
                          <a:prstGeom prst="rect">
                            <a:avLst/>
                          </a:prstGeom>
                          <a:ln>
                            <a:noFill/>
                          </a:ln>
                        </wps:spPr>
                        <wps:txbx>
                          <w:txbxContent>
                            <w:p w14:paraId="5989362B">
                              <w:pPr>
                                <w:spacing w:after="160" w:line="259" w:lineRule="auto"/>
                              </w:pPr>
                              <w:r>
                                <w:rPr>
                                  <w:sz w:val="24"/>
                                </w:rPr>
                                <w:t>р</w:t>
                              </w:r>
                            </w:p>
                          </w:txbxContent>
                        </wps:txbx>
                        <wps:bodyPr horzOverflow="overflow" vert="horz" lIns="0" tIns="0" rIns="0" bIns="0" rtlCol="0">
                          <a:noAutofit/>
                        </wps:bodyPr>
                      </wps:wsp>
                      <wps:wsp>
                        <wps:cNvPr id="1963" name="Rectangle 1963"/>
                        <wps:cNvSpPr/>
                        <wps:spPr>
                          <a:xfrm rot="-5399999">
                            <a:off x="5324829" y="2473096"/>
                            <a:ext cx="101346" cy="224466"/>
                          </a:xfrm>
                          <a:prstGeom prst="rect">
                            <a:avLst/>
                          </a:prstGeom>
                          <a:ln>
                            <a:noFill/>
                          </a:ln>
                        </wps:spPr>
                        <wps:txbx>
                          <w:txbxContent>
                            <w:p w14:paraId="3F2F120E">
                              <w:pPr>
                                <w:spacing w:after="160" w:line="259" w:lineRule="auto"/>
                              </w:pPr>
                              <w:r>
                                <w:rPr>
                                  <w:sz w:val="24"/>
                                </w:rPr>
                                <w:t>у</w:t>
                              </w:r>
                            </w:p>
                          </w:txbxContent>
                        </wps:txbx>
                        <wps:bodyPr horzOverflow="overflow" vert="horz" lIns="0" tIns="0" rIns="0" bIns="0" rtlCol="0">
                          <a:noAutofit/>
                        </wps:bodyPr>
                      </wps:wsp>
                      <wps:wsp>
                        <wps:cNvPr id="1964" name="Rectangle 1964"/>
                        <wps:cNvSpPr/>
                        <wps:spPr>
                          <a:xfrm rot="-5399999">
                            <a:off x="5321283" y="2396405"/>
                            <a:ext cx="108439" cy="224466"/>
                          </a:xfrm>
                          <a:prstGeom prst="rect">
                            <a:avLst/>
                          </a:prstGeom>
                          <a:ln>
                            <a:noFill/>
                          </a:ln>
                        </wps:spPr>
                        <wps:txbx>
                          <w:txbxContent>
                            <w:p w14:paraId="369656AF">
                              <w:pPr>
                                <w:spacing w:after="160" w:line="259" w:lineRule="auto"/>
                              </w:pPr>
                              <w:r>
                                <w:rPr>
                                  <w:sz w:val="24"/>
                                </w:rPr>
                                <w:t>н</w:t>
                              </w:r>
                            </w:p>
                          </w:txbxContent>
                        </wps:txbx>
                        <wps:bodyPr horzOverflow="overflow" vert="horz" lIns="0" tIns="0" rIns="0" bIns="0" rtlCol="0">
                          <a:noAutofit/>
                        </wps:bodyPr>
                      </wps:wsp>
                      <wps:wsp>
                        <wps:cNvPr id="1965" name="Rectangle 1965"/>
                        <wps:cNvSpPr/>
                        <wps:spPr>
                          <a:xfrm rot="-5399999">
                            <a:off x="5326348" y="2278005"/>
                            <a:ext cx="98307" cy="224466"/>
                          </a:xfrm>
                          <a:prstGeom prst="rect">
                            <a:avLst/>
                          </a:prstGeom>
                          <a:ln>
                            <a:noFill/>
                          </a:ln>
                        </wps:spPr>
                        <wps:txbx>
                          <w:txbxContent>
                            <w:p w14:paraId="3283D1CD">
                              <w:pPr>
                                <w:spacing w:after="160" w:line="259" w:lineRule="auto"/>
                              </w:pPr>
                              <w:r>
                                <w:rPr>
                                  <w:sz w:val="24"/>
                                </w:rPr>
                                <w:t>к</w:t>
                              </w:r>
                            </w:p>
                          </w:txbxContent>
                        </wps:txbx>
                        <wps:bodyPr horzOverflow="overflow" vert="horz" lIns="0" tIns="0" rIns="0" bIns="0" rtlCol="0">
                          <a:noAutofit/>
                        </wps:bodyPr>
                      </wps:wsp>
                      <wps:wsp>
                        <wps:cNvPr id="1966" name="Rectangle 1966"/>
                        <wps:cNvSpPr/>
                        <wps:spPr>
                          <a:xfrm rot="-5399999">
                            <a:off x="5324829" y="2201813"/>
                            <a:ext cx="101346" cy="224466"/>
                          </a:xfrm>
                          <a:prstGeom prst="rect">
                            <a:avLst/>
                          </a:prstGeom>
                          <a:ln>
                            <a:noFill/>
                          </a:ln>
                        </wps:spPr>
                        <wps:txbx>
                          <w:txbxContent>
                            <w:p w14:paraId="1E492494">
                              <w:pPr>
                                <w:spacing w:after="160" w:line="259" w:lineRule="auto"/>
                              </w:pPr>
                              <w:r>
                                <w:rPr>
                                  <w:sz w:val="24"/>
                                </w:rPr>
                                <w:t>р</w:t>
                              </w:r>
                            </w:p>
                          </w:txbxContent>
                        </wps:txbx>
                        <wps:bodyPr horzOverflow="overflow" vert="horz" lIns="0" tIns="0" rIns="0" bIns="0" rtlCol="0">
                          <a:noAutofit/>
                        </wps:bodyPr>
                      </wps:wsp>
                      <wps:wsp>
                        <wps:cNvPr id="1967" name="Rectangle 1967"/>
                        <wps:cNvSpPr/>
                        <wps:spPr>
                          <a:xfrm rot="-5399999">
                            <a:off x="5321283" y="2122066"/>
                            <a:ext cx="108439" cy="224466"/>
                          </a:xfrm>
                          <a:prstGeom prst="rect">
                            <a:avLst/>
                          </a:prstGeom>
                          <a:ln>
                            <a:noFill/>
                          </a:ln>
                        </wps:spPr>
                        <wps:txbx>
                          <w:txbxContent>
                            <w:p w14:paraId="3B16843A">
                              <w:pPr>
                                <w:spacing w:after="160" w:line="259" w:lineRule="auto"/>
                              </w:pPr>
                              <w:r>
                                <w:rPr>
                                  <w:sz w:val="24"/>
                                </w:rPr>
                                <w:t>и</w:t>
                              </w:r>
                            </w:p>
                          </w:txbxContent>
                        </wps:txbx>
                        <wps:bodyPr horzOverflow="overflow" vert="horz" lIns="0" tIns="0" rIns="0" bIns="0" rtlCol="0">
                          <a:noAutofit/>
                        </wps:bodyPr>
                      </wps:wsp>
                      <wps:wsp>
                        <wps:cNvPr id="1968" name="Rectangle 1968"/>
                        <wps:cNvSpPr/>
                        <wps:spPr>
                          <a:xfrm rot="-5399999">
                            <a:off x="5331215" y="2051234"/>
                            <a:ext cx="88577" cy="224466"/>
                          </a:xfrm>
                          <a:prstGeom prst="rect">
                            <a:avLst/>
                          </a:prstGeom>
                          <a:ln>
                            <a:noFill/>
                          </a:ln>
                        </wps:spPr>
                        <wps:txbx>
                          <w:txbxContent>
                            <w:p w14:paraId="1CC7653C">
                              <w:pPr>
                                <w:spacing w:after="160" w:line="259" w:lineRule="auto"/>
                              </w:pPr>
                              <w:r>
                                <w:rPr>
                                  <w:sz w:val="24"/>
                                </w:rPr>
                                <w:t>т</w:t>
                              </w:r>
                            </w:p>
                          </w:txbxContent>
                        </wps:txbx>
                        <wps:bodyPr horzOverflow="overflow" vert="horz" lIns="0" tIns="0" rIns="0" bIns="0" rtlCol="0">
                          <a:noAutofit/>
                        </wps:bodyPr>
                      </wps:wsp>
                      <wps:wsp>
                        <wps:cNvPr id="1969" name="Rectangle 1969"/>
                        <wps:cNvSpPr/>
                        <wps:spPr>
                          <a:xfrm rot="-5399999">
                            <a:off x="5330606" y="1983573"/>
                            <a:ext cx="89791" cy="224466"/>
                          </a:xfrm>
                          <a:prstGeom prst="rect">
                            <a:avLst/>
                          </a:prstGeom>
                          <a:ln>
                            <a:noFill/>
                          </a:ln>
                        </wps:spPr>
                        <wps:txbx>
                          <w:txbxContent>
                            <w:p w14:paraId="0C63ED7D">
                              <w:pPr>
                                <w:spacing w:after="160" w:line="259" w:lineRule="auto"/>
                              </w:pPr>
                              <w:r>
                                <w:rPr>
                                  <w:sz w:val="24"/>
                                </w:rPr>
                                <w:t>е</w:t>
                              </w:r>
                            </w:p>
                          </w:txbxContent>
                        </wps:txbx>
                        <wps:bodyPr horzOverflow="overflow" vert="horz" lIns="0" tIns="0" rIns="0" bIns="0" rtlCol="0">
                          <a:noAutofit/>
                        </wps:bodyPr>
                      </wps:wsp>
                      <wps:wsp>
                        <wps:cNvPr id="1970" name="Rectangle 1970"/>
                        <wps:cNvSpPr/>
                        <wps:spPr>
                          <a:xfrm rot="-5399999">
                            <a:off x="5324829" y="1910744"/>
                            <a:ext cx="101346" cy="224466"/>
                          </a:xfrm>
                          <a:prstGeom prst="rect">
                            <a:avLst/>
                          </a:prstGeom>
                          <a:ln>
                            <a:noFill/>
                          </a:ln>
                        </wps:spPr>
                        <wps:txbx>
                          <w:txbxContent>
                            <w:p w14:paraId="1BE3B38D">
                              <w:pPr>
                                <w:spacing w:after="160" w:line="259" w:lineRule="auto"/>
                              </w:pPr>
                              <w:r>
                                <w:rPr>
                                  <w:sz w:val="24"/>
                                </w:rPr>
                                <w:t>р</w:t>
                              </w:r>
                            </w:p>
                          </w:txbxContent>
                        </wps:txbx>
                        <wps:bodyPr horzOverflow="overflow" vert="horz" lIns="0" tIns="0" rIns="0" bIns="0" rtlCol="0">
                          <a:noAutofit/>
                        </wps:bodyPr>
                      </wps:wsp>
                      <wps:wsp>
                        <wps:cNvPr id="1971" name="Rectangle 1971"/>
                        <wps:cNvSpPr/>
                        <wps:spPr>
                          <a:xfrm rot="-5399999">
                            <a:off x="5321283" y="1830997"/>
                            <a:ext cx="108439" cy="224466"/>
                          </a:xfrm>
                          <a:prstGeom prst="rect">
                            <a:avLst/>
                          </a:prstGeom>
                          <a:ln>
                            <a:noFill/>
                          </a:ln>
                        </wps:spPr>
                        <wps:txbx>
                          <w:txbxContent>
                            <w:p w14:paraId="562A004A">
                              <w:pPr>
                                <w:spacing w:after="160" w:line="259" w:lineRule="auto"/>
                              </w:pPr>
                              <w:r>
                                <w:rPr>
                                  <w:sz w:val="24"/>
                                </w:rPr>
                                <w:t>и</w:t>
                              </w:r>
                            </w:p>
                          </w:txbxContent>
                        </wps:txbx>
                        <wps:bodyPr horzOverflow="overflow" vert="horz" lIns="0" tIns="0" rIns="0" bIns="0" rtlCol="0">
                          <a:noAutofit/>
                        </wps:bodyPr>
                      </wps:wsp>
                      <wps:wsp>
                        <wps:cNvPr id="1972" name="Rectangle 1972"/>
                        <wps:cNvSpPr/>
                        <wps:spPr>
                          <a:xfrm rot="-5399999">
                            <a:off x="5321283" y="1748705"/>
                            <a:ext cx="108439" cy="224466"/>
                          </a:xfrm>
                          <a:prstGeom prst="rect">
                            <a:avLst/>
                          </a:prstGeom>
                          <a:ln>
                            <a:noFill/>
                          </a:ln>
                        </wps:spPr>
                        <wps:txbx>
                          <w:txbxContent>
                            <w:p w14:paraId="208DD49B">
                              <w:pPr>
                                <w:spacing w:after="160" w:line="259" w:lineRule="auto"/>
                              </w:pPr>
                              <w:r>
                                <w:rPr>
                                  <w:sz w:val="24"/>
                                </w:rPr>
                                <w:t>й</w:t>
                              </w:r>
                            </w:p>
                          </w:txbxContent>
                        </wps:txbx>
                        <wps:bodyPr horzOverflow="overflow" vert="horz" lIns="0" tIns="0" rIns="0" bIns="0" rtlCol="0">
                          <a:noAutofit/>
                        </wps:bodyPr>
                      </wps:wsp>
                      <wps:wsp>
                        <wps:cNvPr id="1973" name="Rectangle 1973"/>
                        <wps:cNvSpPr/>
                        <wps:spPr>
                          <a:xfrm rot="-5399999">
                            <a:off x="5324931" y="1670062"/>
                            <a:ext cx="101143" cy="224466"/>
                          </a:xfrm>
                          <a:prstGeom prst="rect">
                            <a:avLst/>
                          </a:prstGeom>
                          <a:ln>
                            <a:noFill/>
                          </a:ln>
                        </wps:spPr>
                        <wps:txbx>
                          <w:txbxContent>
                            <w:p w14:paraId="33A1F56C">
                              <w:pPr>
                                <w:spacing w:after="160" w:line="259" w:lineRule="auto"/>
                              </w:pPr>
                              <w:r>
                                <w:rPr>
                                  <w:sz w:val="24"/>
                                </w:rPr>
                                <w:t>л</w:t>
                              </w:r>
                            </w:p>
                          </w:txbxContent>
                        </wps:txbx>
                        <wps:bodyPr horzOverflow="overflow" vert="horz" lIns="0" tIns="0" rIns="0" bIns="0" rtlCol="0">
                          <a:noAutofit/>
                        </wps:bodyPr>
                      </wps:wsp>
                      <wps:wsp>
                        <wps:cNvPr id="1974" name="Rectangle 1974"/>
                        <wps:cNvSpPr/>
                        <wps:spPr>
                          <a:xfrm rot="-5399999">
                            <a:off x="5330606" y="1601064"/>
                            <a:ext cx="89791" cy="224466"/>
                          </a:xfrm>
                          <a:prstGeom prst="rect">
                            <a:avLst/>
                          </a:prstGeom>
                          <a:ln>
                            <a:noFill/>
                          </a:ln>
                        </wps:spPr>
                        <wps:txbx>
                          <w:txbxContent>
                            <w:p w14:paraId="02E76024">
                              <w:pPr>
                                <w:spacing w:after="160" w:line="259" w:lineRule="auto"/>
                              </w:pPr>
                              <w:r>
                                <w:rPr>
                                  <w:sz w:val="24"/>
                                </w:rPr>
                                <w:t>е</w:t>
                              </w:r>
                            </w:p>
                          </w:txbxContent>
                        </wps:txbx>
                        <wps:bodyPr horzOverflow="overflow" vert="horz" lIns="0" tIns="0" rIns="0" bIns="0" rtlCol="0">
                          <a:noAutofit/>
                        </wps:bodyPr>
                      </wps:wsp>
                      <wps:wsp>
                        <wps:cNvPr id="1975" name="Rectangle 1975"/>
                        <wps:cNvSpPr/>
                        <wps:spPr>
                          <a:xfrm rot="-5399999">
                            <a:off x="5324829" y="1528235"/>
                            <a:ext cx="101346" cy="224466"/>
                          </a:xfrm>
                          <a:prstGeom prst="rect">
                            <a:avLst/>
                          </a:prstGeom>
                          <a:ln>
                            <a:noFill/>
                          </a:ln>
                        </wps:spPr>
                        <wps:txbx>
                          <w:txbxContent>
                            <w:p w14:paraId="2FF7EFDE">
                              <w:pPr>
                                <w:spacing w:after="160" w:line="259" w:lineRule="auto"/>
                              </w:pPr>
                              <w:r>
                                <w:rPr>
                                  <w:sz w:val="24"/>
                                </w:rPr>
                                <w:t>р</w:t>
                              </w:r>
                            </w:p>
                          </w:txbxContent>
                        </wps:txbx>
                        <wps:bodyPr horzOverflow="overflow" vert="horz" lIns="0" tIns="0" rIns="0" bIns="0" rtlCol="0">
                          <a:noAutofit/>
                        </wps:bodyPr>
                      </wps:wsp>
                      <wps:wsp>
                        <wps:cNvPr id="1976" name="Rectangle 1976"/>
                        <wps:cNvSpPr/>
                        <wps:spPr>
                          <a:xfrm rot="-5399999">
                            <a:off x="5324019" y="1451225"/>
                            <a:ext cx="102967" cy="224466"/>
                          </a:xfrm>
                          <a:prstGeom prst="rect">
                            <a:avLst/>
                          </a:prstGeom>
                          <a:ln>
                            <a:noFill/>
                          </a:ln>
                        </wps:spPr>
                        <wps:txbx>
                          <w:txbxContent>
                            <w:p w14:paraId="18BA83DD">
                              <w:pPr>
                                <w:spacing w:after="160" w:line="259" w:lineRule="auto"/>
                              </w:pPr>
                              <w:r>
                                <w:rPr>
                                  <w:sz w:val="24"/>
                                </w:rPr>
                                <w:t>д</w:t>
                              </w:r>
                            </w:p>
                          </w:txbxContent>
                        </wps:txbx>
                        <wps:bodyPr horzOverflow="overflow" vert="horz" lIns="0" tIns="0" rIns="0" bIns="0" rtlCol="0">
                          <a:noAutofit/>
                        </wps:bodyPr>
                      </wps:wsp>
                      <wps:wsp>
                        <wps:cNvPr id="1977" name="Rectangle 1977"/>
                        <wps:cNvSpPr/>
                        <wps:spPr>
                          <a:xfrm rot="-5399999">
                            <a:off x="5321283" y="1370770"/>
                            <a:ext cx="108439" cy="224466"/>
                          </a:xfrm>
                          <a:prstGeom prst="rect">
                            <a:avLst/>
                          </a:prstGeom>
                          <a:ln>
                            <a:noFill/>
                          </a:ln>
                        </wps:spPr>
                        <wps:txbx>
                          <w:txbxContent>
                            <w:p w14:paraId="3AA2BDBD">
                              <w:pPr>
                                <w:spacing w:after="160" w:line="259" w:lineRule="auto"/>
                              </w:pPr>
                              <w:r>
                                <w:rPr>
                                  <w:sz w:val="24"/>
                                </w:rPr>
                                <w:t>и</w:t>
                              </w:r>
                            </w:p>
                          </w:txbxContent>
                        </wps:txbx>
                        <wps:bodyPr horzOverflow="overflow" vert="horz" lIns="0" tIns="0" rIns="0" bIns="0" rtlCol="0">
                          <a:noAutofit/>
                        </wps:bodyPr>
                      </wps:wsp>
                      <wps:wsp>
                        <wps:cNvPr id="1978" name="Rectangle 1978"/>
                        <wps:cNvSpPr/>
                        <wps:spPr>
                          <a:xfrm rot="-5399999">
                            <a:off x="5321283" y="1288478"/>
                            <a:ext cx="108439" cy="224466"/>
                          </a:xfrm>
                          <a:prstGeom prst="rect">
                            <a:avLst/>
                          </a:prstGeom>
                          <a:ln>
                            <a:noFill/>
                          </a:ln>
                        </wps:spPr>
                        <wps:txbx>
                          <w:txbxContent>
                            <w:p w14:paraId="4539AA5F">
                              <w:pPr>
                                <w:spacing w:after="160" w:line="259" w:lineRule="auto"/>
                              </w:pPr>
                              <w:r>
                                <w:rPr>
                                  <w:sz w:val="24"/>
                                </w:rPr>
                                <w:t>н</w:t>
                              </w:r>
                            </w:p>
                          </w:txbxContent>
                        </wps:txbx>
                        <wps:bodyPr horzOverflow="overflow" vert="horz" lIns="0" tIns="0" rIns="0" bIns="0" rtlCol="0">
                          <a:noAutofit/>
                        </wps:bodyPr>
                      </wps:wsp>
                      <wps:wsp>
                        <wps:cNvPr id="1979" name="Rectangle 1979"/>
                        <wps:cNvSpPr/>
                        <wps:spPr>
                          <a:xfrm rot="-5399999">
                            <a:off x="5496541" y="4308988"/>
                            <a:ext cx="108441" cy="224466"/>
                          </a:xfrm>
                          <a:prstGeom prst="rect">
                            <a:avLst/>
                          </a:prstGeom>
                          <a:ln>
                            <a:noFill/>
                          </a:ln>
                        </wps:spPr>
                        <wps:txbx>
                          <w:txbxContent>
                            <w:p w14:paraId="446777BD">
                              <w:pPr>
                                <w:spacing w:after="160" w:line="259" w:lineRule="auto"/>
                              </w:pPr>
                              <w:r>
                                <w:rPr>
                                  <w:sz w:val="24"/>
                                </w:rPr>
                                <w:t>н</w:t>
                              </w:r>
                            </w:p>
                          </w:txbxContent>
                        </wps:txbx>
                        <wps:bodyPr horzOverflow="overflow" vert="horz" lIns="0" tIns="0" rIns="0" bIns="0" rtlCol="0">
                          <a:noAutofit/>
                        </wps:bodyPr>
                      </wps:wsp>
                      <wps:wsp>
                        <wps:cNvPr id="1980" name="Rectangle 1980"/>
                        <wps:cNvSpPr/>
                        <wps:spPr>
                          <a:xfrm rot="-5399999">
                            <a:off x="5505865" y="4236021"/>
                            <a:ext cx="89793" cy="224466"/>
                          </a:xfrm>
                          <a:prstGeom prst="rect">
                            <a:avLst/>
                          </a:prstGeom>
                          <a:ln>
                            <a:noFill/>
                          </a:ln>
                        </wps:spPr>
                        <wps:txbx>
                          <w:txbxContent>
                            <w:p w14:paraId="0062FF45">
                              <w:pPr>
                                <w:spacing w:after="160" w:line="259" w:lineRule="auto"/>
                              </w:pPr>
                              <w:r>
                                <w:rPr>
                                  <w:sz w:val="24"/>
                                </w:rPr>
                                <w:t>е</w:t>
                              </w:r>
                            </w:p>
                          </w:txbxContent>
                        </wps:txbx>
                        <wps:bodyPr horzOverflow="overflow" vert="horz" lIns="0" tIns="0" rIns="0" bIns="0" rtlCol="0">
                          <a:noAutofit/>
                        </wps:bodyPr>
                      </wps:wsp>
                      <wps:wsp>
                        <wps:cNvPr id="1981" name="Rectangle 1981"/>
                        <wps:cNvSpPr/>
                        <wps:spPr>
                          <a:xfrm rot="-5399999">
                            <a:off x="5509209" y="4172312"/>
                            <a:ext cx="83104" cy="224466"/>
                          </a:xfrm>
                          <a:prstGeom prst="rect">
                            <a:avLst/>
                          </a:prstGeom>
                          <a:ln>
                            <a:noFill/>
                          </a:ln>
                        </wps:spPr>
                        <wps:txbx>
                          <w:txbxContent>
                            <w:p w14:paraId="08E5E57A">
                              <w:pPr>
                                <w:spacing w:after="160" w:line="259" w:lineRule="auto"/>
                              </w:pPr>
                              <w:r>
                                <w:rPr>
                                  <w:sz w:val="24"/>
                                </w:rPr>
                                <w:t>г</w:t>
                              </w:r>
                            </w:p>
                          </w:txbxContent>
                        </wps:txbx>
                        <wps:bodyPr horzOverflow="overflow" vert="horz" lIns="0" tIns="0" rIns="0" bIns="0" rtlCol="0">
                          <a:noAutofit/>
                        </wps:bodyPr>
                      </wps:wsp>
                      <wps:wsp>
                        <wps:cNvPr id="1982" name="Rectangle 1982"/>
                        <wps:cNvSpPr/>
                        <wps:spPr>
                          <a:xfrm rot="-5399999">
                            <a:off x="5496541" y="4097166"/>
                            <a:ext cx="108441" cy="224466"/>
                          </a:xfrm>
                          <a:prstGeom prst="rect">
                            <a:avLst/>
                          </a:prstGeom>
                          <a:ln>
                            <a:noFill/>
                          </a:ln>
                        </wps:spPr>
                        <wps:txbx>
                          <w:txbxContent>
                            <w:p w14:paraId="46E052A9">
                              <w:pPr>
                                <w:spacing w:after="160" w:line="259" w:lineRule="auto"/>
                              </w:pPr>
                              <w:r>
                                <w:rPr>
                                  <w:sz w:val="24"/>
                                </w:rPr>
                                <w:t>и</w:t>
                              </w:r>
                            </w:p>
                          </w:txbxContent>
                        </wps:txbx>
                        <wps:bodyPr horzOverflow="overflow" vert="horz" lIns="0" tIns="0" rIns="0" bIns="0" rtlCol="0">
                          <a:noAutofit/>
                        </wps:bodyPr>
                      </wps:wsp>
                      <wps:wsp>
                        <wps:cNvPr id="1983" name="Rectangle 1983"/>
                        <wps:cNvSpPr/>
                        <wps:spPr>
                          <a:xfrm rot="-5399999">
                            <a:off x="5510730" y="4029063"/>
                            <a:ext cx="80063" cy="224466"/>
                          </a:xfrm>
                          <a:prstGeom prst="rect">
                            <a:avLst/>
                          </a:prstGeom>
                          <a:ln>
                            <a:noFill/>
                          </a:ln>
                        </wps:spPr>
                        <wps:txbx>
                          <w:txbxContent>
                            <w:p w14:paraId="0AD763C5">
                              <w:pPr>
                                <w:spacing w:after="160" w:line="259" w:lineRule="auto"/>
                              </w:pPr>
                              <w:r>
                                <w:rPr>
                                  <w:sz w:val="24"/>
                                </w:rPr>
                                <w:t>з</w:t>
                              </w:r>
                            </w:p>
                          </w:txbxContent>
                        </wps:txbx>
                        <wps:bodyPr horzOverflow="overflow" vert="horz" lIns="0" tIns="0" rIns="0" bIns="0" rtlCol="0">
                          <a:noAutofit/>
                        </wps:bodyPr>
                      </wps:wsp>
                      <wps:wsp>
                        <wps:cNvPr id="1984" name="Rectangle 1984"/>
                        <wps:cNvSpPr/>
                        <wps:spPr>
                          <a:xfrm rot="-5399999">
                            <a:off x="5496541" y="3955442"/>
                            <a:ext cx="108441" cy="224466"/>
                          </a:xfrm>
                          <a:prstGeom prst="rect">
                            <a:avLst/>
                          </a:prstGeom>
                          <a:ln>
                            <a:noFill/>
                          </a:ln>
                        </wps:spPr>
                        <wps:txbx>
                          <w:txbxContent>
                            <w:p w14:paraId="2E079DCC">
                              <w:pPr>
                                <w:spacing w:after="160" w:line="259" w:lineRule="auto"/>
                              </w:pPr>
                              <w:r>
                                <w:rPr>
                                  <w:sz w:val="24"/>
                                </w:rPr>
                                <w:t>и</w:t>
                              </w:r>
                            </w:p>
                          </w:txbxContent>
                        </wps:txbx>
                        <wps:bodyPr horzOverflow="overflow" vert="horz" lIns="0" tIns="0" rIns="0" bIns="0" rtlCol="0">
                          <a:noAutofit/>
                        </wps:bodyPr>
                      </wps:wsp>
                      <wps:wsp>
                        <wps:cNvPr id="1985" name="Rectangle 1985"/>
                        <wps:cNvSpPr/>
                        <wps:spPr>
                          <a:xfrm rot="-5399999">
                            <a:off x="5496542" y="3873150"/>
                            <a:ext cx="108440" cy="224466"/>
                          </a:xfrm>
                          <a:prstGeom prst="rect">
                            <a:avLst/>
                          </a:prstGeom>
                          <a:ln>
                            <a:noFill/>
                          </a:ln>
                        </wps:spPr>
                        <wps:txbx>
                          <w:txbxContent>
                            <w:p w14:paraId="0E1331D5">
                              <w:pPr>
                                <w:spacing w:after="160" w:line="259" w:lineRule="auto"/>
                              </w:pPr>
                              <w:r>
                                <w:rPr>
                                  <w:sz w:val="24"/>
                                </w:rPr>
                                <w:t>н</w:t>
                              </w:r>
                            </w:p>
                          </w:txbxContent>
                        </wps:txbx>
                        <wps:bodyPr horzOverflow="overflow" vert="horz" lIns="0" tIns="0" rIns="0" bIns="0" rtlCol="0">
                          <a:noAutofit/>
                        </wps:bodyPr>
                      </wps:wsp>
                      <wps:wsp>
                        <wps:cNvPr id="1986" name="Rectangle 1986"/>
                        <wps:cNvSpPr/>
                        <wps:spPr>
                          <a:xfrm rot="-5399999">
                            <a:off x="5499277" y="3795121"/>
                            <a:ext cx="102968" cy="224466"/>
                          </a:xfrm>
                          <a:prstGeom prst="rect">
                            <a:avLst/>
                          </a:prstGeom>
                          <a:ln>
                            <a:noFill/>
                          </a:ln>
                        </wps:spPr>
                        <wps:txbx>
                          <w:txbxContent>
                            <w:p w14:paraId="19A82137">
                              <w:pPr>
                                <w:spacing w:after="160" w:line="259" w:lineRule="auto"/>
                              </w:pPr>
                              <w:r>
                                <w:rPr>
                                  <w:sz w:val="24"/>
                                </w:rPr>
                                <w:t>д</w:t>
                              </w:r>
                            </w:p>
                          </w:txbxContent>
                        </wps:txbx>
                        <wps:bodyPr horzOverflow="overflow" vert="horz" lIns="0" tIns="0" rIns="0" bIns="0" rtlCol="0">
                          <a:noAutofit/>
                        </wps:bodyPr>
                      </wps:wsp>
                      <wps:wsp>
                        <wps:cNvPr id="1987" name="Rectangle 1987"/>
                        <wps:cNvSpPr/>
                        <wps:spPr>
                          <a:xfrm rot="-5399999">
                            <a:off x="5505865" y="3723991"/>
                            <a:ext cx="89793" cy="224466"/>
                          </a:xfrm>
                          <a:prstGeom prst="rect">
                            <a:avLst/>
                          </a:prstGeom>
                          <a:ln>
                            <a:noFill/>
                          </a:ln>
                        </wps:spPr>
                        <wps:txbx>
                          <w:txbxContent>
                            <w:p w14:paraId="094E5244">
                              <w:pPr>
                                <w:spacing w:after="160" w:line="259" w:lineRule="auto"/>
                              </w:pPr>
                              <w:r>
                                <w:rPr>
                                  <w:sz w:val="24"/>
                                </w:rPr>
                                <w:t>е</w:t>
                              </w:r>
                            </w:p>
                          </w:txbxContent>
                        </wps:txbx>
                        <wps:bodyPr horzOverflow="overflow" vert="horz" lIns="0" tIns="0" rIns="0" bIns="0" rtlCol="0">
                          <a:noAutofit/>
                        </wps:bodyPr>
                      </wps:wsp>
                      <wps:wsp>
                        <wps:cNvPr id="1988" name="Rectangle 1988"/>
                        <wps:cNvSpPr/>
                        <wps:spPr>
                          <a:xfrm rot="-5399999">
                            <a:off x="5499278" y="3612209"/>
                            <a:ext cx="102968" cy="224466"/>
                          </a:xfrm>
                          <a:prstGeom prst="rect">
                            <a:avLst/>
                          </a:prstGeom>
                          <a:ln>
                            <a:noFill/>
                          </a:ln>
                        </wps:spPr>
                        <wps:txbx>
                          <w:txbxContent>
                            <w:p w14:paraId="2FC09D80">
                              <w:pPr>
                                <w:spacing w:after="160" w:line="259" w:lineRule="auto"/>
                              </w:pPr>
                              <w:r>
                                <w:rPr>
                                  <w:sz w:val="24"/>
                                </w:rPr>
                                <w:t>б</w:t>
                              </w:r>
                            </w:p>
                          </w:txbxContent>
                        </wps:txbx>
                        <wps:bodyPr horzOverflow="overflow" vert="horz" lIns="0" tIns="0" rIns="0" bIns="0" rtlCol="0">
                          <a:noAutofit/>
                        </wps:bodyPr>
                      </wps:wsp>
                      <wps:wsp>
                        <wps:cNvPr id="1989" name="Rectangle 1989"/>
                        <wps:cNvSpPr/>
                        <wps:spPr>
                          <a:xfrm rot="-5399999">
                            <a:off x="5500090" y="3535302"/>
                            <a:ext cx="101346" cy="224466"/>
                          </a:xfrm>
                          <a:prstGeom prst="rect">
                            <a:avLst/>
                          </a:prstGeom>
                          <a:ln>
                            <a:noFill/>
                          </a:ln>
                        </wps:spPr>
                        <wps:txbx>
                          <w:txbxContent>
                            <w:p w14:paraId="1D760254">
                              <w:pPr>
                                <w:spacing w:after="160" w:line="259" w:lineRule="auto"/>
                              </w:pPr>
                              <w:r>
                                <w:rPr>
                                  <w:sz w:val="24"/>
                                </w:rPr>
                                <w:t>ө</w:t>
                              </w:r>
                            </w:p>
                          </w:txbxContent>
                        </wps:txbx>
                        <wps:bodyPr horzOverflow="overflow" vert="horz" lIns="0" tIns="0" rIns="0" bIns="0" rtlCol="0">
                          <a:noAutofit/>
                        </wps:bodyPr>
                      </wps:wsp>
                      <wps:wsp>
                        <wps:cNvPr id="1990" name="Rectangle 1990"/>
                        <wps:cNvSpPr/>
                        <wps:spPr>
                          <a:xfrm rot="-5399999">
                            <a:off x="5500190" y="3459203"/>
                            <a:ext cx="101143" cy="224466"/>
                          </a:xfrm>
                          <a:prstGeom prst="rect">
                            <a:avLst/>
                          </a:prstGeom>
                          <a:ln>
                            <a:noFill/>
                          </a:ln>
                        </wps:spPr>
                        <wps:txbx>
                          <w:txbxContent>
                            <w:p w14:paraId="1C01E5BD">
                              <w:pPr>
                                <w:spacing w:after="160" w:line="259" w:lineRule="auto"/>
                              </w:pPr>
                              <w:r>
                                <w:rPr>
                                  <w:sz w:val="24"/>
                                </w:rPr>
                                <w:t>л</w:t>
                              </w:r>
                            </w:p>
                          </w:txbxContent>
                        </wps:txbx>
                        <wps:bodyPr horzOverflow="overflow" vert="horz" lIns="0" tIns="0" rIns="0" bIns="0" rtlCol="0">
                          <a:noAutofit/>
                        </wps:bodyPr>
                      </wps:wsp>
                      <wps:wsp>
                        <wps:cNvPr id="1991" name="Rectangle 1991"/>
                        <wps:cNvSpPr/>
                        <wps:spPr>
                          <a:xfrm rot="-5399999">
                            <a:off x="5500089" y="3382896"/>
                            <a:ext cx="101346" cy="224466"/>
                          </a:xfrm>
                          <a:prstGeom prst="rect">
                            <a:avLst/>
                          </a:prstGeom>
                          <a:ln>
                            <a:noFill/>
                          </a:ln>
                        </wps:spPr>
                        <wps:txbx>
                          <w:txbxContent>
                            <w:p w14:paraId="2085838F">
                              <w:pPr>
                                <w:spacing w:after="160" w:line="259" w:lineRule="auto"/>
                              </w:pPr>
                              <w:r>
                                <w:rPr>
                                  <w:sz w:val="24"/>
                                </w:rPr>
                                <w:t>ү</w:t>
                              </w:r>
                            </w:p>
                          </w:txbxContent>
                        </wps:txbx>
                        <wps:bodyPr horzOverflow="overflow" vert="horz" lIns="0" tIns="0" rIns="0" bIns="0" rtlCol="0">
                          <a:noAutofit/>
                        </wps:bodyPr>
                      </wps:wsp>
                      <wps:wsp>
                        <wps:cNvPr id="1992" name="Rectangle 1992"/>
                        <wps:cNvSpPr/>
                        <wps:spPr>
                          <a:xfrm rot="-5399999">
                            <a:off x="5472726" y="3279333"/>
                            <a:ext cx="156073" cy="224466"/>
                          </a:xfrm>
                          <a:prstGeom prst="rect">
                            <a:avLst/>
                          </a:prstGeom>
                          <a:ln>
                            <a:noFill/>
                          </a:ln>
                        </wps:spPr>
                        <wps:txbx>
                          <w:txbxContent>
                            <w:p w14:paraId="524E6EAB">
                              <w:pPr>
                                <w:spacing w:after="160" w:line="259" w:lineRule="auto"/>
                              </w:pPr>
                              <w:r>
                                <w:rPr>
                                  <w:sz w:val="24"/>
                                </w:rPr>
                                <w:t>ш</w:t>
                              </w:r>
                            </w:p>
                          </w:txbxContent>
                        </wps:txbx>
                        <wps:bodyPr horzOverflow="overflow" vert="horz" lIns="0" tIns="0" rIns="0" bIns="0" rtlCol="0">
                          <a:noAutofit/>
                        </wps:bodyPr>
                      </wps:wsp>
                      <wps:wsp>
                        <wps:cNvPr id="1993" name="Rectangle 1993"/>
                        <wps:cNvSpPr/>
                        <wps:spPr>
                          <a:xfrm rot="-5399999">
                            <a:off x="5506474" y="3195735"/>
                            <a:ext cx="88577" cy="224466"/>
                          </a:xfrm>
                          <a:prstGeom prst="rect">
                            <a:avLst/>
                          </a:prstGeom>
                          <a:ln>
                            <a:noFill/>
                          </a:ln>
                        </wps:spPr>
                        <wps:txbx>
                          <w:txbxContent>
                            <w:p w14:paraId="77147308">
                              <w:pPr>
                                <w:spacing w:after="160" w:line="259" w:lineRule="auto"/>
                              </w:pPr>
                              <w:r>
                                <w:rPr>
                                  <w:sz w:val="24"/>
                                </w:rPr>
                                <w:t>т</w:t>
                              </w:r>
                            </w:p>
                          </w:txbxContent>
                        </wps:txbx>
                        <wps:bodyPr horzOverflow="overflow" vert="horz" lIns="0" tIns="0" rIns="0" bIns="0" rtlCol="0">
                          <a:noAutofit/>
                        </wps:bodyPr>
                      </wps:wsp>
                      <wps:wsp>
                        <wps:cNvPr id="1994" name="Rectangle 1994"/>
                        <wps:cNvSpPr/>
                        <wps:spPr>
                          <a:xfrm rot="-5399999">
                            <a:off x="5500089" y="3122298"/>
                            <a:ext cx="101346" cy="224466"/>
                          </a:xfrm>
                          <a:prstGeom prst="rect">
                            <a:avLst/>
                          </a:prstGeom>
                          <a:ln>
                            <a:noFill/>
                          </a:ln>
                        </wps:spPr>
                        <wps:txbx>
                          <w:txbxContent>
                            <w:p w14:paraId="0BE7B6FA">
                              <w:pPr>
                                <w:spacing w:after="160" w:line="259" w:lineRule="auto"/>
                              </w:pPr>
                              <w:r>
                                <w:rPr>
                                  <w:sz w:val="24"/>
                                </w:rPr>
                                <w:t>ү</w:t>
                              </w:r>
                            </w:p>
                          </w:txbxContent>
                        </wps:txbx>
                        <wps:bodyPr horzOverflow="overflow" vert="horz" lIns="0" tIns="0" rIns="0" bIns="0" rtlCol="0">
                          <a:noAutofit/>
                        </wps:bodyPr>
                      </wps:wsp>
                      <wps:wsp>
                        <wps:cNvPr id="1995" name="Rectangle 1995"/>
                        <wps:cNvSpPr/>
                        <wps:spPr>
                          <a:xfrm rot="-5399999">
                            <a:off x="5500089" y="3046098"/>
                            <a:ext cx="101346" cy="224466"/>
                          </a:xfrm>
                          <a:prstGeom prst="rect">
                            <a:avLst/>
                          </a:prstGeom>
                          <a:ln>
                            <a:noFill/>
                          </a:ln>
                        </wps:spPr>
                        <wps:txbx>
                          <w:txbxContent>
                            <w:p w14:paraId="03389CFC">
                              <w:pPr>
                                <w:spacing w:after="160" w:line="259" w:lineRule="auto"/>
                              </w:pPr>
                              <w:r>
                                <w:rPr>
                                  <w:sz w:val="24"/>
                                </w:rPr>
                                <w:t>р</w:t>
                              </w:r>
                            </w:p>
                          </w:txbxContent>
                        </wps:txbx>
                        <wps:bodyPr horzOverflow="overflow" vert="horz" lIns="0" tIns="0" rIns="0" bIns="0" rtlCol="0">
                          <a:noAutofit/>
                        </wps:bodyPr>
                      </wps:wsp>
                      <wps:wsp>
                        <wps:cNvPr id="1996" name="Rectangle 1996"/>
                        <wps:cNvSpPr/>
                        <wps:spPr>
                          <a:xfrm rot="-5399999">
                            <a:off x="5500089" y="2969898"/>
                            <a:ext cx="101346" cy="224466"/>
                          </a:xfrm>
                          <a:prstGeom prst="rect">
                            <a:avLst/>
                          </a:prstGeom>
                          <a:ln>
                            <a:noFill/>
                          </a:ln>
                        </wps:spPr>
                        <wps:txbx>
                          <w:txbxContent>
                            <w:p w14:paraId="5CF0CCF0">
                              <w:pPr>
                                <w:spacing w:after="160" w:line="259" w:lineRule="auto"/>
                              </w:pPr>
                              <w:r>
                                <w:rPr>
                                  <w:sz w:val="24"/>
                                </w:rPr>
                                <w:t>ү</w:t>
                              </w:r>
                            </w:p>
                          </w:txbxContent>
                        </wps:txbx>
                        <wps:bodyPr horzOverflow="overflow" vert="horz" lIns="0" tIns="0" rIns="0" bIns="0" rtlCol="0">
                          <a:noAutofit/>
                        </wps:bodyPr>
                      </wps:wsp>
                      <wps:wsp>
                        <wps:cNvPr id="1997" name="Rectangle 1997"/>
                        <wps:cNvSpPr/>
                        <wps:spPr>
                          <a:xfrm rot="-5399999">
                            <a:off x="5500088" y="2895216"/>
                            <a:ext cx="101346" cy="224466"/>
                          </a:xfrm>
                          <a:prstGeom prst="rect">
                            <a:avLst/>
                          </a:prstGeom>
                          <a:ln>
                            <a:noFill/>
                          </a:ln>
                        </wps:spPr>
                        <wps:txbx>
                          <w:txbxContent>
                            <w:p w14:paraId="294D0338">
                              <w:pPr>
                                <w:spacing w:after="160" w:line="259" w:lineRule="auto"/>
                              </w:pPr>
                              <w:r>
                                <w:rPr>
                                  <w:sz w:val="24"/>
                                </w:rPr>
                                <w:t>ү</w:t>
                              </w:r>
                            </w:p>
                          </w:txbxContent>
                        </wps:txbx>
                        <wps:bodyPr horzOverflow="overflow" vert="horz" lIns="0" tIns="0" rIns="0" bIns="0" rtlCol="0">
                          <a:noAutofit/>
                        </wps:bodyPr>
                      </wps:wsp>
                      <wps:wsp>
                        <wps:cNvPr id="1998" name="Shape 1998"/>
                        <wps:cNvSpPr/>
                        <wps:spPr>
                          <a:xfrm>
                            <a:off x="4620781" y="4911166"/>
                            <a:ext cx="502920" cy="76187"/>
                          </a:xfrm>
                          <a:custGeom>
                            <a:avLst/>
                            <a:gdLst/>
                            <a:ahLst/>
                            <a:cxnLst/>
                            <a:rect l="0" t="0" r="0" b="0"/>
                            <a:pathLst>
                              <a:path w="502920" h="76187">
                                <a:moveTo>
                                  <a:pt x="75578" y="0"/>
                                </a:moveTo>
                                <a:lnTo>
                                  <a:pt x="76086" y="31736"/>
                                </a:lnTo>
                                <a:lnTo>
                                  <a:pt x="502717" y="24879"/>
                                </a:lnTo>
                                <a:lnTo>
                                  <a:pt x="502920" y="37567"/>
                                </a:lnTo>
                                <a:lnTo>
                                  <a:pt x="76289" y="44435"/>
                                </a:lnTo>
                                <a:lnTo>
                                  <a:pt x="76797" y="76187"/>
                                </a:lnTo>
                                <a:lnTo>
                                  <a:pt x="0" y="39319"/>
                                </a:lnTo>
                                <a:lnTo>
                                  <a:pt x="75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 name="Shape 1999"/>
                        <wps:cNvSpPr/>
                        <wps:spPr>
                          <a:xfrm>
                            <a:off x="4628871" y="5509959"/>
                            <a:ext cx="502920" cy="76188"/>
                          </a:xfrm>
                          <a:custGeom>
                            <a:avLst/>
                            <a:gdLst/>
                            <a:ahLst/>
                            <a:cxnLst/>
                            <a:rect l="0" t="0" r="0" b="0"/>
                            <a:pathLst>
                              <a:path w="502920" h="76188">
                                <a:moveTo>
                                  <a:pt x="75578" y="0"/>
                                </a:moveTo>
                                <a:lnTo>
                                  <a:pt x="76086" y="31748"/>
                                </a:lnTo>
                                <a:lnTo>
                                  <a:pt x="502717" y="24879"/>
                                </a:lnTo>
                                <a:lnTo>
                                  <a:pt x="502920" y="37579"/>
                                </a:lnTo>
                                <a:lnTo>
                                  <a:pt x="76291" y="44448"/>
                                </a:lnTo>
                                <a:lnTo>
                                  <a:pt x="76810" y="76188"/>
                                </a:lnTo>
                                <a:lnTo>
                                  <a:pt x="0" y="39319"/>
                                </a:lnTo>
                                <a:lnTo>
                                  <a:pt x="75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 name="Shape 2000"/>
                        <wps:cNvSpPr/>
                        <wps:spPr>
                          <a:xfrm>
                            <a:off x="4612691" y="6189675"/>
                            <a:ext cx="502920" cy="76188"/>
                          </a:xfrm>
                          <a:custGeom>
                            <a:avLst/>
                            <a:gdLst/>
                            <a:ahLst/>
                            <a:cxnLst/>
                            <a:rect l="0" t="0" r="0" b="0"/>
                            <a:pathLst>
                              <a:path w="502920" h="76188">
                                <a:moveTo>
                                  <a:pt x="75578" y="0"/>
                                </a:moveTo>
                                <a:lnTo>
                                  <a:pt x="76086" y="31748"/>
                                </a:lnTo>
                                <a:lnTo>
                                  <a:pt x="502704" y="24879"/>
                                </a:lnTo>
                                <a:lnTo>
                                  <a:pt x="502920" y="37579"/>
                                </a:lnTo>
                                <a:lnTo>
                                  <a:pt x="76289" y="44448"/>
                                </a:lnTo>
                                <a:lnTo>
                                  <a:pt x="76797" y="76188"/>
                                </a:lnTo>
                                <a:lnTo>
                                  <a:pt x="0" y="39319"/>
                                </a:lnTo>
                                <a:lnTo>
                                  <a:pt x="75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 name="Shape 2002"/>
                        <wps:cNvSpPr/>
                        <wps:spPr>
                          <a:xfrm>
                            <a:off x="681507" y="7072287"/>
                            <a:ext cx="1867611" cy="562953"/>
                          </a:xfrm>
                          <a:custGeom>
                            <a:avLst/>
                            <a:gdLst/>
                            <a:ahLst/>
                            <a:cxnLst/>
                            <a:rect l="0" t="0" r="0" b="0"/>
                            <a:pathLst>
                              <a:path w="1867611" h="562953">
                                <a:moveTo>
                                  <a:pt x="97981" y="0"/>
                                </a:moveTo>
                                <a:lnTo>
                                  <a:pt x="1867611" y="0"/>
                                </a:lnTo>
                                <a:lnTo>
                                  <a:pt x="1867611" y="12700"/>
                                </a:lnTo>
                                <a:lnTo>
                                  <a:pt x="98222" y="12700"/>
                                </a:lnTo>
                                <a:lnTo>
                                  <a:pt x="93497" y="12827"/>
                                </a:lnTo>
                                <a:lnTo>
                                  <a:pt x="93815" y="12802"/>
                                </a:lnTo>
                                <a:lnTo>
                                  <a:pt x="89459" y="13135"/>
                                </a:lnTo>
                                <a:lnTo>
                                  <a:pt x="84990" y="13703"/>
                                </a:lnTo>
                                <a:lnTo>
                                  <a:pt x="80828" y="14442"/>
                                </a:lnTo>
                                <a:lnTo>
                                  <a:pt x="76756" y="15387"/>
                                </a:lnTo>
                                <a:lnTo>
                                  <a:pt x="72769" y="16515"/>
                                </a:lnTo>
                                <a:lnTo>
                                  <a:pt x="68806" y="17852"/>
                                </a:lnTo>
                                <a:lnTo>
                                  <a:pt x="64694" y="19469"/>
                                </a:lnTo>
                                <a:lnTo>
                                  <a:pt x="64973" y="19342"/>
                                </a:lnTo>
                                <a:lnTo>
                                  <a:pt x="61180" y="21061"/>
                                </a:lnTo>
                                <a:lnTo>
                                  <a:pt x="57253" y="23068"/>
                                </a:lnTo>
                                <a:lnTo>
                                  <a:pt x="53670" y="25133"/>
                                </a:lnTo>
                                <a:lnTo>
                                  <a:pt x="53937" y="24981"/>
                                </a:lnTo>
                                <a:lnTo>
                                  <a:pt x="50216" y="27369"/>
                                </a:lnTo>
                                <a:lnTo>
                                  <a:pt x="50457" y="27191"/>
                                </a:lnTo>
                                <a:lnTo>
                                  <a:pt x="46991" y="29665"/>
                                </a:lnTo>
                                <a:lnTo>
                                  <a:pt x="43650" y="32296"/>
                                </a:lnTo>
                                <a:lnTo>
                                  <a:pt x="43879" y="32093"/>
                                </a:lnTo>
                                <a:lnTo>
                                  <a:pt x="40713" y="34836"/>
                                </a:lnTo>
                                <a:lnTo>
                                  <a:pt x="37592" y="37808"/>
                                </a:lnTo>
                                <a:lnTo>
                                  <a:pt x="37808" y="37605"/>
                                </a:lnTo>
                                <a:lnTo>
                                  <a:pt x="34950" y="40594"/>
                                </a:lnTo>
                                <a:lnTo>
                                  <a:pt x="32109" y="43873"/>
                                </a:lnTo>
                                <a:lnTo>
                                  <a:pt x="29631" y="47034"/>
                                </a:lnTo>
                                <a:lnTo>
                                  <a:pt x="27211" y="50441"/>
                                </a:lnTo>
                                <a:lnTo>
                                  <a:pt x="25082" y="53760"/>
                                </a:lnTo>
                                <a:lnTo>
                                  <a:pt x="23069" y="57265"/>
                                </a:lnTo>
                                <a:lnTo>
                                  <a:pt x="21151" y="60994"/>
                                </a:lnTo>
                                <a:lnTo>
                                  <a:pt x="19431" y="64790"/>
                                </a:lnTo>
                                <a:lnTo>
                                  <a:pt x="17924" y="68593"/>
                                </a:lnTo>
                                <a:lnTo>
                                  <a:pt x="16577" y="72563"/>
                                </a:lnTo>
                                <a:lnTo>
                                  <a:pt x="15359" y="76825"/>
                                </a:lnTo>
                                <a:lnTo>
                                  <a:pt x="14432" y="80882"/>
                                </a:lnTo>
                                <a:lnTo>
                                  <a:pt x="13688" y="85021"/>
                                </a:lnTo>
                                <a:lnTo>
                                  <a:pt x="13154" y="89212"/>
                                </a:lnTo>
                                <a:lnTo>
                                  <a:pt x="12809" y="93734"/>
                                </a:lnTo>
                                <a:lnTo>
                                  <a:pt x="12700" y="98222"/>
                                </a:lnTo>
                                <a:lnTo>
                                  <a:pt x="12700" y="464731"/>
                                </a:lnTo>
                                <a:lnTo>
                                  <a:pt x="12809" y="469214"/>
                                </a:lnTo>
                                <a:lnTo>
                                  <a:pt x="13154" y="473742"/>
                                </a:lnTo>
                                <a:lnTo>
                                  <a:pt x="13693" y="477972"/>
                                </a:lnTo>
                                <a:lnTo>
                                  <a:pt x="14442" y="482126"/>
                                </a:lnTo>
                                <a:lnTo>
                                  <a:pt x="15374" y="486192"/>
                                </a:lnTo>
                                <a:lnTo>
                                  <a:pt x="16575" y="490397"/>
                                </a:lnTo>
                                <a:lnTo>
                                  <a:pt x="17925" y="494364"/>
                                </a:lnTo>
                                <a:lnTo>
                                  <a:pt x="19469" y="498260"/>
                                </a:lnTo>
                                <a:lnTo>
                                  <a:pt x="19342" y="497980"/>
                                </a:lnTo>
                                <a:lnTo>
                                  <a:pt x="21151" y="501972"/>
                                </a:lnTo>
                                <a:lnTo>
                                  <a:pt x="23065" y="505693"/>
                                </a:lnTo>
                                <a:lnTo>
                                  <a:pt x="25081" y="509191"/>
                                </a:lnTo>
                                <a:lnTo>
                                  <a:pt x="27217" y="512521"/>
                                </a:lnTo>
                                <a:lnTo>
                                  <a:pt x="29744" y="516090"/>
                                </a:lnTo>
                                <a:lnTo>
                                  <a:pt x="29566" y="515836"/>
                                </a:lnTo>
                                <a:lnTo>
                                  <a:pt x="32211" y="519210"/>
                                </a:lnTo>
                                <a:lnTo>
                                  <a:pt x="34837" y="522241"/>
                                </a:lnTo>
                                <a:lnTo>
                                  <a:pt x="37699" y="525246"/>
                                </a:lnTo>
                                <a:lnTo>
                                  <a:pt x="40722" y="528125"/>
                                </a:lnTo>
                                <a:lnTo>
                                  <a:pt x="43738" y="530738"/>
                                </a:lnTo>
                                <a:lnTo>
                                  <a:pt x="47117" y="533388"/>
                                </a:lnTo>
                                <a:lnTo>
                                  <a:pt x="46863" y="533209"/>
                                </a:lnTo>
                                <a:lnTo>
                                  <a:pt x="50307" y="535656"/>
                                </a:lnTo>
                                <a:lnTo>
                                  <a:pt x="53762" y="537873"/>
                                </a:lnTo>
                                <a:lnTo>
                                  <a:pt x="57266" y="539891"/>
                                </a:lnTo>
                                <a:lnTo>
                                  <a:pt x="60978" y="541800"/>
                                </a:lnTo>
                                <a:lnTo>
                                  <a:pt x="64973" y="543611"/>
                                </a:lnTo>
                                <a:lnTo>
                                  <a:pt x="64694" y="543484"/>
                                </a:lnTo>
                                <a:lnTo>
                                  <a:pt x="68587" y="545027"/>
                                </a:lnTo>
                                <a:lnTo>
                                  <a:pt x="72557" y="546378"/>
                                </a:lnTo>
                                <a:lnTo>
                                  <a:pt x="76873" y="547612"/>
                                </a:lnTo>
                                <a:lnTo>
                                  <a:pt x="76568" y="547522"/>
                                </a:lnTo>
                                <a:lnTo>
                                  <a:pt x="80835" y="548512"/>
                                </a:lnTo>
                                <a:lnTo>
                                  <a:pt x="85001" y="549264"/>
                                </a:lnTo>
                                <a:lnTo>
                                  <a:pt x="89214" y="549800"/>
                                </a:lnTo>
                                <a:lnTo>
                                  <a:pt x="93710" y="550144"/>
                                </a:lnTo>
                                <a:lnTo>
                                  <a:pt x="98222" y="550253"/>
                                </a:lnTo>
                                <a:lnTo>
                                  <a:pt x="1867611" y="550253"/>
                                </a:lnTo>
                                <a:lnTo>
                                  <a:pt x="1867611" y="562953"/>
                                </a:lnTo>
                                <a:lnTo>
                                  <a:pt x="97981" y="562953"/>
                                </a:lnTo>
                                <a:lnTo>
                                  <a:pt x="93015" y="562826"/>
                                </a:lnTo>
                                <a:lnTo>
                                  <a:pt x="88036" y="562445"/>
                                </a:lnTo>
                                <a:lnTo>
                                  <a:pt x="83134" y="561822"/>
                                </a:lnTo>
                                <a:lnTo>
                                  <a:pt x="78308" y="560959"/>
                                </a:lnTo>
                                <a:lnTo>
                                  <a:pt x="73558" y="559867"/>
                                </a:lnTo>
                                <a:lnTo>
                                  <a:pt x="68898" y="558546"/>
                                </a:lnTo>
                                <a:lnTo>
                                  <a:pt x="64338" y="557009"/>
                                </a:lnTo>
                                <a:lnTo>
                                  <a:pt x="59893" y="555244"/>
                                </a:lnTo>
                                <a:lnTo>
                                  <a:pt x="55537" y="553276"/>
                                </a:lnTo>
                                <a:lnTo>
                                  <a:pt x="51308" y="551117"/>
                                </a:lnTo>
                                <a:lnTo>
                                  <a:pt x="47206" y="548754"/>
                                </a:lnTo>
                                <a:lnTo>
                                  <a:pt x="43231" y="546202"/>
                                </a:lnTo>
                                <a:lnTo>
                                  <a:pt x="39383" y="543472"/>
                                </a:lnTo>
                                <a:lnTo>
                                  <a:pt x="35674" y="540563"/>
                                </a:lnTo>
                                <a:lnTo>
                                  <a:pt x="32118" y="537477"/>
                                </a:lnTo>
                                <a:lnTo>
                                  <a:pt x="28715" y="534238"/>
                                </a:lnTo>
                                <a:lnTo>
                                  <a:pt x="25476" y="530834"/>
                                </a:lnTo>
                                <a:lnTo>
                                  <a:pt x="22390" y="527266"/>
                                </a:lnTo>
                                <a:lnTo>
                                  <a:pt x="19482" y="523570"/>
                                </a:lnTo>
                                <a:lnTo>
                                  <a:pt x="16751" y="519722"/>
                                </a:lnTo>
                                <a:lnTo>
                                  <a:pt x="14199" y="515747"/>
                                </a:lnTo>
                                <a:lnTo>
                                  <a:pt x="11836" y="511645"/>
                                </a:lnTo>
                                <a:lnTo>
                                  <a:pt x="9665" y="507416"/>
                                </a:lnTo>
                                <a:lnTo>
                                  <a:pt x="7709" y="503060"/>
                                </a:lnTo>
                                <a:lnTo>
                                  <a:pt x="5944" y="498615"/>
                                </a:lnTo>
                                <a:lnTo>
                                  <a:pt x="4407" y="494055"/>
                                </a:lnTo>
                                <a:lnTo>
                                  <a:pt x="3086" y="489394"/>
                                </a:lnTo>
                                <a:lnTo>
                                  <a:pt x="1994" y="484645"/>
                                </a:lnTo>
                                <a:lnTo>
                                  <a:pt x="1130" y="479819"/>
                                </a:lnTo>
                                <a:lnTo>
                                  <a:pt x="508" y="474917"/>
                                </a:lnTo>
                                <a:lnTo>
                                  <a:pt x="127" y="469938"/>
                                </a:lnTo>
                                <a:lnTo>
                                  <a:pt x="0" y="464972"/>
                                </a:lnTo>
                                <a:lnTo>
                                  <a:pt x="0" y="97981"/>
                                </a:lnTo>
                                <a:lnTo>
                                  <a:pt x="127" y="93028"/>
                                </a:lnTo>
                                <a:lnTo>
                                  <a:pt x="508" y="88049"/>
                                </a:lnTo>
                                <a:lnTo>
                                  <a:pt x="1130" y="83134"/>
                                </a:lnTo>
                                <a:lnTo>
                                  <a:pt x="1994" y="78308"/>
                                </a:lnTo>
                                <a:lnTo>
                                  <a:pt x="3086" y="73558"/>
                                </a:lnTo>
                                <a:lnTo>
                                  <a:pt x="4407" y="68911"/>
                                </a:lnTo>
                                <a:lnTo>
                                  <a:pt x="5944" y="64351"/>
                                </a:lnTo>
                                <a:lnTo>
                                  <a:pt x="7709" y="59893"/>
                                </a:lnTo>
                                <a:lnTo>
                                  <a:pt x="9665" y="55550"/>
                                </a:lnTo>
                                <a:lnTo>
                                  <a:pt x="11836" y="51321"/>
                                </a:lnTo>
                                <a:lnTo>
                                  <a:pt x="14199" y="47219"/>
                                </a:lnTo>
                                <a:lnTo>
                                  <a:pt x="16751" y="43231"/>
                                </a:lnTo>
                                <a:lnTo>
                                  <a:pt x="19482" y="39395"/>
                                </a:lnTo>
                                <a:lnTo>
                                  <a:pt x="22390" y="35687"/>
                                </a:lnTo>
                                <a:lnTo>
                                  <a:pt x="25476" y="32131"/>
                                </a:lnTo>
                                <a:lnTo>
                                  <a:pt x="28715" y="28728"/>
                                </a:lnTo>
                                <a:lnTo>
                                  <a:pt x="32118" y="25476"/>
                                </a:lnTo>
                                <a:lnTo>
                                  <a:pt x="35674" y="22403"/>
                                </a:lnTo>
                                <a:lnTo>
                                  <a:pt x="39383" y="19482"/>
                                </a:lnTo>
                                <a:lnTo>
                                  <a:pt x="43231" y="16752"/>
                                </a:lnTo>
                                <a:lnTo>
                                  <a:pt x="47206" y="14198"/>
                                </a:lnTo>
                                <a:lnTo>
                                  <a:pt x="51308" y="11836"/>
                                </a:lnTo>
                                <a:lnTo>
                                  <a:pt x="55537" y="9678"/>
                                </a:lnTo>
                                <a:lnTo>
                                  <a:pt x="59893" y="7709"/>
                                </a:lnTo>
                                <a:lnTo>
                                  <a:pt x="64338" y="5956"/>
                                </a:lnTo>
                                <a:lnTo>
                                  <a:pt x="68898" y="4407"/>
                                </a:lnTo>
                                <a:lnTo>
                                  <a:pt x="73558" y="3086"/>
                                </a:lnTo>
                                <a:lnTo>
                                  <a:pt x="78308" y="1994"/>
                                </a:lnTo>
                                <a:lnTo>
                                  <a:pt x="83134" y="1130"/>
                                </a:lnTo>
                                <a:lnTo>
                                  <a:pt x="88036" y="508"/>
                                </a:lnTo>
                                <a:lnTo>
                                  <a:pt x="93015" y="127"/>
                                </a:lnTo>
                                <a:lnTo>
                                  <a:pt x="979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 name="Shape 2003"/>
                        <wps:cNvSpPr/>
                        <wps:spPr>
                          <a:xfrm>
                            <a:off x="2549119" y="7072287"/>
                            <a:ext cx="1867611" cy="562953"/>
                          </a:xfrm>
                          <a:custGeom>
                            <a:avLst/>
                            <a:gdLst/>
                            <a:ahLst/>
                            <a:cxnLst/>
                            <a:rect l="0" t="0" r="0" b="0"/>
                            <a:pathLst>
                              <a:path w="1867611" h="562953">
                                <a:moveTo>
                                  <a:pt x="0" y="0"/>
                                </a:moveTo>
                                <a:lnTo>
                                  <a:pt x="1769631" y="0"/>
                                </a:lnTo>
                                <a:lnTo>
                                  <a:pt x="1774584" y="127"/>
                                </a:lnTo>
                                <a:lnTo>
                                  <a:pt x="1779562" y="508"/>
                                </a:lnTo>
                                <a:lnTo>
                                  <a:pt x="1784477" y="1130"/>
                                </a:lnTo>
                                <a:lnTo>
                                  <a:pt x="1789303" y="1994"/>
                                </a:lnTo>
                                <a:lnTo>
                                  <a:pt x="1794053" y="3086"/>
                                </a:lnTo>
                                <a:lnTo>
                                  <a:pt x="1798701" y="4407"/>
                                </a:lnTo>
                                <a:lnTo>
                                  <a:pt x="1803261" y="5956"/>
                                </a:lnTo>
                                <a:lnTo>
                                  <a:pt x="1807718" y="7709"/>
                                </a:lnTo>
                                <a:lnTo>
                                  <a:pt x="1812062" y="9678"/>
                                </a:lnTo>
                                <a:lnTo>
                                  <a:pt x="1816291" y="11836"/>
                                </a:lnTo>
                                <a:lnTo>
                                  <a:pt x="1820406" y="14198"/>
                                </a:lnTo>
                                <a:lnTo>
                                  <a:pt x="1824381" y="16752"/>
                                </a:lnTo>
                                <a:lnTo>
                                  <a:pt x="1828229" y="19482"/>
                                </a:lnTo>
                                <a:lnTo>
                                  <a:pt x="1831924" y="22403"/>
                                </a:lnTo>
                                <a:lnTo>
                                  <a:pt x="1835480" y="25476"/>
                                </a:lnTo>
                                <a:lnTo>
                                  <a:pt x="1838884" y="28728"/>
                                </a:lnTo>
                                <a:lnTo>
                                  <a:pt x="1842135" y="32131"/>
                                </a:lnTo>
                                <a:lnTo>
                                  <a:pt x="1845221" y="35687"/>
                                </a:lnTo>
                                <a:lnTo>
                                  <a:pt x="1848130" y="39395"/>
                                </a:lnTo>
                                <a:lnTo>
                                  <a:pt x="1850860" y="43231"/>
                                </a:lnTo>
                                <a:lnTo>
                                  <a:pt x="1853413" y="47219"/>
                                </a:lnTo>
                                <a:lnTo>
                                  <a:pt x="1855775" y="51321"/>
                                </a:lnTo>
                                <a:lnTo>
                                  <a:pt x="1857934" y="55550"/>
                                </a:lnTo>
                                <a:lnTo>
                                  <a:pt x="1859902" y="59893"/>
                                </a:lnTo>
                                <a:lnTo>
                                  <a:pt x="1861655" y="64351"/>
                                </a:lnTo>
                                <a:lnTo>
                                  <a:pt x="1863205" y="68911"/>
                                </a:lnTo>
                                <a:lnTo>
                                  <a:pt x="1864525" y="73558"/>
                                </a:lnTo>
                                <a:lnTo>
                                  <a:pt x="1865618" y="78308"/>
                                </a:lnTo>
                                <a:lnTo>
                                  <a:pt x="1866481" y="83134"/>
                                </a:lnTo>
                                <a:lnTo>
                                  <a:pt x="1867104" y="88049"/>
                                </a:lnTo>
                                <a:lnTo>
                                  <a:pt x="1867485" y="93028"/>
                                </a:lnTo>
                                <a:lnTo>
                                  <a:pt x="1867611" y="97981"/>
                                </a:lnTo>
                                <a:lnTo>
                                  <a:pt x="1867611" y="464972"/>
                                </a:lnTo>
                                <a:lnTo>
                                  <a:pt x="1867485" y="469938"/>
                                </a:lnTo>
                                <a:lnTo>
                                  <a:pt x="1867104" y="474917"/>
                                </a:lnTo>
                                <a:lnTo>
                                  <a:pt x="1866481" y="479819"/>
                                </a:lnTo>
                                <a:lnTo>
                                  <a:pt x="1865618" y="484645"/>
                                </a:lnTo>
                                <a:lnTo>
                                  <a:pt x="1864525" y="489394"/>
                                </a:lnTo>
                                <a:lnTo>
                                  <a:pt x="1863205" y="494055"/>
                                </a:lnTo>
                                <a:lnTo>
                                  <a:pt x="1861655" y="498615"/>
                                </a:lnTo>
                                <a:lnTo>
                                  <a:pt x="1859902" y="503060"/>
                                </a:lnTo>
                                <a:lnTo>
                                  <a:pt x="1857934" y="507416"/>
                                </a:lnTo>
                                <a:lnTo>
                                  <a:pt x="1855775" y="511645"/>
                                </a:lnTo>
                                <a:lnTo>
                                  <a:pt x="1853413" y="515747"/>
                                </a:lnTo>
                                <a:lnTo>
                                  <a:pt x="1850860" y="519722"/>
                                </a:lnTo>
                                <a:lnTo>
                                  <a:pt x="1848130" y="523570"/>
                                </a:lnTo>
                                <a:lnTo>
                                  <a:pt x="1845221" y="527266"/>
                                </a:lnTo>
                                <a:lnTo>
                                  <a:pt x="1842135" y="530834"/>
                                </a:lnTo>
                                <a:lnTo>
                                  <a:pt x="1838884" y="534238"/>
                                </a:lnTo>
                                <a:lnTo>
                                  <a:pt x="1835480" y="537477"/>
                                </a:lnTo>
                                <a:lnTo>
                                  <a:pt x="1831924" y="540563"/>
                                </a:lnTo>
                                <a:lnTo>
                                  <a:pt x="1828229" y="543472"/>
                                </a:lnTo>
                                <a:lnTo>
                                  <a:pt x="1824381" y="546202"/>
                                </a:lnTo>
                                <a:lnTo>
                                  <a:pt x="1820406" y="548754"/>
                                </a:lnTo>
                                <a:lnTo>
                                  <a:pt x="1816291" y="551117"/>
                                </a:lnTo>
                                <a:lnTo>
                                  <a:pt x="1812062" y="553276"/>
                                </a:lnTo>
                                <a:lnTo>
                                  <a:pt x="1807718" y="555244"/>
                                </a:lnTo>
                                <a:lnTo>
                                  <a:pt x="1803261" y="557009"/>
                                </a:lnTo>
                                <a:lnTo>
                                  <a:pt x="1798701" y="558546"/>
                                </a:lnTo>
                                <a:lnTo>
                                  <a:pt x="1794053" y="559867"/>
                                </a:lnTo>
                                <a:lnTo>
                                  <a:pt x="1789303" y="560959"/>
                                </a:lnTo>
                                <a:lnTo>
                                  <a:pt x="1784477" y="561822"/>
                                </a:lnTo>
                                <a:lnTo>
                                  <a:pt x="1779562" y="562445"/>
                                </a:lnTo>
                                <a:lnTo>
                                  <a:pt x="1774584" y="562826"/>
                                </a:lnTo>
                                <a:lnTo>
                                  <a:pt x="1769631" y="562953"/>
                                </a:lnTo>
                                <a:lnTo>
                                  <a:pt x="0" y="562953"/>
                                </a:lnTo>
                                <a:lnTo>
                                  <a:pt x="0" y="550253"/>
                                </a:lnTo>
                                <a:lnTo>
                                  <a:pt x="1769390" y="550253"/>
                                </a:lnTo>
                                <a:lnTo>
                                  <a:pt x="1773888" y="550144"/>
                                </a:lnTo>
                                <a:lnTo>
                                  <a:pt x="1778396" y="549800"/>
                                </a:lnTo>
                                <a:lnTo>
                                  <a:pt x="1782599" y="549264"/>
                                </a:lnTo>
                                <a:lnTo>
                                  <a:pt x="1786724" y="548522"/>
                                </a:lnTo>
                                <a:lnTo>
                                  <a:pt x="1791043" y="547522"/>
                                </a:lnTo>
                                <a:lnTo>
                                  <a:pt x="1790738" y="547612"/>
                                </a:lnTo>
                                <a:lnTo>
                                  <a:pt x="1795082" y="546367"/>
                                </a:lnTo>
                                <a:lnTo>
                                  <a:pt x="1794790" y="546468"/>
                                </a:lnTo>
                                <a:lnTo>
                                  <a:pt x="1799024" y="545027"/>
                                </a:lnTo>
                                <a:lnTo>
                                  <a:pt x="1802824" y="543521"/>
                                </a:lnTo>
                                <a:lnTo>
                                  <a:pt x="1806627" y="541798"/>
                                </a:lnTo>
                                <a:lnTo>
                                  <a:pt x="1810234" y="539948"/>
                                </a:lnTo>
                                <a:lnTo>
                                  <a:pt x="1813852" y="537871"/>
                                </a:lnTo>
                                <a:lnTo>
                                  <a:pt x="1817170" y="535742"/>
                                </a:lnTo>
                                <a:lnTo>
                                  <a:pt x="1820587" y="533316"/>
                                </a:lnTo>
                                <a:lnTo>
                                  <a:pt x="1823738" y="530845"/>
                                </a:lnTo>
                                <a:lnTo>
                                  <a:pt x="1826896" y="528119"/>
                                </a:lnTo>
                                <a:lnTo>
                                  <a:pt x="1829913" y="525246"/>
                                </a:lnTo>
                                <a:lnTo>
                                  <a:pt x="1832776" y="522239"/>
                                </a:lnTo>
                                <a:lnTo>
                                  <a:pt x="1835402" y="519209"/>
                                </a:lnTo>
                                <a:lnTo>
                                  <a:pt x="1838046" y="515836"/>
                                </a:lnTo>
                                <a:lnTo>
                                  <a:pt x="1837868" y="516090"/>
                                </a:lnTo>
                                <a:lnTo>
                                  <a:pt x="1840387" y="512532"/>
                                </a:lnTo>
                                <a:lnTo>
                                  <a:pt x="1842631" y="509016"/>
                                </a:lnTo>
                                <a:lnTo>
                                  <a:pt x="1842478" y="509283"/>
                                </a:lnTo>
                                <a:lnTo>
                                  <a:pt x="1844546" y="505692"/>
                                </a:lnTo>
                                <a:lnTo>
                                  <a:pt x="1846458" y="501978"/>
                                </a:lnTo>
                                <a:lnTo>
                                  <a:pt x="1848269" y="497980"/>
                                </a:lnTo>
                                <a:lnTo>
                                  <a:pt x="1848142" y="498260"/>
                                </a:lnTo>
                                <a:lnTo>
                                  <a:pt x="1849758" y="494151"/>
                                </a:lnTo>
                                <a:lnTo>
                                  <a:pt x="1851096" y="490186"/>
                                </a:lnTo>
                                <a:lnTo>
                                  <a:pt x="1852226" y="486191"/>
                                </a:lnTo>
                                <a:lnTo>
                                  <a:pt x="1853170" y="482123"/>
                                </a:lnTo>
                                <a:lnTo>
                                  <a:pt x="1853946" y="477748"/>
                                </a:lnTo>
                                <a:lnTo>
                                  <a:pt x="1853908" y="478054"/>
                                </a:lnTo>
                                <a:lnTo>
                                  <a:pt x="1854477" y="473489"/>
                                </a:lnTo>
                                <a:lnTo>
                                  <a:pt x="1854803" y="469218"/>
                                </a:lnTo>
                                <a:lnTo>
                                  <a:pt x="1854911" y="464731"/>
                                </a:lnTo>
                                <a:lnTo>
                                  <a:pt x="1854911" y="98222"/>
                                </a:lnTo>
                                <a:lnTo>
                                  <a:pt x="1854802" y="93730"/>
                                </a:lnTo>
                                <a:lnTo>
                                  <a:pt x="1854477" y="89464"/>
                                </a:lnTo>
                                <a:lnTo>
                                  <a:pt x="1853908" y="84899"/>
                                </a:lnTo>
                                <a:lnTo>
                                  <a:pt x="1853946" y="85217"/>
                                </a:lnTo>
                                <a:lnTo>
                                  <a:pt x="1853178" y="80880"/>
                                </a:lnTo>
                                <a:lnTo>
                                  <a:pt x="1852242" y="76831"/>
                                </a:lnTo>
                                <a:lnTo>
                                  <a:pt x="1851096" y="72779"/>
                                </a:lnTo>
                                <a:lnTo>
                                  <a:pt x="1849758" y="68802"/>
                                </a:lnTo>
                                <a:lnTo>
                                  <a:pt x="1848177" y="64782"/>
                                </a:lnTo>
                                <a:lnTo>
                                  <a:pt x="1846458" y="60988"/>
                                </a:lnTo>
                                <a:lnTo>
                                  <a:pt x="1844543" y="57265"/>
                                </a:lnTo>
                                <a:lnTo>
                                  <a:pt x="1842478" y="53670"/>
                                </a:lnTo>
                                <a:lnTo>
                                  <a:pt x="1842631" y="53937"/>
                                </a:lnTo>
                                <a:lnTo>
                                  <a:pt x="1840393" y="50430"/>
                                </a:lnTo>
                                <a:lnTo>
                                  <a:pt x="1837984" y="47039"/>
                                </a:lnTo>
                                <a:lnTo>
                                  <a:pt x="1835504" y="43875"/>
                                </a:lnTo>
                                <a:lnTo>
                                  <a:pt x="1832664" y="40597"/>
                                </a:lnTo>
                                <a:lnTo>
                                  <a:pt x="1829803" y="37605"/>
                                </a:lnTo>
                                <a:lnTo>
                                  <a:pt x="1830019" y="37808"/>
                                </a:lnTo>
                                <a:lnTo>
                                  <a:pt x="1826904" y="34841"/>
                                </a:lnTo>
                                <a:lnTo>
                                  <a:pt x="1823901" y="32249"/>
                                </a:lnTo>
                                <a:lnTo>
                                  <a:pt x="1820494" y="29566"/>
                                </a:lnTo>
                                <a:lnTo>
                                  <a:pt x="1820736" y="29756"/>
                                </a:lnTo>
                                <a:lnTo>
                                  <a:pt x="1817351" y="27340"/>
                                </a:lnTo>
                                <a:lnTo>
                                  <a:pt x="1813675" y="24981"/>
                                </a:lnTo>
                                <a:lnTo>
                                  <a:pt x="1813941" y="25133"/>
                                </a:lnTo>
                                <a:lnTo>
                                  <a:pt x="1810252" y="23015"/>
                                </a:lnTo>
                                <a:lnTo>
                                  <a:pt x="1806418" y="21062"/>
                                </a:lnTo>
                                <a:lnTo>
                                  <a:pt x="1802829" y="19434"/>
                                </a:lnTo>
                                <a:lnTo>
                                  <a:pt x="1798805" y="17852"/>
                                </a:lnTo>
                                <a:lnTo>
                                  <a:pt x="1794908" y="16537"/>
                                </a:lnTo>
                                <a:lnTo>
                                  <a:pt x="1790857" y="15388"/>
                                </a:lnTo>
                                <a:lnTo>
                                  <a:pt x="1786733" y="14433"/>
                                </a:lnTo>
                                <a:lnTo>
                                  <a:pt x="1782611" y="13703"/>
                                </a:lnTo>
                                <a:lnTo>
                                  <a:pt x="1778154" y="13135"/>
                                </a:lnTo>
                                <a:lnTo>
                                  <a:pt x="1773784" y="12802"/>
                                </a:lnTo>
                                <a:lnTo>
                                  <a:pt x="1774101" y="12827"/>
                                </a:lnTo>
                                <a:lnTo>
                                  <a:pt x="1769390"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 name="Rectangle 2004"/>
                        <wps:cNvSpPr/>
                        <wps:spPr>
                          <a:xfrm>
                            <a:off x="1183539" y="7163812"/>
                            <a:ext cx="864641" cy="224466"/>
                          </a:xfrm>
                          <a:prstGeom prst="rect">
                            <a:avLst/>
                          </a:prstGeom>
                          <a:ln>
                            <a:noFill/>
                          </a:ln>
                        </wps:spPr>
                        <wps:txbx>
                          <w:txbxContent>
                            <w:p w14:paraId="5251FD44">
                              <w:pPr>
                                <w:spacing w:after="160" w:line="259" w:lineRule="auto"/>
                              </w:pPr>
                              <w:r>
                                <w:rPr>
                                  <w:b/>
                                  <w:sz w:val="24"/>
                                </w:rPr>
                                <w:t>Иштелип</w:t>
                              </w:r>
                            </w:p>
                          </w:txbxContent>
                        </wps:txbx>
                        <wps:bodyPr horzOverflow="overflow" vert="horz" lIns="0" tIns="0" rIns="0" bIns="0" rtlCol="0">
                          <a:noAutofit/>
                        </wps:bodyPr>
                      </wps:wsp>
                      <wps:wsp>
                        <wps:cNvPr id="2005" name="Rectangle 2005"/>
                        <wps:cNvSpPr/>
                        <wps:spPr>
                          <a:xfrm>
                            <a:off x="1872374" y="7163812"/>
                            <a:ext cx="724789" cy="224466"/>
                          </a:xfrm>
                          <a:prstGeom prst="rect">
                            <a:avLst/>
                          </a:prstGeom>
                          <a:ln>
                            <a:noFill/>
                          </a:ln>
                        </wps:spPr>
                        <wps:txbx>
                          <w:txbxContent>
                            <w:p w14:paraId="14B8B745">
                              <w:pPr>
                                <w:spacing w:after="160" w:line="259" w:lineRule="auto"/>
                              </w:pPr>
                              <w:r>
                                <w:rPr>
                                  <w:b/>
                                  <w:sz w:val="24"/>
                                </w:rPr>
                                <w:t>чыккан</w:t>
                              </w:r>
                            </w:p>
                          </w:txbxContent>
                        </wps:txbx>
                        <wps:bodyPr horzOverflow="overflow" vert="horz" lIns="0" tIns="0" rIns="0" bIns="0" rtlCol="0">
                          <a:noAutofit/>
                        </wps:bodyPr>
                      </wps:wsp>
                      <wps:wsp>
                        <wps:cNvPr id="2006" name="Rectangle 2006"/>
                        <wps:cNvSpPr/>
                        <wps:spPr>
                          <a:xfrm>
                            <a:off x="2454542" y="7163812"/>
                            <a:ext cx="1199055" cy="224466"/>
                          </a:xfrm>
                          <a:prstGeom prst="rect">
                            <a:avLst/>
                          </a:prstGeom>
                          <a:ln>
                            <a:noFill/>
                          </a:ln>
                        </wps:spPr>
                        <wps:txbx>
                          <w:txbxContent>
                            <w:p w14:paraId="235121E4">
                              <w:pPr>
                                <w:spacing w:after="160" w:line="259" w:lineRule="auto"/>
                              </w:pPr>
                              <w:r>
                                <w:rPr>
                                  <w:b/>
                                  <w:sz w:val="24"/>
                                </w:rPr>
                                <w:t>критерийлер</w:t>
                              </w:r>
                            </w:p>
                          </w:txbxContent>
                        </wps:txbx>
                        <wps:bodyPr horzOverflow="overflow" vert="horz" lIns="0" tIns="0" rIns="0" bIns="0" rtlCol="0">
                          <a:noAutofit/>
                        </wps:bodyPr>
                      </wps:wsp>
                      <wps:wsp>
                        <wps:cNvPr id="2007" name="Rectangle 2007"/>
                        <wps:cNvSpPr/>
                        <wps:spPr>
                          <a:xfrm>
                            <a:off x="3394862" y="7163812"/>
                            <a:ext cx="689127" cy="224466"/>
                          </a:xfrm>
                          <a:prstGeom prst="rect">
                            <a:avLst/>
                          </a:prstGeom>
                          <a:ln>
                            <a:noFill/>
                          </a:ln>
                        </wps:spPr>
                        <wps:txbx>
                          <w:txbxContent>
                            <w:p w14:paraId="44D669E8">
                              <w:pPr>
                                <w:spacing w:after="160" w:line="259" w:lineRule="auto"/>
                              </w:pPr>
                              <w:r>
                                <w:rPr>
                                  <w:b/>
                                  <w:sz w:val="24"/>
                                </w:rPr>
                                <w:t>боюнча</w:t>
                              </w:r>
                            </w:p>
                          </w:txbxContent>
                        </wps:txbx>
                        <wps:bodyPr horzOverflow="overflow" vert="horz" lIns="0" tIns="0" rIns="0" bIns="0" rtlCol="0">
                          <a:noAutofit/>
                        </wps:bodyPr>
                      </wps:wsp>
                      <wps:wsp>
                        <wps:cNvPr id="2008" name="Rectangle 2008"/>
                        <wps:cNvSpPr/>
                        <wps:spPr>
                          <a:xfrm>
                            <a:off x="1779422" y="7339072"/>
                            <a:ext cx="1155294" cy="224466"/>
                          </a:xfrm>
                          <a:prstGeom prst="rect">
                            <a:avLst/>
                          </a:prstGeom>
                          <a:ln>
                            <a:noFill/>
                          </a:ln>
                        </wps:spPr>
                        <wps:txbx>
                          <w:txbxContent>
                            <w:p w14:paraId="04374776">
                              <w:pPr>
                                <w:spacing w:after="160" w:line="259" w:lineRule="auto"/>
                              </w:pPr>
                              <w:r>
                                <w:rPr>
                                  <w:b/>
                                  <w:sz w:val="24"/>
                                </w:rPr>
                                <w:t>диагностика</w:t>
                              </w:r>
                            </w:p>
                          </w:txbxContent>
                        </wps:txbx>
                        <wps:bodyPr horzOverflow="overflow" vert="horz" lIns="0" tIns="0" rIns="0" bIns="0" rtlCol="0">
                          <a:noAutofit/>
                        </wps:bodyPr>
                      </wps:wsp>
                      <wps:wsp>
                        <wps:cNvPr id="2009" name="Rectangle 2009"/>
                        <wps:cNvSpPr/>
                        <wps:spPr>
                          <a:xfrm>
                            <a:off x="2686202" y="7339072"/>
                            <a:ext cx="837108" cy="224466"/>
                          </a:xfrm>
                          <a:prstGeom prst="rect">
                            <a:avLst/>
                          </a:prstGeom>
                          <a:ln>
                            <a:noFill/>
                          </a:ln>
                        </wps:spPr>
                        <wps:txbx>
                          <w:txbxContent>
                            <w:p w14:paraId="62F5758E">
                              <w:pPr>
                                <w:spacing w:after="160" w:line="259" w:lineRule="auto"/>
                              </w:pPr>
                              <w:r>
                                <w:rPr>
                                  <w:b/>
                                  <w:sz w:val="24"/>
                                </w:rPr>
                                <w:t>жүргүзүү</w:t>
                              </w:r>
                            </w:p>
                          </w:txbxContent>
                        </wps:txbx>
                        <wps:bodyPr horzOverflow="overflow" vert="horz" lIns="0" tIns="0" rIns="0" bIns="0" rtlCol="0">
                          <a:noAutofit/>
                        </wps:bodyPr>
                      </wps:wsp>
                      <wps:wsp>
                        <wps:cNvPr id="2010" name="Shape 2010"/>
                        <wps:cNvSpPr/>
                        <wps:spPr>
                          <a:xfrm>
                            <a:off x="0" y="7291388"/>
                            <a:ext cx="679768" cy="76200"/>
                          </a:xfrm>
                          <a:custGeom>
                            <a:avLst/>
                            <a:gdLst/>
                            <a:ahLst/>
                            <a:cxnLst/>
                            <a:rect l="0" t="0" r="0" b="0"/>
                            <a:pathLst>
                              <a:path w="679768" h="76200">
                                <a:moveTo>
                                  <a:pt x="603568" y="0"/>
                                </a:moveTo>
                                <a:lnTo>
                                  <a:pt x="679768" y="38100"/>
                                </a:lnTo>
                                <a:lnTo>
                                  <a:pt x="603568" y="76200"/>
                                </a:lnTo>
                                <a:lnTo>
                                  <a:pt x="603568" y="44450"/>
                                </a:lnTo>
                                <a:lnTo>
                                  <a:pt x="0" y="44450"/>
                                </a:lnTo>
                                <a:lnTo>
                                  <a:pt x="0" y="31750"/>
                                </a:lnTo>
                                <a:lnTo>
                                  <a:pt x="603568" y="31750"/>
                                </a:lnTo>
                                <a:lnTo>
                                  <a:pt x="6035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 name="Shape 2011"/>
                        <wps:cNvSpPr/>
                        <wps:spPr>
                          <a:xfrm>
                            <a:off x="4410380" y="7242836"/>
                            <a:ext cx="1004062" cy="76200"/>
                          </a:xfrm>
                          <a:custGeom>
                            <a:avLst/>
                            <a:gdLst/>
                            <a:ahLst/>
                            <a:cxnLst/>
                            <a:rect l="0" t="0" r="0" b="0"/>
                            <a:pathLst>
                              <a:path w="1004062" h="76200">
                                <a:moveTo>
                                  <a:pt x="76200" y="0"/>
                                </a:moveTo>
                                <a:lnTo>
                                  <a:pt x="76200" y="31750"/>
                                </a:lnTo>
                                <a:lnTo>
                                  <a:pt x="1004062" y="31750"/>
                                </a:lnTo>
                                <a:lnTo>
                                  <a:pt x="1004062"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2" name="Shape 2012"/>
                        <wps:cNvSpPr/>
                        <wps:spPr>
                          <a:xfrm>
                            <a:off x="5399393" y="6504076"/>
                            <a:ext cx="17335" cy="777507"/>
                          </a:xfrm>
                          <a:custGeom>
                            <a:avLst/>
                            <a:gdLst/>
                            <a:ahLst/>
                            <a:cxnLst/>
                            <a:rect l="0" t="0" r="0" b="0"/>
                            <a:pathLst>
                              <a:path w="17335" h="777507">
                                <a:moveTo>
                                  <a:pt x="4635" y="0"/>
                                </a:moveTo>
                                <a:lnTo>
                                  <a:pt x="17335" y="77"/>
                                </a:lnTo>
                                <a:lnTo>
                                  <a:pt x="12700" y="777507"/>
                                </a:lnTo>
                                <a:lnTo>
                                  <a:pt x="0" y="777431"/>
                                </a:lnTo>
                                <a:lnTo>
                                  <a:pt x="4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5094" o:spid="_x0000_s1026" o:spt="203" style="height:601.2pt;width:451pt;" coordsize="5727700,7635240" o:gfxdata="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">
                <o:lock v:ext="edit" aspectratio="f"/>
                <v:shape id="Shape 1787" o:spid="_x0000_s1026" o:spt="100" style="position:absolute;left:406362;top:0;height:449644;width:2343258;" fillcolor="#000000" filled="t" stroked="f" coordsize="2343258,449644" o:gfxdata="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g8XvQAA&#10;AN0AAAAPAAAAAAAAAAEAIAAAACIAAABkcnMvZG93bnJldi54bWxQSwECFAAUAAAACACHTuJAMy8F&#10;njsAAAA5AAAAEAAAAAAAAAABACAAAAAMAQAAZHJzL3NoYXBleG1sLnhtbFBLBQYAAAAABgAGAFsB&#10;AAC2AwAAAAA=&#10;" path="m79096,0l2343258,0,2343258,12700,79337,12700,75809,12784,72502,13034,69005,13472,65759,14059,62603,14789,59258,15735,59550,15634,56197,16781,53162,17983,53442,17856,50280,19288,47582,20675,44663,22353,42100,23992,39287,25993,36844,27926,32182,32176,27852,36939,25883,39442,23992,42101,22352,44665,20681,47571,19193,50488,17856,53442,17983,53162,16781,56196,15685,59437,14789,62602,14049,65805,13473,69002,13034,72502,12784,75807,12700,79337,12700,370307,12783,373819,13034,377143,13472,380639,14049,383825,14790,387045,15663,390130,16781,393447,17946,396386,19194,399145,20790,402285,20650,402006,22403,405054,22238,404800,23990,407540,25880,410186,27857,412710,32178,417463,36940,421792,39439,423759,41921,425524,44844,427393,44577,427241,47372,428848,50280,430343,53362,431739,56414,432936,59437,433959,62603,434855,65748,435582,68999,436158,72267,436579,75822,436848,79337,436944,2343258,436944,2343258,449644,79096,449644,75108,449542,71095,449225,67132,448729,63233,448031,59398,447142,55639,446075,51956,444830,48362,443421,44844,441833,41427,440081,38113,438175,34900,436118,31801,433908,28753,431508,23190,426453,18136,420891,15735,417843,13526,414731,11468,411518,9563,408203,7811,404787,6223,401282,4801,397688,3556,394005,2489,390246,1613,386410,914,382511,406,378549,102,374536,0,370548,0,79096,102,75108,406,71082,914,67120,1613,63221,2489,59398,3556,55639,4801,51956,6223,48349,7811,44844,9563,41427,11468,38113,13526,34900,15735,31801,18136,28753,23190,23190,28753,18123,31801,15735,34900,13526,38113,11468,41427,9563,44844,7811,48362,6223,51956,4801,55639,3556,59398,2489,63233,1600,67132,914,71095,406,75108,102,79096,0xe">
                  <v:fill on="t" focussize="0,0"/>
                  <v:stroke on="f" weight="0pt" joinstyle="bevel" endcap="square"/>
                  <v:imagedata o:title=""/>
                  <o:lock v:ext="edit" aspectratio="f"/>
                </v:shape>
                <v:shape id="Shape 1788" o:spid="_x0000_s1026" o:spt="100" style="position:absolute;left:2749620;top:0;height:449644;width:2343258;" fillcolor="#000000" filled="t" stroked="f" coordsize="2343258,449644" o:gfxdata="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9mb&#10;ZcEAAADdAAAADwAAAAAAAAABACAAAAAiAAAAZHJzL2Rvd25yZXYueG1sUEsBAhQAFAAAAAgAh07i&#10;QDMvBZ47AAAAOQAAABAAAAAAAAAAAQAgAAAAEAEAAGRycy9zaGFwZXhtbC54bWxQSwUGAAAAAAYA&#10;BgBbAQAAugMAAAAA&#10;" path="m0,0l2264162,0,2268150,102,2272163,406,2276126,914,2280025,1600,2283860,2489,2287619,3556,2291303,4801,2294896,6223,2298414,7811,2301831,9563,2305145,11468,2308358,13526,2311457,15735,2314505,18123,2320068,23190,2325123,28753,2327523,31801,2329733,34900,2331790,38113,2333695,41427,2335447,44844,2337035,48349,2338445,51956,2339702,55639,2340769,59398,2341645,63221,2342344,67120,2342852,71082,2343156,75108,2343258,79096,2343258,370548,2343156,374536,2342852,378549,2342344,382511,2341645,386410,2340769,390246,2339702,394005,2338445,397688,2337035,401282,2335447,404787,2333695,408203,2331790,411518,2329733,414731,2327523,417843,2325123,420891,2320068,426453,2314505,431508,2311457,433908,2308358,436118,2305145,438175,2301831,440081,2298414,441833,2294896,443421,2291303,444830,2287619,446075,2283860,447142,2280025,448031,2276126,448729,2272163,449225,2268150,449542,2264162,449644,0,449644,0,436944,2263921,436944,2267437,436848,2270991,436579,2274259,436158,2277510,435582,2280655,434855,2283746,433980,2286849,432934,2289894,431739,2292978,430343,2295886,428848,2298681,427241,2298414,427393,2301333,425527,2303977,423647,2303723,423825,2306325,421786,2311080,417463,2315403,412707,2317376,410189,2319268,407540,2321020,404800,2320855,405054,2322608,402006,2322468,402285,2324062,399148,2325311,396390,2326477,393447,2327596,390126,2328469,387042,2329206,383842,2329809,380441,2329771,380759,2330224,377147,2330482,373723,2330456,374053,2330558,370307,2330558,79337,2330456,75590,2330482,75908,2330224,72498,2329771,68885,2329809,69202,2329206,65788,2328470,62606,2327574,59441,2326477,56196,2325275,53162,2325402,53442,2324063,50485,2322573,47565,2320904,44662,2319266,42101,2317373,39439,2315408,36942,2311076,32176,2306418,27930,2303853,25909,2301155,23990,2298597,22355,2295676,20675,2292978,19288,2289817,17856,2290096,17983,2287060,16781,2283962,15725,2280655,14788,2277499,14059,2274254,13472,2270756,13034,2267450,12784,2263921,12700,0,12700,0,0xe">
                  <v:fill on="t" focussize="0,0"/>
                  <v:stroke on="f" weight="0pt" joinstyle="bevel" endcap="square"/>
                  <v:imagedata o:title=""/>
                  <o:lock v:ext="edit" aspectratio="f"/>
                </v:shape>
                <v:rect id="Rectangle 1789" o:spid="_x0000_s1026" o:spt="1" style="position:absolute;left:895312;top:87504;height:242236;width:891740;" filled="f" stroked="f" coordsize="21600,21600" o:gfxdata="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IR1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06DD31B">
                        <w:pPr>
                          <w:spacing w:after="160" w:line="259" w:lineRule="auto"/>
                        </w:pPr>
                        <w:r>
                          <w:rPr>
                            <w:b/>
                            <w:sz w:val="26"/>
                          </w:rPr>
                          <w:t>Жогорку</w:t>
                        </w:r>
                      </w:p>
                    </w:txbxContent>
                  </v:textbox>
                </v:rect>
                <v:rect id="Rectangle 1790" o:spid="_x0000_s1026" o:spt="1" style="position:absolute;left:1608544;top:87504;height:242236;width:1490070;" filled="f" stroked="f" coordsize="21600,21600" o:gfxdata="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a3g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9972534">
                        <w:pPr>
                          <w:spacing w:after="160" w:line="259" w:lineRule="auto"/>
                        </w:pPr>
                        <w:r>
                          <w:rPr>
                            <w:b/>
                            <w:sz w:val="26"/>
                          </w:rPr>
                          <w:t>математиканы</w:t>
                        </w:r>
                      </w:p>
                    </w:txbxContent>
                  </v:textbox>
                </v:rect>
                <v:rect id="Rectangle 1791" o:spid="_x0000_s1026" o:spt="1" style="position:absolute;left:2771356;top:87504;height:242236;width:1706928;" filled="f" stroked="f" coordsize="21600,21600" o:gfxdata="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n3Y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14B747C">
                        <w:pPr>
                          <w:spacing w:after="160" w:line="259" w:lineRule="auto"/>
                        </w:pPr>
                        <w:r>
                          <w:rPr>
                            <w:b/>
                            <w:sz w:val="26"/>
                          </w:rPr>
                          <w:t>дифференцирлеп</w:t>
                        </w:r>
                      </w:p>
                    </w:txbxContent>
                  </v:textbox>
                </v:rect>
                <v:rect id="Rectangle 1792" o:spid="_x0000_s1026" o:spt="1" style="position:absolute;left:4097236;top:87504;height:242236;width:672831;" filled="f" stroked="f" coordsize="21600,21600" o:gfxdata="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1Q/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184A436">
                        <w:pPr>
                          <w:spacing w:after="160" w:line="259" w:lineRule="auto"/>
                        </w:pPr>
                        <w:r>
                          <w:rPr>
                            <w:b/>
                            <w:sz w:val="26"/>
                          </w:rPr>
                          <w:t>окутуу</w:t>
                        </w:r>
                      </w:p>
                    </w:txbxContent>
                  </v:textbox>
                </v:rect>
                <v:shape id="Shape 1794" o:spid="_x0000_s1026" o:spt="100" style="position:absolute;left:858609;top:873824;height:449644;width:1992751;" fillcolor="#000000" filled="t" stroked="f" coordsize="1992751,449644" o:gfxdata="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ABz2vQAA&#10;AN0AAAAPAAAAAAAAAAEAIAAAACIAAABkcnMvZG93bnJldi54bWxQSwECFAAUAAAACACHTuJAMy8F&#10;njsAAAA5AAAAEAAAAAAAAAABACAAAAAMAQAAZHJzL3NoYXBleG1sLnhtbFBLBQYAAAAABgAGAFsB&#10;AAC2AwAAAAA=&#10;" path="m79096,0l1992751,0,1992751,12700,79337,12700,75590,12802,75908,12776,72499,13034,68885,13488,69202,13449,65749,14062,62606,14787,59511,15664,56189,16784,53162,17983,53454,17869,50374,19252,47358,20789,47638,20650,44671,22348,41919,24121,39281,25997,39535,25819,36935,27856,32179,32179,27858,36933,25819,39535,25997,39281,24115,41928,22348,44672,20683,47568,19201,50474,17899,53376,16781,56196,15663,59513,14789,62602,14061,65751,13449,69202,13487,68885,13065,72252,12776,75908,12802,75591,12700,79337,12700,370306,12802,374053,12776,373735,13065,377391,13487,380758,13449,380441,14061,383892,14789,387042,15685,390206,16781,393447,17901,396274,19204,399176,20683,402076,22348,404971,24115,407716,25879,410197,27850,412702,32179,417464,36947,421798,39414,423742,42100,425651,44659,427288,47638,428993,47358,428854,50397,430403,53252,431696,56201,432864,59524,433984,62606,434856,65758,435584,69012,436173,72498,436610,75814,436860,79337,436944,1992751,436944,1992751,449644,79096,449644,75108,449542,71095,449237,67132,448729,63233,448031,59398,447154,55639,446088,51956,444843,48362,443420,44844,441833,41440,440080,38113,438176,34912,436118,31801,433908,28753,431508,23190,426453,18136,420891,15735,417843,13526,414744,11468,411531,9563,408216,7811,404800,6223,401282,4813,397687,3569,394005,2489,390246,1613,386423,914,382512,406,378549,102,374535,0,370548,0,79096,102,75108,406,71095,914,67132,1613,63233,2489,59398,3569,55638,4813,51956,6223,48361,7811,44844,9563,41440,11468,38112,13526,34913,15735,31801,18136,28753,23190,23190,28753,18135,31801,15735,34912,13526,38113,11468,41440,9563,44844,7810,48362,6223,51956,4814,55639,3569,59398,2489,63233,1613,67132,915,71095,406,75108,102,79096,0xe">
                  <v:fill on="t" focussize="0,0"/>
                  <v:stroke on="f" weight="0pt" miterlimit="1" joinstyle="miter"/>
                  <v:imagedata o:title=""/>
                  <o:lock v:ext="edit" aspectratio="f"/>
                </v:shape>
                <v:shape id="Shape 1795" o:spid="_x0000_s1026" o:spt="100" style="position:absolute;left:2851360;top:873824;height:449644;width:1992751;" fillcolor="#000000" filled="t" stroked="f" coordsize="1992751,449644" o:gfxdata="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LltvQAA&#10;AN0AAAAPAAAAAAAAAAEAIAAAACIAAABkcnMvZG93bnJldi54bWxQSwECFAAUAAAACACHTuJAMy8F&#10;njsAAAA5AAAAEAAAAAAAAAABACAAAAAMAQAAZHJzL3NoYXBleG1sLnhtbFBLBQYAAAAABgAGAFsB&#10;AAC2AwAAAAA=&#10;" path="m0,0l1913655,0,1917643,102,1921656,406,1925618,915,1929517,1613,1933353,2489,1937112,3569,1940795,4814,1944389,6223,1947907,7810,1951323,9563,1954638,11468,1957851,13526,1960950,15735,1963998,18135,1969560,23190,1974615,28753,1977015,31801,1979225,34913,1981282,38112,1983188,41440,1984940,44844,1986528,48361,1987937,51956,1989195,55638,1990261,59398,1991137,63233,1991836,67132,1992344,71095,1992649,75108,1992751,79096,1992751,370548,1992649,374535,1992344,378549,1991836,382512,1991137,386423,1990261,390246,1989195,394005,1987937,397687,1986528,401282,1984940,404800,1983188,408216,1981282,411531,1979225,414744,1977015,417843,1974615,420891,1969560,426453,1963998,431508,1960950,433908,1957851,436118,1954638,438176,1951323,440080,1947907,441833,1944389,443420,1940795,444843,1937112,446088,1933353,447154,1929517,448031,1925618,448729,1921656,449237,1917643,449542,1913655,449644,0,449644,0,436944,1913414,436944,1916937,436860,1920253,436610,1923739,436172,1926992,435584,1930145,434856,1933227,433984,1936548,432864,1939588,431660,1939309,431788,1942535,430327,1942255,430454,1945180,428962,1948090,427289,1950651,425651,1953334,423743,1955804,421798,1960571,417464,1964901,412701,1966870,410199,1968761,407539,1970396,404983,1972069,402073,1973554,399162,1974894,396202,1974767,396481,1975970,393446,1977065,390210,1977961,387045,1978689,383895,1979301,380441,1979263,380758,1979716,377144,1979974,373735,1979949,374053,1980051,370306,1980051,79337,1979949,75591,1979974,75908,1979716,72499,1979263,68885,1979301,69202,1978689,65748,1977961,62598,1977086,59510,1975969,56197,1974767,53162,1974894,53442,1973557,50488,1972069,47571,1970396,44661,1968761,42103,1966754,39281,1966932,39535,1964893,36933,1960571,32179,1955815,27856,1953215,25819,1953470,25997,1950832,24121,1948078,22347,1945180,20681,1942283,19203,1939385,17903,1936560,16783,1933241,15664,1930145,14787,1927001,14062,1923548,13449,1923866,13488,1920252,13034,1916843,12776,1917160,12802,1913414,12700,0,12700,0,0xe">
                  <v:fill on="t" focussize="0,0"/>
                  <v:stroke on="f" weight="0pt" miterlimit="1" joinstyle="miter"/>
                  <v:imagedata o:title=""/>
                  <o:lock v:ext="edit" aspectratio="f"/>
                </v:shape>
                <v:rect id="Rectangle 1796" o:spid="_x0000_s1026" o:spt="1" style="position:absolute;left:1352639;top:959379;height:224466;width:1944941;" filled="f" stroked="f" coordsize="21600,21600" o:gfxdata="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ORf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2CD67A4">
                        <w:pPr>
                          <w:spacing w:after="160" w:line="259" w:lineRule="auto"/>
                        </w:pPr>
                        <w:r>
                          <w:rPr>
                            <w:b/>
                            <w:sz w:val="24"/>
                          </w:rPr>
                          <w:t>Дифференцирлөөнүн</w:t>
                        </w:r>
                      </w:p>
                    </w:txbxContent>
                  </v:textbox>
                </v:rect>
                <v:rect id="Rectangle 1797" o:spid="_x0000_s1026" o:spt="1" style="position:absolute;left:2852255;top:959379;height:224466;width:704532;" filled="f" stroked="f" coordsize="21600,21600" o:gfxdata="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C4G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9E1BC65">
                        <w:pPr>
                          <w:spacing w:after="160" w:line="259" w:lineRule="auto"/>
                        </w:pPr>
                        <w:r>
                          <w:rPr>
                            <w:b/>
                            <w:sz w:val="24"/>
                          </w:rPr>
                          <w:t>негизги</w:t>
                        </w:r>
                      </w:p>
                    </w:txbxContent>
                  </v:textbox>
                </v:rect>
                <v:rect id="Rectangle 1798" o:spid="_x0000_s1026" o:spt="1" style="position:absolute;left:3420707;top:959379;height:224466;width:1233513;" filled="f" stroked="f" coordsize="21600,21600" o:gfxdata="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HXQ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26A9E50">
                        <w:pPr>
                          <w:spacing w:after="160" w:line="259" w:lineRule="auto"/>
                        </w:pPr>
                        <w:r>
                          <w:rPr>
                            <w:b/>
                            <w:sz w:val="24"/>
                          </w:rPr>
                          <w:t>принциптери</w:t>
                        </w:r>
                      </w:p>
                    </w:txbxContent>
                  </v:textbox>
                </v:rect>
                <v:shape id="Shape 1799" o:spid="_x0000_s1026" o:spt="100" style="position:absolute;left:2734132;top:443293;height:437020;width:76200;" fillcolor="#000000" filled="t" stroked="f" coordsize="76200,437020" o:gfxdata="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8A+m8AAAA&#10;3QAAAA8AAAAAAAAAAQAgAAAAIgAAAGRycy9kb3ducmV2LnhtbFBLAQIUABQAAAAIAIdO4kAzLwWe&#10;OwAAADkAAAAQAAAAAAAAAAEAIAAAAAsBAABkcnMvc2hhcGV4bWwueG1sUEsFBgAAAAAGAAYAWwEA&#10;ALUDAAAAAA==&#10;" path="m31750,0l44450,0,44450,360820,76200,360820,38100,437020,0,360820,31750,360820,31750,0xe">
                  <v:fill on="t" focussize="0,0"/>
                  <v:stroke on="f" weight="0pt" miterlimit="1" joinstyle="miter"/>
                  <v:imagedata o:title=""/>
                  <o:lock v:ext="edit" aspectratio="f"/>
                </v:shape>
                <v:shape id="Shape 1801" o:spid="_x0000_s1026" o:spt="100" style="position:absolute;left:204051;top:1820672;height:675589;width:575500;" fillcolor="#000000" filled="t" stroked="f" coordsize="575500,675589" o:gfxdata="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S89G8AAAA&#10;3QAAAA8AAAAAAAAAAQAgAAAAIgAAAGRycy9kb3ducmV2LnhtbFBLAQIUABQAAAAIAIdO4kAzLwWe&#10;OwAAADkAAAAQAAAAAAAAAAEAIAAAAAsBAABkcnMvc2hhcGV4bWwueG1sUEsFBgAAAAAGAAYAWwEA&#10;ALUDAAAAAA==&#10;" path="m116751,0l575500,0,575500,12700,116992,12700,111541,12834,106301,13226,100922,13905,95870,14812,90849,15970,85965,17353,81110,18988,76162,20942,76441,20815,71830,22899,67087,25327,62809,27795,58496,30569,58738,30391,54542,33381,50482,36576,50711,36373,46744,39824,43207,43197,39709,46864,36511,50566,33357,54575,30539,58530,27761,62869,25226,67284,23010,71613,20815,76441,20942,76162,19037,80986,17352,85969,15971,90843,14814,95866,13881,101117,13919,100812,13255,106062,12834,111545,12700,116992,12700,558597,12834,564050,13256,569529,13919,574777,13881,574459,14814,579727,15970,584743,17353,589624,19070,594687,20941,599425,23010,603976,25226,608305,27761,612720,30539,617059,33363,621023,36500,625011,39830,628852,43199,632385,46743,635765,50577,639087,54532,642201,58738,645199,58496,645020,62805,647791,67288,650365,71613,652580,76441,654774,76162,654647,80911,656523,85980,658241,90849,659619,95862,660775,101130,661708,100813,661670,106078,662336,111545,662755,116992,662889,575500,662889,575500,675589,116751,675589,110833,675437,104902,674992,99047,674243,93294,673214,87643,671906,82093,670332,76670,668503,71361,666407,66180,664070,61138,661480,56248,658673,51511,655638,46926,652373,42520,648907,38278,645236,34226,641376,30353,637312,26683,633069,23216,628663,19952,624078,16916,619341,14110,614452,11519,609410,9182,604227,7087,598932,5258,593496,3683,587946,2375,582295,1346,576542,610,570687,152,564756,0,558838,0,116751,152,110820,610,104889,1346,99047,2375,93294,3683,87643,5258,82093,7087,76657,9182,71348,11519,66180,14110,61138,16916,56249,19952,51498,23216,46927,26683,42507,30353,38278,34226,34214,38278,30353,42520,26683,46926,23216,51511,19951,56248,16916,61138,14097,66180,11519,71361,9182,76670,7086,82093,5245,87643,3670,93294,2375,99047,1346,104902,597,110833,153,116751,0xe">
                  <v:fill on="t" focussize="0,0"/>
                  <v:stroke on="f" weight="0pt" miterlimit="1" joinstyle="miter"/>
                  <v:imagedata o:title=""/>
                  <o:lock v:ext="edit" aspectratio="f"/>
                </v:shape>
                <v:shape id="Shape 1802" o:spid="_x0000_s1026" o:spt="100" style="position:absolute;left:779551;top:1820672;height:675589;width:575501;" fillcolor="#000000" filled="t" stroked="f" coordsize="575501,675589" o:gfxdata="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RW57sAAADd&#10;AAAADwAAAAAAAAABACAAAAAiAAAAZHJzL2Rvd25yZXYueG1sUEsBAhQAFAAAAAgAh07iQDMvBZ47&#10;AAAAOQAAABAAAAAAAAAAAQAgAAAACgEAAGRycy9zaGFwZXhtbC54bWxQSwUGAAAAAAYABgBbAQAA&#10;tAMAAAAA&#10;" path="m0,0l458750,0,464668,153,470599,597,476453,1346,482206,2375,487858,3670,493408,5245,498843,7086,504152,9182,509321,11519,514363,14097,519252,16916,523989,19951,528574,23216,532994,26683,537223,30353,541287,34214,545148,38278,548818,42507,552285,46927,555549,51498,558584,56249,561404,61138,563982,66180,566319,71348,568414,76657,570243,82093,571830,87643,573126,93294,574154,99047,574904,104889,575348,110820,575501,116751,575501,558838,575348,564756,574904,570687,574154,576542,573126,582295,571830,587946,570243,593496,568414,598932,566319,604227,563982,609410,561404,614452,558584,619341,555549,624078,552285,628663,548818,633069,545148,637312,541287,641376,537223,645236,532994,648907,528574,652373,523989,655638,519252,658673,514363,661480,509321,664070,504152,666407,498843,668503,493408,670332,487858,671906,482206,673214,476453,674243,470599,674992,464668,675437,458750,675589,0,675589,0,662889,458508,662889,463950,662756,469423,662336,474688,661670,474370,661708,479639,660775,484651,659619,489520,658241,494589,656523,499339,654647,499059,654774,503889,652579,508212,650366,512788,647738,512534,647903,516977,645046,521094,642112,520853,642303,524921,639090,528758,635765,532301,632386,535671,628852,539128,624878,538925,625107,542214,620941,542023,621182,544962,617058,547815,612622,547650,612877,550176,608497,552597,603769,554685,599148,554558,599428,556516,594470,558147,589626,559530,584745,560688,579717,561596,574659,562276,569285,562666,564056,562801,558597,562801,116992,562667,111539,562276,106305,561591,100888,560689,95877,559529,90841,558148,85967,556438,80873,556540,81179,554558,76162,554685,76441,552597,71820,550176,67092,547650,62712,547815,62967,544962,58531,542028,54413,538925,50483,539128,50711,535796,46869,532293,43196,528757,39824,524790,36373,525018,36576,521086,33472,516967,30536,512534,27686,512788,27851,508413,25326,503672,22899,499059,20815,499339,20942,494390,18988,489536,17353,484652,15970,479631,14812,474578,13905,469199,13226,463953,12833,458508,12700,0,12700,0,0xe">
                  <v:fill on="t" focussize="0,0"/>
                  <v:stroke on="f" weight="0pt" miterlimit="1" joinstyle="miter"/>
                  <v:imagedata o:title=""/>
                  <o:lock v:ext="edit" aspectratio="f"/>
                </v:shape>
                <v:rect id="Rectangle 1803" o:spid="_x0000_s1026" o:spt="1" style="position:absolute;left:540474;top:1928777;height:206695;width:630880;" filled="f" stroked="f" coordsize="21600,21600" o:gfxdata="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H57+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F6674B3">
                        <w:pPr>
                          <w:spacing w:after="160" w:line="259" w:lineRule="auto"/>
                        </w:pPr>
                        <w:r>
                          <w:t>Мазмун</w:t>
                        </w:r>
                      </w:p>
                    </w:txbxContent>
                  </v:textbox>
                </v:rect>
                <v:rect id="Rectangle 1804" o:spid="_x0000_s1026" o:spt="1" style="position:absolute;left:552666;top:2088798;height:206695;width:601542;" filled="f" stroked="f" coordsize="21600,21600" o:gfxdata="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uf8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416D155">
                        <w:pPr>
                          <w:spacing w:after="160" w:line="259" w:lineRule="auto"/>
                        </w:pPr>
                        <w:r>
                          <w:t>боюнча</w:t>
                        </w:r>
                      </w:p>
                    </w:txbxContent>
                  </v:textbox>
                </v:rect>
                <v:rect id="Rectangle 1805" o:spid="_x0000_s1026" o:spt="1" style="position:absolute;left:356070;top:2261349;height:168349;width:810971;" filled="f" stroked="f" coordsize="21600,21600" o:gfxdata="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i2l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990970D">
                        <w:pPr>
                          <w:spacing w:after="160" w:line="259" w:lineRule="auto"/>
                        </w:pPr>
                        <w:r>
                          <w:rPr>
                            <w:sz w:val="18"/>
                          </w:rPr>
                          <w:t>дифференци</w:t>
                        </w:r>
                      </w:p>
                    </w:txbxContent>
                  </v:textbox>
                </v:rect>
                <v:rect id="Rectangle 1806" o:spid="_x0000_s1026" o:spt="1" style="position:absolute;left:965670;top:2261349;height:168349;width:228016;" filled="f" stroked="f" coordsize="21600,21600" o:gfxdata="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BEJ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BB6CE75">
                        <w:pPr>
                          <w:spacing w:after="160" w:line="259" w:lineRule="auto"/>
                        </w:pPr>
                        <w:r>
                          <w:rPr>
                            <w:sz w:val="18"/>
                          </w:rPr>
                          <w:t>рлө</w:t>
                        </w:r>
                      </w:p>
                    </w:txbxContent>
                  </v:textbox>
                </v:rect>
                <v:rect id="Rectangle 1807" o:spid="_x0000_s1026" o:spt="1" style="position:absolute;left:1136358;top:2250598;height:186120;width:84033;" filled="f" stroked="f" coordsize="21600,21600" o:gfxdata="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POG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E6EF1BE">
                        <w:pPr>
                          <w:spacing w:after="160" w:line="259" w:lineRule="auto"/>
                        </w:pPr>
                        <w:r>
                          <w:rPr>
                            <w:sz w:val="20"/>
                          </w:rPr>
                          <w:t>ө</w:t>
                        </w:r>
                      </w:p>
                    </w:txbxContent>
                  </v:textbox>
                </v:rect>
                <v:shape id="Shape 1809" o:spid="_x0000_s1026" o:spt="100" style="position:absolute;left:1466469;top:1820672;height:676198;width:549116;" fillcolor="#000000" filled="t" stroked="f" coordsize="549116,676198" o:gfxdata="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uDYm8AAAA&#10;3QAAAA8AAAAAAAAAAQAgAAAAIgAAAGRycy9kb3ducmV2LnhtbFBLAQIUABQAAAAIAIdO4kAzLwWe&#10;OwAAADkAAAAQAAAAAAAAAAEAIAAAAAsBAABkcnMvc2hhcGV4bWwueG1sUEsFBgAAAAAGAAYAWwEA&#10;ALUDAAAAAA==&#10;" path="m116865,0l549116,0,549116,12700,117094,12700,111648,12833,106420,13223,101011,13905,95902,14823,90925,15970,86043,17352,80961,19072,76440,20857,71881,22918,67244,25286,62843,27818,58573,30557,54610,33382,50619,36511,46909,39729,43243,43224,39736,46901,36519,50624,33312,54686,33502,54445,30445,58748,27711,63017,27864,62750,25240,67333,23026,71656,20920,76301,18993,81194,17335,86081,17437,85789,15938,91034,16027,90729,14813,95945,13918,100996,13255,106159,12827,111722,12852,111405,12700,117094,12700,559105,12852,564794,12827,564464,13255,570039,13918,575187,14823,580296,16027,585470,15938,585165,17429,590382,18994,595007,20955,599973,20828,599694,23025,604527,25238,608862,27779,613287,30439,617442,33502,621741,33312,621500,36529,625586,39727,629288,43244,632964,46905,636467,50608,639666,54699,642887,54458,642696,58749,645754,63030,648488,62763,648335,67399,650989,67119,650849,71672,653174,76505,655371,76225,655244,81193,657206,85833,658775,91034,660261,90729,660171,95904,661376,101021,662283,106194,662946,111637,663364,117094,663498,549116,663498,549116,676198,116865,676198,110922,676046,104991,675589,99136,674853,93383,673824,87719,672516,82169,670941,76733,669100,71425,667004,66243,664667,61201,662077,56299,659270,51549,656221,46965,652958,42558,649491,38316,645820,34252,641947,30378,637883,26708,633641,23241,629234,19977,624650,16942,619899,14122,614997,11531,609956,9195,604774,7099,599465,5258,594030,3683,588480,2375,582816,1346,577062,609,571208,152,565277,0,559347,0,116853,152,110922,609,104991,1346,99136,2375,93370,3683,87719,5258,82156,7099,76721,9195,71412,11531,66231,14122,61189,16942,56299,19977,51550,23241,46965,26708,42545,30378,38303,34252,34252,38316,30379,42558,26695,46965,23229,51549,19977,56299,16929,61201,14110,66243,11532,71425,9182,76733,7100,82169,5258,87719,3683,93383,2375,99136,1346,104991,597,110922,153,116865,0xe">
                  <v:fill on="t" focussize="0,0"/>
                  <v:stroke on="f" weight="0pt" miterlimit="1" joinstyle="miter"/>
                  <v:imagedata o:title=""/>
                  <o:lock v:ext="edit" aspectratio="f"/>
                </v:shape>
                <v:shape id="Shape 1810" o:spid="_x0000_s1026" o:spt="100" style="position:absolute;left:2015585;top:1820672;height:676198;width:549117;" fillcolor="#000000" filled="t" stroked="f" coordsize="549117,676198" o:gfxdata="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QFYr4A&#10;AADdAAAADwAAAAAAAAABACAAAAAiAAAAZHJzL2Rvd25yZXYueG1sUEsBAhQAFAAAAAgAh07iQDMv&#10;BZ47AAAAOQAAABAAAAAAAAAAAQAgAAAADQEAAGRycy9zaGFwZXhtbC54bWxQSwUGAAAAAAYABgBb&#10;AQAAtwMAAAAA&#10;" path="m0,0l432264,0,438195,153,444126,597,449980,1346,455746,2375,461397,3683,466960,5258,472396,7100,477704,9182,482886,11532,487928,14110,492830,16929,497567,19977,502152,23229,506571,26695,510813,30379,514864,34252,518738,38303,522421,42545,525888,46965,529152,51550,532187,56299,535007,61189,537585,66231,539934,71412,542017,76721,543859,82156,545433,87719,546741,93370,547770,99136,548519,104991,548964,110922,549117,116853,549117,559347,548964,565277,548519,571208,547770,577062,546741,582816,545433,588480,543859,594030,542017,599465,539934,604774,537585,609956,535007,614997,532187,619899,529152,624650,525888,629234,522421,633641,518738,637883,514864,641947,510813,645820,506571,649491,502152,652958,497567,656221,492830,659270,487928,662077,482886,664667,477704,667004,472396,669100,466960,670941,461397,672516,455746,673824,449980,674853,444126,675589,438195,676046,432264,676198,0,676198,0,663498,432022,663498,437497,663364,442954,662944,448106,662283,453173,661385,458388,660171,458083,660261,463328,658762,463036,658863,467922,657206,472814,655279,477453,653176,481780,650961,486099,648488,490361,645759,494671,642696,494430,642887,498379,639778,502213,636465,505885,632963,509395,629282,512603,625582,515738,621585,518565,617617,521418,613182,521253,613435,523782,609050,526200,604315,528256,599767,530048,595230,531766,590151,533146,585278,534293,580298,535212,575180,535892,569803,536282,564558,536417,559105,536417,117094,536282,111622,535892,106397,535212,101004,534304,95948,533146,90921,531744,85974,530046,80965,528174,76213,528288,76505,526194,71860,523776,67136,521307,62845,518556,58568,515736,54599,512612,50627,509386,46906,505885,43224,502209,39730,498378,36408,494525,33386,490546,30559,486283,27816,481985,25343,477253,22920,472611,20828,472904,20942,468162,19074,463149,17374,458192,15970,453170,14812,448117,13905,442727,13226,437486,12834,432022,12700,0,12700,0,0xe">
                  <v:fill on="t" focussize="0,0"/>
                  <v:stroke on="f" weight="0pt" miterlimit="1" joinstyle="miter"/>
                  <v:imagedata o:title=""/>
                  <o:lock v:ext="edit" aspectratio="f"/>
                </v:shape>
                <v:rect id="Rectangle 1811" o:spid="_x0000_s1026" o:spt="1" style="position:absolute;left:1739900;top:1945554;height:206695;width:733292;" filled="f" stroked="f" coordsize="21600,21600" o:gfxdata="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ASo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CAD4344">
                        <w:pPr>
                          <w:spacing w:after="160" w:line="259" w:lineRule="auto"/>
                        </w:pPr>
                        <w:r>
                          <w:t>Натыйжа</w:t>
                        </w:r>
                      </w:p>
                    </w:txbxContent>
                  </v:textbox>
                </v:rect>
                <v:rect id="Rectangle 1812" o:spid="_x0000_s1026" o:spt="1" style="position:absolute;left:1788668;top:2105573;height:206695;width:601542;" filled="f" stroked="f" coordsize="21600,21600" o:gfxdata="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S1P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A768113">
                        <w:pPr>
                          <w:spacing w:after="160" w:line="259" w:lineRule="auto"/>
                        </w:pPr>
                        <w:r>
                          <w:t>боюнча</w:t>
                        </w:r>
                      </w:p>
                    </w:txbxContent>
                  </v:textbox>
                </v:rect>
                <v:rect id="Rectangle 1813" o:spid="_x0000_s1026" o:spt="1" style="position:absolute;left:1642364;top:2264480;height:150579;width:721296;" filled="f" stroked="f" coordsize="21600,21600" o:gfxdata="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ecW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96A8A94">
                        <w:pPr>
                          <w:spacing w:after="160" w:line="259" w:lineRule="auto"/>
                        </w:pPr>
                        <w:r>
                          <w:rPr>
                            <w:sz w:val="16"/>
                          </w:rPr>
                          <w:t>дифференци</w:t>
                        </w:r>
                      </w:p>
                    </w:txbxContent>
                  </v:textbox>
                </v:rect>
                <v:rect id="Rectangle 1814" o:spid="_x0000_s1026" o:spt="1" style="position:absolute;left:2184908;top:2264480;height:150579;width:270653;" filled="f" stroked="f" coordsize="21600,21600" o:gfxdata="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36R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3272879">
                        <w:pPr>
                          <w:spacing w:after="160" w:line="259" w:lineRule="auto"/>
                        </w:pPr>
                        <w:r>
                          <w:rPr>
                            <w:sz w:val="16"/>
                          </w:rPr>
                          <w:t>рлөө</w:t>
                        </w:r>
                      </w:p>
                    </w:txbxContent>
                  </v:textbox>
                </v:rect>
                <v:shape id="Shape 1816" o:spid="_x0000_s1026" o:spt="100" style="position:absolute;left:2688425;top:1812582;height:675590;width:541579;" fillcolor="#000000" filled="t" stroked="f" coordsize="541579,675590" o:gfxdata="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uGbG8AAAA&#10;3QAAAA8AAAAAAAAAAQAgAAAAIgAAAGRycy9kb3ducmV2LnhtbFBLAQIUABQAAAAIAIdO4kAzLwWe&#10;OwAAADkAAAAQAAAAAAAAAAEAIAAAAAsBAABkcnMvc2hhcGV4bWwueG1sUEsFBgAAAAAGAAYAWwEA&#10;ALUDAAAAAA==&#10;" path="m116764,0l541579,0,541579,12700,117005,12700,111526,12835,106301,13226,100938,13904,95843,14820,90837,15973,85725,17425,86017,17323,81133,18979,76244,20910,71824,22902,67098,25322,62813,27793,58713,30418,54578,33352,50708,36387,46873,39713,43194,43210,39709,46865,36393,50703,33371,54557,30433,58697,27699,62967,25197,67335,25337,67056,23018,71596,20828,76442,20943,76150,19071,80888,17429,85741,15970,90849,14824,95810,13917,100916,13255,106075,12827,111621,12853,111303,12700,116993,12700,558597,12853,564274,12827,563956,13255,569513,13917,574663,14815,579729,15971,584747,17428,589845,19069,594684,20858,599215,23016,603988,25228,608309,27851,612877,27699,612611,30433,616882,33477,621182,33300,620929,36495,625005,39821,628843,43194,632380,46867,635871,50707,639190,54585,642231,58543,645051,62979,647891,62713,647739,67287,650365,71599,652573,76253,654683,80910,656522,85906,658216,90851,659621,95836,660768,101130,661708,100813,661670,106063,662334,111545,662756,117005,662890,541579,662890,541579,675590,116764,675590,110833,675437,104902,674981,99060,674243,93294,673215,87643,671906,82093,670331,76670,668503,71362,666407,66180,664071,61151,661480,56249,658673,51511,655625,46927,652374,42520,648907,38278,645237,34227,641363,30353,637312,26683,633070,23216,628663,19965,624078,16916,619341,14110,614452,11532,609409,9182,604228,7100,598920,5258,593497,3683,587947,2375,582295,1346,576542,610,570688,153,564756,0,558839,0,116751,153,110820,610,104890,1346,99047,2375,93294,3683,87643,5258,82093,7100,76657,9182,71349,11532,66180,14110,61138,16916,56249,19965,51499,23216,46927,26683,42507,30353,38266,34227,34214,38278,30353,42520,26683,46927,23203,51511,19952,56249,16917,61151,14098,66180,11519,71362,9182,76670,7087,82093,5245,87643,3671,93294,2363,99060,1346,104902,597,110833,153,116764,0xe">
                  <v:fill on="t" focussize="0,0"/>
                  <v:stroke on="f" weight="0pt" miterlimit="1" joinstyle="miter"/>
                  <v:imagedata o:title=""/>
                  <o:lock v:ext="edit" aspectratio="f"/>
                </v:shape>
                <v:shape id="Shape 1817" o:spid="_x0000_s1026" o:spt="100" style="position:absolute;left:3230004;top:1812582;height:675590;width:541579;" fillcolor="#000000" filled="t" stroked="f" coordsize="541579,675590" o:gfxdata="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ivCq8AAAA&#10;3QAAAA8AAAAAAAAAAQAgAAAAIgAAAGRycy9kb3ducmV2LnhtbFBLAQIUABQAAAAIAIdO4kAzLwWe&#10;OwAAADkAAAAQAAAAAAAAAAEAIAAAAAsBAABkcnMvc2hhcGV4bWwueG1sUEsFBgAAAAAGAAYAWwEA&#10;ALUDAAAAAA==&#10;" path="m0,0l424828,0,430759,153,436690,597,442532,1346,448285,2363,453936,3671,459486,5245,464922,7087,470230,9182,475399,11519,480441,14098,485330,16917,490080,19952,494652,23203,499072,26683,503301,30353,507365,34214,511226,38266,514896,42507,518363,46927,521627,51499,524663,56249,527482,61138,530060,66180,532397,71349,534492,76657,536334,82093,537909,87643,539204,93294,540233,99047,540982,104890,541426,110820,541579,116751,541579,558839,541426,564756,540982,570688,540233,576542,539204,582295,537909,587947,536334,593497,534492,598920,532397,604228,530060,609409,527482,614452,524663,619341,521627,624078,518363,628663,514896,633070,511226,637312,507365,641363,503301,645237,499072,648907,494652,652374,490080,655625,485330,658673,480441,661480,475399,664071,470230,666407,464922,668503,459486,670331,453936,671906,448285,673215,442532,674243,436690,674981,430759,675437,424828,675590,0,675590,0,662890,424587,662890,430028,662756,435516,662334,440766,661670,440462,661708,445701,660778,450729,659620,455613,658237,460593,656552,465417,654647,465138,654774,469979,652573,474292,650365,478706,647831,483048,645051,487008,642230,491007,639084,494722,635874,498381,632384,501759,628842,505206,624878,505003,625108,508184,621067,511031,617060,513783,612781,516251,608503,518672,603776,520764,599148,520636,599428,522596,594465,524228,589618,525607,584752,526766,579720,527675,574660,528355,569281,528745,564056,528879,558597,528879,116993,528745,111522,528355,106310,527675,100919,526757,95816,525608,90843,524227,85971,522593,81104,520671,76236,518672,71814,516304,67178,513782,62795,511035,58524,508102,54408,508292,54649,505068,50552,501876,46871,498381,43206,494717,39711,491002,36489,487014,33353,482879,30418,478612,27687,478866,27851,474481,25322,469749,22899,465138,20816,465417,20943,460401,18962,460705,19063,455839,17417,450744,15973,445692,14810,440684,13909,435278,13226,430047,12835,424587,12700,0,12700,0,0xe">
                  <v:fill on="t" focussize="0,0"/>
                  <v:stroke on="f" weight="0pt" miterlimit="1" joinstyle="miter"/>
                  <v:imagedata o:title=""/>
                  <o:lock v:ext="edit" aspectratio="f"/>
                </v:shape>
                <v:rect id="Rectangle 1818" o:spid="_x0000_s1026" o:spt="1" style="position:absolute;left:2978493;top:1921323;height:206695;width:668421;" filled="f" stroked="f" coordsize="21600,21600" o:gfxdata="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uM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2D2AE90">
                        <w:pPr>
                          <w:spacing w:after="160" w:line="259" w:lineRule="auto"/>
                        </w:pPr>
                        <w:r>
                          <w:t>Процесс</w:t>
                        </w:r>
                      </w:p>
                    </w:txbxContent>
                  </v:textbox>
                </v:rect>
                <v:rect id="Rectangle 1819" o:spid="_x0000_s1026" o:spt="1" style="position:absolute;left:3004401;top:2081342;height:206695;width:188586;" filled="f" stroked="f" coordsize="21600,21600" o:gfxdata="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2Ro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6B44D0">
                        <w:pPr>
                          <w:spacing w:after="160" w:line="259" w:lineRule="auto"/>
                        </w:pPr>
                        <w:r>
                          <w:t>бо</w:t>
                        </w:r>
                      </w:p>
                    </w:txbxContent>
                  </v:textbox>
                </v:rect>
                <v:rect id="Rectangle 1820" o:spid="_x0000_s1026" o:spt="1" style="position:absolute;left:3144609;top:2081342;height:206695;width:415081;" filled="f" stroked="f" coordsize="21600,21600" o:gfxdata="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gJa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F04865F">
                        <w:pPr>
                          <w:spacing w:after="160" w:line="259" w:lineRule="auto"/>
                        </w:pPr>
                        <w:r>
                          <w:t>юнча</w:t>
                        </w:r>
                      </w:p>
                    </w:txbxContent>
                  </v:textbox>
                </v:rect>
                <v:rect id="Rectangle 1821" o:spid="_x0000_s1026" o:spt="1" style="position:absolute;left:2847429;top:2264646;height:150579;width:721296;" filled="f" stroked="f" coordsize="21600,21600" o:gfxdata="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sgD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F392AC8">
                        <w:pPr>
                          <w:spacing w:after="160" w:line="259" w:lineRule="auto"/>
                        </w:pPr>
                        <w:r>
                          <w:rPr>
                            <w:sz w:val="16"/>
                          </w:rPr>
                          <w:t>дифференци</w:t>
                        </w:r>
                      </w:p>
                    </w:txbxContent>
                  </v:textbox>
                </v:rect>
                <v:rect id="Rectangle 1822" o:spid="_x0000_s1026" o:spt="1" style="position:absolute;left:3389973;top:2264646;height:150579;width:134729;" filled="f" stroked="f" coordsize="21600,21600" o:gfxdata="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h5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1120CB0">
                        <w:pPr>
                          <w:spacing w:after="160" w:line="259" w:lineRule="auto"/>
                        </w:pPr>
                        <w:r>
                          <w:rPr>
                            <w:sz w:val="16"/>
                          </w:rPr>
                          <w:t>рл</w:t>
                        </w:r>
                      </w:p>
                    </w:txbxContent>
                  </v:textbox>
                </v:rect>
                <v:rect id="Rectangle 1823" o:spid="_x0000_s1026" o:spt="1" style="position:absolute;left:3490557;top:2253895;height:168349;width:76010;" filled="f" stroked="f" coordsize="21600,21600" o:gfxdata="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u9+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3D69738">
                        <w:pPr>
                          <w:spacing w:after="160" w:line="259" w:lineRule="auto"/>
                        </w:pPr>
                        <w:r>
                          <w:rPr>
                            <w:sz w:val="18"/>
                          </w:rPr>
                          <w:t>ө</w:t>
                        </w:r>
                      </w:p>
                    </w:txbxContent>
                  </v:textbox>
                </v:rect>
                <v:rect id="Rectangle 1824" o:spid="_x0000_s1026" o:spt="1" style="position:absolute;left:3548469;top:2243143;height:186120;width:84033;" filled="f" stroked="f" coordsize="21600,21600" o:gfxdata="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bI6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A5B7ED7">
                        <w:pPr>
                          <w:spacing w:after="160" w:line="259" w:lineRule="auto"/>
                        </w:pPr>
                        <w:r>
                          <w:rPr>
                            <w:sz w:val="20"/>
                          </w:rPr>
                          <w:t>ө</w:t>
                        </w:r>
                      </w:p>
                    </w:txbxContent>
                  </v:textbox>
                </v:rect>
                <v:shape id="Shape 1825" o:spid="_x0000_s1026" o:spt="100" style="position:absolute;left:793064;top:1311085;height:532664;width:1976780;" fillcolor="#000000" filled="t" stroked="f" coordsize="1976780,532664" o:gfxdata="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J0ie8AAAA&#10;3QAAAA8AAAAAAAAAAQAgAAAAIgAAAGRycy9kb3ducmV2LnhtbFBLAQIUABQAAAAIAIdO4kAzLwWe&#10;OwAAADkAAAAQAAAAAAAAAAEAIAAAAAsBAABkcnMvc2hhcGV4bWwueG1sUEsFBgAAAAAGAAYAWwEA&#10;ALUDAAAAAA==&#10;" path="m1973618,0l1976780,12294,75370,501916,83287,532664,0,514769,64287,458877,72204,489623,1973618,0xe">
                  <v:fill on="t" focussize="0,0"/>
                  <v:stroke on="f" weight="0pt" miterlimit="1" joinstyle="miter"/>
                  <v:imagedata o:title=""/>
                  <o:lock v:ext="edit" aspectratio="f"/>
                </v:shape>
                <v:shape id="Shape 1826" o:spid="_x0000_s1026" o:spt="100" style="position:absolute;left:2757729;top:1311135;height:522911;width:1712570;" fillcolor="#000000" filled="t" stroked="f" coordsize="1712570,522911" o:gfxdata="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62yrvQAA&#10;AN0AAAAPAAAAAAAAAAEAIAAAACIAAABkcnMvZG93bnJldi54bWxQSwECFAAUAAAACACHTuJAMy8F&#10;njsAAAA5AAAAEAAAAAAAAAABACAAAAAMAQAAZHJzL3NoYXBleG1sLnhtbFBLBQYAAAAABgAGAFsB&#10;AAC2AwAAAAA=&#10;" path="m3582,0l1641227,480261,1650162,449783,1712570,507797,1628724,522911,1637657,492441,0,12192,3582,0xe">
                  <v:fill on="t" focussize="0,0"/>
                  <v:stroke on="f" weight="0pt" miterlimit="1" joinstyle="miter"/>
                  <v:imagedata o:title=""/>
                  <o:lock v:ext="edit" aspectratio="f"/>
                </v:shape>
                <v:shape id="Shape 1827" o:spid="_x0000_s1026" o:spt="100" style="position:absolute;left:2023110;top:1311986;height:513868;width:747484;" fillcolor="#000000" filled="t" stroked="f" coordsize="747484,513868" o:gfxdata="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pJEbsAAADd&#10;AAAADwAAAAAAAAABACAAAAAiAAAAZHJzL2Rvd25yZXYueG1sUEsBAhQAFAAAAAgAh07iQDMvBZ47&#10;AAAAOQAAABAAAAAAAAAAAQAgAAAACgEAAGRycy9zaGFwZXhtbC54bWxQSwUGAAAAAAYABgBbAQAA&#10;tAMAAAAA&#10;" path="m740308,0l747484,10491,66485,476104,84404,502310,0,513868,41402,439407,59318,465620,740308,0xe">
                  <v:fill on="t" focussize="0,0"/>
                  <v:stroke on="f" weight="0pt" miterlimit="1" joinstyle="miter"/>
                  <v:imagedata o:title=""/>
                  <o:lock v:ext="edit" aspectratio="f"/>
                </v:shape>
                <v:shape id="Shape 1828" o:spid="_x0000_s1026" o:spt="100" style="position:absolute;left:2762860;top:1313028;height:513435;width:454685;" fillcolor="#000000" filled="t" stroked="f" coordsize="454685,513435" o:gfxdata="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XQEC/&#10;AAAA3QAAAA8AAAAAAAAAAQAgAAAAIgAAAGRycy9kb3ducmV2LnhtbFBLAQIUABQAAAAIAIdO4kAz&#10;LwWeOwAAADkAAAAQAAAAAAAAAAEAIAAAAA4BAABkcnMvc2hhcGV4bWwueG1sUEsFBgAAAAAGAAYA&#10;WwEAALgDAAAAAA==&#10;" path="m9512,0l408987,452130,432778,431102,454685,513435,375679,481558,399474,460536,0,8407,9512,0xe">
                  <v:fill on="t" focussize="0,0"/>
                  <v:stroke on="f" weight="0pt" miterlimit="1" joinstyle="miter"/>
                  <v:imagedata o:title=""/>
                  <o:lock v:ext="edit" aspectratio="f"/>
                </v:shape>
                <v:shape id="Shape 1829" o:spid="_x0000_s1026" o:spt="100" style="position:absolute;left:3900551;top:1818386;height:664464;width:1076299;" fillcolor="#FFFFFF" filled="t" stroked="f" coordsize="1076299,664464" o:gfxdata="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TQqXugAAAN0A&#10;AAAPAAAAAAAAAAEAIAAAACIAAABkcnMvZG93bnJldi54bWxQSwECFAAUAAAACACHTuJAMy8FnjsA&#10;AAA5AAAAEAAAAAAAAAABACAAAAAJAQAAZHJzL3NoYXBleG1sLnhtbFBLBQYAAAAABgAGAFsBAACz&#10;AwAAAAA=&#10;" path="m109855,0l966343,0c1026782,546,1076299,50050,1076071,111252l1076071,553212c1076299,614528,1026782,664045,966343,664464l109855,664464c49517,664045,0,614528,127,553212l127,111252c0,50050,49517,546,109855,0xe">
                  <v:fill on="t" focussize="0,0"/>
                  <v:stroke on="f" weight="0pt" miterlimit="1" joinstyle="miter"/>
                  <v:imagedata o:title=""/>
                  <o:lock v:ext="edit" aspectratio="f"/>
                </v:shape>
                <v:shape id="Shape 1830" o:spid="_x0000_s1026" o:spt="100" style="position:absolute;left:3894201;top:1812582;height:676199;width:544500;" fillcolor="#000000" filled="t" stroked="f" coordsize="544500,676199" o:gfxdata="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N7Q74A&#10;AADdAAAADwAAAAAAAAABACAAAAAiAAAAZHJzL2Rvd25yZXYueG1sUEsBAhQAFAAAAAgAh07iQDMv&#10;BZ47AAAAOQAAABAAAAAAAAAAAQAgAAAADQEAAGRycy9zaGFwZXhtbC54bWxQSwUGAAAAAAYABgBb&#10;AQAAtwMAAAAA&#10;" path="m116853,0l544500,0,544500,12700,117094,12700,111615,12835,106390,13226,101026,13904,95917,14820,90911,15973,86044,17352,80976,19067,76428,20863,71679,23009,67137,25340,62763,27864,63017,27699,58587,30548,54619,33375,50612,36517,46909,39729,43129,43333,43332,43117,39737,46899,36543,50583,33312,54687,33503,54446,30440,58755,27711,63018,25241,67331,22922,71861,20923,76295,18991,81197,17428,85809,15938,91034,16027,90729,14811,95952,13917,101000,13254,106163,12834,111627,12700,117094,12700,559093,12834,564555,13254,570023,13917,575187,14821,580289,16027,585470,15938,585166,17429,590382,18994,595009,20920,599886,22919,604321,25349,609079,25209,608800,27711,613169,30443,617448,33503,621742,33312,621500,36601,625678,36398,625450,39853,629421,43332,633070,43129,632854,46905,636467,50620,639676,54699,642887,54458,642696,58766,645767,62923,648428,67333,650960,71658,653168,76505,655371,76225,655244,81197,657207,86041,658833,90935,660220,96076,661416,95771,661340,101032,662284,106164,662944,111722,663372,111404,663347,117094,663499,544500,663499,544500,676199,116853,676199,110922,676047,104991,675590,99136,674853,93383,673824,87719,672516,82169,670941,76733,669100,71425,667004,66243,664668,61189,662077,56299,659257,51549,656222,46965,652959,42557,649491,38316,645821,34252,641947,30378,637884,26708,633642,23241,629222,19977,624650,16929,619900,14122,614998,11531,609956,9195,604774,7099,599466,5258,594030,3683,588480,2375,582816,1346,577062,610,571209,152,565265,0,559333,0,116853,152,110922,610,104978,1346,99137,2375,93371,3683,87706,5258,82156,7099,76721,9195,71413,11531,66231,14122,61189,16929,56286,19977,51550,23241,46965,26708,42545,30378,38303,34252,34240,38316,30379,42557,26696,46965,23229,51549,19965,56299,16929,61189,14110,66243,11532,71425,9182,76733,7087,82169,5259,87719,3671,93383,2375,99136,1346,104991,597,110922,153,116853,0xe">
                  <v:fill on="t" focussize="0,0"/>
                  <v:stroke on="f" weight="0pt" miterlimit="1" joinstyle="miter"/>
                  <v:imagedata o:title=""/>
                  <o:lock v:ext="edit" aspectratio="f"/>
                </v:shape>
                <v:shape id="Shape 1831" o:spid="_x0000_s1026" o:spt="100" style="position:absolute;left:4438701;top:1812582;height:676199;width:544500;" fillcolor="#000000" filled="t" stroked="f" coordsize="544500,676199" o:gfxdata="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f3ti5AAAA3QAA&#10;AA8AAAAAAAAAAQAgAAAAIgAAAGRycy9kb3ducmV2LnhtbFBLAQIUABQAAAAIAIdO4kAzLwWeOwAA&#10;ADkAAAAQAAAAAAAAAAEAIAAAAAgBAABkcnMvc2hhcGV4bWwueG1sUEsFBgAAAAAGAAYAWwEAALID&#10;AAAAAA==&#10;" path="m0,0l427634,0,433578,153,439509,597,445364,1346,451117,2375,456781,3671,462331,5259,467766,7087,473075,9182,478256,11532,483298,14110,488201,16929,492951,19965,497535,23229,501942,26696,506184,30379,510248,34240,514121,38303,517792,42545,521259,46965,524523,51550,527571,56286,530377,61189,532968,66231,535305,71413,537401,76721,539242,82156,540817,87706,542125,93371,543154,99137,543890,104978,544347,110922,544500,116853,544500,559333,544347,565265,543890,571209,543154,577062,542125,582816,540817,588480,539242,594030,537401,599466,535305,604774,532968,609956,530377,614998,527571,619900,524523,624650,521259,629222,517792,633642,514121,637884,510248,641947,506184,645821,501942,649491,497535,652959,492951,656222,488201,659257,483298,662077,478256,664668,473075,667004,467766,669100,462331,670941,456781,672516,451117,673824,445364,674853,439509,675590,433578,676047,427634,676199,0,676199,0,663499,427406,663499,433084,663347,438306,662946,443469,662284,448729,661340,448424,661416,453565,660220,458461,658833,463302,657207,468275,655244,467995,655371,472842,653168,477380,650850,477101,650990,481737,648336,481470,648488,485742,645761,490042,642696,489801,642887,493880,639676,497595,636467,501256,632964,504652,629415,507970,625587,511188,621500,510997,621742,514056,617448,516788,613169,516636,613435,519290,608800,519150,609079,521473,604532,523584,599877,525506,595009,527071,590382,528561,585166,528472,585470,529677,580296,530582,575187,531244,570031,531647,564791,531800,559093,531800,117094,531647,111405,531673,111722,531244,106155,530582,101000,529687,95946,528472,90729,528561,91034,527072,85809,525509,81197,523580,76304,521472,71654,519259,67331,516636,62751,516788,63018,514060,58755,510997,54446,511188,54687,508083,50743,504759,46896,501264,43231,497591,39729,493888,36518,489877,33372,485918,30552,481647,27813,477250,25283,472821,23009,468071,20863,463524,19067,458458,17353,453589,15973,448582,14820,443475,13904,438079,13223,432866,12835,427406,12700,0,12700,0,0xe">
                  <v:fill on="t" focussize="0,0"/>
                  <v:stroke on="f" weight="0pt" miterlimit="1" joinstyle="miter"/>
                  <v:imagedata o:title=""/>
                  <o:lock v:ext="edit" aspectratio="f"/>
                </v:shape>
                <v:rect id="Rectangle 1832" o:spid="_x0000_s1026" o:spt="1" style="position:absolute;left:4109212;top:1936832;height:186120;width:149410;" filled="f" stroked="f" coordsize="21600,21600" o:gfxdata="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niJ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44969C1">
                        <w:pPr>
                          <w:spacing w:after="160" w:line="259" w:lineRule="auto"/>
                        </w:pPr>
                        <w:r>
                          <w:rPr>
                            <w:sz w:val="20"/>
                          </w:rPr>
                          <w:t>М</w:t>
                        </w:r>
                      </w:p>
                    </w:txbxContent>
                  </v:textbox>
                </v:rect>
                <v:rect id="Rectangle 1833" o:spid="_x0000_s1026" o:spt="1" style="position:absolute;left:4220464;top:1936832;height:186120;width:326596;" filled="f" stroked="f" coordsize="21600,21600" o:gfxdata="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rLQ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7CBCBB6">
                        <w:pPr>
                          <w:spacing w:after="160" w:line="259" w:lineRule="auto"/>
                        </w:pPr>
                        <w:r>
                          <w:rPr>
                            <w:sz w:val="20"/>
                          </w:rPr>
                          <w:t>отив</w:t>
                        </w:r>
                      </w:p>
                    </w:txbxContent>
                  </v:textbox>
                </v:rect>
                <v:rect id="Rectangle 1834" o:spid="_x0000_s1026" o:spt="1" style="position:absolute;left:4499356;top:1936832;height:186120;width:356189;" filled="f" stroked="f" coordsize="21600,21600" o:gfxdata="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grV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E1DE3C0">
                        <w:pPr>
                          <w:spacing w:after="160" w:line="259" w:lineRule="auto"/>
                        </w:pPr>
                        <w:r>
                          <w:rPr>
                            <w:sz w:val="20"/>
                          </w:rPr>
                          <w:t>жана</w:t>
                        </w:r>
                      </w:p>
                    </w:txbxContent>
                  </v:textbox>
                </v:rect>
                <v:rect id="Rectangle 1835" o:spid="_x0000_s1026" o:spt="1" style="position:absolute;left:4040632;top:2083123;height:186120;width:1055227;" filled="f" stroked="f" coordsize="21600,21600" o:gfxdata="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hD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4302D3">
                        <w:pPr>
                          <w:spacing w:after="160" w:line="259" w:lineRule="auto"/>
                        </w:pPr>
                        <w:r>
                          <w:rPr>
                            <w:sz w:val="20"/>
                          </w:rPr>
                          <w:t>кызыгууларды</w:t>
                        </w:r>
                      </w:p>
                    </w:txbxContent>
                  </v:textbox>
                </v:rect>
                <v:rect id="Rectangle 1836" o:spid="_x0000_s1026" o:spt="1" style="position:absolute;left:4185412;top:2229440;height:186120;width:303484;" filled="f" stroked="f" coordsize="21600,21600" o:gfxdata="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I6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C680BA3">
                        <w:pPr>
                          <w:spacing w:after="160" w:line="259" w:lineRule="auto"/>
                        </w:pPr>
                        <w:r>
                          <w:rPr>
                            <w:sz w:val="20"/>
                          </w:rPr>
                          <w:t>эске</w:t>
                        </w:r>
                      </w:p>
                    </w:txbxContent>
                  </v:textbox>
                </v:rect>
                <v:rect id="Rectangle 1837" o:spid="_x0000_s1026" o:spt="1" style="position:absolute;left:4446016;top:2229440;height:186120;width:325219;" filled="f" stroked="f" coordsize="21600,21600" o:gfxdata="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Cs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3F672C0">
                        <w:pPr>
                          <w:spacing w:after="160" w:line="259" w:lineRule="auto"/>
                        </w:pPr>
                        <w:r>
                          <w:rPr>
                            <w:sz w:val="20"/>
                          </w:rPr>
                          <w:t>алуу</w:t>
                        </w:r>
                      </w:p>
                    </w:txbxContent>
                  </v:textbox>
                </v:rect>
                <v:shape id="Shape 1839" o:spid="_x0000_s1026" o:spt="100" style="position:absolute;left:681507;top:2775509;height:441566;width:2012982;" fillcolor="#000000" filled="t" stroked="f" coordsize="2012982,441566" o:gfxdata="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MU8r4A&#10;AADdAAAADwAAAAAAAAABACAAAAAiAAAAZHJzL2Rvd25yZXYueG1sUEsBAhQAFAAAAAgAh07iQDMv&#10;BZ47AAAAOQAAABAAAAAAAAAAAQAgAAAADQEAAGRycy9zaGFwZXhtbC54bWxQSwUGAAAAAAYABgBb&#10;AQAAtwMAAAAA&#10;" path="m77750,0l2012982,0,2012982,12700,77991,12700,74553,12782,71070,13050,67873,13457,64679,14034,61392,14795,61697,14706,58565,15598,55530,16617,52337,17881,52616,17754,49507,19165,46647,20625,46927,20485,44195,22047,41566,23723,36312,27656,31719,31846,27609,36375,23721,41570,22047,44196,22200,43929,20515,46874,19163,49514,17756,52625,16623,55526,15596,58572,14738,61587,13983,64859,14059,64541,13459,67866,13052,71056,12783,74550,12700,77991,12700,363575,12784,367034,13049,370491,13459,373700,14059,377025,13983,376720,14737,379975,15598,382999,16623,386051,17790,389027,19167,392061,20518,394709,22110,397481,23718,399992,27611,405206,31716,409730,36386,413978,41461,417776,44023,419421,46779,421009,49708,422503,52548,423781,55307,424874,58342,425905,61588,426829,64677,427544,67851,428105,71282,428543,74566,428784,77991,428879,77826,428866,2012982,428866,2012982,441566,77750,441566,73825,441477,69876,441172,65989,440677,62154,439991,58382,439128,54686,438074,51067,436854,47536,435458,44082,433895,40729,432181,37465,430301,34239,428231,28321,423799,22784,418782,17767,413258,13335,407327,11265,404101,9398,400850,7671,397484,6122,394043,4725,390499,3493,386880,2451,383184,1575,379425,889,375589,394,371691,102,367741,0,363817,0,77749,102,73838,394,69875,889,65989,1575,62154,2451,58382,3493,54686,4725,51067,6122,47536,7671,44081,9398,40729,11265,37464,13335,34252,17767,28321,22784,22796,28321,17767,34239,13335,37465,11277,40729,9398,44082,7683,47536,6121,51067,4724,54686,3505,58382,2451,62154,1575,65989,901,69876,406,73825,102,77750,0xe">
                  <v:fill on="t" focussize="0,0"/>
                  <v:stroke on="f" weight="0pt" miterlimit="1" joinstyle="miter"/>
                  <v:imagedata o:title=""/>
                  <o:lock v:ext="edit" aspectratio="f"/>
                </v:shape>
                <v:shape id="Shape 1840" o:spid="_x0000_s1026" o:spt="100" style="position:absolute;left:2694489;top:2775509;height:441566;width:2012982;" fillcolor="#000000" filled="t" stroked="f" coordsize="2012982,441566" o:gfxdata="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X84S&#10;wAAAAN0AAAAPAAAAAAAAAAEAIAAAACIAAABkcnMvZG93bnJldi54bWxQSwECFAAUAAAACACHTuJA&#10;My8FnjsAAAA5AAAAEAAAAAAAAAABACAAAAAPAQAAZHJzL3NoYXBleG1sLnhtbFBLBQYAAAAABgAG&#10;AFsBAAC5AwAAAAA=&#10;" path="m0,0l1935232,0,1939144,102,1943094,406,1946993,901,1950828,1575,1954600,2451,1958296,3505,1961915,4724,1965446,6121,1968900,7683,1972253,9398,1975517,11277,1978730,13335,1984661,17767,1990185,22796,1995215,28321,1999647,34252,2001704,37464,2003584,40729,2005298,44081,2006861,47536,2008257,51067,2009477,54686,2010531,58382,2011394,62154,2012080,65989,2012575,69875,2012880,73838,2012982,77749,2012982,363817,2012880,367741,2012575,371691,2012080,375589,2011394,379425,2010531,383184,2009477,386880,2008257,390499,2006861,394043,2005298,397484,2003584,400850,2001704,404101,1999647,407327,1995215,413258,1990185,418782,1984661,423799,1978730,428231,1975517,430301,1972253,432181,1968900,433895,1965446,435458,1961915,436854,1958296,438074,1954600,439128,1950828,439991,1946993,440677,1943094,441172,1939144,441477,1935232,441566,0,441566,0,428866,1935144,428866,1934991,428879,1938423,428784,1941701,428543,1945130,428105,1948254,427553,1951396,426828,1954635,425906,1957670,424871,1960645,423697,1960353,423811,1963281,422499,1966301,420952,1968957,419422,1971521,417776,1976526,414031,1981197,409792,1985373,405203,1989265,399990,1990872,397481,1992352,394905,1993824,392043,1995101,389229,1996361,386047,1997383,383003,1998275,379869,1998186,380174,1998948,376887,1999523,373701,1999933,370491,2000199,367031,2000282,363575,2000282,77991,2000199,74553,1999930,71056,1999523,67866,1998958,64736,1998186,61392,1998275,61696,1997385,58569,1996360,55531,1995137,52429,1993827,49531,1992346,46663,1990782,43929,1990935,44196,1989262,41572,1985375,36378,1981194,31783,1976602,27605,1971416,23723,1968786,22047,1969053,22199,1966116,20520,1963470,19163,1960558,17847,1957436,16615,1954417,15598,1951285,14706,1951590,14795,1948248,14024,1945109,13457,1941912,13050,1938434,12783,1934991,12700,0,12700,0,0xe">
                  <v:fill on="t" focussize="0,0"/>
                  <v:stroke on="f" weight="0pt" miterlimit="1" joinstyle="miter"/>
                  <v:imagedata o:title=""/>
                  <o:lock v:ext="edit" aspectratio="f"/>
                </v:shape>
                <v:rect id="Rectangle 1841" o:spid="_x0000_s1026" o:spt="1" style="position:absolute;left:1127151;top:2914531;height:224466;width:1517099;" filled="f" stroked="f" coordsize="21600,21600" o:gfxdata="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zZZ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B34DE72">
                        <w:pPr>
                          <w:spacing w:after="160" w:line="259" w:lineRule="auto"/>
                        </w:pPr>
                        <w:r>
                          <w:rPr>
                            <w:sz w:val="24"/>
                          </w:rPr>
                          <w:t>Дифференцирлеп</w:t>
                        </w:r>
                      </w:p>
                    </w:txbxContent>
                  </v:textbox>
                </v:rect>
                <v:rect id="Rectangle 1842" o:spid="_x0000_s1026" o:spt="1" style="position:absolute;left:2306714;top:2914531;height:224466;width:589813;" filled="f" stroked="f" coordsize="21600,21600" o:gfxdata="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h++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E9B735D">
                        <w:pPr>
                          <w:spacing w:after="160" w:line="259" w:lineRule="auto"/>
                        </w:pPr>
                        <w:r>
                          <w:rPr>
                            <w:sz w:val="24"/>
                          </w:rPr>
                          <w:t>окутуу</w:t>
                        </w:r>
                      </w:p>
                    </w:txbxContent>
                  </v:textbox>
                </v:rect>
                <v:rect id="Rectangle 1843" o:spid="_x0000_s1026" o:spt="1" style="position:absolute;left:2789822;top:2914531;height:224466;width:1310343;" filled="f" stroked="f" coordsize="21600,21600" o:gfxdata="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V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419173E">
                        <w:pPr>
                          <w:spacing w:after="160" w:line="259" w:lineRule="auto"/>
                        </w:pPr>
                        <w:r>
                          <w:rPr>
                            <w:sz w:val="24"/>
                          </w:rPr>
                          <w:t>технологиясын</w:t>
                        </w:r>
                      </w:p>
                    </w:txbxContent>
                  </v:textbox>
                </v:rect>
                <v:rect id="Rectangle 1844" o:spid="_x0000_s1026" o:spt="1" style="position:absolute;left:3813962;top:2914531;height:224466;width:593864;" filled="f" stroked="f" coordsize="21600,21600" o:gfxdata="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Exg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DD8FF8B">
                        <w:pPr>
                          <w:spacing w:after="160" w:line="259" w:lineRule="auto"/>
                        </w:pPr>
                        <w:r>
                          <w:rPr>
                            <w:sz w:val="24"/>
                          </w:rPr>
                          <w:t>тандоо</w:t>
                        </w:r>
                      </w:p>
                    </w:txbxContent>
                  </v:textbox>
                </v:rect>
                <v:shape id="Shape 1846" o:spid="_x0000_s1026" o:spt="100" style="position:absolute;left:681507;top:3406674;height:441566;width:2012982;" fillcolor="#000000" filled="t" stroked="f" coordsize="2012982,441566" o:gfxdata="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rz/b4A&#10;AADdAAAADwAAAAAAAAABACAAAAAiAAAAZHJzL2Rvd25yZXYueG1sUEsBAhQAFAAAAAgAh07iQDMv&#10;BZ47AAAAOQAAABAAAAAAAAAAAQAgAAAADQEAAGRycy9zaGFwZXhtbC54bWxQSwUGAAAAAAYABgBb&#10;AQAAtwMAAAAA&#10;" path="m77750,0l2012982,0,2012982,12700,77991,12700,74547,12783,71056,13052,67866,13459,64679,14034,61392,14796,61697,14707,58572,15596,55518,16622,52337,17882,52616,17755,49516,19162,46788,20565,44011,22165,41566,23724,36312,27656,31718,31847,27609,36375,23774,41499,22047,44196,22200,43929,20515,46875,19164,49511,17756,52626,16621,55531,15598,58565,14722,61654,13983,64859,14059,64541,13459,67865,13052,71057,12784,74545,12700,77991,12700,363576,12784,367035,13052,370521,13459,373702,14059,377038,13983,376720,14736,379974,15620,383078,16621,386048,17756,388953,19168,392065,20518,394709,22108,397478,23774,400080,27607,405202,31716,409730,36386,413979,41461,417776,44023,419421,46779,421009,49726,422513,52616,423825,52337,423697,55307,424874,58342,425905,61588,426829,64677,427544,68059,428142,67742,428105,71299,428546,74312,428778,77991,428879,77826,428866,2012982,428866,2012982,441566,77750,441566,73825,441478,69876,441173,65989,440677,62154,439992,58382,439128,54686,438074,51067,436855,47536,435458,44082,433896,40729,432181,37465,430302,34239,428232,28321,423799,22784,418783,17767,413258,13335,407327,11265,404101,9398,400850,7671,397485,6122,394043,4725,390500,3493,386880,2451,383185,1575,379425,889,375590,394,371691,102,367742,0,363817,0,77750,102,73838,394,69888,889,65989,1575,62154,2451,58382,3493,54686,4725,51067,6122,47536,7671,44082,9398,40729,11265,37465,13335,34252,17767,28321,22784,22797,28321,17768,34239,13335,37465,11278,40729,9398,44082,7684,47536,6122,51067,4725,54686,3505,58382,2451,62154,1588,65989,902,69876,407,73825,102,77750,0xe">
                  <v:fill on="t" focussize="0,0"/>
                  <v:stroke on="f" weight="0pt" miterlimit="1" joinstyle="miter"/>
                  <v:imagedata o:title=""/>
                  <o:lock v:ext="edit" aspectratio="f"/>
                </v:shape>
                <v:shape id="Shape 1847" o:spid="_x0000_s1026" o:spt="100" style="position:absolute;left:2694489;top:3406674;height:441566;width:2012982;" fillcolor="#000000" filled="t" stroked="f" coordsize="2012982,441566" o:gfxdata="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ZWZr4A&#10;AADdAAAADwAAAAAAAAABACAAAAAiAAAAZHJzL2Rvd25yZXYueG1sUEsBAhQAFAAAAAgAh07iQDMv&#10;BZ47AAAAOQAAABAAAAAAAAAAAQAgAAAADQEAAGRycy9zaGFwZXhtbC54bWxQSwUGAAAAAAYABgBb&#10;AQAAtwMAAAAA&#10;" path="m0,0l1935232,0,1939144,102,1943094,407,1946993,902,1950828,1588,1954600,2451,1958296,3505,1961915,4725,1965446,6122,1968900,7684,1972253,9398,1975517,11278,1978730,13335,1984661,17768,1990185,22797,1995215,28321,1999647,34252,2001704,37465,2003584,40729,2005298,44082,2006861,47536,2008257,51067,2009477,54686,2010531,58382,2011394,62154,2012080,65989,2012575,69888,2012880,73838,2012982,77750,2012982,363817,2012880,367742,2012575,371691,2012080,375590,2011394,379425,2010531,383185,2009477,386880,2008257,390500,2006861,394043,2005298,397485,2003584,400850,2001704,404101,1999647,407327,1995215,413258,1990185,418783,1984661,423799,1978730,428232,1975517,430302,1972253,432181,1968900,433896,1965446,435458,1961915,436855,1958296,438074,1954600,439128,1950828,439992,1946993,440677,1943094,441173,1939144,441478,1935232,441566,0,441566,0,428866,1935144,428866,1934991,428879,1938662,428778,1938344,428803,1941683,428546,1945240,428105,1944922,428142,1948254,427553,1951396,426829,1954635,425906,1957670,424871,1960559,423732,1963265,422508,1966301,420952,1968957,419422,1971521,417776,1976526,414031,1981197,409792,1985377,405199,1989209,400078,1990874,397478,1992351,394905,1993823,392046,1995140,389144,1996362,386044,1997361,383082,1998275,379870,1998186,380175,1998958,376846,1999523,373702,1999930,370521,2000199,367031,2000282,363576,2000282,77991,2000199,74548,1999930,71057,1999523,67865,1998958,64736,1998190,61409,1997382,58562,1996362,55536,1995137,52429,1993826,49528,1992346,46663,1990782,43929,1990935,44196,1989209,41501,1985375,36378,1981194,31784,1976602,27605,1971416,23724,1968969,22164,1966299,20626,1963462,19160,1960559,17848,1957449,16621,1954411,15596,1951285,14707,1951590,14796,1948247,14024,1945115,13459,1941926,13052,1938441,12784,1934991,12700,0,12700,0,0xe">
                  <v:fill on="t" focussize="0,0"/>
                  <v:stroke on="f" weight="0pt" miterlimit="1" joinstyle="miter"/>
                  <v:imagedata o:title=""/>
                  <o:lock v:ext="edit" aspectratio="f"/>
                </v:shape>
                <v:rect id="Rectangle 1848" o:spid="_x0000_s1026" o:spt="1" style="position:absolute;left:805574;top:3492102;height:224466;width:563877;" filled="f" stroked="f" coordsize="21600,21600" o:gfxdata="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ycw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A892653">
                        <w:pPr>
                          <w:spacing w:after="160" w:line="259" w:lineRule="auto"/>
                        </w:pPr>
                        <w:r>
                          <w:rPr>
                            <w:sz w:val="24"/>
                          </w:rPr>
                          <w:t>Билим</w:t>
                        </w:r>
                      </w:p>
                    </w:txbxContent>
                  </v:textbox>
                </v:rect>
                <v:rect id="Rectangle 1849" o:spid="_x0000_s1026" o:spt="1" style="position:absolute;left:1267358;top:3492102;height:224466;width:710420;" filled="f" stroked="f" coordsize="21600,21600" o:gfxdata="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FaZ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F45FAFF">
                        <w:pPr>
                          <w:spacing w:after="160" w:line="259" w:lineRule="auto"/>
                        </w:pPr>
                        <w:r>
                          <w:rPr>
                            <w:sz w:val="24"/>
                          </w:rPr>
                          <w:t>алуунун</w:t>
                        </w:r>
                      </w:p>
                    </w:txbxContent>
                  </v:textbox>
                </v:rect>
                <v:rect id="Rectangle 1850" o:spid="_x0000_s1026" o:spt="1" style="position:absolute;left:1841894;top:3492102;height:224466;width:919183;" filled="f" stroked="f" coordsize="21600,21600" o:gfxdata="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Zlb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AED7A24">
                        <w:pPr>
                          <w:spacing w:after="160" w:line="259" w:lineRule="auto"/>
                        </w:pPr>
                        <w:r>
                          <w:rPr>
                            <w:sz w:val="24"/>
                          </w:rPr>
                          <w:t>теориялык</w:t>
                        </w:r>
                      </w:p>
                    </w:txbxContent>
                  </v:textbox>
                </v:rect>
                <v:rect id="Rectangle 1851" o:spid="_x0000_s1026" o:spt="1" style="position:absolute;left:2570379;top:3492102;height:224466;width:722561;" filled="f" stroked="f" coordsize="21600,21600" o:gfxdata="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q80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C7FB524">
                        <w:pPr>
                          <w:spacing w:after="160" w:line="259" w:lineRule="auto"/>
                        </w:pPr>
                        <w:r>
                          <w:rPr>
                            <w:sz w:val="24"/>
                          </w:rPr>
                          <w:t>даярдык</w:t>
                        </w:r>
                      </w:p>
                    </w:txbxContent>
                  </v:textbox>
                </v:rect>
                <v:rect id="Rectangle 1852" o:spid="_x0000_s1026" o:spt="1" style="position:absolute;left:3152534;top:3492102;height:224466;width:874568;" filled="f" stroked="f" coordsize="21600,21600" o:gfxdata="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4bT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AA81EC0">
                        <w:pPr>
                          <w:spacing w:after="160" w:line="259" w:lineRule="auto"/>
                        </w:pPr>
                        <w:r>
                          <w:rPr>
                            <w:sz w:val="24"/>
                          </w:rPr>
                          <w:t>деңгээлин</w:t>
                        </w:r>
                      </w:p>
                    </w:txbxContent>
                  </v:textbox>
                </v:rect>
                <v:rect id="Rectangle 1853" o:spid="_x0000_s1026" o:spt="1" style="position:absolute;left:3847490;top:3492102;height:224466;width:719519;" filled="f" stroked="f" coordsize="21600,21600" o:gfxdata="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i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700D3CD">
                        <w:pPr>
                          <w:spacing w:after="160" w:line="259" w:lineRule="auto"/>
                        </w:pPr>
                        <w:r>
                          <w:rPr>
                            <w:sz w:val="24"/>
                          </w:rPr>
                          <w:t>аныктоо</w:t>
                        </w:r>
                      </w:p>
                    </w:txbxContent>
                  </v:textbox>
                </v:rect>
                <v:shape id="Shape 1855" o:spid="_x0000_s1026" o:spt="100" style="position:absolute;left:681507;top:4054031;height:441566;width:2012982;" fillcolor="#000000" filled="t" stroked="f" coordsize="2012982,441566" o:gfxdata="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H7V74A&#10;AADdAAAADwAAAAAAAAABACAAAAAiAAAAZHJzL2Rvd25yZXYueG1sUEsBAhQAFAAAAAgAh07iQDMv&#10;BZ47AAAAOQAAABAAAAAAAAAAAQAgAAAADQEAAGRycy9zaGFwZXhtbC54bWxQSwUGAAAAAAYABgBb&#10;AQAAtwMAAAAA&#10;" path="m77750,0l2012982,0,2012982,12700,77826,12700,77991,12687,74558,12782,71286,13022,67742,13462,68059,13424,64670,14023,61588,14737,58343,15661,55307,16693,52548,17785,49715,19060,46779,20557,44023,22145,41461,23790,36386,27588,31714,31838,27609,36362,23717,41576,22108,44088,20518,46857,19166,49505,17790,52539,16623,55513,15598,58567,14736,61593,13983,64846,14059,64541,13459,67865,13049,71075,12784,74532,12700,77991,12700,363575,12783,367016,13052,370510,13459,373701,14059,377025,13983,376707,14737,379977,15598,382999,16701,386283,16599,385978,17757,388943,19164,392055,20515,394691,22200,397637,22047,397370,23723,399998,27609,405191,31718,409720,36312,413910,41570,417845,44196,419519,43929,419367,46927,421081,46647,420941,49506,422401,52616,423812,52337,423685,55512,424942,58572,425970,61697,426860,61392,426771,64679,427532,67859,428106,71057,428515,74547,428783,77991,428866,2012982,428866,2012982,441566,77750,441566,73825,441465,69876,441160,65989,440665,62154,439991,58382,439115,54686,438061,51067,436842,47536,435445,44082,433883,40729,432168,37465,430288,34239,428231,28321,423799,22784,418770,17767,413245,13335,407314,11265,404101,9398,400837,7671,397485,6122,394030,4725,390499,3493,386880,2451,383184,1575,379413,889,375577,394,371691,102,367728,0,363817,0,77749,102,73825,394,69875,889,65976,1575,62141,2451,58382,3493,54686,4725,51067,6122,47523,7671,44081,9398,40716,11265,37465,13335,34239,17767,28308,22784,22784,28321,17767,34239,13335,37465,11265,40729,9385,44082,7671,47536,6109,51067,4712,54686,3492,58382,2438,62154,1575,65989,889,69876,394,73825,89,77750,0xe">
                  <v:fill on="t" focussize="0,0"/>
                  <v:stroke on="f" weight="0pt" miterlimit="1" joinstyle="miter"/>
                  <v:imagedata o:title=""/>
                  <o:lock v:ext="edit" aspectratio="f"/>
                </v:shape>
                <v:shape id="Shape 1856" o:spid="_x0000_s1026" o:spt="100" style="position:absolute;left:2694489;top:4054031;height:441566;width:2012982;" fillcolor="#000000" filled="t" stroked="f" coordsize="2012982,441566" o:gfxdata="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NlIL4A&#10;AADdAAAADwAAAAAAAAABACAAAAAiAAAAZHJzL2Rvd25yZXYueG1sUEsBAhQAFAAAAAgAh07iQDMv&#10;BZ47AAAAOQAAABAAAAAAAAAAAQAgAAAADQEAAGRycy9zaGFwZXhtbC54bWxQSwUGAAAAAAYABgBb&#10;AQAAtwMAAAAA&#10;" path="m0,0l1935232,0,1939144,89,1943094,394,1946993,889,1950828,1575,1954600,2438,1958296,3492,1961915,4712,1965446,6109,1968900,7671,1972253,9385,1975517,11265,1978730,13335,1984661,17767,1990185,22784,1995215,28308,1999647,34239,2001704,37465,2003584,40716,2005298,44081,2006861,47523,2008257,51067,2009477,54686,2010531,58382,2011394,62141,2012080,65976,2012575,69875,2012880,73825,2012982,77749,2012982,363817,2012880,367728,2012575,371691,2012080,375577,2011394,379413,2010531,383184,2009477,386880,2008257,390499,2006861,394030,2005298,397485,2003584,400837,2001704,404101,1999647,407314,1995215,413245,1990185,418770,1984661,423799,1978730,428231,1975517,430288,1972253,432168,1968900,433883,1965446,435445,1961915,436842,1958296,438061,1954600,439115,1950828,439991,1946993,440665,1943094,441160,1939144,441465,1935232,441566,0,441566,0,428866,1934991,428866,1938441,428783,1941926,428515,1945122,428106,1948247,427542,1951590,426771,1951285,426860,1954411,425970,1957455,424943,1960559,423719,1963471,422403,1966110,421050,1969053,419367,1968786,419519,1971412,417845,1976602,413961,1981194,409783,1985375,405188,1989260,399997,1990935,397370,1990782,397637,1992346,394903,1993826,392038,1995136,389140,1996383,385978,1996281,386283,1997383,383003,1998275,379869,1998186,380174,1998958,376832,1999523,373701,1999930,370510,2000199,367012,2000282,363575,2000282,77991,2000199,74535,1999933,71075,1999523,67865,1998948,64679,1998186,61392,1998275,61697,1997383,58563,1996360,55517,1995101,52338,1993824,49523,1992351,46661,1990874,44088,1989266,41578,1985375,36365,1981199,31776,1976526,27535,1971521,23790,1968957,22144,1966301,20614,1963276,19064,1960353,17754,1960645,17869,1957671,16695,1954634,15660,1951396,14738,1948260,14014,1944922,13424,1945240,13462,1941696,13022,1938432,12783,1934991,12687,1935144,12700,0,12700,0,0xe">
                  <v:fill on="t" focussize="0,0"/>
                  <v:stroke on="f" weight="0pt" miterlimit="1" joinstyle="miter"/>
                  <v:imagedata o:title=""/>
                  <o:lock v:ext="edit" aspectratio="f"/>
                </v:shape>
                <v:rect id="Rectangle 1857" o:spid="_x0000_s1026" o:spt="1" style="position:absolute;left:842162;top:4138570;height:224466;width:1517099;" filled="f" stroked="f" coordsize="21600,21600" o:gfxdata="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86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360906B">
                        <w:pPr>
                          <w:spacing w:after="160" w:line="259" w:lineRule="auto"/>
                        </w:pPr>
                        <w:r>
                          <w:rPr>
                            <w:sz w:val="24"/>
                          </w:rPr>
                          <w:t>Дифференцирлеп</w:t>
                        </w:r>
                      </w:p>
                    </w:txbxContent>
                  </v:textbox>
                </v:rect>
                <v:rect id="Rectangle 1858" o:spid="_x0000_s1026" o:spt="1" style="position:absolute;left:2020202;top:4138570;height:224466;width:907017;" filled="f" stroked="f" coordsize="21600,21600" o:gfxdata="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EFr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9423A72">
                        <w:pPr>
                          <w:spacing w:after="160" w:line="259" w:lineRule="auto"/>
                        </w:pPr>
                        <w:r>
                          <w:rPr>
                            <w:sz w:val="24"/>
                          </w:rPr>
                          <w:t>окутуунун</w:t>
                        </w:r>
                      </w:p>
                    </w:txbxContent>
                  </v:textbox>
                </v:rect>
                <v:rect id="Rectangle 1859" o:spid="_x0000_s1026" o:spt="1" style="position:absolute;left:2742590;top:4138570;height:224466;width:1316439;" filled="f" stroked="f" coordsize="21600,21600" o:gfxdata="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c/0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43EC241">
                        <w:pPr>
                          <w:spacing w:after="160" w:line="259" w:lineRule="auto"/>
                        </w:pPr>
                        <w:r>
                          <w:rPr>
                            <w:sz w:val="24"/>
                          </w:rPr>
                          <w:t>критерийлерин</w:t>
                        </w:r>
                      </w:p>
                    </w:txbxContent>
                  </v:textbox>
                </v:rect>
                <v:rect id="Rectangle 1860" o:spid="_x0000_s1026" o:spt="1" style="position:absolute;left:3769754;top:4138570;height:224466;width:588792;" filled="f" stroked="f" coordsize="21600,21600" o:gfxdata="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Cpx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0BB2DFD">
                        <w:pPr>
                          <w:spacing w:after="160" w:line="259" w:lineRule="auto"/>
                        </w:pPr>
                        <w:r>
                          <w:rPr>
                            <w:sz w:val="24"/>
                          </w:rPr>
                          <w:t>таңдап</w:t>
                        </w:r>
                      </w:p>
                    </w:txbxContent>
                  </v:textbox>
                </v:rect>
                <v:rect id="Rectangle 1861" o:spid="_x0000_s1026" o:spt="1" style="position:absolute;left:4249814;top:4138570;height:224466;width:391185;" filled="f" stroked="f" coordsize="21600,21600" o:gfxdata="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GOf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989EF2F">
                        <w:pPr>
                          <w:spacing w:after="160" w:line="259" w:lineRule="auto"/>
                        </w:pPr>
                        <w:r>
                          <w:rPr>
                            <w:sz w:val="24"/>
                          </w:rPr>
                          <w:t>алуу</w:t>
                        </w:r>
                      </w:p>
                    </w:txbxContent>
                  </v:textbox>
                </v:rect>
                <v:shape id="Shape 1863" o:spid="_x0000_s1026" o:spt="100" style="position:absolute;left:608673;top:4677105;height:530034;width:2012982;" fillcolor="#000000" filled="t" stroked="f" coordsize="2012982,530034" o:gfxdata="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wfIvQAA&#10;AN0AAAAPAAAAAAAAAAEAIAAAACIAAABkcnMvZG93bnJldi54bWxQSwECFAAUAAAACACHTuJAMy8F&#10;njsAAAA5AAAAEAAAAAAAAAABACAAAAAMAQAAZHJzL3NoYXBleG1sLnhtbFBLBQYAAAAABgAGAFsB&#10;AAC2AwAAAAA=&#10;" path="m92494,0l2012982,0,2012982,12700,92570,12700,92735,12687,88528,12796,84524,13098,80327,13630,76513,14315,72454,15253,72758,15164,68699,16323,65204,17507,61341,19024,61633,18910,57863,20614,54502,22334,51118,24281,48013,26273,44667,28650,41749,30953,38931,33393,36104,36087,33407,38917,30982,41715,28473,44907,28651,44653,26411,47818,24181,51283,24346,51028,22402,54395,20516,58066,18910,61620,19037,61341,17593,64989,16281,68849,15208,72649,14319,76481,13602,80556,13640,80239,13129,84278,12809,88519,12700,92735,12700,437299,12809,441503,13127,445725,13640,449783,13602,449466,14320,453542,15192,457317,16262,461115,17595,465039,19002,468604,20516,471956,22349,475535,24291,478910,26410,482203,28651,485368,28473,485115,31039,488379,30836,488150,33400,491097,36101,493930,38922,496620,41759,499077,44907,501561,44666,501370,47844,503641,51118,505740,54496,507685,57869,509412,61633,511111,61341,510997,65204,512514,68699,513698,72646,514825,76497,515704,80324,516391,84298,516907,88535,517227,92735,517334,2012982,517334,2012982,530034,92494,530034,87821,529907,83122,529551,78486,528968,73927,528155,69444,527114,65050,525869,60744,524408,56541,522757,52438,520903,48451,518858,44564,516624,40818,514223,37186,511632,33693,508889,30328,505981,27115,502920,24054,499707,21146,496341,18390,492849,15812,489217,13411,485457,11176,481584,9131,477596,7277,473494,5613,469290,4166,464985,2921,460591,1880,456108,1067,451548,483,446913,114,442214,0,437540,0,92494,114,87808,483,83108,1067,78473,1880,73914,2921,69443,4166,65036,5613,60744,7277,56528,9131,52425,11176,48438,13411,44564,15812,40805,18390,37173,21146,33680,24054,30328,27115,27101,30328,24041,33693,21133,37186,18390,40818,15811,44564,13398,48451,11176,52438,9118,56541,7264,60744,5613,65050,4153,69444,2908,73927,1879,78486,1054,83122,470,87821,114,92494,0xe">
                  <v:fill on="t" focussize="0,0"/>
                  <v:stroke on="f" weight="0pt" miterlimit="1" joinstyle="miter"/>
                  <v:imagedata o:title=""/>
                  <o:lock v:ext="edit" aspectratio="f"/>
                </v:shape>
                <v:shape id="Shape 1864" o:spid="_x0000_s1026" o:spt="100" style="position:absolute;left:2621655;top:4677105;height:530034;width:2012982;" fillcolor="#000000" filled="t" stroked="f" coordsize="2012982,530034" o:gfxdata="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Ip+8vQAA&#10;AN0AAAAPAAAAAAAAAAEAIAAAACIAAABkcnMvZG93bnJldi54bWxQSwECFAAUAAAACACHTuJAMy8F&#10;njsAAAA5AAAAEAAAAAAAAAABACAAAAAMAQAAZHJzL3NoYXBleG1sLnhtbFBLBQYAAAAABgAGAFsB&#10;AAC2AwAAAAA=&#10;" path="m0,0l1920487,0,1925161,114,1929860,470,1934496,1054,1939055,1879,1943538,2908,1947932,4153,1952237,5613,1956441,7264,1960544,9118,1964544,11176,1968418,13398,1972177,15811,1975796,18390,1979301,21133,1982654,24041,1985867,27101,1988928,30328,1991836,33680,1994592,37173,1997170,40805,1999583,44564,2001806,48438,2003850,52425,2005705,56528,2007368,60744,2008816,65036,2010073,69443,2011102,73914,2011915,78473,2012512,83108,2012868,87808,2012982,92494,2012982,437540,2012868,442214,2012512,446913,2011915,451548,2011102,456108,2010073,460591,2008816,464985,2007368,469290,2005705,473494,2003850,477596,2001806,481584,1999583,485457,1997170,489217,1994592,492849,1991836,496341,1988928,499707,1985867,502920,1982654,505981,1979301,508889,1975796,511632,1972177,514223,1968418,516624,1964544,518858,1960544,520903,1956441,522757,1952237,524408,1947932,525869,1943538,527114,1939055,528155,1934496,528968,1929860,529551,1925161,529907,1920487,530034,0,530034,0,517334,1920246,517334,1924446,517227,1928685,516907,1932626,516397,1936541,515693,1940334,514827,1944283,513698,1947779,512514,1951641,510997,1951348,511111,1955113,509412,1958594,507629,1961861,505742,1965136,503641,1968316,501370,1968075,501561,1971221,499079,1974190,496508,1976990,493826,1976787,494043,1979582,491098,1982029,488285,1984508,485115,1984330,485368,1986703,482016,1988801,478739,1988648,479006,1990718,475386,1990579,475666,1992371,472165,1993978,468607,1995386,465042,1996721,461111,1997789,457321,1998665,453532,1999357,449668,1999855,445725,2000193,441414,2000168,441731,2000282,437299,2000282,92735,2000168,88290,2000193,88608,1999852,84276,1999357,80354,1998665,76491,1997773,72645,1996701,68853,1995388,64986,1993944,61341,1994071,61620,1992373,57862,1990696,54596,1988739,51186,1986703,48005,1984330,44653,1984508,44907,1982124,41859,1979575,38916,1976787,35979,1976990,36195,1974182,33506,1971231,30951,1968313,28649,1964967,26272,1961861,24280,1958587,22389,1955119,20614,1951348,18910,1951641,19024,1947779,17507,1944283,16323,1940223,15164,1940528,15253,1936524,14325,1932626,13625,1928458,13098,1924454,12796,1920246,12687,1920412,12700,0,12700,0,0xe">
                  <v:fill on="t" focussize="0,0"/>
                  <v:stroke on="f" weight="0pt" miterlimit="1" joinstyle="miter"/>
                  <v:imagedata o:title=""/>
                  <o:lock v:ext="edit" aspectratio="f"/>
                </v:shape>
                <v:rect id="Rectangle 1865" o:spid="_x0000_s1026" o:spt="1" style="position:absolute;left:799046;top:4785845;height:206695;width:1396559;" filled="f" stroked="f" coordsize="21600,21600" o:gfxdata="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T/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132A3D">
                        <w:pPr>
                          <w:spacing w:after="160" w:line="259" w:lineRule="auto"/>
                        </w:pPr>
                        <w:r>
                          <w:t>Дифференцирлөө</w:t>
                        </w:r>
                      </w:p>
                    </w:txbxContent>
                  </v:textbox>
                </v:rect>
                <v:rect id="Rectangle 1866" o:spid="_x0000_s1026" o:spt="1" style="position:absolute;left:1882610;top:4785845;height:206695;width:786951;" filled="f" stroked="f" coordsize="21600,21600" o:gfxdata="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voY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BE348A9">
                        <w:pPr>
                          <w:spacing w:after="160" w:line="259" w:lineRule="auto"/>
                        </w:pPr>
                        <w:r>
                          <w:t>жолдорун</w:t>
                        </w:r>
                      </w:p>
                    </w:txbxContent>
                  </v:textbox>
                </v:rect>
                <v:rect id="Rectangle 1867" o:spid="_x0000_s1026" o:spt="1" style="position:absolute;left:2508974;top:4785845;height:206695;width:545303;" filled="f" stroked="f" coordsize="21600,21600" o:gfxdata="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jBB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DC17F22">
                        <w:pPr>
                          <w:spacing w:after="160" w:line="259" w:lineRule="auto"/>
                        </w:pPr>
                        <w:r>
                          <w:t>тандоо</w:t>
                        </w:r>
                      </w:p>
                    </w:txbxContent>
                  </v:textbox>
                </v:rect>
                <v:rect id="Rectangle 1868" o:spid="_x0000_s1026" o:spt="1" style="position:absolute;left:2917406;top:4785845;height:206695;width:46662;" filled="f" stroked="f" coordsize="21600,21600" o:gfxdata="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JB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6A30C48">
                        <w:pPr>
                          <w:spacing w:after="160" w:line="259" w:lineRule="auto"/>
                        </w:pPr>
                        <w:r>
                          <w:t>,</w:t>
                        </w:r>
                      </w:p>
                    </w:txbxContent>
                  </v:textbox>
                </v:rect>
                <v:rect id="Rectangle 1869" o:spid="_x0000_s1026" o:spt="1" style="position:absolute;left:2987510;top:4785845;height:206695;width:703830;" filled="f" stroked="f" coordsize="21600,21600" o:gfxdata="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wNf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44E1F04">
                        <w:pPr>
                          <w:spacing w:after="160" w:line="259" w:lineRule="auto"/>
                        </w:pPr>
                        <w:r>
                          <w:t>түзүлгөн</w:t>
                        </w:r>
                      </w:p>
                    </w:txbxContent>
                  </v:textbox>
                </v:rect>
                <v:rect id="Rectangle 1870" o:spid="_x0000_s1026" o:spt="1" style="position:absolute;left:3549866;top:4785845;height:206695;width:541252;" filled="f" stroked="f" coordsize="21600,21600" o:gfxdata="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0wq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5C53F55">
                        <w:pPr>
                          <w:spacing w:after="160" w:line="259" w:lineRule="auto"/>
                        </w:pPr>
                        <w:r>
                          <w:t>топтор</w:t>
                        </w:r>
                      </w:p>
                    </w:txbxContent>
                  </v:textbox>
                </v:rect>
                <v:rect id="Rectangle 1871" o:spid="_x0000_s1026" o:spt="1" style="position:absolute;left:3991826;top:4785845;height:206695;width:379548;" filled="f" stroked="f" coordsize="21600,21600" o:gfxdata="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fry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C3E70C">
                        <w:pPr>
                          <w:spacing w:after="160" w:line="259" w:lineRule="auto"/>
                        </w:pPr>
                        <w:r>
                          <w:t>үчүн</w:t>
                        </w:r>
                      </w:p>
                    </w:txbxContent>
                  </v:textbox>
                </v:rect>
                <v:rect id="Rectangle 1872" o:spid="_x0000_s1026" o:spt="1" style="position:absolute;left:4311866;top:4785845;height:206695;width:176419;" filled="f" stroked="f" coordsize="21600,21600" o:gfxdata="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NMV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1669B0C">
                        <w:pPr>
                          <w:spacing w:after="160" w:line="259" w:lineRule="auto"/>
                        </w:pPr>
                        <w:r>
                          <w:t>ар</w:t>
                        </w:r>
                      </w:p>
                    </w:txbxContent>
                  </v:textbox>
                </v:rect>
                <v:rect id="Rectangle 1873" o:spid="_x0000_s1026" o:spt="1" style="position:absolute;left:1122134;top:4945865;height:206695;width:549354;" filled="f" stroked="f" coordsize="21600,21600" o:gfxdata="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ZT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C8344BE">
                        <w:pPr>
                          <w:spacing w:after="160" w:line="259" w:lineRule="auto"/>
                        </w:pPr>
                        <w:r>
                          <w:t>түрдүү</w:t>
                        </w:r>
                      </w:p>
                    </w:txbxContent>
                  </v:textbox>
                </v:rect>
                <v:rect id="Rectangle 1874" o:spid="_x0000_s1026" o:spt="1" style="position:absolute;left:1568666;top:4945865;height:206695;width:959214;" filled="f" stroked="f" coordsize="21600,21600" o:gfxdata="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6Ay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BB87F4B">
                        <w:pPr>
                          <w:spacing w:after="160" w:line="259" w:lineRule="auto"/>
                        </w:pPr>
                        <w:r>
                          <w:t>денгээлдеги</w:t>
                        </w:r>
                      </w:p>
                    </w:txbxContent>
                  </v:textbox>
                </v:rect>
                <v:rect id="Rectangle 1875" o:spid="_x0000_s1026" o:spt="1" style="position:absolute;left:2323046;top:4945865;height:206695;width:1312944;" filled="f" stroked="f" coordsize="21600,21600" o:gfxdata="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Kk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3520493">
                        <w:pPr>
                          <w:spacing w:after="160" w:line="259" w:lineRule="auto"/>
                        </w:pPr>
                        <w:r>
                          <w:t>тапшырмаларды</w:t>
                        </w:r>
                      </w:p>
                    </w:txbxContent>
                  </v:textbox>
                </v:rect>
                <v:rect id="Rectangle 1876" o:spid="_x0000_s1026" o:spt="1" style="position:absolute;left:3344126;top:4945865;height:206695;width:507246;" filled="f" stroked="f" coordsize="21600,21600" o:gfxdata="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2N1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B4D434A">
                        <w:pPr>
                          <w:spacing w:after="160" w:line="259" w:lineRule="auto"/>
                        </w:pPr>
                        <w:r>
                          <w:t>иштеп</w:t>
                        </w:r>
                      </w:p>
                    </w:txbxContent>
                  </v:textbox>
                </v:rect>
                <v:rect id="Rectangle 1877" o:spid="_x0000_s1026" o:spt="1" style="position:absolute;left:3760178;top:4945865;height:206695;width:478425;" filled="f" stroked="f" coordsize="21600,21600" o:gfxdata="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pL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1B4FB5">
                        <w:pPr>
                          <w:spacing w:after="160" w:line="259" w:lineRule="auto"/>
                        </w:pPr>
                        <w:r>
                          <w:t>чыгуу</w:t>
                        </w:r>
                      </w:p>
                    </w:txbxContent>
                  </v:textbox>
                </v:rect>
                <v:shape id="Shape 1879" o:spid="_x0000_s1026" o:spt="100" style="position:absolute;left:608673;top:5356822;height:473926;width:2012734;" fillcolor="#000000" filled="t" stroked="f" coordsize="2012734,473926" o:gfxdata="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PWG25AAAA3QAA&#10;AA8AAAAAAAAAAQAgAAAAIgAAAGRycy9kb3ducmV2LnhtbFBLAQIUABQAAAAIAIdO4kAzLwWeOwAA&#10;ADkAAAAQAAAAAAAAAAEAIAAAAAgBAABkcnMvc2hhcGV4bWwueG1sUEsFBgAAAAAGAAYAWwEAALID&#10;AAAAAA==&#10;" path="m83147,0l2012734,0,2012734,12700,83223,12700,83388,12687,79661,12783,76126,13047,72314,13526,72631,13488,69025,14129,65638,14904,62143,15902,58836,17028,55837,18210,52778,19592,49689,21165,46682,22889,43894,24675,41025,26712,38356,28810,35729,31090,33249,33451,33465,33248,30976,35861,28846,38315,26682,41068,24796,43713,22931,46618,21219,49595,19693,52567,18266,55715,16951,59064,15844,62337,14898,65699,14137,68979,13523,72430,13077,75895,12796,79650,12700,83376,12700,390551,12796,394276,13077,398032,13523,401495,14137,404947,14915,408299,15842,411583,16949,414858,18266,418211,19696,421364,21216,424324,22935,427314,24801,430219,26676,432850,28846,435611,30976,438065,33465,440677,33249,440474,35730,442837,38347,445107,41025,447212,43895,449251,46682,451037,49676,452753,52790,454341,55850,455722,59064,456988,62124,458018,65638,459022,69025,459797,72631,460439,72314,460401,76125,460878,79676,461143,83388,461239,83223,461226,2012734,461226,2012734,473926,83147,473926,78943,473825,74727,473507,70561,472973,66459,472237,62433,471309,58484,470192,54610,468884,50826,467385,47142,465722,43548,463880,40069,461887,36690,459715,33426,457391,30290,454927,27267,452310,24371,449555,21628,446672,19012,443649,16535,440499,14224,437249,12052,433870,10046,430378,8204,426796,6541,423101,5055,419329,3747,415455,2616,411505,1689,407467,953,403377,432,399212,114,394983,0,390792,0,83134,114,78943,432,74714,953,70548,1689,66459,2616,62420,3747,58471,5055,54610,6541,50826,8204,47130,10046,43549,12052,40056,14224,36678,16535,33413,19012,30276,21628,27254,24371,24371,27267,21615,30290,18999,33426,16535,36690,14212,40069,12040,43548,10046,47142,8204,50826,6541,54610,5042,58484,3734,62433,2616,66459,1689,70561,953,74727,419,78943,102,83147,0xe">
                  <v:fill on="t" focussize="0,0"/>
                  <v:stroke on="f" weight="0pt" miterlimit="1" joinstyle="miter"/>
                  <v:imagedata o:title=""/>
                  <o:lock v:ext="edit" aspectratio="f"/>
                </v:shape>
                <v:shape id="Shape 1880" o:spid="_x0000_s1026" o:spt="100" style="position:absolute;left:2621407;top:5356822;height:473926;width:2012734;" fillcolor="#000000" filled="t" stroked="f" coordsize="2012734,473926" o:gfxdata="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CB174A&#10;AADdAAAADwAAAAAAAAABACAAAAAiAAAAZHJzL2Rvd25yZXYueG1sUEsBAhQAFAAAAAgAh07iQDMv&#10;BZ47AAAAOQAAABAAAAAAAAAAAQAgAAAADQEAAGRycy9zaGFwZXhtbC54bWxQSwUGAAAAAAYABgBb&#10;AQAAtwMAAAAA&#10;" path="m0,0l1929587,0,1933778,102,1938007,419,1942173,953,1946275,1689,1950301,2616,1954251,3734,1958124,5042,1961909,6541,1965592,8204,1969186,10046,1972666,12040,1976044,14212,1979308,16535,1982445,18999,1985467,21615,1988350,24371,1991106,27254,1993722,30276,1996199,33413,1998510,36678,2000682,40056,2002688,43549,2004517,47130,2006193,50826,2007679,54610,2008988,58471,2010105,62420,2011045,66459,2011769,70548,2012302,74714,2012620,78943,2012734,83134,2012734,390792,2012620,394983,2012302,399212,2011769,403377,2011045,407467,2010105,411505,2008988,415455,2007679,419329,2006193,423101,2004517,426796,2002688,430378,2000682,433870,1998510,437249,1996199,440499,1993722,443649,1991106,446672,1988350,449555,1985467,452310,1982445,454927,1979308,457391,1976044,459715,1972666,461887,1969186,463880,1965592,465722,1961909,467385,1958124,468884,1954251,470192,1950301,471309,1946275,472237,1942173,472973,1938007,473507,1933778,473825,1929587,473926,0,473926,0,461226,1929511,461226,1929346,461239,1933065,461143,1936577,460880,1940408,460401,1940103,460439,1943710,459797,1947097,459022,1950610,458018,1953908,456908,1953603,457009,1956888,455719,1959944,454341,1963057,452753,1966201,450952,1965935,451104,1968845,449246,1971815,447129,1971574,447319,1974391,445104,1977005,442837,1979485,440474,1979270,440677,1981754,438069,1983888,435611,1986049,432861,1988037,430057,1989900,427139,1989747,427406,1991517,424327,1993037,421365,1994548,418008,1994433,418300,1995785,414858,1996891,411587,1997818,408303,1998637,404775,1998561,405079,1999211,401489,1999675,397794,1999938,394276,2000034,390551,2000034,83376,1999938,79650,1999675,76134,1999211,72435,1998561,68847,1998637,69152,1997835,65694,1996889,62334,1995784,59064,1994433,55626,1994548,55918,1993040,52567,1991513,49592,1989747,46520,1989900,46787,1988042,43876,1986044,41057,1983889,38315,1981754,35858,1979270,33248,1979485,33451,1977005,31090,1974381,28813,1971574,26606,1971815,26797,1968846,24680,1965935,22822,1966201,22975,1963045,21165,1959956,19592,1956900,18211,1953813,16998,1950591,15902,1947097,14904,1943710,14129,1940103,13488,1940408,13526,1936577,13045,1933080,12784,1929346,12687,1929511,12700,0,12700,0,0xe">
                  <v:fill on="t" focussize="0,0"/>
                  <v:stroke on="f" weight="0pt" miterlimit="1" joinstyle="miter"/>
                  <v:imagedata o:title=""/>
                  <o:lock v:ext="edit" aspectratio="f"/>
                </v:shape>
                <v:rect id="Rectangle 1881" o:spid="_x0000_s1026" o:spt="1" style="position:absolute;left:1222718;top:5442956;height:206695;width:780868;" filled="f" stroked="f" coordsize="21600,21600" o:gfxdata="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t8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682CFDF">
                        <w:pPr>
                          <w:spacing w:after="160" w:line="259" w:lineRule="auto"/>
                        </w:pPr>
                        <w:r>
                          <w:t>Сабактын</w:t>
                        </w:r>
                      </w:p>
                    </w:txbxContent>
                  </v:textbox>
                </v:rect>
                <v:rect id="Rectangle 1882" o:spid="_x0000_s1026" o:spt="1" style="position:absolute;left:1842986;top:5442956;height:206695;width:176419;" filled="f" stroked="f" coordsize="21600,21600" o:gfxdata="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YQX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BE4E58E">
                        <w:pPr>
                          <w:spacing w:after="160" w:line="259" w:lineRule="auto"/>
                        </w:pPr>
                        <w:r>
                          <w:t>ар</w:t>
                        </w:r>
                      </w:p>
                    </w:txbxContent>
                  </v:textbox>
                </v:rect>
                <v:rect id="Rectangle 1883" o:spid="_x0000_s1026" o:spt="1" style="position:absolute;left:2010626;top:5442956;height:206695;width:549804;" filled="f" stroked="f" coordsize="21600,21600" o:gfxdata="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U5O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FE49A46">
                        <w:pPr>
                          <w:spacing w:after="160" w:line="259" w:lineRule="auto"/>
                        </w:pPr>
                        <w:r>
                          <w:t>кандай</w:t>
                        </w:r>
                      </w:p>
                    </w:txbxContent>
                  </v:textbox>
                </v:rect>
                <v:rect id="Rectangle 1884" o:spid="_x0000_s1026" o:spt="1" style="position:absolute;left:2457158;top:5442956;height:206695;width:1002862;" filled="f" stroked="f" coordsize="21600,21600" o:gfxdata="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9fJ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9D43ED5">
                        <w:pPr>
                          <w:spacing w:after="160" w:line="259" w:lineRule="auto"/>
                        </w:pPr>
                        <w:r>
                          <w:t>этаптарында</w:t>
                        </w:r>
                      </w:p>
                    </w:txbxContent>
                  </v:textbox>
                </v:rect>
                <v:rect id="Rectangle 1885" o:spid="_x0000_s1026" o:spt="1" style="position:absolute;left:3245066;top:5442956;height:206695;width:1031234;" filled="f" stroked="f" coordsize="21600,21600" o:gfxdata="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x2Q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8A5B74E">
                        <w:pPr>
                          <w:spacing w:after="160" w:line="259" w:lineRule="auto"/>
                        </w:pPr>
                        <w:r>
                          <w:t>студенттерге</w:t>
                        </w:r>
                      </w:p>
                    </w:txbxContent>
                  </v:textbox>
                </v:rect>
                <v:rect id="Rectangle 1886" o:spid="_x0000_s1026" o:spt="1" style="position:absolute;left:1271486;top:5602976;height:206695;width:1617938;" filled="f" stroked="f" coordsize="21600,21600" o:gfxdata="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NHf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A6B4020">
                        <w:pPr>
                          <w:spacing w:after="160" w:line="259" w:lineRule="auto"/>
                        </w:pPr>
                        <w:r>
                          <w:t>дифференцирленген</w:t>
                        </w:r>
                      </w:p>
                    </w:txbxContent>
                  </v:textbox>
                </v:rect>
                <v:rect id="Rectangle 1887" o:spid="_x0000_s1026" o:spt="1" style="position:absolute;left:2521166;top:5602976;height:206695;width:793010;" filled="f" stroked="f" coordsize="21600,21600" o:gfxdata="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7+L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A52C2E">
                        <w:pPr>
                          <w:spacing w:after="160" w:line="259" w:lineRule="auto"/>
                        </w:pPr>
                        <w:r>
                          <w:t>мамилени</w:t>
                        </w:r>
                      </w:p>
                    </w:txbxContent>
                  </v:textbox>
                </v:rect>
                <v:rect id="Rectangle 1888" o:spid="_x0000_s1026" o:spt="1" style="position:absolute;left:3150578;top:5602976;height:206695;width:417113;" filled="f" stroked="f" coordsize="21600,21600" o:gfxdata="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wdp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D33E228">
                        <w:pPr>
                          <w:spacing w:after="160" w:line="259" w:lineRule="auto"/>
                        </w:pPr>
                        <w:r>
                          <w:t>ишке</w:t>
                        </w:r>
                      </w:p>
                    </w:txbxContent>
                  </v:textbox>
                </v:rect>
                <v:rect id="Rectangle 1889" o:spid="_x0000_s1026" o:spt="1" style="position:absolute;left:3498050;top:5602976;height:206695;width:628400;" filled="f" stroked="f" coordsize="21600,21600" o:gfxdata="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zTD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8212283">
                        <w:pPr>
                          <w:spacing w:after="160" w:line="259" w:lineRule="auto"/>
                        </w:pPr>
                        <w:r>
                          <w:t>ашыруу</w:t>
                        </w:r>
                      </w:p>
                    </w:txbxContent>
                  </v:textbox>
                </v:rect>
                <v:shape id="Shape 1891" o:spid="_x0000_s1026" o:spt="100" style="position:absolute;left:600583;top:5947524;height:643865;width:2012734;" fillcolor="#000000" filled="t" stroked="f" coordsize="2012734,643865" o:gfxdata="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a5m&#10;wAAAAN0AAAAPAAAAAAAAAAEAIAAAACIAAABkcnMvZG93bnJldi54bWxQSwECFAAUAAAACACHTuJA&#10;My8FnjsAAAA5AAAAEAAAAAAAAAABACAAAAAPAQAAZHJzL3NoYXBleG1sLnhtbFBLBQYAAAAABgAG&#10;AFsBAAC5AwAAAAA=&#10;" path="m111468,0l2012734,0,2012734,12700,111709,12700,106522,12822,101558,13198,96450,13840,91602,14708,86878,15806,82176,17135,77407,18745,77711,18644,73007,20491,68822,22384,64316,24694,60160,27077,60427,26925,56377,29515,52433,32319,48772,35185,45142,38333,41656,41649,38332,45142,35308,48631,32306,52450,29644,56196,27030,60262,24692,64319,22388,68814,20409,73216,20523,72923,18664,77648,17113,82241,15787,86946,14709,91595,13818,96634,13856,96330,13198,101563,12814,106617,12840,106287,12700,111709,12700,532156,12840,537566,12814,537249,13199,542304,13856,547536,13818,547218,14709,552269,15803,556977,17133,561685,18745,566458,18644,566154,20523,570942,20409,570650,22388,575052,24692,579546,27034,583610,29644,587669,32306,591415,35314,595242,38332,598723,41656,602216,45142,605533,48627,608554,52437,611550,56193,614219,60255,616831,64328,619178,68810,621475,73215,623456,72923,623342,77711,625222,77407,625120,82176,626730,86869,628056,91594,629144,96440,630010,101560,630666,106617,631051,106299,631025,111709,631165,2012734,631165,2012734,643865,111468,643865,105816,643725,100152,643293,94564,642583,89078,641604,83668,640360,78372,638849,73190,637096,68123,635102,63183,632867,58369,630403,53696,627711,49174,624815,44806,621703,40589,618389,36538,614883,32664,611201,28981,607327,25476,603276,22161,599060,19050,594691,16154,590169,13462,585496,10998,580682,8763,575742,6769,570675,5017,565480,3505,560184,2261,554787,1283,549301,571,543713,140,538049,0,532397,0,111468,140,105817,571,100153,1283,94565,2261,89065,3505,83668,5017,78372,6769,73190,8763,68123,10998,63183,13462,58369,16154,53696,19050,49175,22161,44806,25476,40590,28981,36538,32664,32665,36538,28982,40589,25477,44806,22162,49174,19050,53696,16155,58369,13462,63183,10999,68123,8763,73190,6769,78372,5017,83668,3505,89078,2261,94564,1283,100152,572,105816,140,111468,0xe">
                  <v:fill on="t" focussize="0,0"/>
                  <v:stroke on="f" weight="0pt" miterlimit="1" joinstyle="miter"/>
                  <v:imagedata o:title=""/>
                  <o:lock v:ext="edit" aspectratio="f"/>
                </v:shape>
                <v:shape id="Shape 1892" o:spid="_x0000_s1026" o:spt="100" style="position:absolute;left:2613317;top:5947524;height:643865;width:2012722;" fillcolor="#000000" filled="t" stroked="f" coordsize="2012722,643865" o:gfxdata="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JaC68AAAA&#10;3QAAAA8AAAAAAAAAAQAgAAAAIgAAAGRycy9kb3ducmV2LnhtbFBLAQIUABQAAAAIAIdO4kAzLwWe&#10;OwAAADkAAAAQAAAAAAAAAAEAIAAAAAsBAABkcnMvc2hhcGV4bWwueG1sUEsFBgAAAAAGAAYAWwEA&#10;ALUDAAAAAA==&#10;" path="m0,0l1901267,0,1906918,140,1912582,572,1918157,1283,1923657,2261,1929054,3505,1934350,5017,1939532,6769,1944599,8763,1949539,10999,1954352,13462,1959026,16155,1963547,19050,1967929,22162,1972145,25477,1976184,28982,1980057,32665,1983753,36538,1987258,40590,1990560,44806,1993672,49175,1996580,53696,1999260,58369,2001724,63183,2003959,68123,2005965,73190,2007718,78372,2009217,83668,2010461,89065,2011439,94565,2012150,100153,2012582,105817,2012722,111468,2012722,532397,2012582,538049,2012150,543713,2011439,549301,2010461,554787,2009217,560184,2007718,565480,2005965,570675,2003959,575742,2001724,580682,1999260,585496,1996580,590169,1993672,594691,1990560,599060,1987258,603276,1983753,607327,1980057,611201,1976184,614883,1972145,618389,1967929,621703,1963547,624815,1959026,627711,1954352,630403,1949539,632867,1944599,635102,1939532,637096,1934350,638849,1929054,640360,1923657,641604,1918157,642583,1912582,643293,1906918,643725,1901267,643865,0,643865,0,631165,1901025,631165,1906435,631025,1906118,631051,1911161,630666,1916295,630010,1921085,629153,1925868,628055,1930481,626752,1935074,625201,1939588,623425,1943907,621478,1948294,619235,1952562,616776,1952308,616941,1956536,614222,1960278,611554,1964170,608495,1963941,608699,1967716,605415,1971180,602107,1970977,602323,1974392,598733,1977546,595082,1980489,591338,1980299,591579,1983203,587493,1985797,583438,1985645,583705,1988146,579345,1990247,575246,1992236,570847,1994012,566353,1995592,561673,1996929,556984,1998013,552273,1998881,547416,1999505,542545,1999900,537340,2000034,532156,2000022,532321,2000022,111544,2000034,111709,1999901,106531,1999505,101322,1998876,96405,1998013,91592,1996943,86933,1995614,82256,1993985,77432,1992237,73020,1990247,68620,1988146,64521,1985645,60160,1985797,60427,1983203,56373,1980299,52286,1980489,52528,1977552,48790,1974392,45131,1970977,41542,1971180,41758,1967716,38451,1964075,35284,1960282,32314,1956358,29516,1952400,26984,1948301,24633,1943894,22381,1939519,20396,1939798,20524,1935074,18664,1930481,17113,1925860,15808,1921079,14698,1916285,13840,1911162,13198,1906212,12822,1901025,12700,0,12700,0,0xe">
                  <v:fill on="t" focussize="0,0"/>
                  <v:stroke on="f" weight="0pt" miterlimit="1" joinstyle="miter"/>
                  <v:imagedata o:title=""/>
                  <o:lock v:ext="edit" aspectratio="f"/>
                </v:shape>
                <v:rect id="Rectangle 1893" o:spid="_x0000_s1026" o:spt="1" style="position:absolute;left:739762;top:6042310;height:186120;width:1095222;" filled="f" stroked="f" coordsize="21600,21600" o:gfxdata="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Ncj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28F2E30">
                        <w:pPr>
                          <w:spacing w:after="160" w:line="259" w:lineRule="auto"/>
                        </w:pPr>
                        <w:r>
                          <w:rPr>
                            <w:sz w:val="20"/>
                          </w:rPr>
                          <w:t>Студенттердин</w:t>
                        </w:r>
                      </w:p>
                    </w:txbxContent>
                  </v:textbox>
                </v:rect>
                <v:rect id="Rectangle 1894" o:spid="_x0000_s1026" o:spt="1" style="position:absolute;left:1596263;top:6042310;height:186120;width:580414;" filled="f" stroked="f" coordsize="21600,21600" o:gfxdata="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k6k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489F0E1">
                        <w:pPr>
                          <w:spacing w:after="160" w:line="259" w:lineRule="auto"/>
                        </w:pPr>
                        <w:r>
                          <w:rPr>
                            <w:sz w:val="20"/>
                          </w:rPr>
                          <w:t>ишинин</w:t>
                        </w:r>
                      </w:p>
                    </w:txbxContent>
                  </v:textbox>
                </v:rect>
                <v:rect id="Rectangle 1895" o:spid="_x0000_s1026" o:spt="1" style="position:absolute;left:2064131;top:6042310;height:186120;width:1081023;" filled="f" stroked="f" coordsize="21600,21600" o:gfxdata="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oT9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A23BEDF">
                        <w:pPr>
                          <w:spacing w:after="160" w:line="259" w:lineRule="auto"/>
                        </w:pPr>
                        <w:r>
                          <w:rPr>
                            <w:sz w:val="20"/>
                          </w:rPr>
                          <w:t>натыйжаларын</w:t>
                        </w:r>
                      </w:p>
                    </w:txbxContent>
                  </v:textbox>
                </v:rect>
                <v:rect id="Rectangle 1896" o:spid="_x0000_s1026" o:spt="1" style="position:absolute;left:2909951;top:6042310;height:186120;width:1169927;" filled="f" stroked="f" coordsize="21600,21600" o:gfxdata="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60a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CE2A610">
                        <w:pPr>
                          <w:spacing w:after="160" w:line="259" w:lineRule="auto"/>
                        </w:pPr>
                        <w:r>
                          <w:rPr>
                            <w:sz w:val="20"/>
                          </w:rPr>
                          <w:t>диагностикалык</w:t>
                        </w:r>
                      </w:p>
                    </w:txbxContent>
                  </v:textbox>
                </v:rect>
                <v:rect id="Rectangle 1897" o:spid="_x0000_s1026" o:spt="1" style="position:absolute;left:3822814;top:6042310;height:186120;width:838020;" filled="f" stroked="f" coordsize="21600,21600" o:gfxdata="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2dD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DB9AF03">
                        <w:pPr>
                          <w:spacing w:after="160" w:line="259" w:lineRule="auto"/>
                        </w:pPr>
                        <w:r>
                          <w:rPr>
                            <w:sz w:val="20"/>
                          </w:rPr>
                          <w:t>контролдоо</w:t>
                        </w:r>
                      </w:p>
                    </w:txbxContent>
                  </v:textbox>
                </v:rect>
                <v:rect id="Rectangle 1898" o:spid="_x0000_s1026" o:spt="1" style="position:absolute;left:4453763;top:6042310;height:186120;width:42016;" filled="f" stroked="f" coordsize="21600,21600" o:gfxdata="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p4E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A376376">
                        <w:pPr>
                          <w:spacing w:after="160" w:line="259" w:lineRule="auto"/>
                        </w:pPr>
                        <w:r>
                          <w:rPr>
                            <w:sz w:val="20"/>
                          </w:rPr>
                          <w:t>,</w:t>
                        </w:r>
                      </w:p>
                    </w:txbxContent>
                  </v:textbox>
                </v:rect>
                <v:rect id="Rectangle 1899" o:spid="_x0000_s1026" o:spt="1" style="position:absolute;left:1065911;top:6188614;height:186120;width:218357;" filled="f" stroked="f" coordsize="21600,21600" o:gfxdata="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lRd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00B9C9F">
                        <w:pPr>
                          <w:spacing w:after="160" w:line="259" w:lineRule="auto"/>
                        </w:pPr>
                        <w:r>
                          <w:rPr>
                            <w:sz w:val="20"/>
                          </w:rPr>
                          <w:t>ага</w:t>
                        </w:r>
                      </w:p>
                    </w:txbxContent>
                  </v:textbox>
                </v:rect>
                <v:rect id="Rectangle 1900" o:spid="_x0000_s1026" o:spt="1" style="position:absolute;left:1262507;top:6188614;height:186120;width:557813;" filled="f" stroked="f" coordsize="21600,21600" o:gfxdata="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NHZ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2A15AB1">
                        <w:pPr>
                          <w:spacing w:after="160" w:line="259" w:lineRule="auto"/>
                        </w:pPr>
                        <w:r>
                          <w:rPr>
                            <w:sz w:val="20"/>
                          </w:rPr>
                          <w:t>ылайык</w:t>
                        </w:r>
                      </w:p>
                    </w:txbxContent>
                  </v:textbox>
                </v:rect>
                <v:rect id="Rectangle 1901" o:spid="_x0000_s1026" o:spt="1" style="position:absolute;left:1715123;top:6188614;height:186120;width:750658;" filled="f" stroked="f" coordsize="21600,21600" o:gfxdata="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NP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8BDD08A">
                        <w:pPr>
                          <w:spacing w:after="160" w:line="259" w:lineRule="auto"/>
                        </w:pPr>
                        <w:r>
                          <w:rPr>
                            <w:sz w:val="20"/>
                          </w:rPr>
                          <w:t>топтордун</w:t>
                        </w:r>
                      </w:p>
                    </w:txbxContent>
                  </v:textbox>
                </v:rect>
                <v:rect id="Rectangle 1902" o:spid="_x0000_s1026" o:spt="1" style="position:absolute;left:2312543;top:6188614;height:186120;width:544483;" filled="f" stroked="f" coordsize="21600,21600" o:gfxdata="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qTb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F78AF31">
                        <w:pPr>
                          <w:spacing w:after="160" w:line="259" w:lineRule="auto"/>
                        </w:pPr>
                        <w:r>
                          <w:rPr>
                            <w:sz w:val="20"/>
                          </w:rPr>
                          <w:t>курамы</w:t>
                        </w:r>
                      </w:p>
                    </w:txbxContent>
                  </v:textbox>
                </v:rect>
                <v:rect id="Rectangle 1903" o:spid="_x0000_s1026" o:spt="1" style="position:absolute;left:2754503;top:6188614;height:186120;width:356189;" filled="f" stroked="f" coordsize="21600,21600" o:gfxdata="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boI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CAA4E1">
                        <w:pPr>
                          <w:spacing w:after="160" w:line="259" w:lineRule="auto"/>
                        </w:pPr>
                        <w:r>
                          <w:rPr>
                            <w:sz w:val="20"/>
                          </w:rPr>
                          <w:t>жана</w:t>
                        </w:r>
                      </w:p>
                    </w:txbxContent>
                  </v:textbox>
                </v:rect>
                <v:rect id="Rectangle 1904" o:spid="_x0000_s1026" o:spt="1" style="position:absolute;left:3054731;top:6188614;height:186120;width:1468170;" filled="f" stroked="f" coordsize="21600,21600" o:gfxdata="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9wV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F8AC67">
                        <w:pPr>
                          <w:spacing w:after="160" w:line="259" w:lineRule="auto"/>
                        </w:pPr>
                        <w:r>
                          <w:rPr>
                            <w:sz w:val="20"/>
                          </w:rPr>
                          <w:t>дифференцирленген</w:t>
                        </w:r>
                      </w:p>
                    </w:txbxContent>
                  </v:textbox>
                </v:rect>
                <v:rect id="Rectangle 1905" o:spid="_x0000_s1026" o:spt="1" style="position:absolute;left:1384414;top:6333394;height:186120;width:1281683;" filled="f" stroked="f" coordsize="21600,21600" o:gfxdata="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PVz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EA77D6">
                        <w:pPr>
                          <w:spacing w:after="160" w:line="259" w:lineRule="auto"/>
                        </w:pPr>
                        <w:r>
                          <w:rPr>
                            <w:sz w:val="20"/>
                          </w:rPr>
                          <w:t>тапшырмалардын</w:t>
                        </w:r>
                      </w:p>
                    </w:txbxContent>
                  </v:textbox>
                </v:rect>
                <v:rect id="Rectangle 1906" o:spid="_x0000_s1026" o:spt="1" style="position:absolute;left:2381123;top:6333394;height:186120;width:613026;" filled="f" stroked="f" coordsize="21600,21600" o:gfxdata="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RS7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1C05974">
                        <w:pPr>
                          <w:spacing w:after="160" w:line="259" w:lineRule="auto"/>
                        </w:pPr>
                        <w:r>
                          <w:rPr>
                            <w:sz w:val="20"/>
                          </w:rPr>
                          <w:t>мазмуну</w:t>
                        </w:r>
                      </w:p>
                    </w:txbxContent>
                  </v:textbox>
                </v:rect>
                <v:rect id="Rectangle 1907" o:spid="_x0000_s1026" o:spt="1" style="position:absolute;left:2874899;top:6333394;height:186120;width:688020;" filled="f" stroked="f" coordsize="21600,21600" o:gfxdata="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3u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58A366">
                        <w:pPr>
                          <w:spacing w:after="160" w:line="259" w:lineRule="auto"/>
                        </w:pPr>
                        <w:r>
                          <w:rPr>
                            <w:sz w:val="20"/>
                          </w:rPr>
                          <w:t>өзгөрүшү</w:t>
                        </w:r>
                      </w:p>
                    </w:txbxContent>
                  </v:textbox>
                </v:rect>
                <v:rect id="Rectangle 1908" o:spid="_x0000_s1026" o:spt="1" style="position:absolute;left:3423539;top:6333394;height:186120;width:556081;" filled="f" stroked="f" coordsize="21600,21600" o:gfxdata="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Qnp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8A7F933">
                        <w:pPr>
                          <w:spacing w:after="160" w:line="259" w:lineRule="auto"/>
                        </w:pPr>
                        <w:r>
                          <w:rPr>
                            <w:sz w:val="20"/>
                          </w:rPr>
                          <w:t>мүмкүн</w:t>
                        </w:r>
                      </w:p>
                    </w:txbxContent>
                  </v:textbox>
                </v:rect>
                <v:shape id="Shape 42708" o:spid="_x0000_s1026" o:spt="100" style="position:absolute;left:8090;top:218478;height:12700;width:412699;" fillcolor="#000000" filled="t" stroked="f" coordsize="412699,12700" o:gfxdata="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8hGb4A&#10;AADeAAAADwAAAAAAAAABACAAAAAiAAAAZHJzL2Rvd25yZXYueG1sUEsBAhQAFAAAAAgAh07iQDMv&#10;BZ47AAAAOQAAABAAAAAAAAAAAQAgAAAADQEAAGRycy9zaGFwZXhtbC54bWxQSwUGAAAAAAYABgBb&#10;AQAAtwMAAAAA&#10;" path="m0,0l412699,0,412699,12700,0,12700,0,0e">
                  <v:fill on="t" focussize="0,0"/>
                  <v:stroke on="f" weight="0pt" miterlimit="1" joinstyle="miter"/>
                  <v:imagedata o:title=""/>
                  <o:lock v:ext="edit" aspectratio="f"/>
                </v:shape>
                <v:shape id="Shape 1910" o:spid="_x0000_s1026" o:spt="100" style="position:absolute;left:1740;top:216726;height:7112775;width:20790;" fillcolor="#000000" filled="t" stroked="f" coordsize="20790,7112775" o:gfxdata="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BysO/&#10;AAAA3QAAAA8AAAAAAAAAAQAgAAAAIgAAAGRycy9kb3ducmV2LnhtbFBLAQIUABQAAAAIAIdO4kAz&#10;LwWeOwAAADkAAAAQAAAAAAAAAAEAIAAAAA4BAABkcnMvc2hhcGV4bWwueG1sUEsFBgAAAAAGAAYA&#10;WwEAALgDAAAAAA==&#10;" path="m12700,0l20790,7112762,8090,7112775,0,25,12700,0xe">
                  <v:fill on="t" focussize="0,0"/>
                  <v:stroke on="f" weight="0pt" miterlimit="1" joinstyle="miter"/>
                  <v:imagedata o:title=""/>
                  <o:lock v:ext="edit" aspectratio="f"/>
                </v:shape>
                <v:shape id="Shape 1911" o:spid="_x0000_s1026" o:spt="100" style="position:absolute;left:8014;top:2963152;height:76200;width:679844;" fillcolor="#000000" filled="t" stroked="f" coordsize="679844,76200" o:gfxdata="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2NSvQAA&#10;AN0AAAAPAAAAAAAAAAEAIAAAACIAAABkcnMvZG93bnJldi54bWxQSwECFAAUAAAACACHTuJAMy8F&#10;njsAAAA5AAAAEAAAAAAAAAABACAAAAAMAQAAZHJzL3NoYXBleG1sLnhtbFBLBQYAAAAABgAGAFsB&#10;AAC2AwAAAAA=&#10;" path="m603199,0l679844,37185,604101,76200,603720,44448,152,51626,0,38938,603570,31748,603199,0xe">
                  <v:fill on="t" focussize="0,0"/>
                  <v:stroke on="f" weight="0pt" miterlimit="1" joinstyle="miter"/>
                  <v:imagedata o:title=""/>
                  <o:lock v:ext="edit" aspectratio="f"/>
                </v:shape>
                <v:shape id="Shape 42709" o:spid="_x0000_s1026" o:spt="100" style="position:absolute;left:5082045;top:210388;height:12700;width:328079;" fillcolor="#000000" filled="t" stroked="f" coordsize="328079,12700" o:gfxdata="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vic&#10;lsEAAADeAAAADwAAAAAAAAABACAAAAAiAAAAZHJzL2Rvd25yZXYueG1sUEsBAhQAFAAAAAgAh07i&#10;QDMvBZ47AAAAOQAAABAAAAAAAAAAAQAgAAAAEAEAAGRycy9zaGFwZXhtbC54bWxQSwUGAAAAAAYA&#10;BgBbAQAAugMAAAAA&#10;" path="m0,0l328079,0,328079,12700,0,12700,0,0e">
                  <v:fill on="t" focussize="0,0"/>
                  <v:stroke on="f" weight="0pt" miterlimit="1" joinstyle="miter"/>
                  <v:imagedata o:title=""/>
                  <o:lock v:ext="edit" aspectratio="f"/>
                </v:shape>
                <v:shape id="Shape 1913" o:spid="_x0000_s1026" o:spt="100" style="position:absolute;left:8090;top:4216476;height:76200;width:679767;" fillcolor="#000000" filled="t" stroked="f" coordsize="679767,76200" o:gfxdata="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FuCvQAA&#10;AN0AAAAPAAAAAAAAAAEAIAAAACIAAABkcnMvZG93bnJldi54bWxQSwECFAAUAAAACACHTuJAMy8F&#10;njsAAAA5AAAAEAAAAAAAAAABACAAAAAMAQAAZHJzL3NoYXBleG1sLnhtbFBLBQYAAAAABgAGAFsB&#10;AAC2AwAAAAA=&#10;" path="m603567,0l679767,38100,603567,76200,603567,44450,0,44450,0,31750,603567,31750,603567,0xe">
                  <v:fill on="t" focussize="0,0"/>
                  <v:stroke on="f" weight="0pt" miterlimit="1" joinstyle="miter"/>
                  <v:imagedata o:title=""/>
                  <o:lock v:ext="edit" aspectratio="f"/>
                </v:shape>
                <v:shape id="Shape 1914" o:spid="_x0000_s1026" o:spt="100" style="position:absolute;left:0;top:3593402;height:76200;width:679768;" fillcolor="#000000" filled="t" stroked="f" coordsize="679768,76200" o:gfxdata="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kG1O/&#10;AAAA3QAAAA8AAAAAAAAAAQAgAAAAIgAAAGRycy9kb3ducmV2LnhtbFBLAQIUABQAAAAIAIdO4kAz&#10;LwWeOwAAADkAAAAQAAAAAAAAAAEAIAAAAA4BAABkcnMvc2hhcGV4bWwueG1sUEsFBgAAAAAGAAYA&#10;WwEAALgDAAAAAA==&#10;" path="m603568,0l679768,38100,603568,76200,603568,44450,0,44450,0,31750,603568,31750,603568,0xe">
                  <v:fill on="t" focussize="0,0"/>
                  <v:stroke on="f" weight="0pt" miterlimit="1" joinstyle="miter"/>
                  <v:imagedata o:title=""/>
                  <o:lock v:ext="edit" aspectratio="f"/>
                </v:shape>
                <v:shape id="Shape 42710" o:spid="_x0000_s1026" o:spt="100" style="position:absolute;left:5407482;top:216738;height:736359;width:12700;" fillcolor="#000000" filled="t" stroked="f" coordsize="12700,736359" o:gfxdata="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8srL4A&#10;AADeAAAADwAAAAAAAAABACAAAAAiAAAAZHJzL2Rvd25yZXYueG1sUEsBAhQAFAAAAAgAh07iQDMv&#10;BZ47AAAAOQAAABAAAAAAAAAAAQAgAAAADQEAAGRycy9zaGFwZXhtbC54bWxQSwUGAAAAAAYABgBb&#10;AQAAtwMAAAAA&#10;" path="m0,0l12700,0,12700,736359,0,736359,0,0e">
                  <v:fill on="t" focussize="0,0"/>
                  <v:stroke on="f" weight="0pt" miterlimit="1" joinstyle="miter"/>
                  <v:imagedata o:title=""/>
                  <o:lock v:ext="edit" aspectratio="f"/>
                </v:shape>
                <v:shape id="Shape 1916" o:spid="_x0000_s1026" o:spt="100" style="position:absolute;left:5130546;top:952754;height:5551933;width:591312;" fillcolor="#FFFFFF" filled="t" stroked="f" coordsize="591312,5551933" o:gfxdata="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GGyXtwAAAN0AAAAP&#10;AAAAAAAAAAEAIAAAACIAAABkcnMvZG93bnJldi54bWxQSwECFAAUAAAACACHTuJAMy8FnjsAAAA5&#10;AAAAEAAAAAAAAAABACAAAAAGAQAAZHJzL3NoYXBleG1sLnhtbFBLBQYAAAAABgAGAFsBAACwAwAA&#10;AAA=&#10;" path="m99060,0l492253,0c546723,343,590804,44425,591312,99061l591312,5452873c590804,5507280,546723,5551361,492253,5551933l99060,5551933c44145,5551361,64,5507280,0,5452873l0,99061c64,44425,44145,343,99060,0xe">
                  <v:fill on="t" focussize="0,0"/>
                  <v:stroke on="f" weight="0pt" miterlimit="1" joinstyle="miter"/>
                  <v:imagedata o:title=""/>
                  <o:lock v:ext="edit" aspectratio="f"/>
                </v:shape>
                <v:shape id="Shape 1917" o:spid="_x0000_s1026" o:spt="100" style="position:absolute;left:5124260;top:946747;height:5563718;width:301714;" fillcolor="#000000" filled="t" stroked="f" coordsize="301714,5563718" o:gfxdata="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X/lvQAA&#10;AN0AAAAPAAAAAAAAAAEAIAAAACIAAABkcnMvZG93bnJldi54bWxQSwECFAAUAAAACACHTuJAMy8F&#10;njsAAAA5AAAAEAAAAAAAAAABACAAAAAMAQAAZHJzL3NoYXBleG1sLnhtbFBLBQYAAAAABgAGAFsB&#10;AAC2AwAAAAA=&#10;" path="m104724,0l301714,0,301714,12700,104966,12700,100114,12822,95286,13190,90914,13742,86205,14582,81807,15591,77272,16887,73235,18255,68890,19970,65004,21721,60781,23882,56998,26059,53396,28370,49690,31004,46101,33833,46330,33630,42926,36585,39671,39684,36578,42921,33642,46328,30969,49733,28362,53402,25947,57186,23737,61049,23876,60769,21817,64803,19863,69100,19990,68821,18304,73092,16806,77523,15589,81828,14560,86266,13767,90717,13160,95522,12809,100134,12688,104965,12700,104813,12700,5458917,12688,5458752,12809,5463596,13160,5468196,13767,5472999,14569,5477505,15588,5481898,16806,5486206,18332,5490712,19953,5494817,21818,5498928,23765,5502731,25947,5506544,28443,5510441,31077,5514150,30899,5513895,33747,5517524,36575,5520794,39675,5524050,42778,5527004,46196,5529972,49822,5532818,49568,5532641,53217,5535233,57176,5537772,56909,5537620,60986,5539953,64792,5541901,68901,5543764,72999,5545383,77505,5546910,81825,5548131,86214,5549149,90677,5549946,95534,5550560,100114,5550909,104966,5551030,104801,5551018,301714,5551018,301714,5563718,104724,5563718,99416,5563591,94094,5563185,88849,5562524,83693,5561597,78613,5560428,73635,5559006,68771,5557368,64008,5555488,59360,5553380,54839,5551068,50445,5548554,46203,5545824,42088,5542902,38126,5539791,34328,5536502,30696,5533022,27216,5529390,23927,5525592,20815,5521630,17894,5517515,15164,5513261,12649,5508879,10325,5504358,8230,5499710,6350,5494947,4699,5490083,3289,5485105,2121,5480025,1194,5474868,534,5469624,127,5464302,0,5458993,0,104737,127,99428,534,94107,1194,88862,2121,83693,3289,78625,4699,73647,6350,68770,8230,64008,10325,59372,12649,54851,15164,50457,17894,46203,20815,42101,23927,38138,27216,34341,30696,30696,34328,27229,38126,23940,42088,20827,46203,17907,50445,15177,54839,12649,59360,10338,64008,8242,68771,6362,73635,4711,78613,3302,83693,2133,88849,1206,94094,546,99416,140,104724,0xe">
                  <v:fill on="t" focussize="0,0"/>
                  <v:stroke on="f" weight="0pt" miterlimit="1" joinstyle="miter"/>
                  <v:imagedata o:title=""/>
                  <o:lock v:ext="edit" aspectratio="f"/>
                </v:shape>
                <v:shape id="Shape 1918" o:spid="_x0000_s1026" o:spt="100" style="position:absolute;left:5425973;top:946747;height:5563718;width:301727;" fillcolor="#000000" filled="t" stroked="f" coordsize="301727,5563718" o:gfxdata="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teYa/&#10;AAAA3QAAAA8AAAAAAAAAAQAgAAAAIgAAAGRycy9kb3ducmV2LnhtbFBLAQIUABQAAAAIAIdO4kAz&#10;LwWeOwAAADkAAAAQAAAAAAAAAAEAIAAAAA4BAABkcnMvc2hhcGV4bWwueG1sUEsFBgAAAAAGAAYA&#10;WwEAALgDAAAAAA==&#10;" path="m0,0l197003,0,202311,140,207620,546,212865,1206,218034,2133,223101,3302,228080,4711,232956,6362,237719,8242,242354,10338,246876,12649,251270,15177,255524,17907,259626,20827,263589,23940,267386,27229,271031,30696,274498,34341,277788,38138,280899,42101,283820,46203,286551,50457,289078,54851,291389,59372,293484,64008,295364,68770,297015,73647,298425,78625,299593,83693,300520,88862,301193,94107,301587,99428,301727,104737,301727,5458993,301587,5464302,301193,5469624,300520,5474868,299593,5480025,298425,5485105,297015,5490083,295364,5494947,293484,5499710,291389,5504358,289078,5508879,286551,5513261,283820,5517515,280899,5521630,277788,5525592,274498,5529390,271031,5533022,267386,5536502,263589,5539791,259626,5542902,255524,5545824,251270,5548554,246876,5551068,242354,5553380,237719,5555488,232956,5557368,228080,5559006,223101,5560428,218034,5561597,212865,5562524,207620,5563185,202311,5563591,197003,5563718,0,5563718,0,5551018,196914,5551018,196762,5551030,201594,5550909,206213,5550557,211007,5549951,215458,5549158,219891,5548131,224210,5546910,228728,5545383,232821,5543766,236924,5541900,240957,5539842,240678,5539981,244805,5537620,244539,5537772,248501,5535231,251988,5532753,255402,5530073,258949,5527003,262031,5524059,265150,5520783,267981,5517522,270721,5514030,273274,5510438,275671,5506714,277844,5502936,279912,5498920,281851,5494617,281737,5494909,283471,5490486,284919,5486213,286138,5481901,287144,5477515,287986,5472786,287948,5473103,288534,5468467,288906,5463588,289027,5458752,289027,104965,288906,100142,288534,95252,287948,90615,287986,90932,287154,86259,286137,81825,284919,77516,283388,72987,283490,73292,281817,69024,279913,64812,277907,60903,275668,57011,273359,53412,270637,49581,270828,49822,268082,46324,265147,42932,262034,39675,258811,36595,255553,33776,251905,30899,252146,31090,248322,28373,244715,26059,240836,23826,236703,21717,236982,21844,232832,19969,228497,18256,224448,16888,219908,15592,215464,14572,210795,13741,211113,13780,206461,13192,201594,12821,196762,12700,0,12700,0,0xe">
                  <v:fill on="t" focussize="0,0"/>
                  <v:stroke on="f" weight="0pt" miterlimit="1" joinstyle="miter"/>
                  <v:imagedata o:title=""/>
                  <o:lock v:ext="edit" aspectratio="f"/>
                </v:shape>
                <v:rect id="Rectangle 1920" o:spid="_x0000_s1026" o:spt="1" style="position:absolute;left:5306385;top:5901912;height:224466;width:138235;rotation:-5898239f;" filled="f" stroked="f" coordsize="21600,21600" o:gfxdata="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28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8EDC9E">
                        <w:pPr>
                          <w:spacing w:after="160" w:line="259" w:lineRule="auto"/>
                        </w:pPr>
                        <w:r>
                          <w:rPr>
                            <w:sz w:val="24"/>
                          </w:rPr>
                          <w:t>Д</w:t>
                        </w:r>
                      </w:p>
                    </w:txbxContent>
                  </v:textbox>
                </v:rect>
                <v:rect id="Rectangle 1921" o:spid="_x0000_s1026" o:spt="1" style="position:absolute;left:5321280;top:5813184;height:224466;width:108441;rotation:-5898239f;" filled="f" stroked="f" coordsize="21600,21600" o:gfxdata="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jyo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30D3EA7">
                        <w:pPr>
                          <w:spacing w:after="160" w:line="259" w:lineRule="auto"/>
                        </w:pPr>
                        <w:r>
                          <w:rPr>
                            <w:sz w:val="24"/>
                          </w:rPr>
                          <w:t>и</w:t>
                        </w:r>
                      </w:p>
                    </w:txbxContent>
                  </v:textbox>
                </v:rect>
                <v:rect id="Rectangle 1922" o:spid="_x0000_s1026" o:spt="1" style="position:absolute;left:5309931;top:5719542;height:224466;width:131141;rotation:-5898239f;" filled="f" stroked="f" coordsize="21600,21600" o:gfxdata="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MVT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AB1E089">
                        <w:pPr>
                          <w:spacing w:after="160" w:line="259" w:lineRule="auto"/>
                        </w:pPr>
                        <w:r>
                          <w:rPr>
                            <w:sz w:val="24"/>
                          </w:rPr>
                          <w:t>ф</w:t>
                        </w:r>
                      </w:p>
                    </w:txbxContent>
                  </v:textbox>
                </v:rect>
                <v:rect id="Rectangle 1923" o:spid="_x0000_s1026" o:spt="1" style="position:absolute;left:5309930;top:5620482;height:224466;width:131142;rotation:-5898239f;" filled="f" stroked="f" coordsize="21600,21600" o:gfxdata="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ffF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E03DC5">
                        <w:pPr>
                          <w:spacing w:after="160" w:line="259" w:lineRule="auto"/>
                        </w:pPr>
                        <w:r>
                          <w:rPr>
                            <w:sz w:val="24"/>
                          </w:rPr>
                          <w:t>ф</w:t>
                        </w:r>
                      </w:p>
                    </w:txbxContent>
                  </v:textbox>
                </v:rect>
                <v:rect id="Rectangle 1924" o:spid="_x0000_s1026" o:spt="1" style="position:absolute;left:5330605;top:5542097;height:224466;width:89792;rotation:-5898239f;" filled="f" stroked="f" coordsize="21600,21600" o:gfxdata="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RpF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D9FFE61">
                        <w:pPr>
                          <w:spacing w:after="160" w:line="259" w:lineRule="auto"/>
                        </w:pPr>
                        <w:r>
                          <w:rPr>
                            <w:sz w:val="24"/>
                          </w:rPr>
                          <w:t>е</w:t>
                        </w:r>
                      </w:p>
                    </w:txbxContent>
                  </v:textbox>
                </v:rect>
                <v:rect id="Rectangle 1925" o:spid="_x0000_s1026" o:spt="1" style="position:absolute;left:5324829;top:5469268;height:224466;width:101346;rotation:-5898239f;" filled="f" stroked="f" coordsize="21600,21600" o:gfxdata="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2My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DE4C245">
                        <w:pPr>
                          <w:spacing w:after="160" w:line="259" w:lineRule="auto"/>
                        </w:pPr>
                        <w:r>
                          <w:rPr>
                            <w:sz w:val="24"/>
                          </w:rPr>
                          <w:t>р</w:t>
                        </w:r>
                      </w:p>
                    </w:txbxContent>
                  </v:textbox>
                </v:rect>
                <v:rect id="Rectangle 1926" o:spid="_x0000_s1026" o:spt="1" style="position:absolute;left:5330605;top:5398844;height:224466;width:89793;rotation:-5898239f;" filled="f" stroked="f" coordsize="21600,21600" o:gfxdata="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pS+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556A00">
                        <w:pPr>
                          <w:spacing w:after="160" w:line="259" w:lineRule="auto"/>
                        </w:pPr>
                        <w:r>
                          <w:rPr>
                            <w:sz w:val="24"/>
                          </w:rPr>
                          <w:t>е</w:t>
                        </w:r>
                      </w:p>
                    </w:txbxContent>
                  </v:textbox>
                </v:rect>
                <v:rect id="Rectangle 1927" o:spid="_x0000_s1026" o:spt="1" style="position:absolute;left:5321282;top:5322468;height:224466;width:108440;rotation:-5898239f;" filled="f" stroked="f" coordsize="21600,21600" o:gfxdata="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G92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1D80934">
                        <w:pPr>
                          <w:spacing w:after="160" w:line="259" w:lineRule="auto"/>
                        </w:pPr>
                        <w:r>
                          <w:rPr>
                            <w:sz w:val="24"/>
                          </w:rPr>
                          <w:t>н</w:t>
                        </w:r>
                      </w:p>
                    </w:txbxContent>
                  </v:textbox>
                </v:rect>
                <v:rect id="Rectangle 1928" o:spid="_x0000_s1026" o:spt="1" style="position:absolute;left:5321282;top:5240176;height:224466;width:108441;rotation:-5898239f;" filled="f" stroked="f" coordsize="21600,21600" o:gfxdata="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2WM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2FC7D0C">
                        <w:pPr>
                          <w:spacing w:after="160" w:line="259" w:lineRule="auto"/>
                        </w:pPr>
                        <w:r>
                          <w:rPr>
                            <w:sz w:val="24"/>
                          </w:rPr>
                          <w:t>ц</w:t>
                        </w:r>
                      </w:p>
                    </w:txbxContent>
                  </v:textbox>
                </v:rect>
                <v:rect id="Rectangle 1929" o:spid="_x0000_s1026" o:spt="1" style="position:absolute;left:5321282;top:5157885;height:224465;width:108440;rotation:-5898239f;" filled="f" stroked="f" coordsize="21600,21600" o:gfxdata="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Vxo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399B926">
                        <w:pPr>
                          <w:spacing w:after="160" w:line="259" w:lineRule="auto"/>
                        </w:pPr>
                        <w:r>
                          <w:rPr>
                            <w:sz w:val="24"/>
                          </w:rPr>
                          <w:t>и</w:t>
                        </w:r>
                      </w:p>
                    </w:txbxContent>
                  </v:textbox>
                </v:rect>
                <v:rect id="Rectangle 1930" o:spid="_x0000_s1026" o:spt="1" style="position:absolute;left:5324828;top:5080668;height:224466;width:101346;rotation:-5898239f;" filled="f" stroked="f" coordsize="21600,21600" o:gfxdata="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nb5&#10;y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B08A363">
                        <w:pPr>
                          <w:spacing w:after="160" w:line="259" w:lineRule="auto"/>
                        </w:pPr>
                        <w:r>
                          <w:rPr>
                            <w:sz w:val="24"/>
                          </w:rPr>
                          <w:t>р</w:t>
                        </w:r>
                      </w:p>
                    </w:txbxContent>
                  </v:textbox>
                </v:rect>
                <v:rect id="Rectangle 1931" o:spid="_x0000_s1026" o:spt="1" style="position:absolute;left:5324931;top:5004568;height:224466;width:101143;rotation:-5898239f;" filled="f" stroked="f" coordsize="21600,21600" o:gfxdata="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pcU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AA9FE9D">
                        <w:pPr>
                          <w:spacing w:after="160" w:line="259" w:lineRule="auto"/>
                        </w:pPr>
                        <w:r>
                          <w:rPr>
                            <w:sz w:val="24"/>
                          </w:rPr>
                          <w:t>л</w:t>
                        </w:r>
                      </w:p>
                    </w:txbxContent>
                  </v:textbox>
                </v:rect>
                <v:rect id="Rectangle 1932" o:spid="_x0000_s1026" o:spt="1" style="position:absolute;left:5330605;top:4934044;height:224466;width:89793;rotation:-5898239f;" filled="f" stroked="f" coordsize="21600,21600" o:gfxdata="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MI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F2FE44">
                        <w:pPr>
                          <w:spacing w:after="160" w:line="259" w:lineRule="auto"/>
                        </w:pPr>
                        <w:r>
                          <w:rPr>
                            <w:sz w:val="24"/>
                          </w:rPr>
                          <w:t>е</w:t>
                        </w:r>
                      </w:p>
                    </w:txbxContent>
                  </v:textbox>
                </v:rect>
                <v:rect id="Rectangle 1933" o:spid="_x0000_s1026" o:spt="1" style="position:absolute;left:5321282;top:4857669;height:224466;width:108440;rotation:-5898239f;" filled="f" stroked="f" coordsize="21600,21600" o:gfxdata="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Rnv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BEAA388">
                        <w:pPr>
                          <w:spacing w:after="160" w:line="259" w:lineRule="auto"/>
                        </w:pPr>
                        <w:r>
                          <w:rPr>
                            <w:sz w:val="24"/>
                          </w:rPr>
                          <w:t>п</w:t>
                        </w:r>
                      </w:p>
                    </w:txbxContent>
                  </v:textbox>
                </v:rect>
                <v:rect id="Rectangle 1934" o:spid="_x0000_s1026" o:spt="1" style="position:absolute;left:5324829;top:4740780;height:224466;width:101346;rotation:-5898239f;" filled="f" stroked="f" coordsize="21600,21600" o:gfxdata="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f/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589063">
                        <w:pPr>
                          <w:spacing w:after="160" w:line="259" w:lineRule="auto"/>
                        </w:pPr>
                        <w:r>
                          <w:rPr>
                            <w:sz w:val="24"/>
                          </w:rPr>
                          <w:t>о</w:t>
                        </w:r>
                      </w:p>
                    </w:txbxContent>
                  </v:textbox>
                </v:rect>
                <v:rect id="Rectangle 1935" o:spid="_x0000_s1026" o:spt="1" style="position:absolute;left:5326349;top:4666101;height:224466;width:98306;rotation:-5898239f;" filled="f" stroked="f" coordsize="21600,21600" o:gfxdata="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Vp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26B69F1">
                        <w:pPr>
                          <w:spacing w:after="160" w:line="259" w:lineRule="auto"/>
                        </w:pPr>
                        <w:r>
                          <w:rPr>
                            <w:sz w:val="24"/>
                          </w:rPr>
                          <w:t>к</w:t>
                        </w:r>
                      </w:p>
                    </w:txbxContent>
                  </v:textbox>
                </v:rect>
                <v:rect id="Rectangle 1936" o:spid="_x0000_s1026" o:spt="1" style="position:absolute;left:5324829;top:4589908;height:224466;width:101346;rotation:-5898239f;" filled="f" stroked="f" coordsize="21600,21600" o:gfxdata="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08Q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A4DB31">
                        <w:pPr>
                          <w:spacing w:after="160" w:line="259" w:lineRule="auto"/>
                        </w:pPr>
                        <w:r>
                          <w:rPr>
                            <w:sz w:val="24"/>
                          </w:rPr>
                          <w:t>у</w:t>
                        </w:r>
                      </w:p>
                    </w:txbxContent>
                  </v:textbox>
                </v:rect>
                <v:rect id="Rectangle 1937" o:spid="_x0000_s1026" o:spt="1" style="position:absolute;left:5331214;top:4523149;height:224466;width:88576;rotation:-5898239f;" filled="f" stroked="f" coordsize="21600,21600" o:gfxdata="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9hv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62079B">
                        <w:pPr>
                          <w:spacing w:after="160" w:line="259" w:lineRule="auto"/>
                        </w:pPr>
                        <w:r>
                          <w:rPr>
                            <w:sz w:val="24"/>
                          </w:rPr>
                          <w:t>т</w:t>
                        </w:r>
                      </w:p>
                    </w:txbxContent>
                  </v:textbox>
                </v:rect>
                <v:rect id="Rectangle 1938" o:spid="_x0000_s1026" o:spt="1" style="position:absolute;left:5324829;top:4448184;height:224466;width:101346;rotation:-5898239f;" filled="f" stroked="f" coordsize="21600,21600" o:gfxdata="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AD1&#10;z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C2110CE">
                        <w:pPr>
                          <w:spacing w:after="160" w:line="259" w:lineRule="auto"/>
                        </w:pPr>
                        <w:r>
                          <w:rPr>
                            <w:sz w:val="24"/>
                          </w:rPr>
                          <w:t>у</w:t>
                        </w:r>
                      </w:p>
                    </w:txbxContent>
                  </v:textbox>
                </v:rect>
                <v:rect id="Rectangle 1939" o:spid="_x0000_s1026" o:spt="1" style="position:absolute;left:5324829;top:4373512;height:224466;width:101346;rotation:-5898239f;" filled="f" stroked="f" coordsize="21600,21600" o:gfxdata="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F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04958C">
                        <w:pPr>
                          <w:spacing w:after="160" w:line="259" w:lineRule="auto"/>
                        </w:pPr>
                        <w:r>
                          <w:rPr>
                            <w:sz w:val="24"/>
                          </w:rPr>
                          <w:t>у</w:t>
                        </w:r>
                      </w:p>
                    </w:txbxContent>
                  </v:textbox>
                </v:rect>
                <v:rect id="Rectangle 1940" o:spid="_x0000_s1026" o:spt="1" style="position:absolute;left:5324829;top:4257685;height:224466;width:101346;rotation:-5898239f;" filled="f" stroked="f" coordsize="21600,21600" o:gfxdata="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cIq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F5FBF4A">
                        <w:pPr>
                          <w:spacing w:after="160" w:line="259" w:lineRule="auto"/>
                        </w:pPr>
                        <w:r>
                          <w:rPr>
                            <w:sz w:val="24"/>
                          </w:rPr>
                          <w:t>ү</w:t>
                        </w:r>
                      </w:p>
                    </w:txbxContent>
                  </v:textbox>
                </v:rect>
                <v:rect id="Rectangle 1941" o:spid="_x0000_s1026" o:spt="1" style="position:absolute;left:5324627;top:4181283;height:224466;width:101750;rotation:-5898239f;" filled="f" stroked="f" coordsize="21600,21600" o:gfxdata="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8Ly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5DE7525">
                        <w:pPr>
                          <w:spacing w:after="160" w:line="259" w:lineRule="auto"/>
                        </w:pPr>
                        <w:r>
                          <w:rPr>
                            <w:sz w:val="24"/>
                          </w:rPr>
                          <w:t>ч</w:t>
                        </w:r>
                      </w:p>
                    </w:txbxContent>
                  </v:textbox>
                </v:rect>
                <v:rect id="Rectangle 1942" o:spid="_x0000_s1026" o:spt="1" style="position:absolute;left:5324829;top:4105285;height:224466;width:101346;rotation:-5898239f;" filled="f" stroked="f" coordsize="21600,21600" o:gfxdata="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6xW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78F7EC0">
                        <w:pPr>
                          <w:spacing w:after="160" w:line="259" w:lineRule="auto"/>
                        </w:pPr>
                        <w:r>
                          <w:rPr>
                            <w:sz w:val="24"/>
                          </w:rPr>
                          <w:t>ү</w:t>
                        </w:r>
                      </w:p>
                    </w:txbxContent>
                  </v:textbox>
                </v:rect>
                <v:rect id="Rectangle 1943" o:spid="_x0000_s1026" o:spt="1" style="position:absolute;left:5321280;top:4025537;height:224466;width:108441;rotation:-5898239f;" filled="f" stroked="f" coordsize="21600,21600" o:gfxdata="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hT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C821063">
                        <w:pPr>
                          <w:spacing w:after="160" w:line="259" w:lineRule="auto"/>
                        </w:pPr>
                        <w:r>
                          <w:rPr>
                            <w:sz w:val="24"/>
                          </w:rPr>
                          <w:t>н</w:t>
                        </w:r>
                      </w:p>
                    </w:txbxContent>
                  </v:textbox>
                </v:rect>
                <v:rect id="Rectangle 1944" o:spid="_x0000_s1026" o:spt="1" style="position:absolute;left:5330606;top:3914453;height:224466;width:89792;rotation:-5898239f;" filled="f" stroked="f" coordsize="21600,21600" o:gfxdata="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uMt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A8C80EF">
                        <w:pPr>
                          <w:spacing w:after="160" w:line="259" w:lineRule="auto"/>
                        </w:pPr>
                        <w:r>
                          <w:rPr>
                            <w:sz w:val="24"/>
                          </w:rPr>
                          <w:t>с</w:t>
                        </w:r>
                      </w:p>
                    </w:txbxContent>
                  </v:textbox>
                </v:rect>
                <v:rect id="Rectangle 1945" o:spid="_x0000_s1026" o:spt="1" style="position:absolute;left:5331215;top:3848009;height:224466;width:88577;rotation:-5898239f;" filled="f" stroked="f" coordsize="21600,21600" o:gfxdata="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cpL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1C68FD">
                        <w:pPr>
                          <w:spacing w:after="160" w:line="259" w:lineRule="auto"/>
                        </w:pPr>
                        <w:r>
                          <w:rPr>
                            <w:sz w:val="24"/>
                          </w:rPr>
                          <w:t>т</w:t>
                        </w:r>
                      </w:p>
                    </w:txbxContent>
                  </v:textbox>
                </v:rect>
                <v:rect id="Rectangle 1946" o:spid="_x0000_s1026" o:spt="1" style="position:absolute;left:5324829;top:3774572;height:224466;width:101346;rotation:-5898239f;" filled="f" stroked="f" coordsize="21600,21600" o:gfxdata="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Vt1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31AD39">
                        <w:pPr>
                          <w:spacing w:after="160" w:line="259" w:lineRule="auto"/>
                        </w:pPr>
                        <w:r>
                          <w:rPr>
                            <w:sz w:val="24"/>
                          </w:rPr>
                          <w:t>у</w:t>
                        </w:r>
                      </w:p>
                    </w:txbxContent>
                  </v:textbox>
                </v:rect>
                <v:rect id="Rectangle 1947" o:spid="_x0000_s1026" o:spt="1" style="position:absolute;left:5324019;top:3700617;height:224466;width:102967;rotation:-5898239f;" filled="f" stroked="f" coordsize="21600,21600" o:gfxdata="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ZEs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EBB497E">
                        <w:pPr>
                          <w:spacing w:after="160" w:line="259" w:lineRule="auto"/>
                        </w:pPr>
                        <w:r>
                          <w:rPr>
                            <w:sz w:val="24"/>
                          </w:rPr>
                          <w:t>д</w:t>
                        </w:r>
                      </w:p>
                    </w:txbxContent>
                  </v:textbox>
                </v:rect>
                <v:rect id="Rectangle 1948" o:spid="_x0000_s1026" o:spt="1" style="position:absolute;left:5330606;top:3627959;height:224466;width:89793;rotation:-5898239f;" filled="f" stroked="f" coordsize="21600,21600" o:gfxdata="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Boa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821F1E3">
                        <w:pPr>
                          <w:spacing w:after="160" w:line="259" w:lineRule="auto"/>
                        </w:pPr>
                        <w:r>
                          <w:rPr>
                            <w:sz w:val="24"/>
                          </w:rPr>
                          <w:t>е</w:t>
                        </w:r>
                      </w:p>
                    </w:txbxContent>
                  </v:textbox>
                </v:rect>
                <v:rect id="Rectangle 1949" o:spid="_x0000_s1026" o:spt="1" style="position:absolute;left:5321280;top:3551582;height:224466;width:108441;rotation:-5898239f;" filled="f" stroked="f" coordsize="21600,21600" o:gfxdata="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KIy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E5E019B">
                        <w:pPr>
                          <w:spacing w:after="160" w:line="259" w:lineRule="auto"/>
                        </w:pPr>
                        <w:r>
                          <w:rPr>
                            <w:sz w:val="24"/>
                          </w:rPr>
                          <w:t>н</w:t>
                        </w:r>
                      </w:p>
                    </w:txbxContent>
                  </v:textbox>
                </v:rect>
                <v:rect id="Rectangle 1950" o:spid="_x0000_s1026" o:spt="1" style="position:absolute;left:5331215;top:3479223;height:224466;width:88577;rotation:-5898239f;" filled="f" stroked="f" coordsize="21600,21600" o:gfxdata="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6kc&#10;a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E9CD097">
                        <w:pPr>
                          <w:spacing w:after="160" w:line="259" w:lineRule="auto"/>
                        </w:pPr>
                        <w:r>
                          <w:rPr>
                            <w:sz w:val="24"/>
                          </w:rPr>
                          <w:t>т</w:t>
                        </w:r>
                      </w:p>
                    </w:txbxContent>
                  </v:textbox>
                </v:rect>
                <v:rect id="Rectangle 1951" o:spid="_x0000_s1026" o:spt="1" style="position:absolute;left:5331213;top:3412170;height:224466;width:88577;rotation:-5898239f;" filled="f" stroked="f" coordsize="21600,21600" o:gfxdata="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W58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B9B13A9">
                        <w:pPr>
                          <w:spacing w:after="160" w:line="259" w:lineRule="auto"/>
                        </w:pPr>
                        <w:r>
                          <w:rPr>
                            <w:sz w:val="24"/>
                          </w:rPr>
                          <w:t>т</w:t>
                        </w:r>
                      </w:p>
                    </w:txbxContent>
                  </v:textbox>
                </v:rect>
                <v:rect id="Rectangle 1952" o:spid="_x0000_s1026" o:spt="1" style="position:absolute;left:5330605;top:3344510;height:224466;width:89792;rotation:-5898239f;" filled="f" stroked="f" coordsize="21600,21600" o:gfxdata="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ye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F2328F">
                        <w:pPr>
                          <w:spacing w:after="160" w:line="259" w:lineRule="auto"/>
                        </w:pPr>
                        <w:r>
                          <w:rPr>
                            <w:sz w:val="24"/>
                          </w:rPr>
                          <w:t>е</w:t>
                        </w:r>
                      </w:p>
                    </w:txbxContent>
                  </v:textbox>
                </v:rect>
                <v:rect id="Rectangle 1953" o:spid="_x0000_s1026" o:spt="1" style="position:absolute;left:5324829;top:3271681;height:224466;width:101346;rotation:-5898239f;" filled="f" stroked="f" coordsize="21600,21600" o:gfxdata="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e4I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D6C4B18">
                        <w:pPr>
                          <w:spacing w:after="160" w:line="259" w:lineRule="auto"/>
                        </w:pPr>
                        <w:r>
                          <w:rPr>
                            <w:sz w:val="24"/>
                          </w:rPr>
                          <w:t>р</w:t>
                        </w:r>
                      </w:p>
                    </w:txbxContent>
                  </v:textbox>
                </v:rect>
                <v:rect id="Rectangle 1954" o:spid="_x0000_s1026" o:spt="1" style="position:absolute;left:5324019;top:3194670;height:224466;width:102967;rotation:-5898239f;" filled="f" stroked="f" coordsize="21600,21600" o:gfxdata="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Iaa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17257FA">
                        <w:pPr>
                          <w:spacing w:after="160" w:line="259" w:lineRule="auto"/>
                        </w:pPr>
                        <w:r>
                          <w:rPr>
                            <w:sz w:val="24"/>
                          </w:rPr>
                          <w:t>д</w:t>
                        </w:r>
                      </w:p>
                    </w:txbxContent>
                  </v:textbox>
                </v:rect>
                <v:rect id="Rectangle 1955" o:spid="_x0000_s1026" o:spt="1" style="position:absolute;left:5321282;top:3114216;height:224466;width:108441;rotation:-5898239f;" filled="f" stroked="f" coordsize="21600,21600" o:gfxdata="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3r/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58FBA1">
                        <w:pPr>
                          <w:spacing w:after="160" w:line="259" w:lineRule="auto"/>
                        </w:pPr>
                        <w:r>
                          <w:rPr>
                            <w:sz w:val="24"/>
                          </w:rPr>
                          <w:t>и</w:t>
                        </w:r>
                      </w:p>
                    </w:txbxContent>
                  </v:textbox>
                </v:rect>
                <v:rect id="Rectangle 1956" o:spid="_x0000_s1026" o:spt="1" style="position:absolute;left:5321283;top:3031923;height:224466;width:108440;rotation:-5898239f;" filled="f" stroked="f" coordsize="21600,21600" o:gfxdata="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MIY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AF286BF">
                        <w:pPr>
                          <w:spacing w:after="160" w:line="259" w:lineRule="auto"/>
                        </w:pPr>
                        <w:r>
                          <w:rPr>
                            <w:sz w:val="24"/>
                          </w:rPr>
                          <w:t>н</w:t>
                        </w:r>
                      </w:p>
                    </w:txbxContent>
                  </v:textbox>
                </v:rect>
                <v:rect id="Rectangle 1957" o:spid="_x0000_s1026" o:spt="1" style="position:absolute;left:5331214;top:2922950;height:224466;width:88576;rotation:-5898239f;" filled="f" stroked="f" coordsize="21600,21600" o:gfxdata="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CEH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494AA08">
                        <w:pPr>
                          <w:spacing w:after="160" w:line="259" w:lineRule="auto"/>
                        </w:pPr>
                        <w:r>
                          <w:rPr>
                            <w:sz w:val="24"/>
                          </w:rPr>
                          <w:t>т</w:t>
                        </w:r>
                      </w:p>
                    </w:txbxContent>
                  </v:textbox>
                </v:rect>
                <v:rect id="Rectangle 1958" o:spid="_x0000_s1026" o:spt="1" style="position:absolute;left:5324829;top:2849513;height:224466;width:101346;rotation:-5898239f;" filled="f" stroked="f" coordsize="21600,21600" o:gfxdata="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d8Q&#10;b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3ABA8A2">
                        <w:pPr>
                          <w:spacing w:after="160" w:line="259" w:lineRule="auto"/>
                        </w:pPr>
                        <w:r>
                          <w:rPr>
                            <w:sz w:val="24"/>
                          </w:rPr>
                          <w:t>о</w:t>
                        </w:r>
                      </w:p>
                    </w:txbxContent>
                  </v:textbox>
                </v:rect>
                <v:rect id="Rectangle 1959" o:spid="_x0000_s1026" o:spt="1" style="position:absolute;left:5321283;top:2769766;height:224466;width:108440;rotation:-5898239f;" filled="f" stroked="f" coordsize="21600,21600" o:gfxdata="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7X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8974E2B">
                        <w:pPr>
                          <w:spacing w:after="160" w:line="259" w:lineRule="auto"/>
                        </w:pPr>
                        <w:r>
                          <w:rPr>
                            <w:sz w:val="24"/>
                          </w:rPr>
                          <w:t>п</w:t>
                        </w:r>
                      </w:p>
                    </w:txbxContent>
                  </v:textbox>
                </v:rect>
                <v:rect id="Rectangle 1960" o:spid="_x0000_s1026" o:spt="1" style="position:absolute;left:5331214;top:2697406;height:224466;width:88576;rotation:-5898239f;" filled="f" stroked="f" coordsize="21600,21600" o:gfxdata="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db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1EF38A3">
                        <w:pPr>
                          <w:spacing w:after="160" w:line="259" w:lineRule="auto"/>
                        </w:pPr>
                        <w:r>
                          <w:rPr>
                            <w:sz w:val="24"/>
                          </w:rPr>
                          <w:t>т</w:t>
                        </w:r>
                      </w:p>
                    </w:txbxContent>
                  </v:textbox>
                </v:rect>
                <v:rect id="Rectangle 1961" o:spid="_x0000_s1026" o:spt="1" style="position:absolute;left:5324829;top:2625496;height:224466;width:101346;rotation:-5898239f;" filled="f" stroked="f" coordsize="21600,21600" o:gfxdata="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Jc0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7B9AD5">
                        <w:pPr>
                          <w:spacing w:after="160" w:line="259" w:lineRule="auto"/>
                        </w:pPr>
                        <w:r>
                          <w:rPr>
                            <w:sz w:val="24"/>
                          </w:rPr>
                          <w:t>о</w:t>
                        </w:r>
                      </w:p>
                    </w:txbxContent>
                  </v:textbox>
                </v:rect>
                <v:rect id="Rectangle 1962" o:spid="_x0000_s1026" o:spt="1" style="position:absolute;left:5324829;top:2549296;height:224466;width:101346;rotation:-5898239f;" filled="f" stroked="f" coordsize="21600,21600" o:gfxdata="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vtO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89362B">
                        <w:pPr>
                          <w:spacing w:after="160" w:line="259" w:lineRule="auto"/>
                        </w:pPr>
                        <w:r>
                          <w:rPr>
                            <w:sz w:val="24"/>
                          </w:rPr>
                          <w:t>р</w:t>
                        </w:r>
                      </w:p>
                    </w:txbxContent>
                  </v:textbox>
                </v:rect>
                <v:rect id="Rectangle 1963" o:spid="_x0000_s1026" o:spt="1" style="position:absolute;left:5324829;top:2473096;height:224466;width:101346;rotation:-5898239f;" filled="f" stroked="f" coordsize="21600,21600" o:gfxdata="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0i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F2F120E">
                        <w:pPr>
                          <w:spacing w:after="160" w:line="259" w:lineRule="auto"/>
                        </w:pPr>
                        <w:r>
                          <w:rPr>
                            <w:sz w:val="24"/>
                          </w:rPr>
                          <w:t>у</w:t>
                        </w:r>
                      </w:p>
                    </w:txbxContent>
                  </v:textbox>
                </v:rect>
                <v:rect id="Rectangle 1964" o:spid="_x0000_s1026" o:spt="1" style="position:absolute;left:5321283;top:2396405;height:224466;width:108439;rotation:-5898239f;" filled="f" stroked="f" coordsize="21600,21600" o:gfxdata="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0N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69656AF">
                        <w:pPr>
                          <w:spacing w:after="160" w:line="259" w:lineRule="auto"/>
                        </w:pPr>
                        <w:r>
                          <w:rPr>
                            <w:sz w:val="24"/>
                          </w:rPr>
                          <w:t>н</w:t>
                        </w:r>
                      </w:p>
                    </w:txbxContent>
                  </v:textbox>
                </v:rect>
                <v:rect id="Rectangle 1965" o:spid="_x0000_s1026" o:spt="1" style="position:absolute;left:5326348;top:2278005;height:224466;width:98307;rotation:-5898239f;" filled="f" stroked="f" coordsize="21600,21600" o:gfxdata="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ydU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283D1CD">
                        <w:pPr>
                          <w:spacing w:after="160" w:line="259" w:lineRule="auto"/>
                        </w:pPr>
                        <w:r>
                          <w:rPr>
                            <w:sz w:val="24"/>
                          </w:rPr>
                          <w:t>к</w:t>
                        </w:r>
                      </w:p>
                    </w:txbxContent>
                  </v:textbox>
                </v:rect>
                <v:rect id="Rectangle 1966" o:spid="_x0000_s1026" o:spt="1" style="position:absolute;left:5324829;top:2201813;height:224466;width:101346;rotation:-5898239f;" filled="f" stroked="f" coordsize="21600,21600" o:gfxdata="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O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E492494">
                        <w:pPr>
                          <w:spacing w:after="160" w:line="259" w:lineRule="auto"/>
                        </w:pPr>
                        <w:r>
                          <w:rPr>
                            <w:sz w:val="24"/>
                          </w:rPr>
                          <w:t>р</w:t>
                        </w:r>
                      </w:p>
                    </w:txbxContent>
                  </v:textbox>
                </v:rect>
                <v:rect id="Rectangle 1967" o:spid="_x0000_s1026" o:spt="1" style="position:absolute;left:5321283;top:2122066;height:224466;width:108439;rotation:-5898239f;" filled="f" stroked="f" coordsize="21600,21600" o:gfxdata="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xOo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16843A">
                        <w:pPr>
                          <w:spacing w:after="160" w:line="259" w:lineRule="auto"/>
                        </w:pPr>
                        <w:r>
                          <w:rPr>
                            <w:sz w:val="24"/>
                          </w:rPr>
                          <w:t>и</w:t>
                        </w:r>
                      </w:p>
                    </w:txbxContent>
                  </v:textbox>
                </v:rect>
                <v:rect id="Rectangle 1968" o:spid="_x0000_s1026" o:spt="1" style="position:absolute;left:5331215;top:2051234;height:224466;width:88577;rotation:-5898239f;" filled="f" stroked="f" coordsize="21600,21600" o:gfxdata="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s9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C7653C">
                        <w:pPr>
                          <w:spacing w:after="160" w:line="259" w:lineRule="auto"/>
                        </w:pPr>
                        <w:r>
                          <w:rPr>
                            <w:sz w:val="24"/>
                          </w:rPr>
                          <w:t>т</w:t>
                        </w:r>
                      </w:p>
                    </w:txbxContent>
                  </v:textbox>
                </v:rect>
                <v:rect id="Rectangle 1969" o:spid="_x0000_s1026" o:spt="1" style="position:absolute;left:5330606;top:1983573;height:224466;width:89791;rotation:-5898239f;" filled="f" stroked="f" coordsize="21600,21600" o:gfxdata="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9/S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C63ED7D">
                        <w:pPr>
                          <w:spacing w:after="160" w:line="259" w:lineRule="auto"/>
                        </w:pPr>
                        <w:r>
                          <w:rPr>
                            <w:sz w:val="24"/>
                          </w:rPr>
                          <w:t>е</w:t>
                        </w:r>
                      </w:p>
                    </w:txbxContent>
                  </v:textbox>
                </v:rect>
                <v:rect id="Rectangle 1970" o:spid="_x0000_s1026" o:spt="1" style="position:absolute;left:5324829;top:1910744;height:224466;width:101346;rotation:-5898239f;" filled="f" stroked="f" coordsize="21600,21600" o:gfxdata="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E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BE3B38D">
                        <w:pPr>
                          <w:spacing w:after="160" w:line="259" w:lineRule="auto"/>
                        </w:pPr>
                        <w:r>
                          <w:rPr>
                            <w:sz w:val="24"/>
                          </w:rPr>
                          <w:t>р</w:t>
                        </w:r>
                      </w:p>
                    </w:txbxContent>
                  </v:textbox>
                </v:rect>
                <v:rect id="Rectangle 1971" o:spid="_x0000_s1026" o:spt="1" style="position:absolute;left:5321283;top:1830997;height:224466;width:108439;rotation:-5898239f;" filled="f" stroked="f" coordsize="21600,21600" o:gfxdata="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Dlk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62A004A">
                        <w:pPr>
                          <w:spacing w:after="160" w:line="259" w:lineRule="auto"/>
                        </w:pPr>
                        <w:r>
                          <w:rPr>
                            <w:sz w:val="24"/>
                          </w:rPr>
                          <w:t>и</w:t>
                        </w:r>
                      </w:p>
                    </w:txbxContent>
                  </v:textbox>
                </v:rect>
                <v:rect id="Rectangle 1972" o:spid="_x0000_s1026" o:spt="1" style="position:absolute;left:5321283;top:1748705;height:224466;width:108439;rotation:-5898239f;" filled="f" stroked="f" coordsize="21600,21600" o:gfxdata="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C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08DD49B">
                        <w:pPr>
                          <w:spacing w:after="160" w:line="259" w:lineRule="auto"/>
                        </w:pPr>
                        <w:r>
                          <w:rPr>
                            <w:sz w:val="24"/>
                          </w:rPr>
                          <w:t>й</w:t>
                        </w:r>
                      </w:p>
                    </w:txbxContent>
                  </v:textbox>
                </v:rect>
                <v:rect id="Rectangle 1973" o:spid="_x0000_s1026" o:spt="1" style="position:absolute;left:5324931;top:1670062;height:224466;width:101143;rotation:-5898239f;" filled="f" stroked="f" coordsize="21600,21600" o:gfxdata="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7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3A1F56C">
                        <w:pPr>
                          <w:spacing w:after="160" w:line="259" w:lineRule="auto"/>
                        </w:pPr>
                        <w:r>
                          <w:rPr>
                            <w:sz w:val="24"/>
                          </w:rPr>
                          <w:t>л</w:t>
                        </w:r>
                      </w:p>
                    </w:txbxContent>
                  </v:textbox>
                </v:rect>
                <v:rect id="Rectangle 1974" o:spid="_x0000_s1026" o:spt="1" style="position:absolute;left:5330606;top:1601064;height:224466;width:89791;rotation:-5898239f;" filled="f" stroked="f" coordsize="21600,21600" o:gfxdata="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nRg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2E76024">
                        <w:pPr>
                          <w:spacing w:after="160" w:line="259" w:lineRule="auto"/>
                        </w:pPr>
                        <w:r>
                          <w:rPr>
                            <w:sz w:val="24"/>
                          </w:rPr>
                          <w:t>е</w:t>
                        </w:r>
                      </w:p>
                    </w:txbxContent>
                  </v:textbox>
                </v:rect>
                <v:rect id="Rectangle 1975" o:spid="_x0000_s1026" o:spt="1" style="position:absolute;left:5324829;top:1528235;height:224466;width:101346;rotation:-5898239f;" filled="f" stroked="f" coordsize="21600,21600" o:gfxdata="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vjk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FF7EFDE">
                        <w:pPr>
                          <w:spacing w:after="160" w:line="259" w:lineRule="auto"/>
                        </w:pPr>
                        <w:r>
                          <w:rPr>
                            <w:sz w:val="24"/>
                          </w:rPr>
                          <w:t>р</w:t>
                        </w:r>
                      </w:p>
                    </w:txbxContent>
                  </v:textbox>
                </v:rect>
                <v:rect id="Rectangle 1976" o:spid="_x0000_s1026" o:spt="1" style="position:absolute;left:5324019;top:1451225;height:224466;width:102967;rotation:-5898239f;" filled="f" stroked="f" coordsize="21600,21600" o:gfxdata="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l95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8BA83DD">
                        <w:pPr>
                          <w:spacing w:after="160" w:line="259" w:lineRule="auto"/>
                        </w:pPr>
                        <w:r>
                          <w:rPr>
                            <w:sz w:val="24"/>
                          </w:rPr>
                          <w:t>д</w:t>
                        </w:r>
                      </w:p>
                    </w:txbxContent>
                  </v:textbox>
                </v:rect>
                <v:rect id="Rectangle 1977" o:spid="_x0000_s1026" o:spt="1" style="position:absolute;left:5321283;top:1370770;height:224466;width:108439;rotation:-5898239f;" filled="f" stroked="f" coordsize="21600,21600" o:gfxdata="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9d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AA2BDBD">
                        <w:pPr>
                          <w:spacing w:after="160" w:line="259" w:lineRule="auto"/>
                        </w:pPr>
                        <w:r>
                          <w:rPr>
                            <w:sz w:val="24"/>
                          </w:rPr>
                          <w:t>и</w:t>
                        </w:r>
                      </w:p>
                    </w:txbxContent>
                  </v:textbox>
                </v:rect>
                <v:rect id="Rectangle 1978" o:spid="_x0000_s1026" o:spt="1" style="position:absolute;left:5321283;top:1288478;height:224466;width:108439;rotation:-5898239f;" filled="f" stroked="f" coordsize="21600,21600" o:gfxdata="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akw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539AA5F">
                        <w:pPr>
                          <w:spacing w:after="160" w:line="259" w:lineRule="auto"/>
                        </w:pPr>
                        <w:r>
                          <w:rPr>
                            <w:sz w:val="24"/>
                          </w:rPr>
                          <w:t>н</w:t>
                        </w:r>
                      </w:p>
                    </w:txbxContent>
                  </v:textbox>
                </v:rect>
                <v:rect id="Rectangle 1979" o:spid="_x0000_s1026" o:spt="1" style="position:absolute;left:5496541;top:4308988;height:224466;width:108441;rotation:-5898239f;" filled="f" stroked="f" coordsize="21600,21600" o:gfxdata="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m6Z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46777BD">
                        <w:pPr>
                          <w:spacing w:after="160" w:line="259" w:lineRule="auto"/>
                        </w:pPr>
                        <w:r>
                          <w:rPr>
                            <w:sz w:val="24"/>
                          </w:rPr>
                          <w:t>н</w:t>
                        </w:r>
                      </w:p>
                    </w:txbxContent>
                  </v:textbox>
                </v:rect>
                <v:rect id="Rectangle 1980" o:spid="_x0000_s1026" o:spt="1" style="position:absolute;left:5505865;top:4236021;height:224466;width:89793;rotation:-5898239f;" filled="f" stroked="f" coordsize="21600,21600" o:gfxdata="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yTA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062FF45">
                        <w:pPr>
                          <w:spacing w:after="160" w:line="259" w:lineRule="auto"/>
                        </w:pPr>
                        <w:r>
                          <w:rPr>
                            <w:sz w:val="24"/>
                          </w:rPr>
                          <w:t>е</w:t>
                        </w:r>
                      </w:p>
                    </w:txbxContent>
                  </v:textbox>
                </v:rect>
                <v:rect id="Rectangle 1981" o:spid="_x0000_s1026" o:spt="1" style="position:absolute;left:5509209;top:4172312;height:224466;width:83104;rotation:-5898239f;" filled="f" stroked="f" coordsize="21600,21600" o:gfxdata="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Flb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8E5E57A">
                        <w:pPr>
                          <w:spacing w:after="160" w:line="259" w:lineRule="auto"/>
                        </w:pPr>
                        <w:r>
                          <w:rPr>
                            <w:sz w:val="24"/>
                          </w:rPr>
                          <w:t>г</w:t>
                        </w:r>
                      </w:p>
                    </w:txbxContent>
                  </v:textbox>
                </v:rect>
                <v:rect id="Rectangle 1982" o:spid="_x0000_s1026" o:spt="1" style="position:absolute;left:5496541;top:4097166;height:224466;width:108441;rotation:-5898239f;" filled="f" stroked="f" coordsize="21600,21600" o:gfxdata="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Lw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6E052A9">
                        <w:pPr>
                          <w:spacing w:after="160" w:line="259" w:lineRule="auto"/>
                        </w:pPr>
                        <w:r>
                          <w:rPr>
                            <w:sz w:val="24"/>
                          </w:rPr>
                          <w:t>и</w:t>
                        </w:r>
                      </w:p>
                    </w:txbxContent>
                  </v:textbox>
                </v:rect>
                <v:rect id="Rectangle 1983" o:spid="_x0000_s1026" o:spt="1" style="position:absolute;left:5510730;top:4029063;height:224466;width:80063;rotation:-5898239f;" filled="f" stroked="f" coordsize="21600,21600" o:gfxdata="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uuW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AD763C5">
                        <w:pPr>
                          <w:spacing w:after="160" w:line="259" w:lineRule="auto"/>
                        </w:pPr>
                        <w:r>
                          <w:rPr>
                            <w:sz w:val="24"/>
                          </w:rPr>
                          <w:t>з</w:t>
                        </w:r>
                      </w:p>
                    </w:txbxContent>
                  </v:textbox>
                </v:rect>
                <v:rect id="Rectangle 1984" o:spid="_x0000_s1026" o:spt="1" style="position:absolute;left:5496541;top:3955442;height:224466;width:108441;rotation:-5898239f;" filled="f" stroked="f" coordsize="21600,21600" o:gfxdata="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I2L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079DCC">
                        <w:pPr>
                          <w:spacing w:after="160" w:line="259" w:lineRule="auto"/>
                        </w:pPr>
                        <w:r>
                          <w:rPr>
                            <w:sz w:val="24"/>
                          </w:rPr>
                          <w:t>и</w:t>
                        </w:r>
                      </w:p>
                    </w:txbxContent>
                  </v:textbox>
                </v:rect>
                <v:rect id="Rectangle 1985" o:spid="_x0000_s1026" o:spt="1" style="position:absolute;left:5496542;top:3873150;height:224466;width:108440;rotation:-5898239f;" filled="f" stroked="f" coordsize="21600,21600" o:gfxdata="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6T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E1331D5">
                        <w:pPr>
                          <w:spacing w:after="160" w:line="259" w:lineRule="auto"/>
                        </w:pPr>
                        <w:r>
                          <w:rPr>
                            <w:sz w:val="24"/>
                          </w:rPr>
                          <w:t>н</w:t>
                        </w:r>
                      </w:p>
                    </w:txbxContent>
                  </v:textbox>
                </v:rect>
                <v:rect id="Rectangle 1986" o:spid="_x0000_s1026" o:spt="1" style="position:absolute;left:5499277;top:3795121;height:224466;width:102968;rotation:-5898239f;" filled="f" stroked="f" coordsize="21600,21600" o:gfxdata="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sDc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9A82137">
                        <w:pPr>
                          <w:spacing w:after="160" w:line="259" w:lineRule="auto"/>
                        </w:pPr>
                        <w:r>
                          <w:rPr>
                            <w:sz w:val="24"/>
                          </w:rPr>
                          <w:t>д</w:t>
                        </w:r>
                      </w:p>
                    </w:txbxContent>
                  </v:textbox>
                </v:rect>
                <v:rect id="Rectangle 1987" o:spid="_x0000_s1026" o:spt="1" style="position:absolute;left:5505865;top:3723991;height:224466;width:89793;rotation:-5898239f;" filled="f" stroked="f" coordsize="21600,21600" o:gfxdata="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gqF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94E5244">
                        <w:pPr>
                          <w:spacing w:after="160" w:line="259" w:lineRule="auto"/>
                        </w:pPr>
                        <w:r>
                          <w:rPr>
                            <w:sz w:val="24"/>
                          </w:rPr>
                          <w:t>е</w:t>
                        </w:r>
                      </w:p>
                    </w:txbxContent>
                  </v:textbox>
                </v:rect>
                <v:rect id="Rectangle 1988" o:spid="_x0000_s1026" o:spt="1" style="position:absolute;left:5499278;top:3612209;height:224466;width:102968;rotation:-5898239f;" filled="f" stroked="f" coordsize="21600,21600" o:gfxdata="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vzw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FC09D80">
                        <w:pPr>
                          <w:spacing w:after="160" w:line="259" w:lineRule="auto"/>
                        </w:pPr>
                        <w:r>
                          <w:rPr>
                            <w:sz w:val="24"/>
                          </w:rPr>
                          <w:t>б</w:t>
                        </w:r>
                      </w:p>
                    </w:txbxContent>
                  </v:textbox>
                </v:rect>
                <v:rect id="Rectangle 1989" o:spid="_x0000_s1026" o:spt="1" style="position:absolute;left:5500090;top:3535302;height:224466;width:101346;rotation:-5898239f;" filled="f" stroked="f" coordsize="21600,21600" o:gfxdata="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OZs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760254">
                        <w:pPr>
                          <w:spacing w:after="160" w:line="259" w:lineRule="auto"/>
                        </w:pPr>
                        <w:r>
                          <w:rPr>
                            <w:sz w:val="24"/>
                          </w:rPr>
                          <w:t>ө</w:t>
                        </w:r>
                      </w:p>
                    </w:txbxContent>
                  </v:textbox>
                </v:rect>
                <v:rect id="Rectangle 1990" o:spid="_x0000_s1026" o:spt="1" style="position:absolute;left:5500190;top:3459203;height:224466;width:101143;rotation:-5898239f;" filled="f" stroked="f" coordsize="21600,21600" o:gfxdata="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Kb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01E5BD">
                        <w:pPr>
                          <w:spacing w:after="160" w:line="259" w:lineRule="auto"/>
                        </w:pPr>
                        <w:r>
                          <w:rPr>
                            <w:sz w:val="24"/>
                          </w:rPr>
                          <w:t>л</w:t>
                        </w:r>
                      </w:p>
                    </w:txbxContent>
                  </v:textbox>
                </v:rect>
                <v:rect id="Rectangle 1991" o:spid="_x0000_s1026" o:spt="1" style="position:absolute;left:5500089;top:3382896;height:224466;width:101346;rotation:-5898239f;" filled="f" stroked="f" coordsize="21600,21600" o:gfxdata="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cA2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085838F">
                        <w:pPr>
                          <w:spacing w:after="160" w:line="259" w:lineRule="auto"/>
                        </w:pPr>
                        <w:r>
                          <w:rPr>
                            <w:sz w:val="24"/>
                          </w:rPr>
                          <w:t>ү</w:t>
                        </w:r>
                      </w:p>
                    </w:txbxContent>
                  </v:textbox>
                </v:rect>
                <v:rect id="Rectangle 1992" o:spid="_x0000_s1026" o:spt="1" style="position:absolute;left:5472726;top:3279333;height:224466;width:156073;rotation:-5898239f;" filled="f" stroked="f" coordsize="21600,21600" o:gfxdata="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OnR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24E6EAB">
                        <w:pPr>
                          <w:spacing w:after="160" w:line="259" w:lineRule="auto"/>
                        </w:pPr>
                        <w:r>
                          <w:rPr>
                            <w:sz w:val="24"/>
                          </w:rPr>
                          <w:t>ш</w:t>
                        </w:r>
                      </w:p>
                    </w:txbxContent>
                  </v:textbox>
                </v:rect>
                <v:rect id="Rectangle 1993" o:spid="_x0000_s1026" o:spt="1" style="position:absolute;left:5506474;top:3195735;height:224466;width:88577;rotation:-5898239f;" filled="f" stroked="f" coordsize="21600,21600" o:gfxdata="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ji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147308">
                        <w:pPr>
                          <w:spacing w:after="160" w:line="259" w:lineRule="auto"/>
                        </w:pPr>
                        <w:r>
                          <w:rPr>
                            <w:sz w:val="24"/>
                          </w:rPr>
                          <w:t>т</w:t>
                        </w:r>
                      </w:p>
                    </w:txbxContent>
                  </v:textbox>
                </v:rect>
                <v:rect id="Rectangle 1994" o:spid="_x0000_s1026" o:spt="1" style="position:absolute;left:5500089;top:3122298;height:224466;width:101346;rotation:-5898239f;" filled="f" stroked="f" coordsize="21600,21600" o:gfxdata="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roP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E7B6FA">
                        <w:pPr>
                          <w:spacing w:after="160" w:line="259" w:lineRule="auto"/>
                        </w:pPr>
                        <w:r>
                          <w:rPr>
                            <w:sz w:val="24"/>
                          </w:rPr>
                          <w:t>ү</w:t>
                        </w:r>
                      </w:p>
                    </w:txbxContent>
                  </v:textbox>
                </v:rect>
                <v:rect id="Rectangle 1995" o:spid="_x0000_s1026" o:spt="1" style="position:absolute;left:5500089;top:3046098;height:224466;width:101346;rotation:-5898239f;" filled="f" stroked="f" coordsize="21600,21600" o:gfxdata="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ZwV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3389CFC">
                        <w:pPr>
                          <w:spacing w:after="160" w:line="259" w:lineRule="auto"/>
                        </w:pPr>
                        <w:r>
                          <w:rPr>
                            <w:sz w:val="24"/>
                          </w:rPr>
                          <w:t>р</w:t>
                        </w:r>
                      </w:p>
                    </w:txbxContent>
                  </v:textbox>
                </v:rect>
                <v:rect id="Rectangle 1996" o:spid="_x0000_s1026" o:spt="1" style="position:absolute;left:5500089;top:2969898;height:224466;width:101346;rotation:-5898239f;" filled="f" stroked="f" coordsize="21600,21600" o:gfxdata="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WbH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CF0CCF0">
                        <w:pPr>
                          <w:spacing w:after="160" w:line="259" w:lineRule="auto"/>
                        </w:pPr>
                        <w:r>
                          <w:rPr>
                            <w:sz w:val="24"/>
                          </w:rPr>
                          <w:t>ү</w:t>
                        </w:r>
                      </w:p>
                    </w:txbxContent>
                  </v:textbox>
                </v:rect>
                <v:rect id="Rectangle 1997" o:spid="_x0000_s1026" o:spt="1" style="position:absolute;left:5500088;top:2895216;height:224466;width:101346;rotation:-5898239f;" filled="f" stroked="f" coordsize="21600,21600" o:gfxdata="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5Po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94D0338">
                        <w:pPr>
                          <w:spacing w:after="160" w:line="259" w:lineRule="auto"/>
                        </w:pPr>
                        <w:r>
                          <w:rPr>
                            <w:sz w:val="24"/>
                          </w:rPr>
                          <w:t>ү</w:t>
                        </w:r>
                      </w:p>
                    </w:txbxContent>
                  </v:textbox>
                </v:rect>
                <v:shape id="Shape 1998" o:spid="_x0000_s1026" o:spt="100" style="position:absolute;left:4620781;top:4911166;height:76187;width:502920;" fillcolor="#000000" filled="t" stroked="f" coordsize="502920,76187" o:gfxdata="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0bJ74A&#10;AADdAAAADwAAAAAAAAABACAAAAAiAAAAZHJzL2Rvd25yZXYueG1sUEsBAhQAFAAAAAgAh07iQDMv&#10;BZ47AAAAOQAAABAAAAAAAAAAAQAgAAAADQEAAGRycy9zaGFwZXhtbC54bWxQSwUGAAAAAAYABgBb&#10;AQAAtwMAAAAA&#10;" path="m75578,0l76086,31736,502717,24879,502920,37567,76289,44435,76797,76187,0,39319,75578,0xe">
                  <v:fill on="t" focussize="0,0"/>
                  <v:stroke on="f" weight="0pt" miterlimit="1" joinstyle="miter"/>
                  <v:imagedata o:title=""/>
                  <o:lock v:ext="edit" aspectratio="f"/>
                </v:shape>
                <v:shape id="Shape 1999" o:spid="_x0000_s1026" o:spt="100" style="position:absolute;left:4628871;top:5509959;height:76188;width:502920;" fillcolor="#000000" filled="t" stroked="f" coordsize="502920,76188" o:gfxdata="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ysfq8AAAA&#10;3QAAAA8AAAAAAAAAAQAgAAAAIgAAAGRycy9kb3ducmV2LnhtbFBLAQIUABQAAAAIAIdO4kAzLwWe&#10;OwAAADkAAAAQAAAAAAAAAAEAIAAAAAsBAABkcnMvc2hhcGV4bWwueG1sUEsFBgAAAAAGAAYAWwEA&#10;ALUDAAAAAA==&#10;" path="m75578,0l76086,31748,502717,24879,502920,37579,76291,44448,76810,76188,0,39319,75578,0xe">
                  <v:fill on="t" focussize="0,0"/>
                  <v:stroke on="f" weight="0pt" miterlimit="1" joinstyle="miter"/>
                  <v:imagedata o:title=""/>
                  <o:lock v:ext="edit" aspectratio="f"/>
                </v:shape>
                <v:shape id="Shape 2000" o:spid="_x0000_s1026" o:spt="100" style="position:absolute;left:4612691;top:6189675;height:76188;width:502920;" fillcolor="#000000" filled="t" stroked="f" coordsize="502920,76188" o:gfxdata="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6ZfvQAA&#10;AN0AAAAPAAAAAAAAAAEAIAAAACIAAABkcnMvZG93bnJldi54bWxQSwECFAAUAAAACACHTuJAMy8F&#10;njsAAAA5AAAAEAAAAAAAAAABACAAAAAMAQAAZHJzL3NoYXBleG1sLnhtbFBLBQYAAAAABgAGAFsB&#10;AAC2AwAAAAA=&#10;" path="m75578,0l76086,31748,502704,24879,502920,37579,76289,44448,76797,76188,0,39319,75578,0xe">
                  <v:fill on="t" focussize="0,0"/>
                  <v:stroke on="f" weight="0pt" miterlimit="1" joinstyle="miter"/>
                  <v:imagedata o:title=""/>
                  <o:lock v:ext="edit" aspectratio="f"/>
                </v:shape>
                <v:shape id="Shape 2002" o:spid="_x0000_s1026" o:spt="100" style="position:absolute;left:681507;top:7072287;height:562953;width:1867611;" fillcolor="#000000" filled="t" stroked="f" coordsize="1867611,562953" o:gfxdata="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H8b4A&#10;AADdAAAADwAAAAAAAAABACAAAAAiAAAAZHJzL2Rvd25yZXYueG1sUEsBAhQAFAAAAAgAh07iQDMv&#10;BZ47AAAAOQAAABAAAAAAAAAAAQAgAAAADQEAAGRycy9zaGFwZXhtbC54bWxQSwUGAAAAAAYABgBb&#10;AQAAtwMAAAAA&#10;" path="m97981,0l1867611,0,1867611,12700,98222,12700,93497,12827,93815,12802,89459,13135,84990,13703,80828,14442,76756,15387,72769,16515,68806,17852,64694,19469,64973,19342,61180,21061,57253,23068,53670,25133,53937,24981,50216,27369,50457,27191,46991,29665,43650,32296,43879,32093,40713,34836,37592,37808,37808,37605,34950,40594,32109,43873,29631,47034,27211,50441,25082,53760,23069,57265,21151,60994,19431,64790,17924,68593,16577,72563,15359,76825,14432,80882,13688,85021,13154,89212,12809,93734,12700,98222,12700,464731,12809,469214,13154,473742,13693,477972,14442,482126,15374,486192,16575,490397,17925,494364,19469,498260,19342,497980,21151,501972,23065,505693,25081,509191,27217,512521,29744,516090,29566,515836,32211,519210,34837,522241,37699,525246,40722,528125,43738,530738,47117,533388,46863,533209,50307,535656,53762,537873,57266,539891,60978,541800,64973,543611,64694,543484,68587,545027,72557,546378,76873,547612,76568,547522,80835,548512,85001,549264,89214,549800,93710,550144,98222,550253,1867611,550253,1867611,562953,97981,562953,93015,562826,88036,562445,83134,561822,78308,560959,73558,559867,68898,558546,64338,557009,59893,555244,55537,553276,51308,551117,47206,548754,43231,546202,39383,543472,35674,540563,32118,537477,28715,534238,25476,530834,22390,527266,19482,523570,16751,519722,14199,515747,11836,511645,9665,507416,7709,503060,5944,498615,4407,494055,3086,489394,1994,484645,1130,479819,508,474917,127,469938,0,464972,0,97981,127,93028,508,88049,1130,83134,1994,78308,3086,73558,4407,68911,5944,64351,7709,59893,9665,55550,11836,51321,14199,47219,16751,43231,19482,39395,22390,35687,25476,32131,28715,28728,32118,25476,35674,22403,39383,19482,43231,16752,47206,14198,51308,11836,55537,9678,59893,7709,64338,5956,68898,4407,73558,3086,78308,1994,83134,1130,88036,508,93015,127,97981,0xe">
                  <v:fill on="t" focussize="0,0"/>
                  <v:stroke on="f" weight="0pt" miterlimit="1" joinstyle="miter"/>
                  <v:imagedata o:title=""/>
                  <o:lock v:ext="edit" aspectratio="f"/>
                </v:shape>
                <v:shape id="Shape 2003" o:spid="_x0000_s1026" o:spt="100" style="position:absolute;left:2549119;top:7072287;height:562953;width:1867611;" fillcolor="#000000" filled="t" stroked="f" coordsize="1867611,562953" o:gfxdata="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Miar4A&#10;AADdAAAADwAAAAAAAAABACAAAAAiAAAAZHJzL2Rvd25yZXYueG1sUEsBAhQAFAAAAAgAh07iQDMv&#10;BZ47AAAAOQAAABAAAAAAAAAAAQAgAAAADQEAAGRycy9zaGFwZXhtbC54bWxQSwUGAAAAAAYABgBb&#10;AQAAtwMAAAAA&#10;" path="m0,0l1769631,0,1774584,127,1779562,508,1784477,1130,1789303,1994,1794053,3086,1798701,4407,1803261,5956,1807718,7709,1812062,9678,1816291,11836,1820406,14198,1824381,16752,1828229,19482,1831924,22403,1835480,25476,1838884,28728,1842135,32131,1845221,35687,1848130,39395,1850860,43231,1853413,47219,1855775,51321,1857934,55550,1859902,59893,1861655,64351,1863205,68911,1864525,73558,1865618,78308,1866481,83134,1867104,88049,1867485,93028,1867611,97981,1867611,464972,1867485,469938,1867104,474917,1866481,479819,1865618,484645,1864525,489394,1863205,494055,1861655,498615,1859902,503060,1857934,507416,1855775,511645,1853413,515747,1850860,519722,1848130,523570,1845221,527266,1842135,530834,1838884,534238,1835480,537477,1831924,540563,1828229,543472,1824381,546202,1820406,548754,1816291,551117,1812062,553276,1807718,555244,1803261,557009,1798701,558546,1794053,559867,1789303,560959,1784477,561822,1779562,562445,1774584,562826,1769631,562953,0,562953,0,550253,1769390,550253,1773888,550144,1778396,549800,1782599,549264,1786724,548522,1791043,547522,1790738,547612,1795082,546367,1794790,546468,1799024,545027,1802824,543521,1806627,541798,1810234,539948,1813852,537871,1817170,535742,1820587,533316,1823738,530845,1826896,528119,1829913,525246,1832776,522239,1835402,519209,1838046,515836,1837868,516090,1840387,512532,1842631,509016,1842478,509283,1844546,505692,1846458,501978,1848269,497980,1848142,498260,1849758,494151,1851096,490186,1852226,486191,1853170,482123,1853946,477748,1853908,478054,1854477,473489,1854803,469218,1854911,464731,1854911,98222,1854802,93730,1854477,89464,1853908,84899,1853946,85217,1853178,80880,1852242,76831,1851096,72779,1849758,68802,1848177,64782,1846458,60988,1844543,57265,1842478,53670,1842631,53937,1840393,50430,1837984,47039,1835504,43875,1832664,40597,1829803,37605,1830019,37808,1826904,34841,1823901,32249,1820494,29566,1820736,29756,1817351,27340,1813675,24981,1813941,25133,1810252,23015,1806418,21062,1802829,19434,1798805,17852,1794908,16537,1790857,15388,1786733,14433,1782611,13703,1778154,13135,1773784,12802,1774101,12827,1769390,12700,0,12700,0,0xe">
                  <v:fill on="t" focussize="0,0"/>
                  <v:stroke on="f" weight="0pt" miterlimit="1" joinstyle="miter"/>
                  <v:imagedata o:title=""/>
                  <o:lock v:ext="edit" aspectratio="f"/>
                </v:shape>
                <v:rect id="Rectangle 2004" o:spid="_x0000_s1026" o:spt="1" style="position:absolute;left:1183539;top:7163812;height:224466;width:864641;" filled="f" stroked="f" coordsize="21600,21600" o:gfxdata="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pb6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51FD44">
                        <w:pPr>
                          <w:spacing w:after="160" w:line="259" w:lineRule="auto"/>
                        </w:pPr>
                        <w:r>
                          <w:rPr>
                            <w:b/>
                            <w:sz w:val="24"/>
                          </w:rPr>
                          <w:t>Иштелип</w:t>
                        </w:r>
                      </w:p>
                    </w:txbxContent>
                  </v:textbox>
                </v:rect>
                <v:rect id="Rectangle 2005" o:spid="_x0000_s1026" o:spt="1" style="position:absolute;left:1872374;top:7163812;height:224466;width:724789;" filled="f" stroked="f" coordsize="21600,21600" o:gfxdata="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b+c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4B8B745">
                        <w:pPr>
                          <w:spacing w:after="160" w:line="259" w:lineRule="auto"/>
                        </w:pPr>
                        <w:r>
                          <w:rPr>
                            <w:b/>
                            <w:sz w:val="24"/>
                          </w:rPr>
                          <w:t>чыккан</w:t>
                        </w:r>
                      </w:p>
                    </w:txbxContent>
                  </v:textbox>
                </v:rect>
                <v:rect id="Rectangle 2006" o:spid="_x0000_s1026" o:spt="1" style="position:absolute;left:2454542;top:7163812;height:224466;width:1199055;" filled="f" stroked="f" coordsize="21600,21600" o:gfxdata="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GA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35121E4">
                        <w:pPr>
                          <w:spacing w:after="160" w:line="259" w:lineRule="auto"/>
                        </w:pPr>
                        <w:r>
                          <w:rPr>
                            <w:b/>
                            <w:sz w:val="24"/>
                          </w:rPr>
                          <w:t>критерийлер</w:t>
                        </w:r>
                      </w:p>
                    </w:txbxContent>
                  </v:textbox>
                </v:rect>
                <v:rect id="Rectangle 2007" o:spid="_x0000_s1026" o:spt="1" style="position:absolute;left:3394862;top:7163812;height:224466;width:689127;" filled="f" stroked="f" coordsize="21600,21600" o:gfxdata="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jFn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4D669E8">
                        <w:pPr>
                          <w:spacing w:after="160" w:line="259" w:lineRule="auto"/>
                        </w:pPr>
                        <w:r>
                          <w:rPr>
                            <w:b/>
                            <w:sz w:val="24"/>
                          </w:rPr>
                          <w:t>боюнча</w:t>
                        </w:r>
                      </w:p>
                    </w:txbxContent>
                  </v:textbox>
                </v:rect>
                <v:rect id="Rectangle 2008" o:spid="_x0000_s1026" o:spt="1" style="position:absolute;left:1779422;top:7339072;height:224466;width:1155294;" filled="f" stroked="f" coordsize="21600,21600" o:gfxdata="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XUe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4374776">
                        <w:pPr>
                          <w:spacing w:after="160" w:line="259" w:lineRule="auto"/>
                        </w:pPr>
                        <w:r>
                          <w:rPr>
                            <w:b/>
                            <w:sz w:val="24"/>
                          </w:rPr>
                          <w:t>диагностика</w:t>
                        </w:r>
                      </w:p>
                    </w:txbxContent>
                  </v:textbox>
                </v:rect>
                <v:rect id="Rectangle 2009" o:spid="_x0000_s1026" o:spt="1" style="position:absolute;left:2686202;top:7339072;height:224466;width:837108;" filled="f" stroked="f" coordsize="21600,21600" o:gfxdata="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b9H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2F5758E">
                        <w:pPr>
                          <w:spacing w:after="160" w:line="259" w:lineRule="auto"/>
                        </w:pPr>
                        <w:r>
                          <w:rPr>
                            <w:b/>
                            <w:sz w:val="24"/>
                          </w:rPr>
                          <w:t>жүргүзүү</w:t>
                        </w:r>
                      </w:p>
                    </w:txbxContent>
                  </v:textbox>
                </v:rect>
                <v:shape id="Shape 2010" o:spid="_x0000_s1026" o:spt="100" style="position:absolute;left:0;top:7291388;height:76200;width:679768;" fillcolor="#000000" filled="t" stroked="f" coordsize="679768,76200" o:gfxdata="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o2774A&#10;AADdAAAADwAAAAAAAAABACAAAAAiAAAAZHJzL2Rvd25yZXYueG1sUEsBAhQAFAAAAAgAh07iQDMv&#10;BZ47AAAAOQAAABAAAAAAAAAAAQAgAAAADQEAAGRycy9zaGFwZXhtbC54bWxQSwUGAAAAAAYABgBb&#10;AQAAtwMAAAAA&#10;" path="m603568,0l679768,38100,603568,76200,603568,44450,0,44450,0,31750,603568,31750,603568,0xe">
                  <v:fill on="t" focussize="0,0"/>
                  <v:stroke on="f" weight="0pt" miterlimit="1" joinstyle="miter"/>
                  <v:imagedata o:title=""/>
                  <o:lock v:ext="edit" aspectratio="f"/>
                </v:shape>
                <v:shape id="Shape 2011" o:spid="_x0000_s1026" o:spt="100" style="position:absolute;left:4410380;top:7242836;height:76200;width:1004062;" fillcolor="#000000" filled="t" stroked="f" coordsize="1004062,76200" o:gfxdata="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Sgb4A&#10;AADdAAAADwAAAAAAAAABACAAAAAiAAAAZHJzL2Rvd25yZXYueG1sUEsBAhQAFAAAAAgAh07iQDMv&#10;BZ47AAAAOQAAABAAAAAAAAAAAQAgAAAADQEAAGRycy9zaGFwZXhtbC54bWxQSwUGAAAAAAYABgBb&#10;AQAAtwMAAAAA&#10;" path="m76200,0l76200,31750,1004062,31750,1004062,44450,76200,44450,76200,76200,0,38100,76200,0xe">
                  <v:fill on="t" focussize="0,0"/>
                  <v:stroke on="f" weight="0pt" miterlimit="1" joinstyle="miter"/>
                  <v:imagedata o:title=""/>
                  <o:lock v:ext="edit" aspectratio="f"/>
                </v:shape>
                <v:shape id="Shape 2012" o:spid="_x0000_s1026" o:spt="100" style="position:absolute;left:5399393;top:6504076;height:777507;width:17335;" fillcolor="#000000" filled="t" stroked="f" coordsize="17335,777507" o:gfxdata="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dTvu/&#10;AAAA3QAAAA8AAAAAAAAAAQAgAAAAIgAAAGRycy9kb3ducmV2LnhtbFBLAQIUABQAAAAIAIdO4kAz&#10;LwWeOwAAADkAAAAQAAAAAAAAAAEAIAAAAA4BAABkcnMvc2hhcGV4bWwueG1sUEsFBgAAAAAGAAYA&#10;WwEAALgDAAAAAA==&#10;" path="m4635,0l17335,77,12700,777507,0,777431,4635,0xe">
                  <v:fill on="t" focussize="0,0"/>
                  <v:stroke on="f" weight="0pt" miterlimit="1" joinstyle="miter"/>
                  <v:imagedata o:title=""/>
                  <o:lock v:ext="edit" aspectratio="f"/>
                </v:shape>
                <w10:wrap type="none"/>
                <w10:anchorlock/>
              </v:group>
            </w:pict>
          </mc:Fallback>
        </mc:AlternateContent>
      </w:r>
    </w:p>
    <w:p w14:paraId="01A558C0">
      <w:pPr>
        <w:spacing w:line="360" w:lineRule="auto"/>
        <w:ind w:firstLine="567"/>
        <w:jc w:val="center"/>
        <w:rPr>
          <w:rStyle w:val="37"/>
          <w:sz w:val="24"/>
          <w:szCs w:val="24"/>
        </w:rPr>
      </w:pPr>
      <w:r>
        <w:rPr>
          <w:rStyle w:val="37"/>
          <w:b/>
          <w:sz w:val="24"/>
          <w:szCs w:val="24"/>
        </w:rPr>
        <w:t>1-сүрөт.</w:t>
      </w:r>
      <w:r>
        <w:rPr>
          <w:rStyle w:val="37"/>
          <w:sz w:val="24"/>
          <w:szCs w:val="24"/>
        </w:rPr>
        <w:t xml:space="preserve"> Гуманитардык багыттагы студенттерге жогорку математиканы дифференцирлеп окутуунун модели</w:t>
      </w:r>
    </w:p>
    <w:p w14:paraId="73AB7F42">
      <w:pPr>
        <w:widowControl/>
        <w:shd w:val="clear" w:color="auto" w:fill="FFFFFF"/>
        <w:autoSpaceDE/>
        <w:autoSpaceDN/>
        <w:spacing w:line="360" w:lineRule="auto"/>
        <w:ind w:firstLine="708"/>
        <w:jc w:val="both"/>
        <w:rPr>
          <w:rStyle w:val="37"/>
          <w:sz w:val="28"/>
          <w:szCs w:val="28"/>
        </w:rPr>
      </w:pPr>
      <w:r>
        <w:rPr>
          <w:rStyle w:val="37"/>
          <w:sz w:val="28"/>
          <w:szCs w:val="28"/>
        </w:rPr>
        <w:t>Дифференцирлеп окутуунун жана тарбиялоонун төмөнкүд</w:t>
      </w:r>
      <w:r>
        <w:rPr>
          <w:rStyle w:val="37"/>
          <w:sz w:val="28"/>
          <w:szCs w:val="28"/>
          <w:lang w:val="ky-KG"/>
        </w:rPr>
        <w:t>ө</w:t>
      </w:r>
      <w:r>
        <w:rPr>
          <w:rStyle w:val="37"/>
          <w:sz w:val="28"/>
          <w:szCs w:val="28"/>
        </w:rPr>
        <w:t>й технологиялары</w:t>
      </w:r>
      <w:r>
        <w:rPr>
          <w:sz w:val="28"/>
          <w:szCs w:val="28"/>
        </w:rPr>
        <w:t xml:space="preserve"> </w:t>
      </w:r>
      <w:r>
        <w:rPr>
          <w:rStyle w:val="37"/>
          <w:sz w:val="28"/>
          <w:szCs w:val="28"/>
        </w:rPr>
        <w:t>бар:</w:t>
      </w:r>
      <w:r>
        <w:rPr>
          <w:sz w:val="28"/>
          <w:szCs w:val="28"/>
        </w:rPr>
        <w:t xml:space="preserve"> тайпа ичинде </w:t>
      </w:r>
      <w:r>
        <w:rPr>
          <w:rStyle w:val="37"/>
          <w:sz w:val="28"/>
          <w:szCs w:val="28"/>
        </w:rPr>
        <w:t xml:space="preserve"> колдонулуучу дифференцирл</w:t>
      </w:r>
      <w:r>
        <w:rPr>
          <w:rStyle w:val="37"/>
          <w:sz w:val="28"/>
          <w:szCs w:val="28"/>
          <w:lang w:val="ky-KG"/>
        </w:rPr>
        <w:t>өө</w:t>
      </w:r>
      <w:r>
        <w:rPr>
          <w:rStyle w:val="37"/>
          <w:sz w:val="28"/>
          <w:szCs w:val="28"/>
        </w:rPr>
        <w:t xml:space="preserve"> ыкмалары окуу материалынын көлөмү боюнча дифференцирл</w:t>
      </w:r>
      <w:r>
        <w:rPr>
          <w:rStyle w:val="37"/>
          <w:sz w:val="28"/>
          <w:szCs w:val="28"/>
          <w:lang w:val="ky-KG"/>
        </w:rPr>
        <w:t>өө</w:t>
      </w:r>
      <w:r>
        <w:rPr>
          <w:rStyle w:val="37"/>
          <w:sz w:val="28"/>
          <w:szCs w:val="28"/>
        </w:rPr>
        <w:t>; кыйынчылык деңгээли боюнча дифференцирлөө; чыгармачылык деңгээли боюнча дифференцирленген окуу тапшырмалары; билим алуучуларга жардамдын мүнөзү боюнча иштерди дифференцирлөө; билим алуучулардын өз алдынчалуулук деңгээли боюнча иштерди дифференцирлөө.</w:t>
      </w:r>
    </w:p>
    <w:p w14:paraId="294644CC">
      <w:pPr>
        <w:widowControl/>
        <w:shd w:val="clear" w:color="auto" w:fill="FFFFFF"/>
        <w:autoSpaceDE/>
        <w:autoSpaceDN/>
        <w:spacing w:line="360" w:lineRule="auto"/>
        <w:ind w:firstLine="708"/>
        <w:jc w:val="both"/>
        <w:rPr>
          <w:rStyle w:val="37"/>
          <w:sz w:val="28"/>
          <w:szCs w:val="28"/>
        </w:rPr>
      </w:pPr>
      <w:r>
        <w:rPr>
          <w:rStyle w:val="37"/>
          <w:sz w:val="28"/>
          <w:szCs w:val="28"/>
        </w:rPr>
        <w:t>Окуу процессинде дифференцирленген мамиле</w:t>
      </w:r>
      <w:r>
        <w:rPr>
          <w:sz w:val="28"/>
          <w:szCs w:val="28"/>
        </w:rPr>
        <w:t xml:space="preserve"> </w:t>
      </w:r>
      <w:r>
        <w:rPr>
          <w:rStyle w:val="37"/>
          <w:sz w:val="28"/>
          <w:szCs w:val="28"/>
        </w:rPr>
        <w:t>бир нече кадамдарды камтыйт: теориялык даярдыктын деңгээлин аныктоо.</w:t>
      </w:r>
      <w:r>
        <w:rPr>
          <w:sz w:val="28"/>
          <w:szCs w:val="28"/>
        </w:rPr>
        <w:t xml:space="preserve"> </w:t>
      </w:r>
      <w:r>
        <w:rPr>
          <w:rStyle w:val="37"/>
          <w:sz w:val="28"/>
          <w:szCs w:val="28"/>
        </w:rPr>
        <w:t>Сабакты</w:t>
      </w:r>
      <w:r>
        <w:rPr>
          <w:sz w:val="28"/>
          <w:szCs w:val="28"/>
        </w:rPr>
        <w:t xml:space="preserve"> </w:t>
      </w:r>
      <w:r>
        <w:rPr>
          <w:rStyle w:val="37"/>
          <w:sz w:val="28"/>
          <w:szCs w:val="28"/>
        </w:rPr>
        <w:t>даярдоодон</w:t>
      </w:r>
      <w:r>
        <w:rPr>
          <w:sz w:val="28"/>
          <w:szCs w:val="28"/>
        </w:rPr>
        <w:t xml:space="preserve"> </w:t>
      </w:r>
      <w:r>
        <w:rPr>
          <w:rStyle w:val="37"/>
          <w:sz w:val="28"/>
          <w:szCs w:val="28"/>
        </w:rPr>
        <w:t>мурун окутуучу үйрөнгөн материал боюнча тесттин жыйынтыгын талдайт.</w:t>
      </w:r>
      <w:r>
        <w:rPr>
          <w:sz w:val="28"/>
          <w:szCs w:val="28"/>
        </w:rPr>
        <w:t xml:space="preserve"> </w:t>
      </w:r>
      <w:r>
        <w:rPr>
          <w:rStyle w:val="37"/>
          <w:sz w:val="28"/>
          <w:szCs w:val="28"/>
        </w:rPr>
        <w:t>Окутуучу</w:t>
      </w:r>
      <w:r>
        <w:rPr>
          <w:sz w:val="28"/>
          <w:szCs w:val="28"/>
        </w:rPr>
        <w:t xml:space="preserve"> </w:t>
      </w:r>
      <w:r>
        <w:rPr>
          <w:rStyle w:val="37"/>
          <w:sz w:val="28"/>
          <w:szCs w:val="28"/>
        </w:rPr>
        <w:t>студенттер үчүн теманы өздөштүрүү жөндөмүнө жана даражасына жараша ар кандай татаалдыктагы көнүгүүлөрдү даярдайт.</w:t>
      </w:r>
    </w:p>
    <w:p w14:paraId="68561934">
      <w:pPr>
        <w:widowControl/>
        <w:shd w:val="clear" w:color="auto" w:fill="FFFFFF"/>
        <w:autoSpaceDE/>
        <w:autoSpaceDN/>
        <w:spacing w:line="360" w:lineRule="auto"/>
        <w:ind w:firstLine="708"/>
        <w:jc w:val="both"/>
        <w:rPr>
          <w:rStyle w:val="37"/>
          <w:sz w:val="28"/>
          <w:szCs w:val="28"/>
        </w:rPr>
      </w:pPr>
      <w:r>
        <w:rPr>
          <w:rStyle w:val="37"/>
          <w:sz w:val="28"/>
          <w:szCs w:val="28"/>
        </w:rPr>
        <w:t>Дифференцирленген</w:t>
      </w:r>
      <w:r>
        <w:rPr>
          <w:sz w:val="28"/>
          <w:szCs w:val="28"/>
        </w:rPr>
        <w:t xml:space="preserve"> </w:t>
      </w:r>
      <w:r>
        <w:rPr>
          <w:rStyle w:val="37"/>
          <w:sz w:val="28"/>
          <w:szCs w:val="28"/>
        </w:rPr>
        <w:t>окутууну</w:t>
      </w:r>
      <w:r>
        <w:rPr>
          <w:sz w:val="28"/>
          <w:szCs w:val="28"/>
        </w:rPr>
        <w:t xml:space="preserve"> </w:t>
      </w:r>
      <w:r>
        <w:rPr>
          <w:rStyle w:val="37"/>
          <w:sz w:val="28"/>
          <w:szCs w:val="28"/>
        </w:rPr>
        <w:t>уюштуруунун</w:t>
      </w:r>
      <w:r>
        <w:rPr>
          <w:sz w:val="28"/>
          <w:szCs w:val="28"/>
        </w:rPr>
        <w:t xml:space="preserve"> </w:t>
      </w:r>
      <w:r>
        <w:rPr>
          <w:rStyle w:val="37"/>
          <w:sz w:val="28"/>
          <w:szCs w:val="28"/>
        </w:rPr>
        <w:t>негизги</w:t>
      </w:r>
      <w:r>
        <w:rPr>
          <w:sz w:val="28"/>
          <w:szCs w:val="28"/>
        </w:rPr>
        <w:t xml:space="preserve"> </w:t>
      </w:r>
      <w:r>
        <w:rPr>
          <w:rStyle w:val="37"/>
          <w:sz w:val="28"/>
          <w:szCs w:val="28"/>
        </w:rPr>
        <w:t>формалары</w:t>
      </w:r>
      <w:r>
        <w:rPr>
          <w:sz w:val="28"/>
          <w:szCs w:val="28"/>
        </w:rPr>
        <w:t xml:space="preserve"> катарында төмөнкүл</w:t>
      </w:r>
      <w:r>
        <w:rPr>
          <w:sz w:val="28"/>
          <w:szCs w:val="28"/>
          <w:lang w:val="ky-KG"/>
        </w:rPr>
        <w:t>ө</w:t>
      </w:r>
      <w:r>
        <w:rPr>
          <w:sz w:val="28"/>
          <w:szCs w:val="28"/>
        </w:rPr>
        <w:t>рд</w:t>
      </w:r>
      <w:r>
        <w:rPr>
          <w:sz w:val="28"/>
          <w:szCs w:val="28"/>
          <w:lang w:val="ky-KG"/>
        </w:rPr>
        <w:t>ү</w:t>
      </w:r>
      <w:r>
        <w:rPr>
          <w:sz w:val="28"/>
          <w:szCs w:val="28"/>
        </w:rPr>
        <w:t xml:space="preserve"> кароого болот: </w:t>
      </w:r>
      <w:r>
        <w:rPr>
          <w:rStyle w:val="37"/>
          <w:sz w:val="28"/>
          <w:szCs w:val="28"/>
        </w:rPr>
        <w:t xml:space="preserve"> дифференцирленген</w:t>
      </w:r>
      <w:r>
        <w:rPr>
          <w:sz w:val="28"/>
          <w:szCs w:val="28"/>
        </w:rPr>
        <w:t xml:space="preserve"> </w:t>
      </w:r>
      <w:r>
        <w:rPr>
          <w:rStyle w:val="37"/>
          <w:sz w:val="28"/>
          <w:szCs w:val="28"/>
        </w:rPr>
        <w:t>окутууда</w:t>
      </w:r>
      <w:r>
        <w:rPr>
          <w:sz w:val="28"/>
          <w:szCs w:val="28"/>
        </w:rPr>
        <w:t xml:space="preserve"> </w:t>
      </w:r>
      <w:r>
        <w:rPr>
          <w:rStyle w:val="37"/>
          <w:sz w:val="28"/>
          <w:szCs w:val="28"/>
        </w:rPr>
        <w:t>окуу</w:t>
      </w:r>
      <w:r>
        <w:rPr>
          <w:sz w:val="28"/>
          <w:szCs w:val="28"/>
        </w:rPr>
        <w:t xml:space="preserve"> </w:t>
      </w:r>
      <w:r>
        <w:rPr>
          <w:rStyle w:val="37"/>
          <w:sz w:val="28"/>
          <w:szCs w:val="28"/>
        </w:rPr>
        <w:t>сабактарынын</w:t>
      </w:r>
      <w:r>
        <w:rPr>
          <w:sz w:val="28"/>
          <w:szCs w:val="28"/>
        </w:rPr>
        <w:t xml:space="preserve"> </w:t>
      </w:r>
      <w:r>
        <w:rPr>
          <w:rStyle w:val="37"/>
          <w:sz w:val="28"/>
          <w:szCs w:val="28"/>
        </w:rPr>
        <w:t>негизги</w:t>
      </w:r>
      <w:r>
        <w:rPr>
          <w:sz w:val="28"/>
          <w:szCs w:val="28"/>
        </w:rPr>
        <w:t xml:space="preserve"> </w:t>
      </w:r>
      <w:r>
        <w:rPr>
          <w:rStyle w:val="37"/>
          <w:sz w:val="28"/>
          <w:szCs w:val="28"/>
        </w:rPr>
        <w:t>формасы</w:t>
      </w:r>
      <w:r>
        <w:rPr>
          <w:sz w:val="28"/>
          <w:szCs w:val="28"/>
        </w:rPr>
        <w:t xml:space="preserve"> </w:t>
      </w:r>
      <w:r>
        <w:rPr>
          <w:rStyle w:val="37"/>
          <w:sz w:val="28"/>
          <w:szCs w:val="28"/>
        </w:rPr>
        <w:t>сабак</w:t>
      </w:r>
      <w:r>
        <w:rPr>
          <w:sz w:val="28"/>
          <w:szCs w:val="28"/>
        </w:rPr>
        <w:t xml:space="preserve"> </w:t>
      </w:r>
      <w:r>
        <w:rPr>
          <w:rStyle w:val="37"/>
          <w:sz w:val="28"/>
          <w:szCs w:val="28"/>
        </w:rPr>
        <w:t>(салттуу жана салттуу эмес) болуп саналат.</w:t>
      </w:r>
      <w:r>
        <w:rPr>
          <w:sz w:val="28"/>
          <w:szCs w:val="28"/>
        </w:rPr>
        <w:t xml:space="preserve"> </w:t>
      </w:r>
      <w:r>
        <w:rPr>
          <w:rStyle w:val="37"/>
          <w:sz w:val="28"/>
          <w:szCs w:val="28"/>
        </w:rPr>
        <w:t>Дифференцирленген</w:t>
      </w:r>
      <w:r>
        <w:rPr>
          <w:sz w:val="28"/>
          <w:szCs w:val="28"/>
        </w:rPr>
        <w:t xml:space="preserve"> </w:t>
      </w:r>
      <w:r>
        <w:rPr>
          <w:rStyle w:val="37"/>
          <w:sz w:val="28"/>
          <w:szCs w:val="28"/>
        </w:rPr>
        <w:t>мамиленин</w:t>
      </w:r>
      <w:r>
        <w:rPr>
          <w:sz w:val="28"/>
          <w:szCs w:val="28"/>
        </w:rPr>
        <w:t xml:space="preserve"> </w:t>
      </w:r>
      <w:r>
        <w:rPr>
          <w:rStyle w:val="37"/>
          <w:sz w:val="28"/>
          <w:szCs w:val="28"/>
        </w:rPr>
        <w:t>жүрүшүндө</w:t>
      </w:r>
      <w:r>
        <w:rPr>
          <w:sz w:val="28"/>
          <w:szCs w:val="28"/>
        </w:rPr>
        <w:t xml:space="preserve"> </w:t>
      </w:r>
      <w:r>
        <w:rPr>
          <w:rStyle w:val="37"/>
          <w:sz w:val="28"/>
          <w:szCs w:val="28"/>
        </w:rPr>
        <w:t>окутуучу</w:t>
      </w:r>
      <w:r>
        <w:rPr>
          <w:sz w:val="28"/>
          <w:szCs w:val="28"/>
        </w:rPr>
        <w:t xml:space="preserve"> </w:t>
      </w:r>
      <w:r>
        <w:rPr>
          <w:rStyle w:val="37"/>
          <w:sz w:val="28"/>
          <w:szCs w:val="28"/>
        </w:rPr>
        <w:t>инсандын ар кандай сапаттарын жана алардын билим алуучуларда байкалган м</w:t>
      </w:r>
      <w:r>
        <w:rPr>
          <w:rStyle w:val="37"/>
          <w:sz w:val="28"/>
          <w:szCs w:val="28"/>
          <w:lang w:val="ky-KG"/>
        </w:rPr>
        <w:t>ү</w:t>
      </w:r>
      <w:r>
        <w:rPr>
          <w:rStyle w:val="37"/>
          <w:sz w:val="28"/>
          <w:szCs w:val="28"/>
        </w:rPr>
        <w:t>н</w:t>
      </w:r>
      <w:r>
        <w:rPr>
          <w:rStyle w:val="37"/>
          <w:sz w:val="28"/>
          <w:szCs w:val="28"/>
          <w:lang w:val="ky-KG"/>
        </w:rPr>
        <w:t>ө</w:t>
      </w:r>
      <w:r>
        <w:rPr>
          <w:rStyle w:val="37"/>
          <w:sz w:val="28"/>
          <w:szCs w:val="28"/>
        </w:rPr>
        <w:t>зд</w:t>
      </w:r>
      <w:r>
        <w:rPr>
          <w:rStyle w:val="37"/>
          <w:sz w:val="28"/>
          <w:szCs w:val="28"/>
          <w:lang w:val="ky-KG"/>
        </w:rPr>
        <w:t>ө</w:t>
      </w:r>
      <w:r>
        <w:rPr>
          <w:rStyle w:val="37"/>
          <w:sz w:val="28"/>
          <w:szCs w:val="28"/>
        </w:rPr>
        <w:t>м</w:t>
      </w:r>
      <w:r>
        <w:rPr>
          <w:rStyle w:val="37"/>
          <w:sz w:val="28"/>
          <w:szCs w:val="28"/>
          <w:lang w:val="ky-KG"/>
        </w:rPr>
        <w:t>ө</w:t>
      </w:r>
      <w:r>
        <w:rPr>
          <w:rStyle w:val="37"/>
          <w:sz w:val="28"/>
          <w:szCs w:val="28"/>
        </w:rPr>
        <w:t>л</w:t>
      </w:r>
      <w:r>
        <w:rPr>
          <w:rStyle w:val="37"/>
          <w:sz w:val="28"/>
          <w:szCs w:val="28"/>
          <w:lang w:val="ky-KG"/>
        </w:rPr>
        <w:t>ө</w:t>
      </w:r>
      <w:r>
        <w:rPr>
          <w:rStyle w:val="37"/>
          <w:sz w:val="28"/>
          <w:szCs w:val="28"/>
        </w:rPr>
        <w:t>р</w:t>
      </w:r>
      <w:r>
        <w:rPr>
          <w:rStyle w:val="37"/>
          <w:sz w:val="28"/>
          <w:szCs w:val="28"/>
          <w:lang w:val="ky-KG"/>
        </w:rPr>
        <w:t>ү</w:t>
      </w:r>
      <w:r>
        <w:rPr>
          <w:rStyle w:val="37"/>
          <w:sz w:val="28"/>
          <w:szCs w:val="28"/>
        </w:rPr>
        <w:t>н  изилдейт, талдайт жана классификациялайт.</w:t>
      </w:r>
    </w:p>
    <w:p w14:paraId="7990A651">
      <w:pPr>
        <w:widowControl/>
        <w:shd w:val="clear" w:color="auto" w:fill="FFFFFF"/>
        <w:autoSpaceDE/>
        <w:autoSpaceDN/>
        <w:spacing w:line="360" w:lineRule="auto"/>
        <w:ind w:firstLine="708"/>
        <w:jc w:val="both"/>
        <w:rPr>
          <w:rStyle w:val="37"/>
          <w:sz w:val="28"/>
          <w:szCs w:val="28"/>
        </w:rPr>
      </w:pPr>
    </w:p>
    <w:p w14:paraId="444A7E51">
      <w:pPr>
        <w:pStyle w:val="35"/>
        <w:numPr>
          <w:ilvl w:val="1"/>
          <w:numId w:val="15"/>
        </w:numPr>
        <w:spacing w:line="360" w:lineRule="auto"/>
        <w:ind w:left="0" w:firstLine="0"/>
        <w:jc w:val="center"/>
        <w:rPr>
          <w:b/>
          <w:sz w:val="28"/>
          <w:szCs w:val="28"/>
        </w:rPr>
      </w:pPr>
      <w:r>
        <w:rPr>
          <w:b/>
          <w:sz w:val="28"/>
          <w:szCs w:val="28"/>
        </w:rPr>
        <w:t xml:space="preserve">ЖОЖдогу гуманитардык адистиктеги студенттерге </w:t>
      </w:r>
      <w:r>
        <w:rPr>
          <w:b/>
          <w:sz w:val="28"/>
          <w:szCs w:val="28"/>
          <w:lang w:val="ky-KG"/>
        </w:rPr>
        <w:t xml:space="preserve">жогорку математиканы </w:t>
      </w:r>
      <w:r>
        <w:rPr>
          <w:b/>
          <w:sz w:val="28"/>
          <w:szCs w:val="28"/>
        </w:rPr>
        <w:t xml:space="preserve">   дифференцирлеп окутуунун технологиялары</w:t>
      </w:r>
    </w:p>
    <w:p w14:paraId="621BAD42">
      <w:pPr>
        <w:spacing w:line="360" w:lineRule="auto"/>
        <w:ind w:firstLine="708"/>
        <w:jc w:val="both"/>
        <w:rPr>
          <w:rStyle w:val="37"/>
          <w:sz w:val="28"/>
          <w:szCs w:val="28"/>
          <w:lang w:val="ky-KG"/>
        </w:rPr>
      </w:pPr>
      <w:r>
        <w:rPr>
          <w:rStyle w:val="37"/>
          <w:sz w:val="28"/>
          <w:szCs w:val="28"/>
          <w:lang w:val="ky-KG"/>
        </w:rPr>
        <w:t>Диффренцирлеп окутуунун бир ыкмасы болгон деңгээлдеп  окутуу технологиясынын максаты: ар бир билим алуучу тарабынан окуу материалынын өздөштүрүүсүн анын жакынкы өнүгүү зонасында билим алуучунун субьективдик тажрыйбасынын өзгөчөлүктөрүнүн негизинде камсыз кылуу.</w:t>
      </w:r>
      <w:r>
        <w:rPr>
          <w:sz w:val="28"/>
          <w:szCs w:val="28"/>
          <w:lang w:val="ky-KG"/>
        </w:rPr>
        <w:t xml:space="preserve"> </w:t>
      </w:r>
      <w:r>
        <w:rPr>
          <w:rStyle w:val="37"/>
          <w:sz w:val="28"/>
          <w:szCs w:val="28"/>
          <w:lang w:val="ky-KG"/>
        </w:rPr>
        <w:t>Негизги</w:t>
      </w:r>
      <w:r>
        <w:rPr>
          <w:sz w:val="28"/>
          <w:szCs w:val="28"/>
          <w:lang w:val="ky-KG"/>
        </w:rPr>
        <w:t xml:space="preserve"> </w:t>
      </w:r>
      <w:r>
        <w:rPr>
          <w:rStyle w:val="37"/>
          <w:sz w:val="28"/>
          <w:szCs w:val="28"/>
          <w:lang w:val="ky-KG"/>
        </w:rPr>
        <w:t>маселе: билим алуучунун</w:t>
      </w:r>
      <w:r>
        <w:rPr>
          <w:sz w:val="28"/>
          <w:szCs w:val="28"/>
          <w:lang w:val="ky-KG"/>
        </w:rPr>
        <w:t xml:space="preserve"> </w:t>
      </w:r>
      <w:r>
        <w:rPr>
          <w:rStyle w:val="37"/>
          <w:sz w:val="28"/>
          <w:szCs w:val="28"/>
          <w:lang w:val="ky-KG"/>
        </w:rPr>
        <w:t>жеке сапаттарын</w:t>
      </w:r>
      <w:r>
        <w:rPr>
          <w:sz w:val="28"/>
          <w:szCs w:val="28"/>
          <w:lang w:val="ky-KG"/>
        </w:rPr>
        <w:t xml:space="preserve"> </w:t>
      </w:r>
      <w:r>
        <w:rPr>
          <w:rStyle w:val="37"/>
          <w:sz w:val="28"/>
          <w:szCs w:val="28"/>
          <w:lang w:val="ky-KG"/>
        </w:rPr>
        <w:t>көрүү</w:t>
      </w:r>
      <w:r>
        <w:rPr>
          <w:sz w:val="28"/>
          <w:szCs w:val="28"/>
          <w:lang w:val="ky-KG"/>
        </w:rPr>
        <w:t xml:space="preserve"> </w:t>
      </w:r>
      <w:r>
        <w:rPr>
          <w:rStyle w:val="37"/>
          <w:sz w:val="28"/>
          <w:szCs w:val="28"/>
          <w:lang w:val="ky-KG"/>
        </w:rPr>
        <w:t>жана аны сактоо, билим алуучуга өз күчүнө ишенүүгө жардам берүү, анын максималдуу өнүгүшүн камсыз кылуу.</w:t>
      </w:r>
    </w:p>
    <w:p w14:paraId="32E60030">
      <w:pPr>
        <w:spacing w:line="360" w:lineRule="auto"/>
        <w:ind w:firstLine="708"/>
        <w:jc w:val="both"/>
        <w:rPr>
          <w:sz w:val="28"/>
          <w:szCs w:val="28"/>
          <w:lang w:val="ky-KG"/>
        </w:rPr>
      </w:pPr>
      <w:r>
        <w:rPr>
          <w:rStyle w:val="37"/>
          <w:sz w:val="28"/>
          <w:szCs w:val="28"/>
          <w:lang w:val="ky-KG"/>
        </w:rPr>
        <w:t>Жогоруда аталган технологияларды ишке ашырууда төмөнкү</w:t>
      </w:r>
      <w:r>
        <w:rPr>
          <w:sz w:val="28"/>
          <w:szCs w:val="28"/>
          <w:lang w:val="ky-KG"/>
        </w:rPr>
        <w:t xml:space="preserve"> </w:t>
      </w:r>
      <w:r>
        <w:rPr>
          <w:rStyle w:val="37"/>
          <w:sz w:val="28"/>
          <w:szCs w:val="28"/>
          <w:lang w:val="ky-KG"/>
        </w:rPr>
        <w:t>педагогикалык</w:t>
      </w:r>
      <w:r>
        <w:rPr>
          <w:sz w:val="28"/>
          <w:szCs w:val="28"/>
          <w:lang w:val="ky-KG"/>
        </w:rPr>
        <w:t xml:space="preserve"> </w:t>
      </w:r>
      <w:r>
        <w:rPr>
          <w:rStyle w:val="37"/>
          <w:sz w:val="28"/>
          <w:szCs w:val="28"/>
          <w:lang w:val="ky-KG"/>
        </w:rPr>
        <w:t>технологиянын</w:t>
      </w:r>
      <w:r>
        <w:rPr>
          <w:sz w:val="28"/>
          <w:szCs w:val="28"/>
          <w:lang w:val="ky-KG"/>
        </w:rPr>
        <w:t xml:space="preserve"> </w:t>
      </w:r>
      <w:r>
        <w:rPr>
          <w:rStyle w:val="37"/>
          <w:sz w:val="28"/>
          <w:szCs w:val="28"/>
          <w:lang w:val="ky-KG"/>
        </w:rPr>
        <w:t>принциптерине таянабыз</w:t>
      </w:r>
      <w:r>
        <w:rPr>
          <w:sz w:val="28"/>
          <w:szCs w:val="28"/>
          <w:lang w:val="ky-KG"/>
        </w:rPr>
        <w:t xml:space="preserve">: </w:t>
      </w:r>
    </w:p>
    <w:p w14:paraId="6CFF11D8">
      <w:pPr>
        <w:spacing w:line="360" w:lineRule="auto"/>
        <w:ind w:firstLine="708"/>
        <w:jc w:val="both"/>
        <w:rPr>
          <w:sz w:val="28"/>
          <w:szCs w:val="28"/>
          <w:lang w:val="ky-KG"/>
        </w:rPr>
      </w:pPr>
      <w:r>
        <w:rPr>
          <w:rStyle w:val="37"/>
          <w:sz w:val="28"/>
          <w:szCs w:val="28"/>
          <w:lang w:val="ky-KG"/>
        </w:rPr>
        <w:t>1) ар тараптан</w:t>
      </w:r>
      <w:r>
        <w:rPr>
          <w:sz w:val="28"/>
          <w:szCs w:val="28"/>
          <w:lang w:val="ky-KG"/>
        </w:rPr>
        <w:t xml:space="preserve"> </w:t>
      </w:r>
      <w:r>
        <w:rPr>
          <w:rStyle w:val="37"/>
          <w:sz w:val="28"/>
          <w:szCs w:val="28"/>
          <w:lang w:val="ky-KG"/>
        </w:rPr>
        <w:t>таланттуулугу</w:t>
      </w:r>
      <w:r>
        <w:rPr>
          <w:sz w:val="28"/>
          <w:szCs w:val="28"/>
          <w:lang w:val="ky-KG"/>
        </w:rPr>
        <w:t xml:space="preserve"> - </w:t>
      </w:r>
      <w:r>
        <w:rPr>
          <w:rStyle w:val="37"/>
          <w:sz w:val="28"/>
          <w:szCs w:val="28"/>
          <w:lang w:val="ky-KG"/>
        </w:rPr>
        <w:t>талантсыз</w:t>
      </w:r>
      <w:r>
        <w:rPr>
          <w:sz w:val="28"/>
          <w:szCs w:val="28"/>
          <w:lang w:val="ky-KG"/>
        </w:rPr>
        <w:t xml:space="preserve"> </w:t>
      </w:r>
      <w:r>
        <w:rPr>
          <w:rStyle w:val="37"/>
          <w:sz w:val="28"/>
          <w:szCs w:val="28"/>
          <w:lang w:val="ky-KG"/>
        </w:rPr>
        <w:t>адамдар</w:t>
      </w:r>
      <w:r>
        <w:rPr>
          <w:sz w:val="28"/>
          <w:szCs w:val="28"/>
          <w:lang w:val="ky-KG"/>
        </w:rPr>
        <w:t xml:space="preserve"> </w:t>
      </w:r>
      <w:r>
        <w:rPr>
          <w:rStyle w:val="37"/>
          <w:sz w:val="28"/>
          <w:szCs w:val="28"/>
          <w:lang w:val="ky-KG"/>
        </w:rPr>
        <w:t>жок, ал эми өз иши</w:t>
      </w:r>
      <w:r>
        <w:rPr>
          <w:sz w:val="28"/>
          <w:szCs w:val="28"/>
          <w:lang w:val="ky-KG"/>
        </w:rPr>
        <w:t xml:space="preserve"> </w:t>
      </w:r>
      <w:r>
        <w:rPr>
          <w:rStyle w:val="37"/>
          <w:sz w:val="28"/>
          <w:szCs w:val="28"/>
          <w:lang w:val="ky-KG"/>
        </w:rPr>
        <w:t>менен алек</w:t>
      </w:r>
      <w:r>
        <w:rPr>
          <w:sz w:val="28"/>
          <w:szCs w:val="28"/>
          <w:lang w:val="ky-KG"/>
        </w:rPr>
        <w:t xml:space="preserve"> </w:t>
      </w:r>
      <w:r>
        <w:rPr>
          <w:rStyle w:val="37"/>
          <w:sz w:val="28"/>
          <w:szCs w:val="28"/>
          <w:lang w:val="ky-KG"/>
        </w:rPr>
        <w:t>эмес адамдар бар</w:t>
      </w:r>
      <w:r>
        <w:rPr>
          <w:sz w:val="28"/>
          <w:szCs w:val="28"/>
          <w:lang w:val="ky-KG"/>
        </w:rPr>
        <w:t xml:space="preserve">; </w:t>
      </w:r>
    </w:p>
    <w:p w14:paraId="60B67374">
      <w:pPr>
        <w:spacing w:line="360" w:lineRule="auto"/>
        <w:ind w:firstLine="709"/>
        <w:jc w:val="both"/>
        <w:rPr>
          <w:sz w:val="28"/>
          <w:szCs w:val="28"/>
          <w:lang w:val="ky-KG"/>
        </w:rPr>
      </w:pPr>
      <w:r>
        <w:rPr>
          <w:rStyle w:val="37"/>
          <w:sz w:val="28"/>
          <w:szCs w:val="28"/>
          <w:lang w:val="ky-KG"/>
        </w:rPr>
        <w:t>2) өз ара артыкчылык - эгер кимдир бирөө башкаларга караганда жакшы жетише албаса, анда ал адамда башка бир сапат жакшыраак болушу мүмкүн; бул сапатты издеп табуу керек</w:t>
      </w:r>
      <w:r>
        <w:rPr>
          <w:sz w:val="28"/>
          <w:szCs w:val="28"/>
          <w:lang w:val="ky-KG"/>
        </w:rPr>
        <w:t xml:space="preserve">; </w:t>
      </w:r>
    </w:p>
    <w:p w14:paraId="1D5CF91E">
      <w:pPr>
        <w:spacing w:line="360" w:lineRule="auto"/>
        <w:ind w:firstLine="709"/>
        <w:jc w:val="both"/>
        <w:rPr>
          <w:sz w:val="28"/>
          <w:szCs w:val="28"/>
          <w:lang w:val="ky-KG"/>
        </w:rPr>
      </w:pPr>
      <w:r>
        <w:rPr>
          <w:rStyle w:val="37"/>
          <w:sz w:val="28"/>
          <w:szCs w:val="28"/>
          <w:lang w:val="ky-KG"/>
        </w:rPr>
        <w:t>3) өзгөрүүнүн сөзсүз болушу - адам жөнүндө эч кандай чечим акыркы деп эсептелбейт.</w:t>
      </w:r>
      <w:r>
        <w:rPr>
          <w:sz w:val="28"/>
          <w:szCs w:val="28"/>
          <w:lang w:val="ky-KG"/>
        </w:rPr>
        <w:t xml:space="preserve"> </w:t>
      </w:r>
    </w:p>
    <w:p w14:paraId="141DAE13">
      <w:pPr>
        <w:spacing w:line="360" w:lineRule="auto"/>
        <w:ind w:firstLine="709"/>
        <w:jc w:val="both"/>
        <w:rPr>
          <w:b/>
          <w:sz w:val="28"/>
          <w:szCs w:val="28"/>
          <w:lang w:val="ky-KG"/>
        </w:rPr>
      </w:pPr>
      <w:r>
        <w:rPr>
          <w:rStyle w:val="37"/>
          <w:sz w:val="28"/>
          <w:szCs w:val="28"/>
          <w:lang w:val="ky-KG"/>
        </w:rPr>
        <w:t>Баштапкы</w:t>
      </w:r>
      <w:r>
        <w:rPr>
          <w:b/>
          <w:sz w:val="28"/>
          <w:szCs w:val="28"/>
          <w:lang w:val="ky-KG"/>
        </w:rPr>
        <w:t xml:space="preserve"> </w:t>
      </w:r>
      <w:r>
        <w:rPr>
          <w:rStyle w:val="37"/>
          <w:sz w:val="28"/>
          <w:szCs w:val="28"/>
          <w:lang w:val="ky-KG"/>
        </w:rPr>
        <w:t>илимий</w:t>
      </w:r>
      <w:r>
        <w:rPr>
          <w:b/>
          <w:sz w:val="28"/>
          <w:szCs w:val="28"/>
          <w:lang w:val="ky-KG"/>
        </w:rPr>
        <w:t xml:space="preserve"> </w:t>
      </w:r>
      <w:r>
        <w:rPr>
          <w:rStyle w:val="37"/>
          <w:sz w:val="28"/>
          <w:szCs w:val="28"/>
          <w:lang w:val="ky-KG"/>
        </w:rPr>
        <w:t>идеялар</w:t>
      </w:r>
      <w:r>
        <w:rPr>
          <w:b/>
          <w:sz w:val="28"/>
          <w:szCs w:val="28"/>
          <w:lang w:val="ky-KG"/>
        </w:rPr>
        <w:t xml:space="preserve">: </w:t>
      </w:r>
    </w:p>
    <w:p w14:paraId="6024F871">
      <w:pPr>
        <w:spacing w:line="360" w:lineRule="auto"/>
        <w:ind w:firstLine="709"/>
        <w:jc w:val="both"/>
        <w:rPr>
          <w:sz w:val="28"/>
          <w:szCs w:val="28"/>
          <w:lang w:val="ky-KG"/>
        </w:rPr>
      </w:pPr>
      <w:r>
        <w:rPr>
          <w:rStyle w:val="37"/>
          <w:sz w:val="28"/>
          <w:szCs w:val="28"/>
          <w:lang w:val="ky-KG"/>
        </w:rPr>
        <w:t>1.</w:t>
      </w:r>
      <w:r>
        <w:rPr>
          <w:sz w:val="28"/>
          <w:szCs w:val="28"/>
          <w:lang w:val="ky-KG"/>
        </w:rPr>
        <w:t xml:space="preserve"> </w:t>
      </w:r>
      <w:r>
        <w:rPr>
          <w:rStyle w:val="37"/>
          <w:sz w:val="28"/>
          <w:szCs w:val="28"/>
          <w:lang w:val="ky-KG"/>
        </w:rPr>
        <w:t>Деңгээлдик</w:t>
      </w:r>
      <w:r>
        <w:rPr>
          <w:sz w:val="28"/>
          <w:szCs w:val="28"/>
          <w:lang w:val="ky-KG"/>
        </w:rPr>
        <w:t xml:space="preserve"> </w:t>
      </w:r>
      <w:r>
        <w:rPr>
          <w:rStyle w:val="37"/>
          <w:sz w:val="28"/>
          <w:szCs w:val="28"/>
          <w:lang w:val="ky-KG"/>
        </w:rPr>
        <w:t>окутуу</w:t>
      </w:r>
      <w:r>
        <w:rPr>
          <w:sz w:val="28"/>
          <w:szCs w:val="28"/>
          <w:lang w:val="ky-KG"/>
        </w:rPr>
        <w:t xml:space="preserve"> </w:t>
      </w:r>
      <w:r>
        <w:rPr>
          <w:rStyle w:val="37"/>
          <w:sz w:val="28"/>
          <w:szCs w:val="28"/>
          <w:lang w:val="ky-KG"/>
        </w:rPr>
        <w:t>ар бир билим алуучуга өзүнүн окуусунда мүмкүнчүлүктөрүн максималдуу түрдө пайдалана ала тургандай уюштурууга мүмкүндүк берет.</w:t>
      </w:r>
      <w:r>
        <w:rPr>
          <w:sz w:val="28"/>
          <w:szCs w:val="28"/>
          <w:lang w:val="ky-KG"/>
        </w:rPr>
        <w:t xml:space="preserve"> </w:t>
      </w:r>
    </w:p>
    <w:p w14:paraId="7EC7A8D5">
      <w:pPr>
        <w:spacing w:line="360" w:lineRule="auto"/>
        <w:ind w:firstLine="709"/>
        <w:jc w:val="both"/>
        <w:rPr>
          <w:sz w:val="28"/>
          <w:szCs w:val="28"/>
          <w:lang w:val="ky-KG"/>
        </w:rPr>
      </w:pPr>
      <w:r>
        <w:rPr>
          <w:rStyle w:val="37"/>
          <w:sz w:val="28"/>
          <w:szCs w:val="28"/>
          <w:lang w:val="ky-KG"/>
        </w:rPr>
        <w:t>2.</w:t>
      </w:r>
      <w:r>
        <w:rPr>
          <w:sz w:val="28"/>
          <w:szCs w:val="28"/>
          <w:lang w:val="ky-KG"/>
        </w:rPr>
        <w:t xml:space="preserve"> </w:t>
      </w:r>
      <w:r>
        <w:rPr>
          <w:rStyle w:val="37"/>
          <w:sz w:val="28"/>
          <w:szCs w:val="28"/>
          <w:lang w:val="ky-KG"/>
        </w:rPr>
        <w:t>Деңгээлдик</w:t>
      </w:r>
      <w:r>
        <w:rPr>
          <w:sz w:val="28"/>
          <w:szCs w:val="28"/>
          <w:lang w:val="ky-KG"/>
        </w:rPr>
        <w:t xml:space="preserve"> </w:t>
      </w:r>
      <w:r>
        <w:rPr>
          <w:rStyle w:val="37"/>
          <w:sz w:val="28"/>
          <w:szCs w:val="28"/>
          <w:lang w:val="ky-KG"/>
        </w:rPr>
        <w:t>дифференцирлөө</w:t>
      </w:r>
      <w:r>
        <w:rPr>
          <w:sz w:val="28"/>
          <w:szCs w:val="28"/>
          <w:lang w:val="ky-KG"/>
        </w:rPr>
        <w:t xml:space="preserve"> </w:t>
      </w:r>
      <w:r>
        <w:rPr>
          <w:rStyle w:val="37"/>
          <w:sz w:val="28"/>
          <w:szCs w:val="28"/>
          <w:lang w:val="ky-KG"/>
        </w:rPr>
        <w:t>окутуучунун көңүлүн ар кандай категориядагы билим алуучулар менен иштөөгө  мүмкүндүк берет.</w:t>
      </w:r>
      <w:r>
        <w:rPr>
          <w:sz w:val="28"/>
          <w:szCs w:val="28"/>
          <w:lang w:val="ky-KG"/>
        </w:rPr>
        <w:t xml:space="preserve"> </w:t>
      </w:r>
    </w:p>
    <w:p w14:paraId="0E622FC4">
      <w:pPr>
        <w:spacing w:line="360" w:lineRule="auto"/>
        <w:ind w:firstLine="709"/>
        <w:jc w:val="both"/>
        <w:rPr>
          <w:sz w:val="28"/>
          <w:szCs w:val="28"/>
          <w:lang w:val="ky-KG"/>
        </w:rPr>
      </w:pPr>
      <w:r>
        <w:rPr>
          <w:rStyle w:val="37"/>
          <w:sz w:val="28"/>
          <w:szCs w:val="28"/>
          <w:lang w:val="ky-KG"/>
        </w:rPr>
        <w:t>3.</w:t>
      </w:r>
      <w:r>
        <w:rPr>
          <w:sz w:val="28"/>
          <w:szCs w:val="28"/>
          <w:lang w:val="ky-KG"/>
        </w:rPr>
        <w:t xml:space="preserve"> </w:t>
      </w:r>
      <w:r>
        <w:rPr>
          <w:rStyle w:val="37"/>
          <w:sz w:val="28"/>
          <w:szCs w:val="28"/>
          <w:lang w:val="ky-KG"/>
        </w:rPr>
        <w:t>Билимдүүлүк</w:t>
      </w:r>
      <w:r>
        <w:rPr>
          <w:sz w:val="28"/>
          <w:szCs w:val="28"/>
          <w:lang w:val="ky-KG"/>
        </w:rPr>
        <w:t xml:space="preserve"> </w:t>
      </w:r>
      <w:r>
        <w:rPr>
          <w:rStyle w:val="37"/>
          <w:sz w:val="28"/>
          <w:szCs w:val="28"/>
          <w:lang w:val="ky-KG"/>
        </w:rPr>
        <w:t>боюнча деңгээлдик дифференцирлөөнүн</w:t>
      </w:r>
      <w:r>
        <w:rPr>
          <w:sz w:val="28"/>
          <w:szCs w:val="28"/>
          <w:lang w:val="ky-KG"/>
        </w:rPr>
        <w:t xml:space="preserve"> </w:t>
      </w:r>
      <w:r>
        <w:rPr>
          <w:rStyle w:val="37"/>
          <w:sz w:val="28"/>
          <w:szCs w:val="28"/>
          <w:lang w:val="ky-KG"/>
        </w:rPr>
        <w:t>структурасында</w:t>
      </w:r>
      <w:r>
        <w:rPr>
          <w:sz w:val="28"/>
          <w:szCs w:val="28"/>
          <w:lang w:val="ky-KG"/>
        </w:rPr>
        <w:t xml:space="preserve"> </w:t>
      </w:r>
      <w:r>
        <w:rPr>
          <w:rStyle w:val="37"/>
          <w:sz w:val="28"/>
          <w:szCs w:val="28"/>
          <w:lang w:val="ky-KG"/>
        </w:rPr>
        <w:t>(атап айтканда, ал көбүнчө деңгээлдик окутуунун негизинде жатат) эреже катары үч деңгээлди бөлүп көрсөтүшөт: минималдуу (базалык мамлекеттик стандарт), программалык жана татаалдаштырылган (айрым авторлордун формулировкасында бөлүнүп көрсөтүлөт).</w:t>
      </w:r>
      <w:r>
        <w:rPr>
          <w:sz w:val="28"/>
          <w:szCs w:val="28"/>
          <w:lang w:val="ky-KG"/>
        </w:rPr>
        <w:t xml:space="preserve"> </w:t>
      </w:r>
    </w:p>
    <w:p w14:paraId="073E03C9">
      <w:pPr>
        <w:spacing w:line="360" w:lineRule="auto"/>
        <w:ind w:firstLine="708"/>
        <w:jc w:val="both"/>
        <w:rPr>
          <w:sz w:val="28"/>
          <w:szCs w:val="28"/>
          <w:lang w:val="ky-KG"/>
        </w:rPr>
      </w:pPr>
      <w:r>
        <w:rPr>
          <w:rStyle w:val="37"/>
          <w:sz w:val="28"/>
          <w:szCs w:val="28"/>
          <w:lang w:val="ky-KG"/>
        </w:rPr>
        <w:t>Базалык</w:t>
      </w:r>
      <w:r>
        <w:rPr>
          <w:sz w:val="28"/>
          <w:szCs w:val="28"/>
          <w:lang w:val="ky-KG"/>
        </w:rPr>
        <w:t xml:space="preserve"> </w:t>
      </w:r>
      <w:r>
        <w:rPr>
          <w:rStyle w:val="37"/>
          <w:sz w:val="28"/>
          <w:szCs w:val="28"/>
          <w:lang w:val="ky-KG"/>
        </w:rPr>
        <w:t>деңгээл</w:t>
      </w:r>
      <w:r>
        <w:rPr>
          <w:sz w:val="28"/>
          <w:szCs w:val="28"/>
          <w:lang w:val="ky-KG"/>
        </w:rPr>
        <w:t xml:space="preserve"> </w:t>
      </w:r>
      <w:r>
        <w:rPr>
          <w:rStyle w:val="37"/>
          <w:sz w:val="28"/>
          <w:szCs w:val="28"/>
          <w:lang w:val="ky-KG"/>
        </w:rPr>
        <w:t>коомдун</w:t>
      </w:r>
      <w:r>
        <w:rPr>
          <w:sz w:val="28"/>
          <w:szCs w:val="28"/>
          <w:lang w:val="ky-KG"/>
        </w:rPr>
        <w:t xml:space="preserve"> </w:t>
      </w:r>
      <w:r>
        <w:rPr>
          <w:rStyle w:val="37"/>
          <w:sz w:val="28"/>
          <w:szCs w:val="28"/>
          <w:lang w:val="ky-KG"/>
        </w:rPr>
        <w:t>жана мамлекеттин</w:t>
      </w:r>
      <w:r>
        <w:rPr>
          <w:sz w:val="28"/>
          <w:szCs w:val="28"/>
          <w:lang w:val="ky-KG"/>
        </w:rPr>
        <w:t xml:space="preserve"> </w:t>
      </w:r>
      <w:r>
        <w:rPr>
          <w:rStyle w:val="37"/>
          <w:sz w:val="28"/>
          <w:szCs w:val="28"/>
          <w:lang w:val="ky-KG"/>
        </w:rPr>
        <w:t>талаптары</w:t>
      </w:r>
      <w:r>
        <w:rPr>
          <w:sz w:val="28"/>
          <w:szCs w:val="28"/>
          <w:lang w:val="ky-KG"/>
        </w:rPr>
        <w:t xml:space="preserve"> </w:t>
      </w:r>
      <w:r>
        <w:rPr>
          <w:rStyle w:val="37"/>
          <w:sz w:val="28"/>
          <w:szCs w:val="28"/>
          <w:lang w:val="ky-KG"/>
        </w:rPr>
        <w:t>жагынан</w:t>
      </w:r>
      <w:r>
        <w:rPr>
          <w:sz w:val="28"/>
          <w:szCs w:val="28"/>
          <w:lang w:val="ky-KG"/>
        </w:rPr>
        <w:t xml:space="preserve"> </w:t>
      </w:r>
      <w:r>
        <w:rPr>
          <w:rStyle w:val="37"/>
          <w:sz w:val="28"/>
          <w:szCs w:val="28"/>
          <w:lang w:val="ky-KG"/>
        </w:rPr>
        <w:t>сапаттуу</w:t>
      </w:r>
      <w:r>
        <w:rPr>
          <w:sz w:val="28"/>
          <w:szCs w:val="28"/>
          <w:lang w:val="ky-KG"/>
        </w:rPr>
        <w:t xml:space="preserve"> </w:t>
      </w:r>
      <w:r>
        <w:rPr>
          <w:rStyle w:val="37"/>
          <w:sz w:val="28"/>
          <w:szCs w:val="28"/>
          <w:lang w:val="ky-KG"/>
        </w:rPr>
        <w:t>билим</w:t>
      </w:r>
      <w:r>
        <w:rPr>
          <w:sz w:val="28"/>
          <w:szCs w:val="28"/>
          <w:lang w:val="ky-KG"/>
        </w:rPr>
        <w:t xml:space="preserve"> </w:t>
      </w:r>
      <w:r>
        <w:rPr>
          <w:rStyle w:val="37"/>
          <w:sz w:val="28"/>
          <w:szCs w:val="28"/>
          <w:lang w:val="ky-KG"/>
        </w:rPr>
        <w:t>берүүнүн төмөнкү чегин</w:t>
      </w:r>
      <w:r>
        <w:rPr>
          <w:sz w:val="28"/>
          <w:szCs w:val="28"/>
          <w:lang w:val="ky-KG"/>
        </w:rPr>
        <w:t xml:space="preserve"> </w:t>
      </w:r>
      <w:r>
        <w:rPr>
          <w:rStyle w:val="37"/>
          <w:sz w:val="28"/>
          <w:szCs w:val="28"/>
          <w:lang w:val="ky-KG"/>
        </w:rPr>
        <w:t>белгилейт</w:t>
      </w:r>
      <w:r>
        <w:rPr>
          <w:sz w:val="28"/>
          <w:szCs w:val="28"/>
          <w:lang w:val="ky-KG"/>
        </w:rPr>
        <w:t xml:space="preserve">. </w:t>
      </w:r>
      <w:r>
        <w:rPr>
          <w:rStyle w:val="37"/>
          <w:sz w:val="28"/>
          <w:szCs w:val="28"/>
          <w:lang w:val="ky-KG"/>
        </w:rPr>
        <w:t>Ошондуктан, бардык</w:t>
      </w:r>
      <w:r>
        <w:rPr>
          <w:sz w:val="28"/>
          <w:szCs w:val="28"/>
          <w:lang w:val="ky-KG"/>
        </w:rPr>
        <w:t xml:space="preserve"> </w:t>
      </w:r>
      <w:r>
        <w:rPr>
          <w:rStyle w:val="37"/>
          <w:sz w:val="28"/>
          <w:szCs w:val="28"/>
          <w:lang w:val="ky-KG"/>
        </w:rPr>
        <w:t>студенттер</w:t>
      </w:r>
      <w:r>
        <w:rPr>
          <w:sz w:val="28"/>
          <w:szCs w:val="28"/>
          <w:lang w:val="ky-KG"/>
        </w:rPr>
        <w:t xml:space="preserve"> </w:t>
      </w:r>
      <w:r>
        <w:rPr>
          <w:rStyle w:val="37"/>
          <w:sz w:val="28"/>
          <w:szCs w:val="28"/>
          <w:lang w:val="ky-KG"/>
        </w:rPr>
        <w:t>үчүн бул деңгээлге жетүү маанилүү, анткени ал кесиптик жана жалпы маданий даярдыктын кийинки формалары үчүн реалдуу таяныч болуп саналат.</w:t>
      </w:r>
      <w:r>
        <w:rPr>
          <w:sz w:val="28"/>
          <w:szCs w:val="28"/>
          <w:lang w:val="ky-KG"/>
        </w:rPr>
        <w:t xml:space="preserve"> </w:t>
      </w:r>
    </w:p>
    <w:p w14:paraId="37EF3024">
      <w:pPr>
        <w:spacing w:line="360" w:lineRule="auto"/>
        <w:ind w:firstLine="708"/>
        <w:jc w:val="both"/>
        <w:rPr>
          <w:sz w:val="28"/>
          <w:szCs w:val="28"/>
          <w:lang w:val="ky-KG"/>
        </w:rPr>
      </w:pPr>
      <w:r>
        <w:rPr>
          <w:rStyle w:val="37"/>
          <w:sz w:val="28"/>
          <w:szCs w:val="28"/>
          <w:lang w:val="ky-KG"/>
        </w:rPr>
        <w:t>4.</w:t>
      </w:r>
      <w:r>
        <w:rPr>
          <w:sz w:val="28"/>
          <w:szCs w:val="28"/>
          <w:lang w:val="ky-KG"/>
        </w:rPr>
        <w:t xml:space="preserve"> Денгээлдеп окутуу </w:t>
      </w:r>
      <w:r>
        <w:rPr>
          <w:rStyle w:val="37"/>
          <w:sz w:val="28"/>
          <w:szCs w:val="28"/>
          <w:lang w:val="ky-KG"/>
        </w:rPr>
        <w:t>технологиясы</w:t>
      </w:r>
      <w:r>
        <w:rPr>
          <w:sz w:val="28"/>
          <w:szCs w:val="28"/>
          <w:lang w:val="ky-KG"/>
        </w:rPr>
        <w:t xml:space="preserve"> </w:t>
      </w:r>
      <w:r>
        <w:rPr>
          <w:rStyle w:val="37"/>
          <w:sz w:val="28"/>
          <w:szCs w:val="28"/>
          <w:lang w:val="ky-KG"/>
        </w:rPr>
        <w:t>натыйжалуу</w:t>
      </w:r>
      <w:r>
        <w:rPr>
          <w:sz w:val="28"/>
          <w:szCs w:val="28"/>
          <w:lang w:val="ky-KG"/>
        </w:rPr>
        <w:t xml:space="preserve"> </w:t>
      </w:r>
      <w:r>
        <w:rPr>
          <w:rStyle w:val="37"/>
          <w:sz w:val="28"/>
          <w:szCs w:val="28"/>
          <w:lang w:val="ky-KG"/>
        </w:rPr>
        <w:t>болушу үчүн, билим алуучулардын предметтик</w:t>
      </w:r>
      <w:r>
        <w:rPr>
          <w:sz w:val="28"/>
          <w:szCs w:val="28"/>
          <w:lang w:val="ky-KG"/>
        </w:rPr>
        <w:t xml:space="preserve"> </w:t>
      </w:r>
      <w:r>
        <w:rPr>
          <w:rStyle w:val="37"/>
          <w:sz w:val="28"/>
          <w:szCs w:val="28"/>
          <w:lang w:val="ky-KG"/>
        </w:rPr>
        <w:t>тажрыйбасынын</w:t>
      </w:r>
      <w:r>
        <w:rPr>
          <w:sz w:val="28"/>
          <w:szCs w:val="28"/>
          <w:lang w:val="ky-KG"/>
        </w:rPr>
        <w:t xml:space="preserve"> </w:t>
      </w:r>
      <w:r>
        <w:rPr>
          <w:rStyle w:val="37"/>
          <w:sz w:val="28"/>
          <w:szCs w:val="28"/>
          <w:lang w:val="ky-KG"/>
        </w:rPr>
        <w:t>өзгөчөлүктөрүнө</w:t>
      </w:r>
      <w:r>
        <w:rPr>
          <w:sz w:val="28"/>
          <w:szCs w:val="28"/>
          <w:lang w:val="ky-KG"/>
        </w:rPr>
        <w:t xml:space="preserve"> </w:t>
      </w:r>
      <w:r>
        <w:rPr>
          <w:rStyle w:val="37"/>
          <w:sz w:val="28"/>
          <w:szCs w:val="28"/>
          <w:lang w:val="ky-KG"/>
        </w:rPr>
        <w:t>көңүл</w:t>
      </w:r>
      <w:r>
        <w:rPr>
          <w:sz w:val="28"/>
          <w:szCs w:val="28"/>
          <w:lang w:val="ky-KG"/>
        </w:rPr>
        <w:t xml:space="preserve"> </w:t>
      </w:r>
      <w:r>
        <w:rPr>
          <w:rStyle w:val="37"/>
          <w:sz w:val="28"/>
          <w:szCs w:val="28"/>
          <w:lang w:val="ky-KG"/>
        </w:rPr>
        <w:t>буруу керек</w:t>
      </w:r>
      <w:r>
        <w:rPr>
          <w:sz w:val="28"/>
          <w:szCs w:val="28"/>
          <w:lang w:val="ky-KG"/>
        </w:rPr>
        <w:t xml:space="preserve">: </w:t>
      </w:r>
    </w:p>
    <w:p w14:paraId="6737FCFB">
      <w:pPr>
        <w:spacing w:line="360" w:lineRule="auto"/>
        <w:ind w:firstLine="708"/>
        <w:jc w:val="both"/>
        <w:rPr>
          <w:sz w:val="28"/>
          <w:szCs w:val="28"/>
          <w:lang w:val="ky-KG"/>
        </w:rPr>
      </w:pPr>
      <w:r>
        <w:rPr>
          <w:rStyle w:val="37"/>
          <w:sz w:val="28"/>
          <w:szCs w:val="28"/>
          <w:lang w:val="ky-KG"/>
        </w:rPr>
        <w:t>- инсандык-семантикалык</w:t>
      </w:r>
      <w:r>
        <w:rPr>
          <w:sz w:val="28"/>
          <w:szCs w:val="28"/>
          <w:lang w:val="ky-KG"/>
        </w:rPr>
        <w:t xml:space="preserve"> </w:t>
      </w:r>
      <w:r>
        <w:rPr>
          <w:rStyle w:val="37"/>
          <w:sz w:val="28"/>
          <w:szCs w:val="28"/>
          <w:lang w:val="ky-KG"/>
        </w:rPr>
        <w:t>чөйрөнүн</w:t>
      </w:r>
      <w:r>
        <w:rPr>
          <w:sz w:val="28"/>
          <w:szCs w:val="28"/>
          <w:lang w:val="ky-KG"/>
        </w:rPr>
        <w:t xml:space="preserve"> </w:t>
      </w:r>
      <w:r>
        <w:rPr>
          <w:rStyle w:val="37"/>
          <w:sz w:val="28"/>
          <w:szCs w:val="28"/>
          <w:lang w:val="ky-KG"/>
        </w:rPr>
        <w:t>өзгөчөлүктөрү</w:t>
      </w:r>
      <w:r>
        <w:rPr>
          <w:sz w:val="28"/>
          <w:szCs w:val="28"/>
          <w:lang w:val="ky-KG"/>
        </w:rPr>
        <w:t xml:space="preserve">; </w:t>
      </w:r>
    </w:p>
    <w:p w14:paraId="2325C353">
      <w:pPr>
        <w:spacing w:line="360" w:lineRule="auto"/>
        <w:ind w:firstLine="708"/>
        <w:jc w:val="both"/>
        <w:rPr>
          <w:sz w:val="28"/>
          <w:szCs w:val="28"/>
          <w:lang w:val="ky-KG"/>
        </w:rPr>
      </w:pPr>
      <w:r>
        <w:rPr>
          <w:rStyle w:val="37"/>
          <w:sz w:val="28"/>
          <w:szCs w:val="28"/>
          <w:lang w:val="ky-KG"/>
        </w:rPr>
        <w:t>- психикалык</w:t>
      </w:r>
      <w:r>
        <w:rPr>
          <w:sz w:val="28"/>
          <w:szCs w:val="28"/>
          <w:lang w:val="ky-KG"/>
        </w:rPr>
        <w:t xml:space="preserve"> </w:t>
      </w:r>
      <w:r>
        <w:rPr>
          <w:rStyle w:val="37"/>
          <w:sz w:val="28"/>
          <w:szCs w:val="28"/>
          <w:lang w:val="ky-KG"/>
        </w:rPr>
        <w:t>өнүгүүнүн өзгөчөлүктөрү</w:t>
      </w:r>
      <w:r>
        <w:rPr>
          <w:sz w:val="28"/>
          <w:szCs w:val="28"/>
          <w:lang w:val="ky-KG"/>
        </w:rPr>
        <w:t xml:space="preserve"> </w:t>
      </w:r>
      <w:r>
        <w:rPr>
          <w:rStyle w:val="37"/>
          <w:sz w:val="28"/>
          <w:szCs w:val="28"/>
          <w:lang w:val="ky-KG"/>
        </w:rPr>
        <w:t>(эс тутумдун, ой жүгүртүүнүн, кабылдоонун, өзүнүн эмоционалдык чөйрөсүн жөнгө салуунун өзгөчөлүктөрү)</w:t>
      </w:r>
      <w:r>
        <w:rPr>
          <w:sz w:val="28"/>
          <w:szCs w:val="28"/>
          <w:lang w:val="ky-KG"/>
        </w:rPr>
        <w:t xml:space="preserve">; </w:t>
      </w:r>
    </w:p>
    <w:p w14:paraId="0E77F376">
      <w:pPr>
        <w:spacing w:line="360" w:lineRule="auto"/>
        <w:ind w:firstLine="708"/>
        <w:jc w:val="both"/>
        <w:rPr>
          <w:sz w:val="28"/>
          <w:szCs w:val="28"/>
          <w:lang w:val="ky-KG"/>
        </w:rPr>
      </w:pPr>
      <w:r>
        <w:rPr>
          <w:sz w:val="28"/>
          <w:szCs w:val="28"/>
          <w:lang w:val="ky-KG"/>
        </w:rPr>
        <w:t xml:space="preserve">- </w:t>
      </w:r>
      <w:r>
        <w:rPr>
          <w:rStyle w:val="37"/>
          <w:sz w:val="28"/>
          <w:szCs w:val="28"/>
          <w:lang w:val="ky-KG"/>
        </w:rPr>
        <w:t>белгилүү бир предметтин</w:t>
      </w:r>
      <w:r>
        <w:rPr>
          <w:sz w:val="28"/>
          <w:szCs w:val="28"/>
          <w:lang w:val="ky-KG"/>
        </w:rPr>
        <w:t xml:space="preserve"> </w:t>
      </w:r>
      <w:r>
        <w:rPr>
          <w:rStyle w:val="37"/>
          <w:sz w:val="28"/>
          <w:szCs w:val="28"/>
          <w:lang w:val="ky-KG"/>
        </w:rPr>
        <w:t>алкагындагы окутуунун</w:t>
      </w:r>
      <w:r>
        <w:rPr>
          <w:sz w:val="28"/>
          <w:szCs w:val="28"/>
          <w:lang w:val="ky-KG"/>
        </w:rPr>
        <w:t xml:space="preserve"> </w:t>
      </w:r>
      <w:r>
        <w:rPr>
          <w:rStyle w:val="37"/>
          <w:sz w:val="28"/>
          <w:szCs w:val="28"/>
          <w:lang w:val="ky-KG"/>
        </w:rPr>
        <w:t>деңгээли</w:t>
      </w:r>
      <w:r>
        <w:rPr>
          <w:sz w:val="28"/>
          <w:szCs w:val="28"/>
          <w:lang w:val="ky-KG"/>
        </w:rPr>
        <w:t xml:space="preserve"> </w:t>
      </w:r>
      <w:r>
        <w:rPr>
          <w:rStyle w:val="37"/>
          <w:sz w:val="28"/>
          <w:szCs w:val="28"/>
          <w:lang w:val="ky-KG"/>
        </w:rPr>
        <w:t>(билим алуучуларда калыптанган билимдер, иш-аракеттердин ыкмалары).</w:t>
      </w:r>
      <w:r>
        <w:rPr>
          <w:sz w:val="28"/>
          <w:szCs w:val="28"/>
          <w:lang w:val="ky-KG"/>
        </w:rPr>
        <w:t xml:space="preserve"> </w:t>
      </w:r>
    </w:p>
    <w:p w14:paraId="416AD926">
      <w:pPr>
        <w:spacing w:line="360" w:lineRule="auto"/>
        <w:ind w:firstLine="708"/>
        <w:jc w:val="both"/>
        <w:rPr>
          <w:rStyle w:val="37"/>
          <w:sz w:val="28"/>
          <w:szCs w:val="28"/>
          <w:lang w:val="ky-KG"/>
        </w:rPr>
      </w:pPr>
      <w:r>
        <w:rPr>
          <w:rStyle w:val="37"/>
          <w:sz w:val="28"/>
          <w:szCs w:val="28"/>
          <w:lang w:val="ky-KG"/>
        </w:rPr>
        <w:t>Мына ошентип, эгерде ар бир билим алуучуга анын жеке жөндөмдүүлүгүнө жана мүмкүнчүлүктөрүнө ылайык келген убакыт бөлүнсө, анда негизги программанын базистик өзөгүн кепилденген өздөштүрүүнү камсыз кылууга болот.</w:t>
      </w:r>
    </w:p>
    <w:p w14:paraId="380B2CB0">
      <w:pPr>
        <w:spacing w:line="360" w:lineRule="auto"/>
        <w:ind w:firstLine="708"/>
        <w:jc w:val="both"/>
        <w:rPr>
          <w:sz w:val="28"/>
          <w:szCs w:val="28"/>
          <w:lang w:val="ky-KG"/>
        </w:rPr>
      </w:pPr>
      <w:r>
        <w:rPr>
          <w:rStyle w:val="37"/>
          <w:sz w:val="28"/>
          <w:szCs w:val="28"/>
          <w:lang w:val="ky-KG"/>
        </w:rPr>
        <w:t>Студенттерди</w:t>
      </w:r>
      <w:r>
        <w:rPr>
          <w:sz w:val="28"/>
          <w:szCs w:val="28"/>
          <w:lang w:val="ky-KG"/>
        </w:rPr>
        <w:t xml:space="preserve"> </w:t>
      </w:r>
      <w:r>
        <w:rPr>
          <w:rStyle w:val="37"/>
          <w:sz w:val="28"/>
          <w:szCs w:val="28"/>
          <w:lang w:val="ky-KG"/>
        </w:rPr>
        <w:t>айырмалоо</w:t>
      </w:r>
      <w:r>
        <w:rPr>
          <w:sz w:val="28"/>
          <w:szCs w:val="28"/>
          <w:lang w:val="ky-KG"/>
        </w:rPr>
        <w:t xml:space="preserve"> </w:t>
      </w:r>
      <w:r>
        <w:rPr>
          <w:rStyle w:val="37"/>
          <w:sz w:val="28"/>
          <w:szCs w:val="28"/>
          <w:lang w:val="ky-KG"/>
        </w:rPr>
        <w:t>критерийлери</w:t>
      </w:r>
      <w:r>
        <w:rPr>
          <w:sz w:val="28"/>
          <w:szCs w:val="28"/>
          <w:lang w:val="ky-KG"/>
        </w:rPr>
        <w:t xml:space="preserve">. </w:t>
      </w:r>
      <w:r>
        <w:rPr>
          <w:rStyle w:val="37"/>
          <w:sz w:val="28"/>
          <w:szCs w:val="28"/>
          <w:lang w:val="ky-KG"/>
        </w:rPr>
        <w:t>Акыркы жылдары берилген теманын үстүндө</w:t>
      </w:r>
      <w:r>
        <w:rPr>
          <w:sz w:val="28"/>
          <w:szCs w:val="28"/>
          <w:lang w:val="ky-KG"/>
        </w:rPr>
        <w:t xml:space="preserve"> </w:t>
      </w:r>
      <w:r>
        <w:rPr>
          <w:rStyle w:val="37"/>
          <w:sz w:val="28"/>
          <w:szCs w:val="28"/>
          <w:lang w:val="ky-KG"/>
        </w:rPr>
        <w:t>иштеп жатып,</w:t>
      </w:r>
      <w:r>
        <w:rPr>
          <w:sz w:val="28"/>
          <w:szCs w:val="28"/>
          <w:lang w:val="ky-KG"/>
        </w:rPr>
        <w:t xml:space="preserve"> </w:t>
      </w:r>
      <w:r>
        <w:rPr>
          <w:rStyle w:val="37"/>
          <w:sz w:val="28"/>
          <w:szCs w:val="28"/>
          <w:lang w:val="ky-KG"/>
        </w:rPr>
        <w:t>биз бир нече кадамдарды камтыган тайпа ичиндеги дифференцирлеп окутуу технологиясын</w:t>
      </w:r>
      <w:r>
        <w:rPr>
          <w:sz w:val="28"/>
          <w:szCs w:val="28"/>
          <w:lang w:val="ky-KG"/>
        </w:rPr>
        <w:t xml:space="preserve"> </w:t>
      </w:r>
      <w:r>
        <w:rPr>
          <w:rStyle w:val="37"/>
          <w:sz w:val="28"/>
          <w:szCs w:val="28"/>
          <w:lang w:val="ky-KG"/>
        </w:rPr>
        <w:t>уюштуруу</w:t>
      </w:r>
      <w:r>
        <w:rPr>
          <w:sz w:val="28"/>
          <w:szCs w:val="28"/>
          <w:lang w:val="ky-KG"/>
        </w:rPr>
        <w:t xml:space="preserve"> </w:t>
      </w:r>
      <w:r>
        <w:rPr>
          <w:rStyle w:val="37"/>
          <w:sz w:val="28"/>
          <w:szCs w:val="28"/>
          <w:lang w:val="ky-KG"/>
        </w:rPr>
        <w:t>процессин</w:t>
      </w:r>
      <w:r>
        <w:rPr>
          <w:sz w:val="28"/>
          <w:szCs w:val="28"/>
          <w:lang w:val="ky-KG"/>
        </w:rPr>
        <w:t xml:space="preserve"> </w:t>
      </w:r>
      <w:r>
        <w:rPr>
          <w:rStyle w:val="37"/>
          <w:sz w:val="28"/>
          <w:szCs w:val="28"/>
          <w:lang w:val="ky-KG"/>
        </w:rPr>
        <w:t>түздүк</w:t>
      </w:r>
      <w:r>
        <w:rPr>
          <w:sz w:val="28"/>
          <w:szCs w:val="28"/>
          <w:lang w:val="ky-KG"/>
        </w:rPr>
        <w:t>:</w:t>
      </w:r>
    </w:p>
    <w:p w14:paraId="0E909C37">
      <w:pPr>
        <w:spacing w:line="360" w:lineRule="auto"/>
        <w:ind w:firstLine="708"/>
        <w:jc w:val="both"/>
        <w:rPr>
          <w:sz w:val="28"/>
          <w:szCs w:val="28"/>
          <w:lang w:val="ky-KG"/>
        </w:rPr>
      </w:pPr>
      <w:r>
        <w:rPr>
          <w:sz w:val="28"/>
          <w:szCs w:val="28"/>
          <w:lang w:val="ky-KG"/>
        </w:rPr>
        <w:t xml:space="preserve"> </w:t>
      </w:r>
      <w:r>
        <w:rPr>
          <w:rStyle w:val="37"/>
          <w:sz w:val="28"/>
          <w:szCs w:val="28"/>
          <w:lang w:val="ky-KG"/>
        </w:rPr>
        <w:t>1.</w:t>
      </w:r>
      <w:r>
        <w:rPr>
          <w:sz w:val="28"/>
          <w:szCs w:val="28"/>
          <w:lang w:val="ky-KG"/>
        </w:rPr>
        <w:t xml:space="preserve"> Д</w:t>
      </w:r>
      <w:r>
        <w:rPr>
          <w:rStyle w:val="37"/>
          <w:sz w:val="28"/>
          <w:szCs w:val="28"/>
          <w:lang w:val="ky-KG"/>
        </w:rPr>
        <w:t>ифференцирлеп окутуу үчүн студенттердин топторун кайсы критерийлердин негизинде бөлөөрүбүздү аныктоо.</w:t>
      </w:r>
      <w:r>
        <w:rPr>
          <w:sz w:val="28"/>
          <w:szCs w:val="28"/>
          <w:lang w:val="ky-KG"/>
        </w:rPr>
        <w:t xml:space="preserve"> </w:t>
      </w:r>
    </w:p>
    <w:p w14:paraId="47BB672B">
      <w:pPr>
        <w:spacing w:line="360" w:lineRule="auto"/>
        <w:ind w:firstLine="708"/>
        <w:jc w:val="both"/>
        <w:rPr>
          <w:rStyle w:val="37"/>
          <w:sz w:val="28"/>
          <w:szCs w:val="28"/>
        </w:rPr>
      </w:pPr>
      <w:r>
        <w:rPr>
          <w:rStyle w:val="37"/>
          <w:sz w:val="28"/>
          <w:szCs w:val="28"/>
        </w:rPr>
        <w:t>2.</w:t>
      </w:r>
      <w:r>
        <w:rPr>
          <w:sz w:val="28"/>
          <w:szCs w:val="28"/>
        </w:rPr>
        <w:t xml:space="preserve"> </w:t>
      </w:r>
      <w:r>
        <w:rPr>
          <w:rStyle w:val="37"/>
          <w:sz w:val="28"/>
          <w:szCs w:val="28"/>
        </w:rPr>
        <w:t>Иштелип чыккан критерийлер боюнча диагностика жүргүзүү.</w:t>
      </w:r>
    </w:p>
    <w:p w14:paraId="5216C172">
      <w:pPr>
        <w:spacing w:line="360" w:lineRule="auto"/>
        <w:ind w:firstLine="708"/>
        <w:jc w:val="both"/>
        <w:rPr>
          <w:sz w:val="28"/>
          <w:szCs w:val="28"/>
        </w:rPr>
      </w:pPr>
      <w:r>
        <w:rPr>
          <w:sz w:val="28"/>
          <w:szCs w:val="28"/>
        </w:rPr>
        <w:t xml:space="preserve"> </w:t>
      </w:r>
      <w:r>
        <w:rPr>
          <w:rStyle w:val="37"/>
          <w:sz w:val="28"/>
          <w:szCs w:val="28"/>
        </w:rPr>
        <w:t>3.</w:t>
      </w:r>
      <w:r>
        <w:rPr>
          <w:sz w:val="28"/>
          <w:szCs w:val="28"/>
        </w:rPr>
        <w:t xml:space="preserve"> </w:t>
      </w:r>
      <w:r>
        <w:rPr>
          <w:rStyle w:val="37"/>
          <w:sz w:val="28"/>
          <w:szCs w:val="28"/>
        </w:rPr>
        <w:t>Диагностиканын натыйжаларын эске алуу менен билим алуучуларды топторго бөлүштүрүү.</w:t>
      </w:r>
      <w:r>
        <w:rPr>
          <w:sz w:val="28"/>
          <w:szCs w:val="28"/>
        </w:rPr>
        <w:t xml:space="preserve"> </w:t>
      </w:r>
    </w:p>
    <w:p w14:paraId="46C93503">
      <w:pPr>
        <w:spacing w:line="360" w:lineRule="auto"/>
        <w:ind w:firstLine="708"/>
        <w:jc w:val="both"/>
        <w:rPr>
          <w:rStyle w:val="37"/>
          <w:sz w:val="28"/>
          <w:szCs w:val="28"/>
        </w:rPr>
      </w:pPr>
      <w:r>
        <w:rPr>
          <w:rStyle w:val="37"/>
          <w:sz w:val="28"/>
          <w:szCs w:val="28"/>
        </w:rPr>
        <w:t>4.</w:t>
      </w:r>
      <w:r>
        <w:rPr>
          <w:sz w:val="28"/>
          <w:szCs w:val="28"/>
        </w:rPr>
        <w:t xml:space="preserve"> </w:t>
      </w:r>
      <w:r>
        <w:rPr>
          <w:rStyle w:val="37"/>
          <w:sz w:val="28"/>
          <w:szCs w:val="28"/>
        </w:rPr>
        <w:t>Дифференцирлөө</w:t>
      </w:r>
      <w:r>
        <w:rPr>
          <w:sz w:val="28"/>
          <w:szCs w:val="28"/>
        </w:rPr>
        <w:t xml:space="preserve"> </w:t>
      </w:r>
      <w:r>
        <w:rPr>
          <w:rStyle w:val="37"/>
          <w:sz w:val="28"/>
          <w:szCs w:val="28"/>
        </w:rPr>
        <w:t>жолдорун</w:t>
      </w:r>
      <w:r>
        <w:rPr>
          <w:sz w:val="28"/>
          <w:szCs w:val="28"/>
        </w:rPr>
        <w:t xml:space="preserve"> </w:t>
      </w:r>
      <w:r>
        <w:rPr>
          <w:rStyle w:val="37"/>
          <w:sz w:val="28"/>
          <w:szCs w:val="28"/>
        </w:rPr>
        <w:t>тандоо, түзүлгөн топтор үчүн ар түрдүү деңгээлдеги тапшырмаларды иштеп чыгуу.</w:t>
      </w:r>
    </w:p>
    <w:p w14:paraId="362060FE">
      <w:pPr>
        <w:spacing w:line="360" w:lineRule="auto"/>
        <w:ind w:firstLine="708"/>
        <w:jc w:val="both"/>
        <w:rPr>
          <w:sz w:val="28"/>
          <w:szCs w:val="28"/>
        </w:rPr>
      </w:pPr>
      <w:r>
        <w:rPr>
          <w:sz w:val="28"/>
          <w:szCs w:val="28"/>
        </w:rPr>
        <w:t xml:space="preserve"> </w:t>
      </w:r>
      <w:r>
        <w:rPr>
          <w:rStyle w:val="37"/>
          <w:sz w:val="28"/>
          <w:szCs w:val="28"/>
        </w:rPr>
        <w:t>5.</w:t>
      </w:r>
      <w:r>
        <w:rPr>
          <w:sz w:val="28"/>
          <w:szCs w:val="28"/>
        </w:rPr>
        <w:t xml:space="preserve"> </w:t>
      </w:r>
      <w:r>
        <w:rPr>
          <w:rStyle w:val="37"/>
          <w:sz w:val="28"/>
          <w:szCs w:val="28"/>
        </w:rPr>
        <w:t>Сабактын ар кандай этаптарында студенттерге дифференцирленген мамилени</w:t>
      </w:r>
      <w:r>
        <w:rPr>
          <w:sz w:val="28"/>
          <w:szCs w:val="28"/>
        </w:rPr>
        <w:t xml:space="preserve"> </w:t>
      </w:r>
      <w:r>
        <w:rPr>
          <w:rStyle w:val="37"/>
          <w:sz w:val="28"/>
          <w:szCs w:val="28"/>
        </w:rPr>
        <w:t>ишке</w:t>
      </w:r>
      <w:r>
        <w:rPr>
          <w:sz w:val="28"/>
          <w:szCs w:val="28"/>
        </w:rPr>
        <w:t xml:space="preserve"> </w:t>
      </w:r>
      <w:r>
        <w:rPr>
          <w:rStyle w:val="37"/>
          <w:sz w:val="28"/>
          <w:szCs w:val="28"/>
        </w:rPr>
        <w:t>ашыруу.</w:t>
      </w:r>
      <w:r>
        <w:rPr>
          <w:sz w:val="28"/>
          <w:szCs w:val="28"/>
        </w:rPr>
        <w:t xml:space="preserve"> </w:t>
      </w:r>
    </w:p>
    <w:p w14:paraId="61D81624">
      <w:pPr>
        <w:spacing w:line="360" w:lineRule="auto"/>
        <w:ind w:firstLine="708"/>
        <w:jc w:val="both"/>
        <w:rPr>
          <w:sz w:val="28"/>
          <w:szCs w:val="28"/>
        </w:rPr>
      </w:pPr>
      <w:r>
        <w:rPr>
          <w:rStyle w:val="37"/>
          <w:sz w:val="28"/>
          <w:szCs w:val="28"/>
        </w:rPr>
        <w:t>6.</w:t>
      </w:r>
      <w:r>
        <w:rPr>
          <w:sz w:val="28"/>
          <w:szCs w:val="28"/>
        </w:rPr>
        <w:t xml:space="preserve"> </w:t>
      </w:r>
      <w:r>
        <w:rPr>
          <w:rStyle w:val="37"/>
          <w:sz w:val="28"/>
          <w:szCs w:val="28"/>
        </w:rPr>
        <w:t>Билим алуучулардын ишинин натыйжаларын диагностикалык контролдоо, ага ылайык топтордун курамы жана дифференцирленген тапшырмалардын мазмуну</w:t>
      </w:r>
      <w:r>
        <w:rPr>
          <w:sz w:val="28"/>
          <w:szCs w:val="28"/>
        </w:rPr>
        <w:t xml:space="preserve"> </w:t>
      </w:r>
      <w:r>
        <w:rPr>
          <w:rStyle w:val="37"/>
          <w:sz w:val="28"/>
          <w:szCs w:val="28"/>
        </w:rPr>
        <w:t>өзгөрүшү</w:t>
      </w:r>
      <w:r>
        <w:rPr>
          <w:sz w:val="28"/>
          <w:szCs w:val="28"/>
        </w:rPr>
        <w:t xml:space="preserve"> </w:t>
      </w:r>
      <w:r>
        <w:rPr>
          <w:rStyle w:val="37"/>
          <w:sz w:val="28"/>
          <w:szCs w:val="28"/>
        </w:rPr>
        <w:t>мүмкүн.</w:t>
      </w:r>
      <w:r>
        <w:rPr>
          <w:sz w:val="28"/>
          <w:szCs w:val="28"/>
        </w:rPr>
        <w:t xml:space="preserve"> </w:t>
      </w:r>
    </w:p>
    <w:p w14:paraId="02406C27">
      <w:pPr>
        <w:spacing w:line="360" w:lineRule="auto"/>
        <w:ind w:firstLine="708"/>
        <w:jc w:val="both"/>
        <w:rPr>
          <w:sz w:val="28"/>
          <w:szCs w:val="28"/>
        </w:rPr>
      </w:pPr>
      <w:r>
        <w:rPr>
          <w:rStyle w:val="37"/>
          <w:sz w:val="28"/>
          <w:szCs w:val="28"/>
        </w:rPr>
        <w:t>Биринчи кезекте, биздин жумуш</w:t>
      </w:r>
      <w:r>
        <w:rPr>
          <w:sz w:val="28"/>
          <w:szCs w:val="28"/>
        </w:rPr>
        <w:t xml:space="preserve"> </w:t>
      </w:r>
      <w:r>
        <w:rPr>
          <w:rStyle w:val="37"/>
          <w:sz w:val="28"/>
          <w:szCs w:val="28"/>
        </w:rPr>
        <w:t>билим алуучуларды кабыл алууда комплекстүү текшерүүдөн башталды (предметтик жана психологиялык).</w:t>
      </w:r>
      <w:r>
        <w:rPr>
          <w:sz w:val="28"/>
          <w:szCs w:val="28"/>
        </w:rPr>
        <w:t xml:space="preserve"> </w:t>
      </w:r>
      <w:r>
        <w:rPr>
          <w:rStyle w:val="37"/>
          <w:sz w:val="28"/>
          <w:szCs w:val="28"/>
        </w:rPr>
        <w:t>Диагноздун</w:t>
      </w:r>
      <w:r>
        <w:rPr>
          <w:sz w:val="28"/>
          <w:szCs w:val="28"/>
        </w:rPr>
        <w:t xml:space="preserve"> </w:t>
      </w:r>
      <w:r>
        <w:rPr>
          <w:rStyle w:val="37"/>
          <w:sz w:val="28"/>
          <w:szCs w:val="28"/>
        </w:rPr>
        <w:t>жыйынтыгы</w:t>
      </w:r>
      <w:r>
        <w:rPr>
          <w:sz w:val="28"/>
          <w:szCs w:val="28"/>
        </w:rPr>
        <w:t xml:space="preserve"> </w:t>
      </w:r>
      <w:r>
        <w:rPr>
          <w:rStyle w:val="37"/>
          <w:sz w:val="28"/>
          <w:szCs w:val="28"/>
        </w:rPr>
        <w:t>боюнча</w:t>
      </w:r>
      <w:r>
        <w:rPr>
          <w:sz w:val="28"/>
          <w:szCs w:val="28"/>
        </w:rPr>
        <w:t xml:space="preserve"> </w:t>
      </w:r>
      <w:r>
        <w:rPr>
          <w:rStyle w:val="37"/>
          <w:sz w:val="28"/>
          <w:szCs w:val="28"/>
        </w:rPr>
        <w:t>билим алуучуларды шарттуу</w:t>
      </w:r>
      <w:r>
        <w:rPr>
          <w:sz w:val="28"/>
          <w:szCs w:val="28"/>
        </w:rPr>
        <w:t xml:space="preserve"> </w:t>
      </w:r>
      <w:r>
        <w:rPr>
          <w:rStyle w:val="37"/>
          <w:sz w:val="28"/>
          <w:szCs w:val="28"/>
        </w:rPr>
        <w:t>түрдө 3</w:t>
      </w:r>
      <w:r>
        <w:rPr>
          <w:sz w:val="28"/>
          <w:szCs w:val="28"/>
        </w:rPr>
        <w:t xml:space="preserve"> </w:t>
      </w:r>
      <w:r>
        <w:rPr>
          <w:rStyle w:val="37"/>
          <w:sz w:val="28"/>
          <w:szCs w:val="28"/>
        </w:rPr>
        <w:t>топко</w:t>
      </w:r>
      <w:r>
        <w:rPr>
          <w:sz w:val="28"/>
          <w:szCs w:val="28"/>
        </w:rPr>
        <w:t xml:space="preserve"> </w:t>
      </w:r>
      <w:r>
        <w:rPr>
          <w:rStyle w:val="37"/>
          <w:sz w:val="28"/>
          <w:szCs w:val="28"/>
        </w:rPr>
        <w:t>бөлүүгө</w:t>
      </w:r>
      <w:r>
        <w:rPr>
          <w:sz w:val="28"/>
          <w:szCs w:val="28"/>
        </w:rPr>
        <w:t xml:space="preserve"> </w:t>
      </w:r>
      <w:r>
        <w:rPr>
          <w:rStyle w:val="37"/>
          <w:sz w:val="28"/>
          <w:szCs w:val="28"/>
        </w:rPr>
        <w:t>болот</w:t>
      </w:r>
      <w:r>
        <w:rPr>
          <w:sz w:val="28"/>
          <w:szCs w:val="28"/>
        </w:rPr>
        <w:t xml:space="preserve">: </w:t>
      </w:r>
    </w:p>
    <w:p w14:paraId="60505C78">
      <w:pPr>
        <w:spacing w:line="360" w:lineRule="auto"/>
        <w:ind w:firstLine="708"/>
        <w:jc w:val="both"/>
        <w:rPr>
          <w:sz w:val="28"/>
          <w:szCs w:val="28"/>
        </w:rPr>
      </w:pPr>
      <w:r>
        <w:rPr>
          <w:rStyle w:val="37"/>
          <w:i/>
          <w:sz w:val="28"/>
          <w:szCs w:val="28"/>
        </w:rPr>
        <w:t>1-топ</w:t>
      </w:r>
      <w:r>
        <w:rPr>
          <w:rStyle w:val="37"/>
          <w:i/>
          <w:sz w:val="28"/>
          <w:szCs w:val="28"/>
          <w:lang w:val="ru-RU"/>
        </w:rPr>
        <w:t xml:space="preserve"> </w:t>
      </w:r>
      <w:r>
        <w:rPr>
          <w:rStyle w:val="37"/>
          <w:sz w:val="28"/>
          <w:szCs w:val="28"/>
        </w:rPr>
        <w:t>-</w:t>
      </w:r>
      <w:r>
        <w:rPr>
          <w:rStyle w:val="37"/>
          <w:sz w:val="28"/>
          <w:szCs w:val="28"/>
          <w:lang w:val="ru-RU"/>
        </w:rPr>
        <w:t xml:space="preserve"> </w:t>
      </w:r>
      <w:r>
        <w:rPr>
          <w:rStyle w:val="37"/>
          <w:sz w:val="28"/>
          <w:szCs w:val="28"/>
          <w:lang w:val="ky-KG"/>
        </w:rPr>
        <w:t>тайпадагы</w:t>
      </w:r>
      <w:r>
        <w:rPr>
          <w:sz w:val="28"/>
          <w:szCs w:val="28"/>
        </w:rPr>
        <w:t xml:space="preserve"> </w:t>
      </w:r>
      <w:r>
        <w:rPr>
          <w:rStyle w:val="37"/>
          <w:sz w:val="28"/>
          <w:szCs w:val="28"/>
        </w:rPr>
        <w:t>даярдыгы</w:t>
      </w:r>
      <w:r>
        <w:rPr>
          <w:sz w:val="28"/>
          <w:szCs w:val="28"/>
        </w:rPr>
        <w:t xml:space="preserve"> </w:t>
      </w:r>
      <w:r>
        <w:rPr>
          <w:rStyle w:val="37"/>
          <w:sz w:val="28"/>
          <w:szCs w:val="28"/>
        </w:rPr>
        <w:t>начар</w:t>
      </w:r>
      <w:r>
        <w:rPr>
          <w:sz w:val="28"/>
          <w:szCs w:val="28"/>
        </w:rPr>
        <w:t xml:space="preserve"> </w:t>
      </w:r>
      <w:r>
        <w:rPr>
          <w:rStyle w:val="37"/>
          <w:sz w:val="28"/>
          <w:szCs w:val="28"/>
        </w:rPr>
        <w:t>билим алуучулар</w:t>
      </w:r>
      <w:r>
        <w:rPr>
          <w:sz w:val="28"/>
          <w:szCs w:val="28"/>
        </w:rPr>
        <w:t xml:space="preserve">. </w:t>
      </w:r>
      <w:r>
        <w:rPr>
          <w:rStyle w:val="37"/>
          <w:sz w:val="28"/>
          <w:szCs w:val="28"/>
        </w:rPr>
        <w:t>Алар окуту</w:t>
      </w:r>
      <w:r>
        <w:rPr>
          <w:rStyle w:val="37"/>
          <w:sz w:val="28"/>
          <w:szCs w:val="28"/>
          <w:lang w:val="ky-KG"/>
        </w:rPr>
        <w:t>у</w:t>
      </w:r>
      <w:r>
        <w:rPr>
          <w:rStyle w:val="37"/>
          <w:sz w:val="28"/>
          <w:szCs w:val="28"/>
        </w:rPr>
        <w:t>ч</w:t>
      </w:r>
      <w:r>
        <w:rPr>
          <w:rStyle w:val="37"/>
          <w:sz w:val="28"/>
          <w:szCs w:val="28"/>
          <w:lang w:val="ky-KG"/>
        </w:rPr>
        <w:t>у</w:t>
      </w:r>
      <w:r>
        <w:rPr>
          <w:rStyle w:val="37"/>
          <w:sz w:val="28"/>
          <w:szCs w:val="28"/>
        </w:rPr>
        <w:t>нун</w:t>
      </w:r>
      <w:r>
        <w:rPr>
          <w:sz w:val="28"/>
          <w:szCs w:val="28"/>
        </w:rPr>
        <w:t xml:space="preserve"> </w:t>
      </w:r>
      <w:r>
        <w:rPr>
          <w:rStyle w:val="37"/>
          <w:sz w:val="28"/>
          <w:szCs w:val="28"/>
        </w:rPr>
        <w:t>дайыма көңүл буруусуна</w:t>
      </w:r>
      <w:r>
        <w:rPr>
          <w:sz w:val="28"/>
          <w:szCs w:val="28"/>
        </w:rPr>
        <w:t xml:space="preserve"> </w:t>
      </w:r>
      <w:r>
        <w:rPr>
          <w:rStyle w:val="37"/>
          <w:sz w:val="28"/>
          <w:szCs w:val="28"/>
        </w:rPr>
        <w:t>муктаж.</w:t>
      </w:r>
      <w:r>
        <w:rPr>
          <w:sz w:val="28"/>
          <w:szCs w:val="28"/>
        </w:rPr>
        <w:t xml:space="preserve"> </w:t>
      </w:r>
    </w:p>
    <w:p w14:paraId="6AF082E0">
      <w:pPr>
        <w:spacing w:line="360" w:lineRule="auto"/>
        <w:ind w:firstLine="708"/>
        <w:jc w:val="both"/>
        <w:rPr>
          <w:sz w:val="28"/>
          <w:szCs w:val="28"/>
        </w:rPr>
      </w:pPr>
      <w:r>
        <w:rPr>
          <w:rStyle w:val="37"/>
          <w:i/>
          <w:sz w:val="28"/>
          <w:szCs w:val="28"/>
        </w:rPr>
        <w:t xml:space="preserve">2-топ </w:t>
      </w:r>
      <w:r>
        <w:rPr>
          <w:rStyle w:val="37"/>
          <w:sz w:val="28"/>
          <w:szCs w:val="28"/>
        </w:rPr>
        <w:t xml:space="preserve">- </w:t>
      </w:r>
      <w:r>
        <w:rPr>
          <w:rStyle w:val="37"/>
          <w:sz w:val="28"/>
          <w:szCs w:val="28"/>
          <w:lang w:val="ky-KG"/>
        </w:rPr>
        <w:t>тайпадагы</w:t>
      </w:r>
      <w:r>
        <w:rPr>
          <w:sz w:val="28"/>
          <w:szCs w:val="28"/>
        </w:rPr>
        <w:t xml:space="preserve"> </w:t>
      </w:r>
      <w:r>
        <w:rPr>
          <w:rStyle w:val="37"/>
          <w:sz w:val="28"/>
          <w:szCs w:val="28"/>
        </w:rPr>
        <w:t>даярдыгы жетиштүү</w:t>
      </w:r>
      <w:r>
        <w:rPr>
          <w:sz w:val="28"/>
          <w:szCs w:val="28"/>
        </w:rPr>
        <w:t xml:space="preserve"> </w:t>
      </w:r>
      <w:r>
        <w:rPr>
          <w:rStyle w:val="37"/>
          <w:sz w:val="28"/>
          <w:szCs w:val="28"/>
        </w:rPr>
        <w:t>билим алуучулар</w:t>
      </w:r>
      <w:r>
        <w:rPr>
          <w:sz w:val="28"/>
          <w:szCs w:val="28"/>
        </w:rPr>
        <w:t xml:space="preserve">. </w:t>
      </w:r>
      <w:r>
        <w:rPr>
          <w:rStyle w:val="37"/>
          <w:sz w:val="28"/>
          <w:szCs w:val="28"/>
        </w:rPr>
        <w:t>Бул</w:t>
      </w:r>
      <w:r>
        <w:rPr>
          <w:sz w:val="28"/>
          <w:szCs w:val="28"/>
        </w:rPr>
        <w:t xml:space="preserve"> </w:t>
      </w:r>
      <w:r>
        <w:rPr>
          <w:rStyle w:val="37"/>
          <w:sz w:val="28"/>
          <w:szCs w:val="28"/>
        </w:rPr>
        <w:t>студенттер</w:t>
      </w:r>
      <w:r>
        <w:rPr>
          <w:sz w:val="28"/>
          <w:szCs w:val="28"/>
        </w:rPr>
        <w:t xml:space="preserve"> </w:t>
      </w:r>
      <w:r>
        <w:rPr>
          <w:rStyle w:val="37"/>
          <w:sz w:val="28"/>
          <w:szCs w:val="28"/>
        </w:rPr>
        <w:t>үйрөнгөндөрүн</w:t>
      </w:r>
      <w:r>
        <w:rPr>
          <w:sz w:val="28"/>
          <w:szCs w:val="28"/>
        </w:rPr>
        <w:t xml:space="preserve"> </w:t>
      </w:r>
      <w:r>
        <w:rPr>
          <w:rStyle w:val="37"/>
          <w:sz w:val="28"/>
          <w:szCs w:val="28"/>
        </w:rPr>
        <w:t>жалпылоодо</w:t>
      </w:r>
      <w:r>
        <w:rPr>
          <w:sz w:val="28"/>
          <w:szCs w:val="28"/>
        </w:rPr>
        <w:t xml:space="preserve"> </w:t>
      </w:r>
      <w:r>
        <w:rPr>
          <w:rStyle w:val="37"/>
          <w:sz w:val="28"/>
          <w:szCs w:val="28"/>
        </w:rPr>
        <w:t>окутуучунун</w:t>
      </w:r>
      <w:r>
        <w:rPr>
          <w:sz w:val="28"/>
          <w:szCs w:val="28"/>
        </w:rPr>
        <w:t xml:space="preserve"> </w:t>
      </w:r>
      <w:r>
        <w:rPr>
          <w:rStyle w:val="37"/>
          <w:sz w:val="28"/>
          <w:szCs w:val="28"/>
        </w:rPr>
        <w:t>жардамына</w:t>
      </w:r>
      <w:r>
        <w:rPr>
          <w:sz w:val="28"/>
          <w:szCs w:val="28"/>
        </w:rPr>
        <w:t xml:space="preserve"> </w:t>
      </w:r>
      <w:r>
        <w:rPr>
          <w:rStyle w:val="37"/>
          <w:sz w:val="28"/>
          <w:szCs w:val="28"/>
        </w:rPr>
        <w:t>муктаж</w:t>
      </w:r>
      <w:r>
        <w:rPr>
          <w:sz w:val="28"/>
          <w:szCs w:val="28"/>
        </w:rPr>
        <w:t xml:space="preserve">. </w:t>
      </w:r>
    </w:p>
    <w:p w14:paraId="3FE35448">
      <w:pPr>
        <w:spacing w:line="360" w:lineRule="auto"/>
        <w:ind w:firstLine="708"/>
        <w:jc w:val="both"/>
        <w:rPr>
          <w:sz w:val="28"/>
          <w:szCs w:val="28"/>
        </w:rPr>
      </w:pPr>
      <w:r>
        <w:rPr>
          <w:rStyle w:val="37"/>
          <w:i/>
          <w:sz w:val="28"/>
          <w:szCs w:val="28"/>
        </w:rPr>
        <w:t xml:space="preserve">3-топ </w:t>
      </w:r>
      <w:r>
        <w:rPr>
          <w:rStyle w:val="37"/>
          <w:sz w:val="28"/>
          <w:szCs w:val="28"/>
        </w:rPr>
        <w:t xml:space="preserve">- </w:t>
      </w:r>
      <w:r>
        <w:rPr>
          <w:rStyle w:val="37"/>
          <w:sz w:val="28"/>
          <w:szCs w:val="28"/>
          <w:lang w:val="ky-KG"/>
        </w:rPr>
        <w:t>тайпадагы</w:t>
      </w:r>
      <w:r>
        <w:rPr>
          <w:rStyle w:val="37"/>
          <w:sz w:val="28"/>
          <w:szCs w:val="28"/>
        </w:rPr>
        <w:t xml:space="preserve"> жогорку даярдыкта келген билим алуучулар, таанып-билүүчүлүк мотивациясы бар, тапшырмаларды</w:t>
      </w:r>
      <w:r>
        <w:rPr>
          <w:sz w:val="28"/>
          <w:szCs w:val="28"/>
        </w:rPr>
        <w:t xml:space="preserve"> </w:t>
      </w:r>
      <w:r>
        <w:rPr>
          <w:rStyle w:val="37"/>
          <w:sz w:val="28"/>
          <w:szCs w:val="28"/>
        </w:rPr>
        <w:t>аткарууда</w:t>
      </w:r>
      <w:r>
        <w:rPr>
          <w:sz w:val="28"/>
          <w:szCs w:val="28"/>
        </w:rPr>
        <w:t xml:space="preserve"> </w:t>
      </w:r>
      <w:r>
        <w:rPr>
          <w:rStyle w:val="37"/>
          <w:sz w:val="28"/>
          <w:szCs w:val="28"/>
        </w:rPr>
        <w:t>чыгармачылыкка</w:t>
      </w:r>
      <w:r>
        <w:rPr>
          <w:sz w:val="28"/>
          <w:szCs w:val="28"/>
        </w:rPr>
        <w:t xml:space="preserve"> </w:t>
      </w:r>
      <w:r>
        <w:rPr>
          <w:rStyle w:val="37"/>
          <w:sz w:val="28"/>
          <w:szCs w:val="28"/>
        </w:rPr>
        <w:t>жөндөмдүү</w:t>
      </w:r>
      <w:r>
        <w:rPr>
          <w:sz w:val="28"/>
          <w:szCs w:val="28"/>
        </w:rPr>
        <w:t xml:space="preserve"> </w:t>
      </w:r>
      <w:r>
        <w:rPr>
          <w:rStyle w:val="37"/>
          <w:sz w:val="28"/>
          <w:szCs w:val="28"/>
        </w:rPr>
        <w:t>билим алуучулар</w:t>
      </w:r>
      <w:r>
        <w:rPr>
          <w:sz w:val="28"/>
          <w:szCs w:val="28"/>
        </w:rPr>
        <w:t xml:space="preserve">. </w:t>
      </w:r>
    </w:p>
    <w:p w14:paraId="1356C328">
      <w:pPr>
        <w:spacing w:line="360" w:lineRule="auto"/>
        <w:ind w:firstLine="708"/>
        <w:jc w:val="both"/>
        <w:rPr>
          <w:sz w:val="28"/>
          <w:szCs w:val="28"/>
        </w:rPr>
      </w:pPr>
      <w:r>
        <w:rPr>
          <w:rStyle w:val="37"/>
          <w:sz w:val="28"/>
          <w:szCs w:val="28"/>
        </w:rPr>
        <w:t>Бул дифференцирлеп</w:t>
      </w:r>
      <w:r>
        <w:rPr>
          <w:sz w:val="28"/>
          <w:szCs w:val="28"/>
        </w:rPr>
        <w:t xml:space="preserve"> </w:t>
      </w:r>
      <w:r>
        <w:rPr>
          <w:rStyle w:val="37"/>
          <w:sz w:val="28"/>
          <w:szCs w:val="28"/>
        </w:rPr>
        <w:t>окутууну</w:t>
      </w:r>
      <w:r>
        <w:rPr>
          <w:sz w:val="28"/>
          <w:szCs w:val="28"/>
        </w:rPr>
        <w:t xml:space="preserve"> </w:t>
      </w:r>
      <w:r>
        <w:rPr>
          <w:rStyle w:val="37"/>
          <w:sz w:val="28"/>
          <w:szCs w:val="28"/>
        </w:rPr>
        <w:t>уюштуруудагы</w:t>
      </w:r>
      <w:r>
        <w:rPr>
          <w:sz w:val="28"/>
          <w:szCs w:val="28"/>
        </w:rPr>
        <w:t xml:space="preserve"> </w:t>
      </w:r>
      <w:r>
        <w:rPr>
          <w:rStyle w:val="37"/>
          <w:sz w:val="28"/>
          <w:szCs w:val="28"/>
        </w:rPr>
        <w:t>биринчи</w:t>
      </w:r>
      <w:r>
        <w:rPr>
          <w:sz w:val="28"/>
          <w:szCs w:val="28"/>
        </w:rPr>
        <w:t xml:space="preserve"> </w:t>
      </w:r>
      <w:r>
        <w:rPr>
          <w:rStyle w:val="37"/>
          <w:sz w:val="28"/>
          <w:szCs w:val="28"/>
        </w:rPr>
        <w:t>кадам</w:t>
      </w:r>
      <w:r>
        <w:rPr>
          <w:sz w:val="28"/>
          <w:szCs w:val="28"/>
        </w:rPr>
        <w:t xml:space="preserve"> </w:t>
      </w:r>
      <w:r>
        <w:rPr>
          <w:rStyle w:val="37"/>
          <w:sz w:val="28"/>
          <w:szCs w:val="28"/>
        </w:rPr>
        <w:t>болду.</w:t>
      </w:r>
      <w:r>
        <w:rPr>
          <w:sz w:val="28"/>
          <w:szCs w:val="28"/>
        </w:rPr>
        <w:t xml:space="preserve"> </w:t>
      </w:r>
      <w:r>
        <w:rPr>
          <w:rStyle w:val="37"/>
          <w:sz w:val="28"/>
          <w:szCs w:val="28"/>
        </w:rPr>
        <w:t>Ошондой эле дифференцирлеп окутууну</w:t>
      </w:r>
      <w:r>
        <w:rPr>
          <w:sz w:val="28"/>
          <w:szCs w:val="28"/>
        </w:rPr>
        <w:t xml:space="preserve"> </w:t>
      </w:r>
      <w:r>
        <w:rPr>
          <w:rStyle w:val="37"/>
          <w:sz w:val="28"/>
          <w:szCs w:val="28"/>
        </w:rPr>
        <w:t>уюштуруу</w:t>
      </w:r>
      <w:r>
        <w:rPr>
          <w:sz w:val="28"/>
          <w:szCs w:val="28"/>
        </w:rPr>
        <w:t xml:space="preserve"> </w:t>
      </w:r>
      <w:r>
        <w:rPr>
          <w:rStyle w:val="37"/>
          <w:sz w:val="28"/>
          <w:szCs w:val="28"/>
        </w:rPr>
        <w:t>максатында</w:t>
      </w:r>
      <w:r>
        <w:rPr>
          <w:sz w:val="28"/>
          <w:szCs w:val="28"/>
        </w:rPr>
        <w:t xml:space="preserve"> </w:t>
      </w:r>
      <w:r>
        <w:rPr>
          <w:rStyle w:val="37"/>
          <w:sz w:val="28"/>
          <w:szCs w:val="28"/>
        </w:rPr>
        <w:t>ар</w:t>
      </w:r>
      <w:r>
        <w:rPr>
          <w:sz w:val="28"/>
          <w:szCs w:val="28"/>
        </w:rPr>
        <w:t xml:space="preserve"> </w:t>
      </w:r>
      <w:r>
        <w:rPr>
          <w:rStyle w:val="37"/>
          <w:sz w:val="28"/>
          <w:szCs w:val="28"/>
        </w:rPr>
        <w:t>бир билим алуучунун билим деңгээлин аныктоо керек.</w:t>
      </w:r>
      <w:r>
        <w:rPr>
          <w:sz w:val="28"/>
          <w:szCs w:val="28"/>
        </w:rPr>
        <w:t xml:space="preserve"> </w:t>
      </w:r>
      <w:r>
        <w:rPr>
          <w:rStyle w:val="37"/>
          <w:sz w:val="28"/>
          <w:szCs w:val="28"/>
        </w:rPr>
        <w:t>Жүргүзүлгөн иштин</w:t>
      </w:r>
      <w:r>
        <w:rPr>
          <w:sz w:val="28"/>
          <w:szCs w:val="28"/>
        </w:rPr>
        <w:t xml:space="preserve"> </w:t>
      </w:r>
      <w:r>
        <w:rPr>
          <w:rStyle w:val="37"/>
          <w:sz w:val="28"/>
          <w:szCs w:val="28"/>
        </w:rPr>
        <w:t>жыйынтыгы</w:t>
      </w:r>
      <w:r>
        <w:rPr>
          <w:sz w:val="28"/>
          <w:szCs w:val="28"/>
        </w:rPr>
        <w:t xml:space="preserve"> </w:t>
      </w:r>
      <w:r>
        <w:rPr>
          <w:rStyle w:val="37"/>
          <w:sz w:val="28"/>
          <w:szCs w:val="28"/>
        </w:rPr>
        <w:t>боюнча биз төмөнкү маалыматтарды алдык.</w:t>
      </w:r>
      <w:r>
        <w:rPr>
          <w:sz w:val="28"/>
          <w:szCs w:val="28"/>
        </w:rPr>
        <w:t xml:space="preserve"> </w:t>
      </w:r>
    </w:p>
    <w:p w14:paraId="5F3C9707">
      <w:pPr>
        <w:spacing w:line="360" w:lineRule="auto"/>
        <w:ind w:firstLine="708"/>
        <w:jc w:val="both"/>
        <w:rPr>
          <w:rStyle w:val="37"/>
          <w:sz w:val="28"/>
          <w:szCs w:val="28"/>
        </w:rPr>
      </w:pPr>
      <w:r>
        <w:rPr>
          <w:rStyle w:val="37"/>
          <w:sz w:val="28"/>
          <w:szCs w:val="28"/>
        </w:rPr>
        <w:t>Бул диагностиканын</w:t>
      </w:r>
      <w:r>
        <w:rPr>
          <w:sz w:val="28"/>
          <w:szCs w:val="28"/>
        </w:rPr>
        <w:t xml:space="preserve"> </w:t>
      </w:r>
      <w:r>
        <w:rPr>
          <w:rStyle w:val="37"/>
          <w:sz w:val="28"/>
          <w:szCs w:val="28"/>
        </w:rPr>
        <w:t>натыйжалары</w:t>
      </w:r>
      <w:r>
        <w:rPr>
          <w:sz w:val="28"/>
          <w:szCs w:val="28"/>
        </w:rPr>
        <w:t xml:space="preserve"> </w:t>
      </w:r>
      <w:r>
        <w:rPr>
          <w:rStyle w:val="37"/>
          <w:sz w:val="28"/>
          <w:szCs w:val="28"/>
        </w:rPr>
        <w:t>психикалык процесстердин жеке өнүгүүсү боюнча ишти пландаштырууга мүмкүндүк берет.</w:t>
      </w:r>
      <w:r>
        <w:rPr>
          <w:sz w:val="28"/>
          <w:szCs w:val="28"/>
        </w:rPr>
        <w:t xml:space="preserve"> </w:t>
      </w:r>
      <w:r>
        <w:rPr>
          <w:rStyle w:val="37"/>
          <w:sz w:val="28"/>
          <w:szCs w:val="28"/>
        </w:rPr>
        <w:t>Бул дифференцирлеп</w:t>
      </w:r>
      <w:r>
        <w:rPr>
          <w:sz w:val="28"/>
          <w:szCs w:val="28"/>
        </w:rPr>
        <w:t xml:space="preserve"> </w:t>
      </w:r>
      <w:r>
        <w:rPr>
          <w:rStyle w:val="37"/>
          <w:sz w:val="28"/>
          <w:szCs w:val="28"/>
        </w:rPr>
        <w:t>окутууну</w:t>
      </w:r>
      <w:r>
        <w:rPr>
          <w:sz w:val="28"/>
          <w:szCs w:val="28"/>
        </w:rPr>
        <w:t xml:space="preserve"> </w:t>
      </w:r>
      <w:r>
        <w:rPr>
          <w:rStyle w:val="37"/>
          <w:sz w:val="28"/>
          <w:szCs w:val="28"/>
        </w:rPr>
        <w:t>уюштуруудагы</w:t>
      </w:r>
      <w:r>
        <w:rPr>
          <w:sz w:val="28"/>
          <w:szCs w:val="28"/>
        </w:rPr>
        <w:t xml:space="preserve"> </w:t>
      </w:r>
      <w:r>
        <w:rPr>
          <w:rStyle w:val="37"/>
          <w:sz w:val="28"/>
          <w:szCs w:val="28"/>
        </w:rPr>
        <w:t>экинчи</w:t>
      </w:r>
      <w:r>
        <w:rPr>
          <w:sz w:val="28"/>
          <w:szCs w:val="28"/>
        </w:rPr>
        <w:t xml:space="preserve"> </w:t>
      </w:r>
      <w:r>
        <w:rPr>
          <w:rStyle w:val="37"/>
          <w:sz w:val="28"/>
          <w:szCs w:val="28"/>
        </w:rPr>
        <w:t>кадам</w:t>
      </w:r>
      <w:r>
        <w:rPr>
          <w:sz w:val="28"/>
          <w:szCs w:val="28"/>
        </w:rPr>
        <w:t xml:space="preserve"> </w:t>
      </w:r>
      <w:r>
        <w:rPr>
          <w:rStyle w:val="37"/>
          <w:sz w:val="28"/>
          <w:szCs w:val="28"/>
        </w:rPr>
        <w:t>болду.</w:t>
      </w:r>
    </w:p>
    <w:p w14:paraId="72F254ED">
      <w:pPr>
        <w:spacing w:line="360" w:lineRule="auto"/>
        <w:ind w:firstLine="708"/>
        <w:jc w:val="both"/>
        <w:rPr>
          <w:sz w:val="28"/>
          <w:szCs w:val="28"/>
        </w:rPr>
      </w:pPr>
      <w:r>
        <w:rPr>
          <w:rStyle w:val="37"/>
          <w:sz w:val="28"/>
          <w:szCs w:val="28"/>
        </w:rPr>
        <w:t>Сабакты</w:t>
      </w:r>
      <w:r>
        <w:rPr>
          <w:sz w:val="28"/>
          <w:szCs w:val="28"/>
        </w:rPr>
        <w:t xml:space="preserve"> </w:t>
      </w:r>
      <w:r>
        <w:rPr>
          <w:rStyle w:val="37"/>
          <w:sz w:val="28"/>
          <w:szCs w:val="28"/>
        </w:rPr>
        <w:t>пландаштырууда, максаттарды</w:t>
      </w:r>
      <w:r>
        <w:rPr>
          <w:sz w:val="28"/>
          <w:szCs w:val="28"/>
        </w:rPr>
        <w:t xml:space="preserve"> </w:t>
      </w:r>
      <w:r>
        <w:rPr>
          <w:rStyle w:val="37"/>
          <w:sz w:val="28"/>
          <w:szCs w:val="28"/>
        </w:rPr>
        <w:t>жана</w:t>
      </w:r>
      <w:r>
        <w:rPr>
          <w:sz w:val="28"/>
          <w:szCs w:val="28"/>
        </w:rPr>
        <w:t xml:space="preserve"> </w:t>
      </w:r>
      <w:r>
        <w:rPr>
          <w:rStyle w:val="37"/>
          <w:sz w:val="28"/>
          <w:szCs w:val="28"/>
        </w:rPr>
        <w:t>маселелерди</w:t>
      </w:r>
      <w:r>
        <w:rPr>
          <w:sz w:val="28"/>
          <w:szCs w:val="28"/>
        </w:rPr>
        <w:t xml:space="preserve"> </w:t>
      </w:r>
      <w:r>
        <w:rPr>
          <w:rStyle w:val="37"/>
          <w:sz w:val="28"/>
          <w:szCs w:val="28"/>
        </w:rPr>
        <w:t>аныктоодо,</w:t>
      </w:r>
      <w:r>
        <w:rPr>
          <w:sz w:val="28"/>
          <w:szCs w:val="28"/>
        </w:rPr>
        <w:t xml:space="preserve"> </w:t>
      </w:r>
      <w:r>
        <w:rPr>
          <w:rStyle w:val="37"/>
          <w:sz w:val="28"/>
          <w:szCs w:val="28"/>
        </w:rPr>
        <w:t>сабактын жүрүшүндө кандай психикалык процесстер (көңүл буруу, эс тутум, кабылдоо, ой жүгүртүү) өнүгө тургандыгын аныктоо керек.</w:t>
      </w:r>
      <w:r>
        <w:rPr>
          <w:sz w:val="28"/>
          <w:szCs w:val="28"/>
        </w:rPr>
        <w:t xml:space="preserve"> Жогорку м</w:t>
      </w:r>
      <w:r>
        <w:rPr>
          <w:rStyle w:val="37"/>
          <w:sz w:val="28"/>
          <w:szCs w:val="28"/>
        </w:rPr>
        <w:t>атематиканы окутуунун</w:t>
      </w:r>
      <w:r>
        <w:rPr>
          <w:sz w:val="28"/>
          <w:szCs w:val="28"/>
        </w:rPr>
        <w:t xml:space="preserve"> </w:t>
      </w:r>
      <w:r>
        <w:rPr>
          <w:rStyle w:val="37"/>
          <w:sz w:val="28"/>
          <w:szCs w:val="28"/>
        </w:rPr>
        <w:t>негизги</w:t>
      </w:r>
      <w:r>
        <w:rPr>
          <w:sz w:val="28"/>
          <w:szCs w:val="28"/>
        </w:rPr>
        <w:t xml:space="preserve"> </w:t>
      </w:r>
      <w:r>
        <w:rPr>
          <w:rStyle w:val="37"/>
          <w:sz w:val="28"/>
          <w:szCs w:val="28"/>
        </w:rPr>
        <w:t>максаттарынын</w:t>
      </w:r>
      <w:r>
        <w:rPr>
          <w:sz w:val="28"/>
          <w:szCs w:val="28"/>
        </w:rPr>
        <w:t xml:space="preserve"> </w:t>
      </w:r>
      <w:r>
        <w:rPr>
          <w:rStyle w:val="37"/>
          <w:sz w:val="28"/>
          <w:szCs w:val="28"/>
        </w:rPr>
        <w:t>бири-логикалык жана алгоритмдик ой жүгүртүүнү, абстракциялоо жөндөмүн, ийкемдүүлүктү, сынчыл жана башка ой жүгүртүү касиеттерин өнүктүрүү.</w:t>
      </w:r>
      <w:r>
        <w:rPr>
          <w:sz w:val="28"/>
          <w:szCs w:val="28"/>
        </w:rPr>
        <w:t xml:space="preserve"> </w:t>
      </w:r>
      <w:r>
        <w:rPr>
          <w:rStyle w:val="37"/>
          <w:sz w:val="28"/>
          <w:szCs w:val="28"/>
        </w:rPr>
        <w:t>Ой</w:t>
      </w:r>
      <w:r>
        <w:rPr>
          <w:sz w:val="28"/>
          <w:szCs w:val="28"/>
        </w:rPr>
        <w:t xml:space="preserve"> </w:t>
      </w:r>
      <w:r>
        <w:rPr>
          <w:rStyle w:val="37"/>
          <w:sz w:val="28"/>
          <w:szCs w:val="28"/>
        </w:rPr>
        <w:t>жүгүртүүнүн бул сапаттары</w:t>
      </w:r>
      <w:r>
        <w:rPr>
          <w:sz w:val="28"/>
          <w:szCs w:val="28"/>
        </w:rPr>
        <w:t xml:space="preserve"> </w:t>
      </w:r>
      <w:r>
        <w:rPr>
          <w:rStyle w:val="37"/>
          <w:sz w:val="28"/>
          <w:szCs w:val="28"/>
        </w:rPr>
        <w:t>кандайдыр-бир математикалык мазмунга байланышкан эмес, бирок математиканы окутуу математика аркылуу билим берүүгө караганда чыныгы математикалык билимге көбүрөөк көңүл бурат.</w:t>
      </w:r>
      <w:r>
        <w:rPr>
          <w:sz w:val="28"/>
          <w:szCs w:val="28"/>
        </w:rPr>
        <w:t xml:space="preserve"> </w:t>
      </w:r>
      <w:r>
        <w:rPr>
          <w:rStyle w:val="37"/>
          <w:sz w:val="28"/>
          <w:szCs w:val="28"/>
        </w:rPr>
        <w:t>Ошондуктан, биринчи курста окутуунун негизги милдети математика илиминин негиздерин үйрөнүү эмес, жалпы интеллектуалдык өнүгүү, азыркы коомдо адамдын толук кандуу иштеши үчүн зарыл болгон ой жүгүртүүнүн математикалык сапаттарын окутуу процессинде билим алуучулардын калыптанышы, бул коомдо адамдын адаптацияланышы деп эсептейбиз.</w:t>
      </w:r>
      <w:r>
        <w:rPr>
          <w:sz w:val="28"/>
          <w:szCs w:val="28"/>
        </w:rPr>
        <w:t xml:space="preserve"> </w:t>
      </w:r>
      <w:r>
        <w:rPr>
          <w:rStyle w:val="37"/>
          <w:sz w:val="28"/>
          <w:szCs w:val="28"/>
        </w:rPr>
        <w:t>Ой</w:t>
      </w:r>
      <w:r>
        <w:rPr>
          <w:sz w:val="28"/>
          <w:szCs w:val="28"/>
        </w:rPr>
        <w:t xml:space="preserve"> </w:t>
      </w:r>
      <w:r>
        <w:rPr>
          <w:rStyle w:val="37"/>
          <w:sz w:val="28"/>
          <w:szCs w:val="28"/>
        </w:rPr>
        <w:t>жүгүртүү операцияларын</w:t>
      </w:r>
      <w:r>
        <w:rPr>
          <w:sz w:val="28"/>
          <w:szCs w:val="28"/>
        </w:rPr>
        <w:t xml:space="preserve"> </w:t>
      </w:r>
      <w:r>
        <w:rPr>
          <w:rStyle w:val="37"/>
          <w:sz w:val="28"/>
          <w:szCs w:val="28"/>
        </w:rPr>
        <w:t>өнүктүрүү</w:t>
      </w:r>
      <w:r>
        <w:rPr>
          <w:sz w:val="28"/>
          <w:szCs w:val="28"/>
        </w:rPr>
        <w:t xml:space="preserve"> </w:t>
      </w:r>
      <w:r>
        <w:rPr>
          <w:rStyle w:val="37"/>
          <w:sz w:val="28"/>
          <w:szCs w:val="28"/>
        </w:rPr>
        <w:t>үчүн биз алектендирүүчү мисалдарды («эске алуу», «божомол», «табышмактар», стандарттуу эмес, логикалык, чыгармачылык тапшырмалар) ой жүгүртүүнү үйрөтүүч</w:t>
      </w:r>
      <w:r>
        <w:rPr>
          <w:rStyle w:val="37"/>
          <w:sz w:val="28"/>
          <w:szCs w:val="28"/>
          <w:lang w:val="ky-KG"/>
        </w:rPr>
        <w:t>ү</w:t>
      </w:r>
      <w:r>
        <w:rPr>
          <w:rStyle w:val="37"/>
          <w:sz w:val="28"/>
          <w:szCs w:val="28"/>
        </w:rPr>
        <w:t xml:space="preserve"> жана чыгармачылык ишмердүүлүктүн элементтерин калыптандыруу үчүн кошумча, жардамчы каражат катары колдонобуз.</w:t>
      </w:r>
      <w:r>
        <w:rPr>
          <w:sz w:val="28"/>
          <w:szCs w:val="28"/>
        </w:rPr>
        <w:t xml:space="preserve"> </w:t>
      </w:r>
      <w:r>
        <w:rPr>
          <w:rStyle w:val="37"/>
          <w:sz w:val="28"/>
          <w:szCs w:val="28"/>
        </w:rPr>
        <w:t>Алектендирүүч</w:t>
      </w:r>
      <w:r>
        <w:rPr>
          <w:rStyle w:val="37"/>
          <w:sz w:val="28"/>
          <w:szCs w:val="28"/>
          <w:lang w:val="ky-KG"/>
        </w:rPr>
        <w:t>ү</w:t>
      </w:r>
      <w:r>
        <w:rPr>
          <w:rStyle w:val="37"/>
          <w:sz w:val="28"/>
          <w:szCs w:val="28"/>
        </w:rPr>
        <w:t xml:space="preserve"> мисалдар</w:t>
      </w:r>
      <w:r>
        <w:rPr>
          <w:sz w:val="28"/>
          <w:szCs w:val="28"/>
        </w:rPr>
        <w:t xml:space="preserve"> </w:t>
      </w:r>
      <w:r>
        <w:rPr>
          <w:rStyle w:val="37"/>
          <w:sz w:val="28"/>
          <w:szCs w:val="28"/>
        </w:rPr>
        <w:t>темага</w:t>
      </w:r>
      <w:r>
        <w:rPr>
          <w:sz w:val="28"/>
          <w:szCs w:val="28"/>
        </w:rPr>
        <w:t xml:space="preserve"> </w:t>
      </w:r>
      <w:r>
        <w:rPr>
          <w:rStyle w:val="37"/>
          <w:sz w:val="28"/>
          <w:szCs w:val="28"/>
        </w:rPr>
        <w:t>болгон кызыгууну</w:t>
      </w:r>
      <w:r>
        <w:rPr>
          <w:sz w:val="28"/>
          <w:szCs w:val="28"/>
        </w:rPr>
        <w:t xml:space="preserve"> </w:t>
      </w:r>
      <w:r>
        <w:rPr>
          <w:rStyle w:val="37"/>
          <w:sz w:val="28"/>
          <w:szCs w:val="28"/>
        </w:rPr>
        <w:t>сактоого өбөлгө</w:t>
      </w:r>
      <w:r>
        <w:rPr>
          <w:sz w:val="28"/>
          <w:szCs w:val="28"/>
        </w:rPr>
        <w:t xml:space="preserve"> </w:t>
      </w:r>
      <w:r>
        <w:rPr>
          <w:rStyle w:val="37"/>
          <w:sz w:val="28"/>
          <w:szCs w:val="28"/>
        </w:rPr>
        <w:t>түзөт.</w:t>
      </w:r>
      <w:r>
        <w:rPr>
          <w:sz w:val="28"/>
          <w:szCs w:val="28"/>
        </w:rPr>
        <w:t xml:space="preserve"> </w:t>
      </w:r>
      <w:r>
        <w:rPr>
          <w:rStyle w:val="37"/>
          <w:sz w:val="28"/>
          <w:szCs w:val="28"/>
        </w:rPr>
        <w:t>Аларды</w:t>
      </w:r>
      <w:r>
        <w:rPr>
          <w:sz w:val="28"/>
          <w:szCs w:val="28"/>
        </w:rPr>
        <w:t xml:space="preserve"> </w:t>
      </w:r>
      <w:r>
        <w:rPr>
          <w:rStyle w:val="37"/>
          <w:sz w:val="28"/>
          <w:szCs w:val="28"/>
        </w:rPr>
        <w:t>чечүү</w:t>
      </w:r>
      <w:r>
        <w:rPr>
          <w:sz w:val="28"/>
          <w:szCs w:val="28"/>
        </w:rPr>
        <w:t xml:space="preserve"> үчүн «Ой жүгүртүүнүн </w:t>
      </w:r>
      <w:r>
        <w:rPr>
          <w:rStyle w:val="37"/>
          <w:sz w:val="28"/>
          <w:szCs w:val="28"/>
        </w:rPr>
        <w:t>Броундук кыймылы» мүнөзд</w:t>
      </w:r>
      <w:r>
        <w:rPr>
          <w:rStyle w:val="37"/>
          <w:sz w:val="28"/>
          <w:szCs w:val="28"/>
          <w:lang w:val="ky-KG"/>
        </w:rPr>
        <w:t>үү</w:t>
      </w:r>
      <w:r>
        <w:rPr>
          <w:rStyle w:val="37"/>
          <w:sz w:val="28"/>
          <w:szCs w:val="28"/>
        </w:rPr>
        <w:t>, башкача айтканда, чечимди табууга жасап к</w:t>
      </w:r>
      <w:r>
        <w:rPr>
          <w:rStyle w:val="37"/>
          <w:sz w:val="28"/>
          <w:szCs w:val="28"/>
          <w:lang w:val="ky-KG"/>
        </w:rPr>
        <w:t>ө</w:t>
      </w:r>
      <w:r>
        <w:rPr>
          <w:rStyle w:val="37"/>
          <w:sz w:val="28"/>
          <w:szCs w:val="28"/>
        </w:rPr>
        <w:t>р</w:t>
      </w:r>
      <w:r>
        <w:rPr>
          <w:rStyle w:val="37"/>
          <w:sz w:val="28"/>
          <w:szCs w:val="28"/>
          <w:lang w:val="ky-KG"/>
        </w:rPr>
        <w:t>үү</w:t>
      </w:r>
      <w:r>
        <w:rPr>
          <w:rStyle w:val="37"/>
          <w:sz w:val="28"/>
          <w:szCs w:val="28"/>
        </w:rPr>
        <w:t xml:space="preserve"> жана каталыктар методу аркылуу келебиз.</w:t>
      </w:r>
      <w:r>
        <w:rPr>
          <w:sz w:val="28"/>
          <w:szCs w:val="28"/>
        </w:rPr>
        <w:t xml:space="preserve"> </w:t>
      </w:r>
      <w:r>
        <w:rPr>
          <w:rStyle w:val="37"/>
          <w:sz w:val="28"/>
          <w:szCs w:val="28"/>
        </w:rPr>
        <w:t>Мындай түрдөгү маселелерди системалуу чечүү</w:t>
      </w:r>
      <w:r>
        <w:rPr>
          <w:sz w:val="28"/>
          <w:szCs w:val="28"/>
        </w:rPr>
        <w:t xml:space="preserve"> </w:t>
      </w:r>
      <w:r>
        <w:rPr>
          <w:rStyle w:val="37"/>
          <w:sz w:val="28"/>
          <w:szCs w:val="28"/>
        </w:rPr>
        <w:t>тапкычтык, акылдуулук сыяктуу сапаттарды өөрчүтөт.</w:t>
      </w:r>
      <w:r>
        <w:rPr>
          <w:sz w:val="28"/>
          <w:szCs w:val="28"/>
        </w:rPr>
        <w:t xml:space="preserve"> </w:t>
      </w:r>
    </w:p>
    <w:p w14:paraId="5AE6FBE7">
      <w:pPr>
        <w:spacing w:line="360" w:lineRule="auto"/>
        <w:ind w:firstLine="708"/>
        <w:jc w:val="both"/>
        <w:rPr>
          <w:sz w:val="28"/>
          <w:szCs w:val="28"/>
        </w:rPr>
      </w:pPr>
      <w:r>
        <w:rPr>
          <w:rStyle w:val="37"/>
          <w:sz w:val="28"/>
          <w:szCs w:val="28"/>
          <w:lang w:val="ky-KG"/>
        </w:rPr>
        <w:t>Биринчи</w:t>
      </w:r>
      <w:r>
        <w:rPr>
          <w:rStyle w:val="37"/>
          <w:sz w:val="28"/>
          <w:szCs w:val="28"/>
        </w:rPr>
        <w:t xml:space="preserve"> курстан баштап билим алуучуларды билимдүүлүк деңгээли жана билим алуучулук деңгээли боюнча топторго б</w:t>
      </w:r>
      <w:r>
        <w:rPr>
          <w:rStyle w:val="37"/>
          <w:sz w:val="28"/>
          <w:szCs w:val="28"/>
          <w:lang w:val="ky-KG"/>
        </w:rPr>
        <w:t>ө</w:t>
      </w:r>
      <w:r>
        <w:rPr>
          <w:rStyle w:val="37"/>
          <w:sz w:val="28"/>
          <w:szCs w:val="28"/>
        </w:rPr>
        <w:t xml:space="preserve">лүүнү сунуштайбыз. </w:t>
      </w:r>
      <w:r>
        <w:rPr>
          <w:sz w:val="28"/>
          <w:szCs w:val="28"/>
        </w:rPr>
        <w:t xml:space="preserve"> </w:t>
      </w:r>
      <w:r>
        <w:rPr>
          <w:rStyle w:val="37"/>
          <w:sz w:val="28"/>
          <w:szCs w:val="28"/>
        </w:rPr>
        <w:t>Баштапкы</w:t>
      </w:r>
      <w:r>
        <w:rPr>
          <w:sz w:val="28"/>
          <w:szCs w:val="28"/>
        </w:rPr>
        <w:t xml:space="preserve"> </w:t>
      </w:r>
      <w:r>
        <w:rPr>
          <w:rStyle w:val="37"/>
          <w:sz w:val="28"/>
          <w:szCs w:val="28"/>
        </w:rPr>
        <w:t>текшерүү</w:t>
      </w:r>
      <w:r>
        <w:rPr>
          <w:sz w:val="28"/>
          <w:szCs w:val="28"/>
        </w:rPr>
        <w:t xml:space="preserve"> </w:t>
      </w:r>
      <w:r>
        <w:rPr>
          <w:rStyle w:val="37"/>
          <w:sz w:val="28"/>
          <w:szCs w:val="28"/>
        </w:rPr>
        <w:t>иштери</w:t>
      </w:r>
      <w:r>
        <w:rPr>
          <w:sz w:val="28"/>
          <w:szCs w:val="28"/>
        </w:rPr>
        <w:t xml:space="preserve"> </w:t>
      </w:r>
      <w:r>
        <w:rPr>
          <w:rStyle w:val="37"/>
          <w:sz w:val="28"/>
          <w:szCs w:val="28"/>
        </w:rPr>
        <w:t>билим алуучулардын</w:t>
      </w:r>
      <w:r>
        <w:rPr>
          <w:sz w:val="28"/>
          <w:szCs w:val="28"/>
        </w:rPr>
        <w:t xml:space="preserve"> </w:t>
      </w:r>
      <w:r>
        <w:rPr>
          <w:rStyle w:val="37"/>
          <w:sz w:val="28"/>
          <w:szCs w:val="28"/>
        </w:rPr>
        <w:t>билим</w:t>
      </w:r>
      <w:r>
        <w:rPr>
          <w:sz w:val="28"/>
          <w:szCs w:val="28"/>
        </w:rPr>
        <w:t xml:space="preserve"> </w:t>
      </w:r>
      <w:r>
        <w:rPr>
          <w:rStyle w:val="37"/>
          <w:sz w:val="28"/>
          <w:szCs w:val="28"/>
        </w:rPr>
        <w:t>деңгээлин</w:t>
      </w:r>
      <w:r>
        <w:rPr>
          <w:sz w:val="28"/>
          <w:szCs w:val="28"/>
        </w:rPr>
        <w:t xml:space="preserve">, </w:t>
      </w:r>
      <w:r>
        <w:rPr>
          <w:rStyle w:val="37"/>
          <w:sz w:val="28"/>
          <w:szCs w:val="28"/>
        </w:rPr>
        <w:t>ал эми стандартташтырылган методика акыл-эс өнүгүүсүн аныктады. И.</w:t>
      </w:r>
      <w:r>
        <w:rPr>
          <w:rStyle w:val="37"/>
          <w:sz w:val="28"/>
          <w:szCs w:val="28"/>
          <w:lang w:val="ky-KG"/>
        </w:rPr>
        <w:t xml:space="preserve"> </w:t>
      </w:r>
      <w:r>
        <w:rPr>
          <w:rStyle w:val="37"/>
          <w:sz w:val="28"/>
          <w:szCs w:val="28"/>
        </w:rPr>
        <w:t>Бекбоев окутуунун деңгээли төмөнкү топторго бөлүштүрүүгө мүмкүндүк берди</w:t>
      </w:r>
      <w:r>
        <w:rPr>
          <w:sz w:val="28"/>
          <w:szCs w:val="28"/>
        </w:rPr>
        <w:t>:</w:t>
      </w:r>
    </w:p>
    <w:p w14:paraId="44283819">
      <w:pPr>
        <w:spacing w:line="360" w:lineRule="auto"/>
        <w:ind w:firstLine="708"/>
        <w:jc w:val="both"/>
        <w:rPr>
          <w:rStyle w:val="37"/>
          <w:sz w:val="28"/>
          <w:szCs w:val="28"/>
        </w:rPr>
      </w:pPr>
      <w:r>
        <w:rPr>
          <w:sz w:val="28"/>
          <w:szCs w:val="28"/>
        </w:rPr>
        <w:t xml:space="preserve"> </w:t>
      </w:r>
      <w:r>
        <w:rPr>
          <w:rStyle w:val="37"/>
          <w:sz w:val="28"/>
          <w:szCs w:val="28"/>
        </w:rPr>
        <w:t>Биринчи</w:t>
      </w:r>
      <w:r>
        <w:rPr>
          <w:sz w:val="28"/>
          <w:szCs w:val="28"/>
        </w:rPr>
        <w:t xml:space="preserve"> </w:t>
      </w:r>
      <w:r>
        <w:rPr>
          <w:rStyle w:val="37"/>
          <w:sz w:val="28"/>
          <w:szCs w:val="28"/>
        </w:rPr>
        <w:t>топтогу</w:t>
      </w:r>
      <w:r>
        <w:rPr>
          <w:sz w:val="28"/>
          <w:szCs w:val="28"/>
        </w:rPr>
        <w:t xml:space="preserve"> </w:t>
      </w:r>
      <w:r>
        <w:rPr>
          <w:rStyle w:val="37"/>
          <w:sz w:val="28"/>
          <w:szCs w:val="28"/>
        </w:rPr>
        <w:t>билим алуучулардын окуу мотивациясы, когнитивдик кызыкчылыктын калыптанышынын деңгээли, предметтер боюнча жетишүүнүн деңгээли, окуу жөндөмдүүлүгү төмөн болгондуктан, окуу тапшырмаларын уюштурууда тактыкты талап кылат, көбүрөөк машыгуу иштерин жана сабакта жаңы нерселерди кошумча түшүндүрүүнү талап кылат, 1,2 кадамдагы маселелерди өз алдынча чече алышат, татаал маселелерди сокур сынамыктардан башташат, маалыматтар менен изделген чоңдуктардын ортосундагы байланышты таба алышпайт, маселелерди чечүүдө олуттуу көз карандылыктарды жана негизги пункттарды көрүшпөйт, тез чарчоо</w:t>
      </w:r>
      <w:r>
        <w:rPr>
          <w:sz w:val="28"/>
          <w:szCs w:val="28"/>
        </w:rPr>
        <w:t xml:space="preserve">, </w:t>
      </w:r>
      <w:r>
        <w:rPr>
          <w:rStyle w:val="37"/>
          <w:sz w:val="28"/>
          <w:szCs w:val="28"/>
        </w:rPr>
        <w:t>чоң билим боштуктары менен, тапшырмаларды этибарга албоо менен айырмаланышат.</w:t>
      </w:r>
      <w:r>
        <w:rPr>
          <w:sz w:val="28"/>
          <w:szCs w:val="28"/>
        </w:rPr>
        <w:t xml:space="preserve"> </w:t>
      </w:r>
      <w:r>
        <w:rPr>
          <w:rStyle w:val="37"/>
          <w:sz w:val="28"/>
          <w:szCs w:val="28"/>
        </w:rPr>
        <w:t>Бул типтеги билим алуучулар жай кыймылдашат, кайдыгер, башка билим алуучулардай жетише алышпайт.</w:t>
      </w:r>
      <w:r>
        <w:rPr>
          <w:sz w:val="28"/>
          <w:szCs w:val="28"/>
        </w:rPr>
        <w:t xml:space="preserve"> Эгерде а</w:t>
      </w:r>
      <w:r>
        <w:rPr>
          <w:rStyle w:val="37"/>
          <w:sz w:val="28"/>
          <w:szCs w:val="28"/>
        </w:rPr>
        <w:t>ларга жекече</w:t>
      </w:r>
      <w:r>
        <w:rPr>
          <w:sz w:val="28"/>
          <w:szCs w:val="28"/>
        </w:rPr>
        <w:t xml:space="preserve"> </w:t>
      </w:r>
      <w:r>
        <w:rPr>
          <w:rStyle w:val="37"/>
          <w:sz w:val="28"/>
          <w:szCs w:val="28"/>
        </w:rPr>
        <w:t>мамиле жасалбаса, алар окууга болгон кызыгуусун таптакыр жоготушат, тайпалаштарынан артта калышат, бирок чындыгында ийгиликтүү окуй алышат.</w:t>
      </w:r>
      <w:r>
        <w:rPr>
          <w:sz w:val="28"/>
          <w:szCs w:val="28"/>
        </w:rPr>
        <w:t xml:space="preserve"> </w:t>
      </w:r>
      <w:r>
        <w:rPr>
          <w:rStyle w:val="37"/>
          <w:sz w:val="28"/>
          <w:szCs w:val="28"/>
        </w:rPr>
        <w:t>Үчүнчү топтогу билим алуучулар менен иштөө эң көп аракетти талап кылат.</w:t>
      </w:r>
      <w:r>
        <w:rPr>
          <w:sz w:val="28"/>
          <w:szCs w:val="28"/>
        </w:rPr>
        <w:t xml:space="preserve"> </w:t>
      </w:r>
      <w:r>
        <w:rPr>
          <w:rStyle w:val="37"/>
          <w:sz w:val="28"/>
          <w:szCs w:val="28"/>
        </w:rPr>
        <w:t>Бул топтун билим алуучуларынын жекече өзгөчөлүктөрүнүн бир тектүү эместиги</w:t>
      </w:r>
      <w:r>
        <w:rPr>
          <w:sz w:val="28"/>
          <w:szCs w:val="28"/>
        </w:rPr>
        <w:t xml:space="preserve"> </w:t>
      </w:r>
      <w:r>
        <w:rPr>
          <w:rStyle w:val="37"/>
          <w:sz w:val="28"/>
          <w:szCs w:val="28"/>
        </w:rPr>
        <w:t>топтун ичинде дифференцирлеп окутууну жана жекече мамилени ишке ашырууну болжолдойт.</w:t>
      </w:r>
    </w:p>
    <w:p w14:paraId="26D191C9">
      <w:pPr>
        <w:spacing w:line="360" w:lineRule="auto"/>
        <w:ind w:firstLine="708"/>
        <w:jc w:val="both"/>
        <w:rPr>
          <w:sz w:val="28"/>
          <w:szCs w:val="28"/>
        </w:rPr>
      </w:pPr>
      <w:r>
        <w:rPr>
          <w:sz w:val="28"/>
          <w:szCs w:val="28"/>
        </w:rPr>
        <w:t xml:space="preserve"> </w:t>
      </w:r>
      <w:r>
        <w:rPr>
          <w:rStyle w:val="37"/>
          <w:sz w:val="28"/>
          <w:szCs w:val="28"/>
        </w:rPr>
        <w:t>Экинчи</w:t>
      </w:r>
      <w:r>
        <w:rPr>
          <w:sz w:val="28"/>
          <w:szCs w:val="28"/>
        </w:rPr>
        <w:t xml:space="preserve"> </w:t>
      </w:r>
      <w:r>
        <w:rPr>
          <w:rStyle w:val="37"/>
          <w:sz w:val="28"/>
          <w:szCs w:val="28"/>
        </w:rPr>
        <w:t>топ,</w:t>
      </w:r>
      <w:r>
        <w:rPr>
          <w:sz w:val="28"/>
          <w:szCs w:val="28"/>
        </w:rPr>
        <w:t xml:space="preserve"> </w:t>
      </w:r>
      <w:r>
        <w:rPr>
          <w:rStyle w:val="37"/>
          <w:sz w:val="28"/>
          <w:szCs w:val="28"/>
        </w:rPr>
        <w:t>билим деңгээлинин көрсөткүчтөрү орточо, предмет боюнча жетишүүсү, интеллектуалдык ишке жөндөмдүүлүгү, окуу мотивациясы, кызыгуусу, орточо болгон студенттерден топтоштурулат (үчүнчү топтун тапшырмасын аткарат, бирок таяныч схемалары боюнча окутуучунун жардамы менен).</w:t>
      </w:r>
      <w:r>
        <w:rPr>
          <w:sz w:val="28"/>
          <w:szCs w:val="28"/>
        </w:rPr>
        <w:t xml:space="preserve"> </w:t>
      </w:r>
      <w:r>
        <w:rPr>
          <w:rStyle w:val="37"/>
          <w:sz w:val="28"/>
          <w:szCs w:val="28"/>
        </w:rPr>
        <w:t>Экинчи топтогу студенттер</w:t>
      </w:r>
      <w:r>
        <w:rPr>
          <w:sz w:val="28"/>
          <w:szCs w:val="28"/>
        </w:rPr>
        <w:t xml:space="preserve"> </w:t>
      </w:r>
      <w:r>
        <w:rPr>
          <w:rStyle w:val="37"/>
          <w:sz w:val="28"/>
          <w:szCs w:val="28"/>
        </w:rPr>
        <w:t>программалык</w:t>
      </w:r>
      <w:r>
        <w:rPr>
          <w:sz w:val="28"/>
          <w:szCs w:val="28"/>
        </w:rPr>
        <w:t xml:space="preserve"> </w:t>
      </w:r>
      <w:r>
        <w:rPr>
          <w:rStyle w:val="37"/>
          <w:sz w:val="28"/>
          <w:szCs w:val="28"/>
        </w:rPr>
        <w:t>материал</w:t>
      </w:r>
      <w:r>
        <w:rPr>
          <w:sz w:val="28"/>
          <w:szCs w:val="28"/>
        </w:rPr>
        <w:t xml:space="preserve"> </w:t>
      </w:r>
      <w:r>
        <w:rPr>
          <w:rStyle w:val="37"/>
          <w:sz w:val="28"/>
          <w:szCs w:val="28"/>
        </w:rPr>
        <w:t>боюнча жетиштүү</w:t>
      </w:r>
      <w:r>
        <w:rPr>
          <w:sz w:val="28"/>
          <w:szCs w:val="28"/>
        </w:rPr>
        <w:t xml:space="preserve"> </w:t>
      </w:r>
      <w:r>
        <w:rPr>
          <w:rStyle w:val="37"/>
          <w:sz w:val="28"/>
          <w:szCs w:val="28"/>
        </w:rPr>
        <w:t>билимге</w:t>
      </w:r>
      <w:r>
        <w:rPr>
          <w:sz w:val="28"/>
          <w:szCs w:val="28"/>
        </w:rPr>
        <w:t xml:space="preserve"> </w:t>
      </w:r>
      <w:r>
        <w:rPr>
          <w:rStyle w:val="37"/>
          <w:sz w:val="28"/>
          <w:szCs w:val="28"/>
        </w:rPr>
        <w:t>ээ, аларды стандарттуу маселелерди чечүүдө колдоно алышат.</w:t>
      </w:r>
      <w:r>
        <w:rPr>
          <w:sz w:val="28"/>
          <w:szCs w:val="28"/>
        </w:rPr>
        <w:t xml:space="preserve"> </w:t>
      </w:r>
      <w:r>
        <w:rPr>
          <w:rStyle w:val="37"/>
          <w:sz w:val="28"/>
          <w:szCs w:val="28"/>
        </w:rPr>
        <w:t>Жаңы типтеги маселелерди чечүүгө өткөнд</w:t>
      </w:r>
      <w:r>
        <w:rPr>
          <w:rStyle w:val="37"/>
          <w:sz w:val="28"/>
          <w:szCs w:val="28"/>
          <w:lang w:val="ky-KG"/>
        </w:rPr>
        <w:t>ө</w:t>
      </w:r>
      <w:r>
        <w:rPr>
          <w:rStyle w:val="37"/>
          <w:sz w:val="28"/>
          <w:szCs w:val="28"/>
        </w:rPr>
        <w:t xml:space="preserve"> бир аз кыйнала башташат,</w:t>
      </w:r>
      <w:r>
        <w:rPr>
          <w:sz w:val="28"/>
          <w:szCs w:val="28"/>
        </w:rPr>
        <w:t xml:space="preserve"> </w:t>
      </w:r>
      <w:r>
        <w:rPr>
          <w:rStyle w:val="37"/>
          <w:sz w:val="28"/>
          <w:szCs w:val="28"/>
        </w:rPr>
        <w:t>бирок, аларды чечүү ыкмаларын өздөштүргөндөн кийин, аналогиялуу</w:t>
      </w:r>
      <w:r>
        <w:rPr>
          <w:sz w:val="28"/>
          <w:szCs w:val="28"/>
        </w:rPr>
        <w:t xml:space="preserve"> </w:t>
      </w:r>
      <w:r>
        <w:rPr>
          <w:rStyle w:val="37"/>
          <w:sz w:val="28"/>
          <w:szCs w:val="28"/>
        </w:rPr>
        <w:t>маселелерди</w:t>
      </w:r>
      <w:r>
        <w:rPr>
          <w:sz w:val="28"/>
          <w:szCs w:val="28"/>
        </w:rPr>
        <w:t xml:space="preserve"> </w:t>
      </w:r>
      <w:r>
        <w:rPr>
          <w:rStyle w:val="37"/>
          <w:sz w:val="28"/>
          <w:szCs w:val="28"/>
        </w:rPr>
        <w:t>чече алышат</w:t>
      </w:r>
      <w:r>
        <w:rPr>
          <w:sz w:val="28"/>
          <w:szCs w:val="28"/>
        </w:rPr>
        <w:t xml:space="preserve">; бирок </w:t>
      </w:r>
      <w:r>
        <w:rPr>
          <w:rStyle w:val="37"/>
          <w:sz w:val="28"/>
          <w:szCs w:val="28"/>
        </w:rPr>
        <w:t>татаал (типтүү эмес) маселелерди чече алышпайт.</w:t>
      </w:r>
      <w:r>
        <w:rPr>
          <w:sz w:val="28"/>
          <w:szCs w:val="28"/>
        </w:rPr>
        <w:t xml:space="preserve"> </w:t>
      </w:r>
      <w:r>
        <w:rPr>
          <w:rStyle w:val="37"/>
          <w:sz w:val="28"/>
          <w:szCs w:val="28"/>
        </w:rPr>
        <w:t>Сыртынан</w:t>
      </w:r>
      <w:r>
        <w:rPr>
          <w:sz w:val="28"/>
          <w:szCs w:val="28"/>
        </w:rPr>
        <w:t xml:space="preserve"> </w:t>
      </w:r>
      <w:r>
        <w:rPr>
          <w:rStyle w:val="37"/>
          <w:sz w:val="28"/>
          <w:szCs w:val="28"/>
        </w:rPr>
        <w:t>караганда, алардын психикалык өзгөчөлүктөрү шашмалыктарында, эмоционалдуулуктарында, байкабастыкта жана ойго келбестикте байкалат.</w:t>
      </w:r>
      <w:r>
        <w:rPr>
          <w:sz w:val="28"/>
          <w:szCs w:val="28"/>
        </w:rPr>
        <w:t xml:space="preserve"> </w:t>
      </w:r>
      <w:r>
        <w:rPr>
          <w:rStyle w:val="37"/>
          <w:sz w:val="28"/>
          <w:szCs w:val="28"/>
        </w:rPr>
        <w:t>Жалпылоого</w:t>
      </w:r>
      <w:r>
        <w:rPr>
          <w:sz w:val="28"/>
          <w:szCs w:val="28"/>
        </w:rPr>
        <w:t xml:space="preserve"> карата берилген </w:t>
      </w:r>
      <w:r>
        <w:rPr>
          <w:rStyle w:val="37"/>
          <w:sz w:val="28"/>
          <w:szCs w:val="28"/>
        </w:rPr>
        <w:t>тапшырмалар</w:t>
      </w:r>
      <w:r>
        <w:rPr>
          <w:sz w:val="28"/>
          <w:szCs w:val="28"/>
        </w:rPr>
        <w:t xml:space="preserve"> б</w:t>
      </w:r>
      <w:r>
        <w:rPr>
          <w:rStyle w:val="37"/>
          <w:sz w:val="28"/>
          <w:szCs w:val="28"/>
        </w:rPr>
        <w:t>ул билим алуучулар үчүн кыйынга турат, анткени алардын аналитикалык ой жүгүртүүсүнүн деңгээли төмөн. Бул топ менен ишт</w:t>
      </w:r>
      <w:r>
        <w:rPr>
          <w:rStyle w:val="37"/>
          <w:sz w:val="28"/>
          <w:szCs w:val="28"/>
          <w:lang w:val="ky-KG"/>
        </w:rPr>
        <w:t>өө</w:t>
      </w:r>
      <w:r>
        <w:rPr>
          <w:rStyle w:val="37"/>
          <w:sz w:val="28"/>
          <w:szCs w:val="28"/>
        </w:rPr>
        <w:t>д</w:t>
      </w:r>
      <w:r>
        <w:rPr>
          <w:rStyle w:val="37"/>
          <w:sz w:val="28"/>
          <w:szCs w:val="28"/>
          <w:lang w:val="ky-KG"/>
        </w:rPr>
        <w:t>ө</w:t>
      </w:r>
      <w:r>
        <w:rPr>
          <w:rStyle w:val="37"/>
          <w:sz w:val="28"/>
          <w:szCs w:val="28"/>
        </w:rPr>
        <w:t xml:space="preserve"> окутуучу үчүн эң маанилүүсү билим алуучулардын эркин ички мотивациясын калыптандыруу, математикага болгон кызыкчылыктарын турукташтыруу жана интеллектуалдык эмгекке жеке багыт берүү боюнча иш-чаралар болот.</w:t>
      </w:r>
      <w:r>
        <w:rPr>
          <w:sz w:val="28"/>
          <w:szCs w:val="28"/>
        </w:rPr>
        <w:t xml:space="preserve"> </w:t>
      </w:r>
    </w:p>
    <w:p w14:paraId="21313B18">
      <w:pPr>
        <w:spacing w:line="360" w:lineRule="auto"/>
        <w:ind w:firstLine="708"/>
        <w:jc w:val="both"/>
        <w:rPr>
          <w:sz w:val="28"/>
          <w:szCs w:val="28"/>
        </w:rPr>
      </w:pPr>
      <w:r>
        <w:rPr>
          <w:rStyle w:val="37"/>
          <w:sz w:val="28"/>
          <w:szCs w:val="28"/>
        </w:rPr>
        <w:t>Үчүнчү</w:t>
      </w:r>
      <w:r>
        <w:rPr>
          <w:sz w:val="28"/>
          <w:szCs w:val="28"/>
        </w:rPr>
        <w:t xml:space="preserve"> </w:t>
      </w:r>
      <w:r>
        <w:rPr>
          <w:rStyle w:val="37"/>
          <w:sz w:val="28"/>
          <w:szCs w:val="28"/>
        </w:rPr>
        <w:t>топ-окуу мүмкүнчүлүктөрү жогору, белгилүү бир предметтер боюнча жетишүү көрсөткүчтөрү, жөндөмдүүлүгү жогору (билимди тааныш эмес кырдаалда колдоно билүүнү жана өз алдынча маселелерди чечүүгө чыгармачылык менен мамиле кылууну талап кылган кыйла татаал материал менен иштешет), жакшы иштей алган билим алуучулар.</w:t>
      </w:r>
      <w:r>
        <w:rPr>
          <w:sz w:val="28"/>
          <w:szCs w:val="28"/>
        </w:rPr>
        <w:t xml:space="preserve"> </w:t>
      </w:r>
      <w:r>
        <w:rPr>
          <w:rStyle w:val="37"/>
          <w:sz w:val="28"/>
          <w:szCs w:val="28"/>
        </w:rPr>
        <w:t>Тең салмактуу аракеттенүү жана анализдөө процесстери</w:t>
      </w:r>
      <w:r>
        <w:rPr>
          <w:sz w:val="28"/>
          <w:szCs w:val="28"/>
        </w:rPr>
        <w:t xml:space="preserve"> </w:t>
      </w:r>
      <w:r>
        <w:rPr>
          <w:rStyle w:val="37"/>
          <w:sz w:val="28"/>
          <w:szCs w:val="28"/>
        </w:rPr>
        <w:t>бар билим алуучулар</w:t>
      </w:r>
      <w:r>
        <w:rPr>
          <w:sz w:val="28"/>
          <w:szCs w:val="28"/>
        </w:rPr>
        <w:t xml:space="preserve">. </w:t>
      </w:r>
      <w:r>
        <w:rPr>
          <w:rStyle w:val="37"/>
          <w:sz w:val="28"/>
          <w:szCs w:val="28"/>
        </w:rPr>
        <w:t>Алар</w:t>
      </w:r>
      <w:r>
        <w:rPr>
          <w:sz w:val="28"/>
          <w:szCs w:val="28"/>
        </w:rPr>
        <w:t xml:space="preserve"> </w:t>
      </w:r>
      <w:r>
        <w:rPr>
          <w:rStyle w:val="37"/>
          <w:sz w:val="28"/>
          <w:szCs w:val="28"/>
        </w:rPr>
        <w:t>туруктуу</w:t>
      </w:r>
      <w:r>
        <w:rPr>
          <w:sz w:val="28"/>
          <w:szCs w:val="28"/>
        </w:rPr>
        <w:t xml:space="preserve"> </w:t>
      </w:r>
      <w:r>
        <w:rPr>
          <w:rStyle w:val="37"/>
          <w:sz w:val="28"/>
          <w:szCs w:val="28"/>
        </w:rPr>
        <w:t>көңүл</w:t>
      </w:r>
      <w:r>
        <w:rPr>
          <w:sz w:val="28"/>
          <w:szCs w:val="28"/>
        </w:rPr>
        <w:t xml:space="preserve"> </w:t>
      </w:r>
      <w:r>
        <w:rPr>
          <w:rStyle w:val="37"/>
          <w:sz w:val="28"/>
          <w:szCs w:val="28"/>
        </w:rPr>
        <w:t>бурууга</w:t>
      </w:r>
      <w:r>
        <w:rPr>
          <w:sz w:val="28"/>
          <w:szCs w:val="28"/>
        </w:rPr>
        <w:t xml:space="preserve"> </w:t>
      </w:r>
      <w:r>
        <w:rPr>
          <w:rStyle w:val="37"/>
          <w:sz w:val="28"/>
          <w:szCs w:val="28"/>
        </w:rPr>
        <w:t>ээ, байкоодо предметтин белгилерин бөлүп алышат; байкоонун натыйжасында аларда баштапкы түшүнүк калыптанат.</w:t>
      </w:r>
      <w:r>
        <w:rPr>
          <w:sz w:val="28"/>
          <w:szCs w:val="28"/>
        </w:rPr>
        <w:t xml:space="preserve"> </w:t>
      </w:r>
      <w:r>
        <w:rPr>
          <w:rStyle w:val="37"/>
          <w:sz w:val="28"/>
          <w:szCs w:val="28"/>
        </w:rPr>
        <w:t>Окутуунун</w:t>
      </w:r>
      <w:r>
        <w:rPr>
          <w:sz w:val="28"/>
          <w:szCs w:val="28"/>
        </w:rPr>
        <w:t xml:space="preserve"> </w:t>
      </w:r>
      <w:r>
        <w:rPr>
          <w:rStyle w:val="37"/>
          <w:sz w:val="28"/>
          <w:szCs w:val="28"/>
        </w:rPr>
        <w:t>жүрүшүндө</w:t>
      </w:r>
      <w:r>
        <w:rPr>
          <w:sz w:val="28"/>
          <w:szCs w:val="28"/>
        </w:rPr>
        <w:t xml:space="preserve"> </w:t>
      </w:r>
      <w:r>
        <w:rPr>
          <w:rStyle w:val="37"/>
          <w:sz w:val="28"/>
          <w:szCs w:val="28"/>
        </w:rPr>
        <w:t>жалпылоо</w:t>
      </w:r>
      <w:r>
        <w:rPr>
          <w:sz w:val="28"/>
          <w:szCs w:val="28"/>
        </w:rPr>
        <w:t xml:space="preserve"> </w:t>
      </w:r>
      <w:r>
        <w:rPr>
          <w:rStyle w:val="37"/>
          <w:sz w:val="28"/>
          <w:szCs w:val="28"/>
        </w:rPr>
        <w:t>процесстерин</w:t>
      </w:r>
      <w:r>
        <w:rPr>
          <w:sz w:val="28"/>
          <w:szCs w:val="28"/>
        </w:rPr>
        <w:t xml:space="preserve"> </w:t>
      </w:r>
      <w:r>
        <w:rPr>
          <w:rStyle w:val="37"/>
          <w:sz w:val="28"/>
          <w:szCs w:val="28"/>
        </w:rPr>
        <w:t>ийгиликтүү өздөштүрүшөт, чоң лексикага ээ болушат.</w:t>
      </w:r>
      <w:r>
        <w:rPr>
          <w:sz w:val="28"/>
          <w:szCs w:val="28"/>
        </w:rPr>
        <w:t xml:space="preserve"> </w:t>
      </w:r>
      <w:r>
        <w:rPr>
          <w:rStyle w:val="37"/>
          <w:sz w:val="28"/>
          <w:szCs w:val="28"/>
        </w:rPr>
        <w:t>Татаал тапшырманы өз алдынча</w:t>
      </w:r>
      <w:r>
        <w:rPr>
          <w:rStyle w:val="37"/>
          <w:sz w:val="28"/>
          <w:szCs w:val="28"/>
          <w:lang w:val="ky-KG"/>
        </w:rPr>
        <w:t>,</w:t>
      </w:r>
      <w:r>
        <w:rPr>
          <w:rStyle w:val="37"/>
          <w:sz w:val="28"/>
          <w:szCs w:val="28"/>
        </w:rPr>
        <w:t xml:space="preserve"> жөнөкөй тапшырмалар тизмегине чейин азайта алган студенттер.</w:t>
      </w:r>
      <w:r>
        <w:rPr>
          <w:sz w:val="28"/>
          <w:szCs w:val="28"/>
        </w:rPr>
        <w:t xml:space="preserve"> </w:t>
      </w:r>
      <w:r>
        <w:rPr>
          <w:rStyle w:val="37"/>
          <w:sz w:val="28"/>
          <w:szCs w:val="28"/>
        </w:rPr>
        <w:t>Бул топ үчүн эң негизгиси, психологиялык функцияларды жайылтуунун табигый тездетилген процессине тоскоол болбостон, тиешелүү темпте окутууну уюштуруу</w:t>
      </w:r>
      <w:r>
        <w:rPr>
          <w:sz w:val="28"/>
          <w:szCs w:val="28"/>
        </w:rPr>
        <w:t xml:space="preserve">. </w:t>
      </w:r>
      <w:r>
        <w:rPr>
          <w:rStyle w:val="37"/>
          <w:sz w:val="28"/>
          <w:szCs w:val="28"/>
        </w:rPr>
        <w:t>Студенттердин өз алдынчалыгына көңүл буруу маанилүү жагдай болуп саналат.</w:t>
      </w:r>
      <w:r>
        <w:rPr>
          <w:sz w:val="28"/>
          <w:szCs w:val="28"/>
        </w:rPr>
        <w:t xml:space="preserve"> </w:t>
      </w:r>
      <w:r>
        <w:rPr>
          <w:rStyle w:val="37"/>
          <w:sz w:val="28"/>
          <w:szCs w:val="28"/>
        </w:rPr>
        <w:t>Абдан таланттуу</w:t>
      </w:r>
      <w:r>
        <w:rPr>
          <w:sz w:val="28"/>
          <w:szCs w:val="28"/>
        </w:rPr>
        <w:t xml:space="preserve"> </w:t>
      </w:r>
      <w:r>
        <w:rPr>
          <w:rStyle w:val="37"/>
          <w:sz w:val="28"/>
          <w:szCs w:val="28"/>
        </w:rPr>
        <w:t>билим алуучулар</w:t>
      </w:r>
      <w:r>
        <w:rPr>
          <w:sz w:val="28"/>
          <w:szCs w:val="28"/>
        </w:rPr>
        <w:t xml:space="preserve"> </w:t>
      </w:r>
      <w:r>
        <w:rPr>
          <w:rStyle w:val="37"/>
          <w:sz w:val="28"/>
          <w:szCs w:val="28"/>
        </w:rPr>
        <w:t>үчүн жеке тапшырмаларды жана көнүгүүлөрдү иштеп</w:t>
      </w:r>
      <w:r>
        <w:rPr>
          <w:sz w:val="28"/>
          <w:szCs w:val="28"/>
        </w:rPr>
        <w:t xml:space="preserve"> </w:t>
      </w:r>
      <w:r>
        <w:rPr>
          <w:rStyle w:val="37"/>
          <w:sz w:val="28"/>
          <w:szCs w:val="28"/>
        </w:rPr>
        <w:t>чыгуу.</w:t>
      </w:r>
      <w:r>
        <w:rPr>
          <w:sz w:val="28"/>
          <w:szCs w:val="28"/>
        </w:rPr>
        <w:t xml:space="preserve"> </w:t>
      </w:r>
    </w:p>
    <w:p w14:paraId="78F4419E">
      <w:pPr>
        <w:spacing w:line="360" w:lineRule="auto"/>
        <w:ind w:firstLine="708"/>
        <w:jc w:val="both"/>
        <w:rPr>
          <w:sz w:val="28"/>
          <w:szCs w:val="28"/>
        </w:rPr>
      </w:pPr>
      <w:r>
        <w:rPr>
          <w:rStyle w:val="37"/>
          <w:sz w:val="28"/>
          <w:szCs w:val="28"/>
        </w:rPr>
        <w:t>Биз жогорку математика</w:t>
      </w:r>
      <w:r>
        <w:rPr>
          <w:sz w:val="28"/>
          <w:szCs w:val="28"/>
        </w:rPr>
        <w:t xml:space="preserve"> </w:t>
      </w:r>
      <w:r>
        <w:rPr>
          <w:rStyle w:val="37"/>
          <w:sz w:val="28"/>
          <w:szCs w:val="28"/>
        </w:rPr>
        <w:t>жөнүндө сөз</w:t>
      </w:r>
      <w:r>
        <w:rPr>
          <w:sz w:val="28"/>
          <w:szCs w:val="28"/>
        </w:rPr>
        <w:t xml:space="preserve"> </w:t>
      </w:r>
      <w:r>
        <w:rPr>
          <w:rStyle w:val="37"/>
          <w:sz w:val="28"/>
          <w:szCs w:val="28"/>
        </w:rPr>
        <w:t>кыла турган болсок,</w:t>
      </w:r>
      <w:r>
        <w:rPr>
          <w:sz w:val="28"/>
          <w:szCs w:val="28"/>
        </w:rPr>
        <w:t xml:space="preserve"> </w:t>
      </w:r>
      <w:r>
        <w:rPr>
          <w:rStyle w:val="37"/>
          <w:sz w:val="28"/>
          <w:szCs w:val="28"/>
        </w:rPr>
        <w:t>билим алуучуларды тандоо топтору</w:t>
      </w:r>
      <w:r>
        <w:rPr>
          <w:sz w:val="28"/>
          <w:szCs w:val="28"/>
        </w:rPr>
        <w:t xml:space="preserve"> </w:t>
      </w:r>
      <w:r>
        <w:rPr>
          <w:rStyle w:val="37"/>
          <w:sz w:val="28"/>
          <w:szCs w:val="28"/>
        </w:rPr>
        <w:t>тайпада</w:t>
      </w:r>
      <w:r>
        <w:rPr>
          <w:sz w:val="28"/>
          <w:szCs w:val="28"/>
        </w:rPr>
        <w:t xml:space="preserve"> </w:t>
      </w:r>
      <w:r>
        <w:rPr>
          <w:rStyle w:val="37"/>
          <w:sz w:val="28"/>
          <w:szCs w:val="28"/>
        </w:rPr>
        <w:t>материалды өздөштүрүүнүн</w:t>
      </w:r>
      <w:r>
        <w:rPr>
          <w:sz w:val="28"/>
          <w:szCs w:val="28"/>
        </w:rPr>
        <w:t xml:space="preserve"> </w:t>
      </w:r>
      <w:r>
        <w:rPr>
          <w:rStyle w:val="37"/>
          <w:sz w:val="28"/>
          <w:szCs w:val="28"/>
        </w:rPr>
        <w:t>көлөмүн чагылдырат</w:t>
      </w:r>
      <w:r>
        <w:rPr>
          <w:sz w:val="28"/>
          <w:szCs w:val="28"/>
        </w:rPr>
        <w:t>:</w:t>
      </w:r>
    </w:p>
    <w:tbl>
      <w:tblPr>
        <w:tblStyle w:val="23"/>
        <w:tblW w:w="921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3118"/>
        <w:gridCol w:w="2977"/>
      </w:tblGrid>
      <w:tr w14:paraId="1E67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14:paraId="554B7FD9">
            <w:pPr>
              <w:spacing w:line="360" w:lineRule="auto"/>
              <w:jc w:val="both"/>
              <w:rPr>
                <w:sz w:val="28"/>
                <w:szCs w:val="28"/>
                <w:lang w:eastAsia="ru-RU"/>
              </w:rPr>
            </w:pPr>
            <w:r>
              <w:rPr>
                <w:b/>
                <w:bCs/>
                <w:sz w:val="28"/>
                <w:szCs w:val="28"/>
                <w:lang w:eastAsia="ru-RU"/>
              </w:rPr>
              <w:t>I топ</w:t>
            </w:r>
          </w:p>
        </w:tc>
        <w:tc>
          <w:tcPr>
            <w:tcW w:w="3118" w:type="dxa"/>
          </w:tcPr>
          <w:p w14:paraId="28F92DCA">
            <w:pPr>
              <w:spacing w:line="360" w:lineRule="auto"/>
              <w:jc w:val="both"/>
              <w:rPr>
                <w:sz w:val="28"/>
                <w:szCs w:val="28"/>
                <w:lang w:eastAsia="ru-RU"/>
              </w:rPr>
            </w:pPr>
            <w:r>
              <w:rPr>
                <w:b/>
                <w:bCs/>
                <w:sz w:val="28"/>
                <w:szCs w:val="28"/>
                <w:lang w:eastAsia="ru-RU"/>
              </w:rPr>
              <w:t>I</w:t>
            </w:r>
            <w:r>
              <w:rPr>
                <w:b/>
                <w:bCs/>
                <w:sz w:val="28"/>
                <w:szCs w:val="28"/>
                <w:lang w:val="en-US" w:eastAsia="ru-RU"/>
              </w:rPr>
              <w:t xml:space="preserve">I </w:t>
            </w:r>
            <w:r>
              <w:rPr>
                <w:b/>
                <w:bCs/>
                <w:sz w:val="28"/>
                <w:szCs w:val="28"/>
                <w:lang w:eastAsia="ru-RU"/>
              </w:rPr>
              <w:t>топ</w:t>
            </w:r>
          </w:p>
        </w:tc>
        <w:tc>
          <w:tcPr>
            <w:tcW w:w="2977" w:type="dxa"/>
          </w:tcPr>
          <w:p w14:paraId="2664E1B4">
            <w:pPr>
              <w:spacing w:line="360" w:lineRule="auto"/>
              <w:jc w:val="both"/>
              <w:rPr>
                <w:sz w:val="28"/>
                <w:szCs w:val="28"/>
                <w:lang w:eastAsia="ru-RU"/>
              </w:rPr>
            </w:pPr>
            <w:r>
              <w:rPr>
                <w:b/>
                <w:bCs/>
                <w:sz w:val="28"/>
                <w:szCs w:val="28"/>
                <w:lang w:val="en-US" w:eastAsia="ru-RU"/>
              </w:rPr>
              <w:t>II</w:t>
            </w:r>
            <w:r>
              <w:rPr>
                <w:b/>
                <w:bCs/>
                <w:sz w:val="28"/>
                <w:szCs w:val="28"/>
                <w:lang w:eastAsia="ru-RU"/>
              </w:rPr>
              <w:t>I топ</w:t>
            </w:r>
          </w:p>
        </w:tc>
      </w:tr>
      <w:tr w14:paraId="6FED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14:paraId="23BF8289">
            <w:pPr>
              <w:spacing w:line="360" w:lineRule="auto"/>
              <w:jc w:val="both"/>
              <w:rPr>
                <w:b/>
                <w:sz w:val="28"/>
                <w:szCs w:val="28"/>
                <w:lang w:eastAsia="ru-RU"/>
              </w:rPr>
            </w:pPr>
            <w:r>
              <w:rPr>
                <w:rStyle w:val="37"/>
                <w:sz w:val="28"/>
                <w:szCs w:val="28"/>
                <w:lang w:eastAsia="ru-RU"/>
              </w:rPr>
              <w:t>Билим, билгичтик деңгээли төмөн</w:t>
            </w:r>
            <w:r>
              <w:rPr>
                <w:b/>
                <w:sz w:val="28"/>
                <w:szCs w:val="28"/>
                <w:lang w:eastAsia="ru-RU"/>
              </w:rPr>
              <w:t xml:space="preserve"> </w:t>
            </w:r>
            <w:r>
              <w:rPr>
                <w:rStyle w:val="37"/>
                <w:sz w:val="28"/>
                <w:szCs w:val="28"/>
                <w:lang w:eastAsia="ru-RU"/>
              </w:rPr>
              <w:t>билим алуучулар</w:t>
            </w:r>
            <w:r>
              <w:rPr>
                <w:b/>
                <w:sz w:val="28"/>
                <w:szCs w:val="28"/>
                <w:lang w:eastAsia="ru-RU"/>
              </w:rPr>
              <w:t xml:space="preserve">: </w:t>
            </w:r>
          </w:p>
          <w:p w14:paraId="7F17533D">
            <w:pPr>
              <w:pStyle w:val="35"/>
              <w:widowControl/>
              <w:numPr>
                <w:ilvl w:val="0"/>
                <w:numId w:val="16"/>
              </w:numPr>
              <w:autoSpaceDE/>
              <w:autoSpaceDN/>
              <w:spacing w:line="360" w:lineRule="auto"/>
              <w:ind w:left="29" w:firstLine="331"/>
              <w:contextualSpacing/>
              <w:rPr>
                <w:rStyle w:val="37"/>
                <w:sz w:val="28"/>
                <w:szCs w:val="28"/>
                <w:lang w:eastAsia="ru-RU"/>
              </w:rPr>
            </w:pPr>
            <w:r>
              <w:rPr>
                <w:rStyle w:val="37"/>
                <w:sz w:val="28"/>
                <w:szCs w:val="28"/>
                <w:lang w:eastAsia="ru-RU"/>
              </w:rPr>
              <w:t>маселелерди чечүүдө иш-аракетти туура тандоо кыйынга турат</w:t>
            </w:r>
            <w:r>
              <w:rPr>
                <w:sz w:val="28"/>
                <w:szCs w:val="28"/>
                <w:lang w:eastAsia="ru-RU"/>
              </w:rPr>
              <w:t>;</w:t>
            </w:r>
          </w:p>
          <w:p w14:paraId="1044753D">
            <w:pPr>
              <w:pStyle w:val="35"/>
              <w:widowControl/>
              <w:numPr>
                <w:ilvl w:val="0"/>
                <w:numId w:val="16"/>
              </w:numPr>
              <w:autoSpaceDE/>
              <w:autoSpaceDN/>
              <w:spacing w:line="360" w:lineRule="auto"/>
              <w:ind w:left="29" w:firstLine="331"/>
              <w:contextualSpacing/>
              <w:rPr>
                <w:sz w:val="28"/>
                <w:szCs w:val="28"/>
                <w:lang w:eastAsia="ru-RU"/>
              </w:rPr>
            </w:pPr>
            <w:r>
              <w:rPr>
                <w:rStyle w:val="37"/>
                <w:sz w:val="28"/>
                <w:szCs w:val="28"/>
                <w:lang w:eastAsia="ru-RU"/>
              </w:rPr>
              <w:t>эсептөө көндүмдөрүнүн калыптанышынын төмөн деңгээли</w:t>
            </w:r>
            <w:r>
              <w:rPr>
                <w:sz w:val="28"/>
                <w:szCs w:val="28"/>
                <w:lang w:eastAsia="ru-RU"/>
              </w:rPr>
              <w:t>;</w:t>
            </w:r>
          </w:p>
          <w:p w14:paraId="649C6F71">
            <w:pPr>
              <w:pStyle w:val="35"/>
              <w:widowControl/>
              <w:numPr>
                <w:ilvl w:val="0"/>
                <w:numId w:val="16"/>
              </w:numPr>
              <w:autoSpaceDE/>
              <w:autoSpaceDN/>
              <w:spacing w:line="360" w:lineRule="auto"/>
              <w:ind w:left="29" w:firstLine="331"/>
              <w:contextualSpacing/>
              <w:jc w:val="left"/>
              <w:rPr>
                <w:sz w:val="28"/>
                <w:szCs w:val="28"/>
                <w:lang w:eastAsia="ru-RU"/>
              </w:rPr>
            </w:pPr>
            <w:r>
              <w:rPr>
                <w:sz w:val="28"/>
                <w:szCs w:val="28"/>
                <w:lang w:eastAsia="ru-RU"/>
              </w:rPr>
              <w:t xml:space="preserve">изилденген маселелердин </w:t>
            </w:r>
            <w:r>
              <w:rPr>
                <w:rStyle w:val="37"/>
                <w:sz w:val="28"/>
                <w:szCs w:val="28"/>
                <w:lang w:eastAsia="ru-RU"/>
              </w:rPr>
              <w:t>ортосундагы</w:t>
            </w:r>
            <w:r>
              <w:rPr>
                <w:sz w:val="28"/>
                <w:szCs w:val="28"/>
                <w:lang w:eastAsia="ru-RU"/>
              </w:rPr>
              <w:t xml:space="preserve"> </w:t>
            </w:r>
            <w:r>
              <w:rPr>
                <w:rStyle w:val="37"/>
                <w:sz w:val="28"/>
                <w:szCs w:val="28"/>
                <w:lang w:eastAsia="ru-RU"/>
              </w:rPr>
              <w:t>байланышты</w:t>
            </w:r>
            <w:r>
              <w:rPr>
                <w:sz w:val="28"/>
                <w:szCs w:val="28"/>
                <w:lang w:eastAsia="ru-RU"/>
              </w:rPr>
              <w:t xml:space="preserve"> </w:t>
            </w:r>
            <w:r>
              <w:rPr>
                <w:rStyle w:val="37"/>
                <w:sz w:val="28"/>
                <w:szCs w:val="28"/>
                <w:lang w:eastAsia="ru-RU"/>
              </w:rPr>
              <w:t>аныктоодо</w:t>
            </w:r>
            <w:r>
              <w:rPr>
                <w:sz w:val="28"/>
                <w:szCs w:val="28"/>
                <w:lang w:eastAsia="ru-RU"/>
              </w:rPr>
              <w:t xml:space="preserve"> </w:t>
            </w:r>
            <w:r>
              <w:rPr>
                <w:rStyle w:val="37"/>
                <w:sz w:val="28"/>
                <w:szCs w:val="28"/>
                <w:lang w:eastAsia="ru-RU"/>
              </w:rPr>
              <w:t>кыйынчылыктар</w:t>
            </w:r>
            <w:r>
              <w:rPr>
                <w:sz w:val="28"/>
                <w:szCs w:val="28"/>
                <w:lang w:eastAsia="ru-RU"/>
              </w:rPr>
              <w:t xml:space="preserve"> </w:t>
            </w:r>
            <w:r>
              <w:rPr>
                <w:rStyle w:val="37"/>
                <w:sz w:val="28"/>
                <w:szCs w:val="28"/>
                <w:lang w:eastAsia="ru-RU"/>
              </w:rPr>
              <w:t>жаралат</w:t>
            </w:r>
            <w:r>
              <w:rPr>
                <w:sz w:val="28"/>
                <w:szCs w:val="28"/>
                <w:lang w:eastAsia="ru-RU"/>
              </w:rPr>
              <w:t>;</w:t>
            </w:r>
          </w:p>
          <w:p w14:paraId="56C834E6">
            <w:pPr>
              <w:pStyle w:val="35"/>
              <w:widowControl/>
              <w:numPr>
                <w:ilvl w:val="0"/>
                <w:numId w:val="16"/>
              </w:numPr>
              <w:autoSpaceDE/>
              <w:autoSpaceDN/>
              <w:spacing w:line="360" w:lineRule="auto"/>
              <w:ind w:left="29" w:firstLine="331"/>
              <w:contextualSpacing/>
              <w:rPr>
                <w:sz w:val="28"/>
                <w:szCs w:val="28"/>
                <w:lang w:eastAsia="ru-RU"/>
              </w:rPr>
            </w:pPr>
            <w:r>
              <w:rPr>
                <w:rStyle w:val="37"/>
                <w:sz w:val="28"/>
                <w:szCs w:val="28"/>
                <w:lang w:eastAsia="ru-RU"/>
              </w:rPr>
              <w:t>ойлонуу</w:t>
            </w:r>
            <w:r>
              <w:rPr>
                <w:sz w:val="28"/>
                <w:szCs w:val="28"/>
                <w:lang w:eastAsia="ru-RU"/>
              </w:rPr>
              <w:t xml:space="preserve"> </w:t>
            </w:r>
            <w:r>
              <w:rPr>
                <w:rStyle w:val="37"/>
                <w:sz w:val="28"/>
                <w:szCs w:val="28"/>
                <w:lang w:eastAsia="ru-RU"/>
              </w:rPr>
              <w:t>операцияларын</w:t>
            </w:r>
            <w:r>
              <w:rPr>
                <w:sz w:val="28"/>
                <w:szCs w:val="28"/>
                <w:lang w:eastAsia="ru-RU"/>
              </w:rPr>
              <w:t xml:space="preserve"> </w:t>
            </w:r>
            <w:r>
              <w:rPr>
                <w:rStyle w:val="37"/>
                <w:sz w:val="28"/>
                <w:szCs w:val="28"/>
                <w:lang w:eastAsia="ru-RU"/>
              </w:rPr>
              <w:t>аткаруунун төмөн</w:t>
            </w:r>
            <w:r>
              <w:rPr>
                <w:sz w:val="28"/>
                <w:szCs w:val="28"/>
                <w:lang w:eastAsia="ru-RU"/>
              </w:rPr>
              <w:t xml:space="preserve"> </w:t>
            </w:r>
            <w:r>
              <w:rPr>
                <w:rStyle w:val="37"/>
                <w:sz w:val="28"/>
                <w:szCs w:val="28"/>
                <w:lang w:eastAsia="ru-RU"/>
              </w:rPr>
              <w:t>деңгээли</w:t>
            </w:r>
            <w:r>
              <w:rPr>
                <w:sz w:val="28"/>
                <w:szCs w:val="28"/>
                <w:lang w:eastAsia="ru-RU"/>
              </w:rPr>
              <w:t xml:space="preserve">; </w:t>
            </w:r>
          </w:p>
          <w:p w14:paraId="2BD75802">
            <w:pPr>
              <w:pStyle w:val="35"/>
              <w:widowControl/>
              <w:numPr>
                <w:ilvl w:val="0"/>
                <w:numId w:val="16"/>
              </w:numPr>
              <w:autoSpaceDE/>
              <w:autoSpaceDN/>
              <w:spacing w:line="360" w:lineRule="auto"/>
              <w:ind w:left="29" w:firstLine="331"/>
              <w:contextualSpacing/>
              <w:rPr>
                <w:sz w:val="28"/>
                <w:szCs w:val="28"/>
                <w:lang w:eastAsia="ru-RU"/>
              </w:rPr>
            </w:pPr>
            <w:r>
              <w:rPr>
                <w:rStyle w:val="37"/>
                <w:sz w:val="28"/>
                <w:szCs w:val="28"/>
                <w:lang w:eastAsia="ru-RU"/>
              </w:rPr>
              <w:t>математикалык талкуулар суроолорду бергенде гана түзүлөт</w:t>
            </w:r>
            <w:r>
              <w:rPr>
                <w:sz w:val="28"/>
                <w:szCs w:val="28"/>
                <w:lang w:eastAsia="ru-RU"/>
              </w:rPr>
              <w:t xml:space="preserve">; </w:t>
            </w:r>
          </w:p>
          <w:p w14:paraId="6435259D">
            <w:pPr>
              <w:pStyle w:val="35"/>
              <w:widowControl/>
              <w:numPr>
                <w:ilvl w:val="0"/>
                <w:numId w:val="16"/>
              </w:numPr>
              <w:autoSpaceDE/>
              <w:autoSpaceDN/>
              <w:spacing w:line="360" w:lineRule="auto"/>
              <w:ind w:left="29" w:firstLine="331"/>
              <w:contextualSpacing/>
              <w:rPr>
                <w:sz w:val="28"/>
                <w:szCs w:val="28"/>
                <w:lang w:eastAsia="ru-RU"/>
              </w:rPr>
            </w:pPr>
            <w:r>
              <w:rPr>
                <w:rStyle w:val="37"/>
                <w:sz w:val="28"/>
                <w:szCs w:val="28"/>
                <w:lang w:eastAsia="ru-RU"/>
              </w:rPr>
              <w:t>математика</w:t>
            </w:r>
            <w:r>
              <w:rPr>
                <w:sz w:val="28"/>
                <w:szCs w:val="28"/>
                <w:lang w:eastAsia="ru-RU"/>
              </w:rPr>
              <w:t xml:space="preserve"> </w:t>
            </w:r>
            <w:r>
              <w:rPr>
                <w:rStyle w:val="37"/>
                <w:sz w:val="28"/>
                <w:szCs w:val="28"/>
                <w:lang w:eastAsia="ru-RU"/>
              </w:rPr>
              <w:t>боюнча</w:t>
            </w:r>
            <w:r>
              <w:rPr>
                <w:sz w:val="28"/>
                <w:szCs w:val="28"/>
                <w:lang w:eastAsia="ru-RU"/>
              </w:rPr>
              <w:t xml:space="preserve"> </w:t>
            </w:r>
            <w:r>
              <w:rPr>
                <w:rStyle w:val="37"/>
                <w:sz w:val="28"/>
                <w:szCs w:val="28"/>
                <w:lang w:eastAsia="ru-RU"/>
              </w:rPr>
              <w:t>сүйлөө</w:t>
            </w:r>
            <w:r>
              <w:rPr>
                <w:sz w:val="28"/>
                <w:szCs w:val="28"/>
                <w:lang w:eastAsia="ru-RU"/>
              </w:rPr>
              <w:t xml:space="preserve"> </w:t>
            </w:r>
            <w:r>
              <w:rPr>
                <w:rStyle w:val="37"/>
                <w:sz w:val="28"/>
                <w:szCs w:val="28"/>
                <w:lang w:eastAsia="ru-RU"/>
              </w:rPr>
              <w:t>жетиштүү өнүккөн</w:t>
            </w:r>
            <w:r>
              <w:rPr>
                <w:sz w:val="28"/>
                <w:szCs w:val="28"/>
                <w:lang w:eastAsia="ru-RU"/>
              </w:rPr>
              <w:t xml:space="preserve"> </w:t>
            </w:r>
            <w:r>
              <w:rPr>
                <w:rStyle w:val="37"/>
                <w:sz w:val="28"/>
                <w:szCs w:val="28"/>
                <w:lang w:eastAsia="ru-RU"/>
              </w:rPr>
              <w:t>эмес.</w:t>
            </w:r>
          </w:p>
        </w:tc>
        <w:tc>
          <w:tcPr>
            <w:tcW w:w="3118" w:type="dxa"/>
          </w:tcPr>
          <w:p w14:paraId="0AF37654">
            <w:pPr>
              <w:spacing w:line="360" w:lineRule="auto"/>
              <w:jc w:val="both"/>
              <w:rPr>
                <w:b/>
                <w:sz w:val="28"/>
                <w:szCs w:val="28"/>
                <w:lang w:eastAsia="ru-RU"/>
              </w:rPr>
            </w:pPr>
            <w:r>
              <w:rPr>
                <w:sz w:val="28"/>
                <w:szCs w:val="28"/>
                <w:lang w:eastAsia="ru-RU"/>
              </w:rPr>
              <w:t xml:space="preserve"> </w:t>
            </w:r>
            <w:r>
              <w:rPr>
                <w:rStyle w:val="37"/>
                <w:sz w:val="28"/>
                <w:szCs w:val="28"/>
                <w:lang w:eastAsia="ru-RU"/>
              </w:rPr>
              <w:t>Билим, билгичтик деңгээли орто</w:t>
            </w:r>
            <w:r>
              <w:rPr>
                <w:b/>
                <w:sz w:val="28"/>
                <w:szCs w:val="28"/>
                <w:lang w:eastAsia="ru-RU"/>
              </w:rPr>
              <w:t xml:space="preserve"> </w:t>
            </w:r>
            <w:r>
              <w:rPr>
                <w:rStyle w:val="37"/>
                <w:sz w:val="28"/>
                <w:szCs w:val="28"/>
                <w:lang w:eastAsia="ru-RU"/>
              </w:rPr>
              <w:t>билим алуучулар</w:t>
            </w:r>
            <w:r>
              <w:rPr>
                <w:b/>
                <w:sz w:val="28"/>
                <w:szCs w:val="28"/>
                <w:lang w:eastAsia="ru-RU"/>
              </w:rPr>
              <w:t>:</w:t>
            </w:r>
          </w:p>
          <w:p w14:paraId="3EDE4B3D">
            <w:pPr>
              <w:pStyle w:val="35"/>
              <w:widowControl/>
              <w:numPr>
                <w:ilvl w:val="0"/>
                <w:numId w:val="17"/>
              </w:numPr>
              <w:autoSpaceDE/>
              <w:autoSpaceDN/>
              <w:spacing w:line="360" w:lineRule="auto"/>
              <w:ind w:left="30" w:firstLine="405"/>
              <w:contextualSpacing/>
              <w:rPr>
                <w:sz w:val="28"/>
                <w:szCs w:val="28"/>
                <w:lang w:eastAsia="ru-RU"/>
              </w:rPr>
            </w:pPr>
            <w:r>
              <w:rPr>
                <w:rStyle w:val="37"/>
                <w:sz w:val="28"/>
                <w:szCs w:val="28"/>
                <w:lang w:eastAsia="ru-RU"/>
              </w:rPr>
              <w:t>маселелерди салттуу формада</w:t>
            </w:r>
            <w:r>
              <w:rPr>
                <w:sz w:val="28"/>
                <w:szCs w:val="28"/>
                <w:lang w:eastAsia="ru-RU"/>
              </w:rPr>
              <w:t xml:space="preserve"> </w:t>
            </w:r>
            <w:r>
              <w:rPr>
                <w:rStyle w:val="37"/>
                <w:sz w:val="28"/>
                <w:szCs w:val="28"/>
                <w:lang w:eastAsia="ru-RU"/>
              </w:rPr>
              <w:t>чыгарууда</w:t>
            </w:r>
            <w:r>
              <w:rPr>
                <w:sz w:val="28"/>
                <w:szCs w:val="28"/>
                <w:lang w:eastAsia="ru-RU"/>
              </w:rPr>
              <w:t xml:space="preserve"> </w:t>
            </w:r>
            <w:r>
              <w:rPr>
                <w:rStyle w:val="37"/>
                <w:sz w:val="28"/>
                <w:szCs w:val="28"/>
                <w:lang w:eastAsia="ru-RU"/>
              </w:rPr>
              <w:t>иш-аракеттерди туура</w:t>
            </w:r>
            <w:r>
              <w:rPr>
                <w:sz w:val="28"/>
                <w:szCs w:val="28"/>
                <w:lang w:eastAsia="ru-RU"/>
              </w:rPr>
              <w:t xml:space="preserve"> </w:t>
            </w:r>
            <w:r>
              <w:rPr>
                <w:rStyle w:val="37"/>
                <w:sz w:val="28"/>
                <w:szCs w:val="28"/>
                <w:lang w:eastAsia="ru-RU"/>
              </w:rPr>
              <w:t>тандай алышат,</w:t>
            </w:r>
            <w:r>
              <w:rPr>
                <w:sz w:val="28"/>
                <w:szCs w:val="28"/>
                <w:lang w:eastAsia="ru-RU"/>
              </w:rPr>
              <w:t xml:space="preserve"> </w:t>
            </w:r>
            <w:r>
              <w:rPr>
                <w:rStyle w:val="37"/>
                <w:sz w:val="28"/>
                <w:szCs w:val="28"/>
                <w:lang w:eastAsia="ru-RU"/>
              </w:rPr>
              <w:t>бирок</w:t>
            </w:r>
            <w:r>
              <w:rPr>
                <w:sz w:val="28"/>
                <w:szCs w:val="28"/>
                <w:lang w:eastAsia="ru-RU"/>
              </w:rPr>
              <w:t xml:space="preserve"> </w:t>
            </w:r>
            <w:r>
              <w:rPr>
                <w:rStyle w:val="37"/>
                <w:sz w:val="28"/>
                <w:szCs w:val="28"/>
                <w:lang w:eastAsia="ru-RU"/>
              </w:rPr>
              <w:t>маселенин үстүндө чыгармачыл иштөөдо кыйынчылыктарга дуушар болушат</w:t>
            </w:r>
            <w:r>
              <w:rPr>
                <w:sz w:val="28"/>
                <w:szCs w:val="28"/>
                <w:lang w:eastAsia="ru-RU"/>
              </w:rPr>
              <w:t>;</w:t>
            </w:r>
          </w:p>
          <w:p w14:paraId="306BE416">
            <w:pPr>
              <w:pStyle w:val="35"/>
              <w:widowControl/>
              <w:numPr>
                <w:ilvl w:val="0"/>
                <w:numId w:val="17"/>
              </w:numPr>
              <w:autoSpaceDE/>
              <w:autoSpaceDN/>
              <w:spacing w:line="360" w:lineRule="auto"/>
              <w:ind w:left="30" w:firstLine="405"/>
              <w:contextualSpacing/>
              <w:rPr>
                <w:sz w:val="28"/>
                <w:szCs w:val="28"/>
                <w:lang w:eastAsia="ru-RU"/>
              </w:rPr>
            </w:pPr>
            <w:r>
              <w:rPr>
                <w:rStyle w:val="37"/>
                <w:sz w:val="28"/>
                <w:szCs w:val="28"/>
                <w:lang w:eastAsia="ru-RU"/>
              </w:rPr>
              <w:t>ой</w:t>
            </w:r>
            <w:r>
              <w:rPr>
                <w:sz w:val="28"/>
                <w:szCs w:val="28"/>
                <w:lang w:eastAsia="ru-RU"/>
              </w:rPr>
              <w:t xml:space="preserve"> </w:t>
            </w:r>
            <w:r>
              <w:rPr>
                <w:rStyle w:val="37"/>
                <w:sz w:val="28"/>
                <w:szCs w:val="28"/>
                <w:lang w:eastAsia="ru-RU"/>
              </w:rPr>
              <w:t>жүгүртүү операцияларынын</w:t>
            </w:r>
            <w:r>
              <w:rPr>
                <w:sz w:val="28"/>
                <w:szCs w:val="28"/>
                <w:lang w:eastAsia="ru-RU"/>
              </w:rPr>
              <w:t xml:space="preserve"> </w:t>
            </w:r>
            <w:r>
              <w:rPr>
                <w:rStyle w:val="37"/>
                <w:sz w:val="28"/>
                <w:szCs w:val="28"/>
                <w:lang w:eastAsia="ru-RU"/>
              </w:rPr>
              <w:t>деңгээли орточо</w:t>
            </w:r>
            <w:r>
              <w:rPr>
                <w:sz w:val="28"/>
                <w:szCs w:val="28"/>
                <w:lang w:eastAsia="ru-RU"/>
              </w:rPr>
              <w:t xml:space="preserve">; </w:t>
            </w:r>
          </w:p>
          <w:p w14:paraId="78053FD9">
            <w:pPr>
              <w:pStyle w:val="35"/>
              <w:widowControl/>
              <w:numPr>
                <w:ilvl w:val="0"/>
                <w:numId w:val="17"/>
              </w:numPr>
              <w:autoSpaceDE/>
              <w:autoSpaceDN/>
              <w:spacing w:line="360" w:lineRule="auto"/>
              <w:ind w:left="30" w:firstLine="405"/>
              <w:contextualSpacing/>
              <w:rPr>
                <w:sz w:val="28"/>
                <w:szCs w:val="28"/>
                <w:lang w:eastAsia="ru-RU"/>
              </w:rPr>
            </w:pPr>
            <w:r>
              <w:rPr>
                <w:rStyle w:val="37"/>
                <w:sz w:val="28"/>
                <w:szCs w:val="28"/>
                <w:lang w:eastAsia="ru-RU"/>
              </w:rPr>
              <w:t>эс тутумдун</w:t>
            </w:r>
            <w:r>
              <w:rPr>
                <w:sz w:val="28"/>
                <w:szCs w:val="28"/>
                <w:lang w:eastAsia="ru-RU"/>
              </w:rPr>
              <w:t xml:space="preserve"> </w:t>
            </w:r>
            <w:r>
              <w:rPr>
                <w:rStyle w:val="37"/>
                <w:sz w:val="28"/>
                <w:szCs w:val="28"/>
                <w:lang w:eastAsia="ru-RU"/>
              </w:rPr>
              <w:t>көрсөткүчү жакшы</w:t>
            </w:r>
            <w:r>
              <w:rPr>
                <w:sz w:val="28"/>
                <w:szCs w:val="28"/>
                <w:lang w:eastAsia="ru-RU"/>
              </w:rPr>
              <w:t>;</w:t>
            </w:r>
          </w:p>
          <w:p w14:paraId="3AA5C8AB">
            <w:pPr>
              <w:spacing w:line="360" w:lineRule="auto"/>
              <w:jc w:val="both"/>
              <w:rPr>
                <w:sz w:val="28"/>
                <w:szCs w:val="28"/>
                <w:lang w:eastAsia="ru-RU"/>
              </w:rPr>
            </w:pPr>
            <w:r>
              <w:rPr>
                <w:sz w:val="28"/>
                <w:szCs w:val="28"/>
                <w:lang w:eastAsia="ru-RU"/>
              </w:rPr>
              <w:t xml:space="preserve">   </w:t>
            </w:r>
            <w:r>
              <w:rPr>
                <w:rStyle w:val="37"/>
                <w:sz w:val="28"/>
                <w:szCs w:val="28"/>
                <w:lang w:eastAsia="ru-RU"/>
              </w:rPr>
              <w:t>байкоолордун кылдаттыгы өнүккөн</w:t>
            </w:r>
            <w:r>
              <w:rPr>
                <w:sz w:val="28"/>
                <w:szCs w:val="28"/>
                <w:lang w:eastAsia="ru-RU"/>
              </w:rPr>
              <w:t xml:space="preserve">; </w:t>
            </w:r>
          </w:p>
          <w:p w14:paraId="73333E79">
            <w:pPr>
              <w:pStyle w:val="35"/>
              <w:widowControl/>
              <w:numPr>
                <w:ilvl w:val="0"/>
                <w:numId w:val="18"/>
              </w:numPr>
              <w:autoSpaceDE/>
              <w:autoSpaceDN/>
              <w:spacing w:line="360" w:lineRule="auto"/>
              <w:ind w:left="0" w:firstLine="360"/>
              <w:contextualSpacing/>
              <w:rPr>
                <w:sz w:val="28"/>
                <w:szCs w:val="28"/>
                <w:lang w:eastAsia="ru-RU"/>
              </w:rPr>
            </w:pPr>
            <w:r>
              <w:rPr>
                <w:rStyle w:val="37"/>
                <w:sz w:val="28"/>
                <w:szCs w:val="28"/>
                <w:lang w:eastAsia="ru-RU"/>
              </w:rPr>
              <w:t>математикалык</w:t>
            </w:r>
            <w:r>
              <w:rPr>
                <w:sz w:val="28"/>
                <w:szCs w:val="28"/>
                <w:lang w:eastAsia="ru-RU"/>
              </w:rPr>
              <w:t xml:space="preserve"> </w:t>
            </w:r>
            <w:r>
              <w:rPr>
                <w:rStyle w:val="37"/>
                <w:sz w:val="28"/>
                <w:szCs w:val="28"/>
                <w:lang w:eastAsia="ru-RU"/>
              </w:rPr>
              <w:t>сүйлөө</w:t>
            </w:r>
            <w:r>
              <w:rPr>
                <w:sz w:val="28"/>
                <w:szCs w:val="28"/>
                <w:lang w:eastAsia="ru-RU"/>
              </w:rPr>
              <w:t xml:space="preserve"> </w:t>
            </w:r>
            <w:r>
              <w:rPr>
                <w:rStyle w:val="37"/>
                <w:sz w:val="28"/>
                <w:szCs w:val="28"/>
                <w:lang w:eastAsia="ru-RU"/>
              </w:rPr>
              <w:t>өнүккөн</w:t>
            </w:r>
            <w:r>
              <w:rPr>
                <w:sz w:val="28"/>
                <w:szCs w:val="28"/>
                <w:lang w:eastAsia="ru-RU"/>
              </w:rPr>
              <w:t xml:space="preserve">; </w:t>
            </w:r>
          </w:p>
          <w:p w14:paraId="12A94A42">
            <w:pPr>
              <w:pStyle w:val="35"/>
              <w:widowControl/>
              <w:numPr>
                <w:ilvl w:val="0"/>
                <w:numId w:val="18"/>
              </w:numPr>
              <w:autoSpaceDE/>
              <w:autoSpaceDN/>
              <w:spacing w:line="360" w:lineRule="auto"/>
              <w:ind w:left="30" w:firstLine="330"/>
              <w:contextualSpacing/>
              <w:rPr>
                <w:sz w:val="28"/>
                <w:szCs w:val="28"/>
                <w:lang w:eastAsia="ru-RU"/>
              </w:rPr>
            </w:pPr>
            <w:r>
              <w:rPr>
                <w:rStyle w:val="37"/>
                <w:sz w:val="28"/>
                <w:szCs w:val="28"/>
                <w:lang w:eastAsia="ru-RU"/>
              </w:rPr>
              <w:t>элементардык түшүнүктөрдүн гана жалпылоосун</w:t>
            </w:r>
            <w:r>
              <w:rPr>
                <w:sz w:val="28"/>
                <w:szCs w:val="28"/>
                <w:lang w:eastAsia="ru-RU"/>
              </w:rPr>
              <w:t xml:space="preserve"> </w:t>
            </w:r>
            <w:r>
              <w:rPr>
                <w:rStyle w:val="37"/>
                <w:sz w:val="28"/>
                <w:szCs w:val="28"/>
                <w:lang w:eastAsia="ru-RU"/>
              </w:rPr>
              <w:t>аткаруу</w:t>
            </w:r>
            <w:r>
              <w:rPr>
                <w:sz w:val="28"/>
                <w:szCs w:val="28"/>
                <w:lang w:eastAsia="ru-RU"/>
              </w:rPr>
              <w:t>.</w:t>
            </w:r>
          </w:p>
        </w:tc>
        <w:tc>
          <w:tcPr>
            <w:tcW w:w="2977" w:type="dxa"/>
          </w:tcPr>
          <w:p w14:paraId="6E4C7223">
            <w:pPr>
              <w:spacing w:line="360" w:lineRule="auto"/>
              <w:jc w:val="both"/>
              <w:rPr>
                <w:b/>
                <w:sz w:val="28"/>
                <w:szCs w:val="28"/>
                <w:lang w:eastAsia="ru-RU"/>
              </w:rPr>
            </w:pPr>
            <w:r>
              <w:rPr>
                <w:rStyle w:val="37"/>
                <w:sz w:val="28"/>
                <w:szCs w:val="28"/>
                <w:lang w:eastAsia="ru-RU"/>
              </w:rPr>
              <w:t>Жогорку деңгээлде билим, жөндөм алган</w:t>
            </w:r>
            <w:r>
              <w:rPr>
                <w:b/>
                <w:sz w:val="28"/>
                <w:szCs w:val="28"/>
                <w:lang w:eastAsia="ru-RU"/>
              </w:rPr>
              <w:t xml:space="preserve"> </w:t>
            </w:r>
            <w:r>
              <w:rPr>
                <w:rStyle w:val="37"/>
                <w:sz w:val="28"/>
                <w:szCs w:val="28"/>
                <w:lang w:eastAsia="ru-RU"/>
              </w:rPr>
              <w:t>билим алуучулар</w:t>
            </w:r>
            <w:r>
              <w:rPr>
                <w:b/>
                <w:sz w:val="28"/>
                <w:szCs w:val="28"/>
                <w:lang w:eastAsia="ru-RU"/>
              </w:rPr>
              <w:t>:</w:t>
            </w:r>
          </w:p>
          <w:p w14:paraId="1D88BD6C">
            <w:pPr>
              <w:pStyle w:val="35"/>
              <w:widowControl/>
              <w:numPr>
                <w:ilvl w:val="0"/>
                <w:numId w:val="19"/>
              </w:numPr>
              <w:autoSpaceDE/>
              <w:autoSpaceDN/>
              <w:spacing w:line="360" w:lineRule="auto"/>
              <w:ind w:left="42" w:firstLine="393"/>
              <w:contextualSpacing/>
              <w:rPr>
                <w:sz w:val="28"/>
                <w:szCs w:val="28"/>
                <w:lang w:eastAsia="ru-RU"/>
              </w:rPr>
            </w:pPr>
            <w:r>
              <w:rPr>
                <w:rStyle w:val="37"/>
                <w:sz w:val="28"/>
                <w:szCs w:val="28"/>
                <w:lang w:eastAsia="ru-RU"/>
              </w:rPr>
              <w:t>иш-аракеттерди</w:t>
            </w:r>
            <w:r>
              <w:rPr>
                <w:sz w:val="28"/>
                <w:szCs w:val="28"/>
                <w:lang w:eastAsia="ru-RU"/>
              </w:rPr>
              <w:t xml:space="preserve"> </w:t>
            </w:r>
            <w:r>
              <w:rPr>
                <w:rStyle w:val="37"/>
                <w:sz w:val="28"/>
                <w:szCs w:val="28"/>
                <w:lang w:eastAsia="ru-RU"/>
              </w:rPr>
              <w:t>туура</w:t>
            </w:r>
            <w:r>
              <w:rPr>
                <w:sz w:val="28"/>
                <w:szCs w:val="28"/>
                <w:lang w:eastAsia="ru-RU"/>
              </w:rPr>
              <w:t xml:space="preserve"> </w:t>
            </w:r>
            <w:r>
              <w:rPr>
                <w:rStyle w:val="37"/>
                <w:sz w:val="28"/>
                <w:szCs w:val="28"/>
                <w:lang w:eastAsia="ru-RU"/>
              </w:rPr>
              <w:t>аткарат, тапшырманын үстүндө чыгармачылык иштин түрлөрүн ийгиликтүү аткарат</w:t>
            </w:r>
            <w:r>
              <w:rPr>
                <w:sz w:val="28"/>
                <w:szCs w:val="28"/>
                <w:lang w:eastAsia="ru-RU"/>
              </w:rPr>
              <w:t xml:space="preserve">; </w:t>
            </w:r>
          </w:p>
          <w:p w14:paraId="36C6C28F">
            <w:pPr>
              <w:pStyle w:val="35"/>
              <w:widowControl/>
              <w:numPr>
                <w:ilvl w:val="0"/>
                <w:numId w:val="19"/>
              </w:numPr>
              <w:autoSpaceDE/>
              <w:autoSpaceDN/>
              <w:spacing w:line="360" w:lineRule="auto"/>
              <w:ind w:left="140" w:firstLine="295"/>
              <w:contextualSpacing/>
              <w:rPr>
                <w:sz w:val="28"/>
                <w:szCs w:val="28"/>
                <w:lang w:eastAsia="ru-RU"/>
              </w:rPr>
            </w:pPr>
            <w:r>
              <w:rPr>
                <w:rStyle w:val="37"/>
                <w:sz w:val="28"/>
                <w:szCs w:val="28"/>
                <w:lang w:eastAsia="ru-RU"/>
              </w:rPr>
              <w:t>эсептөө</w:t>
            </w:r>
            <w:r>
              <w:rPr>
                <w:sz w:val="28"/>
                <w:szCs w:val="28"/>
                <w:lang w:eastAsia="ru-RU"/>
              </w:rPr>
              <w:t xml:space="preserve"> </w:t>
            </w:r>
            <w:r>
              <w:rPr>
                <w:rStyle w:val="37"/>
                <w:sz w:val="28"/>
                <w:szCs w:val="28"/>
                <w:lang w:eastAsia="ru-RU"/>
              </w:rPr>
              <w:t>көндүмдөрүнүн</w:t>
            </w:r>
            <w:r>
              <w:rPr>
                <w:sz w:val="28"/>
                <w:szCs w:val="28"/>
                <w:lang w:eastAsia="ru-RU"/>
              </w:rPr>
              <w:t xml:space="preserve"> </w:t>
            </w:r>
            <w:r>
              <w:rPr>
                <w:rStyle w:val="37"/>
                <w:sz w:val="28"/>
                <w:szCs w:val="28"/>
                <w:lang w:eastAsia="ru-RU"/>
              </w:rPr>
              <w:t>калыптанышынын деңгээли жогорку</w:t>
            </w:r>
            <w:r>
              <w:rPr>
                <w:sz w:val="28"/>
                <w:szCs w:val="28"/>
                <w:lang w:eastAsia="ru-RU"/>
              </w:rPr>
              <w:t>;</w:t>
            </w:r>
          </w:p>
          <w:p w14:paraId="15A220C3">
            <w:pPr>
              <w:pStyle w:val="35"/>
              <w:widowControl/>
              <w:numPr>
                <w:ilvl w:val="0"/>
                <w:numId w:val="19"/>
              </w:numPr>
              <w:autoSpaceDE/>
              <w:autoSpaceDN/>
              <w:spacing w:line="360" w:lineRule="auto"/>
              <w:ind w:left="42" w:firstLine="393"/>
              <w:contextualSpacing/>
              <w:rPr>
                <w:sz w:val="28"/>
                <w:szCs w:val="28"/>
                <w:lang w:eastAsia="ru-RU"/>
              </w:rPr>
            </w:pPr>
            <w:r>
              <w:rPr>
                <w:rStyle w:val="37"/>
                <w:sz w:val="28"/>
                <w:szCs w:val="28"/>
                <w:lang w:eastAsia="ru-RU"/>
              </w:rPr>
              <w:t>ой</w:t>
            </w:r>
            <w:r>
              <w:rPr>
                <w:sz w:val="28"/>
                <w:szCs w:val="28"/>
                <w:lang w:eastAsia="ru-RU"/>
              </w:rPr>
              <w:t xml:space="preserve"> </w:t>
            </w:r>
            <w:r>
              <w:rPr>
                <w:rStyle w:val="37"/>
                <w:sz w:val="28"/>
                <w:szCs w:val="28"/>
                <w:lang w:eastAsia="ru-RU"/>
              </w:rPr>
              <w:t>жүгүртүү операцияларын</w:t>
            </w:r>
            <w:r>
              <w:rPr>
                <w:sz w:val="28"/>
                <w:szCs w:val="28"/>
                <w:lang w:eastAsia="ru-RU"/>
              </w:rPr>
              <w:t xml:space="preserve"> </w:t>
            </w:r>
            <w:r>
              <w:rPr>
                <w:rStyle w:val="37"/>
                <w:sz w:val="28"/>
                <w:szCs w:val="28"/>
                <w:lang w:eastAsia="ru-RU"/>
              </w:rPr>
              <w:t>аткаруунун</w:t>
            </w:r>
            <w:r>
              <w:rPr>
                <w:sz w:val="28"/>
                <w:szCs w:val="28"/>
                <w:lang w:eastAsia="ru-RU"/>
              </w:rPr>
              <w:t xml:space="preserve"> </w:t>
            </w:r>
            <w:r>
              <w:rPr>
                <w:rStyle w:val="37"/>
                <w:sz w:val="28"/>
                <w:szCs w:val="28"/>
                <w:lang w:eastAsia="ru-RU"/>
              </w:rPr>
              <w:t>деңгээли жогору</w:t>
            </w:r>
            <w:r>
              <w:rPr>
                <w:sz w:val="28"/>
                <w:szCs w:val="28"/>
                <w:lang w:eastAsia="ru-RU"/>
              </w:rPr>
              <w:t>;</w:t>
            </w:r>
          </w:p>
          <w:p w14:paraId="520D0461">
            <w:pPr>
              <w:pStyle w:val="35"/>
              <w:widowControl/>
              <w:numPr>
                <w:ilvl w:val="0"/>
                <w:numId w:val="19"/>
              </w:numPr>
              <w:autoSpaceDE/>
              <w:autoSpaceDN/>
              <w:spacing w:line="360" w:lineRule="auto"/>
              <w:ind w:left="42" w:firstLine="393"/>
              <w:contextualSpacing/>
              <w:rPr>
                <w:sz w:val="28"/>
                <w:szCs w:val="28"/>
                <w:lang w:eastAsia="ru-RU"/>
              </w:rPr>
            </w:pPr>
            <w:r>
              <w:rPr>
                <w:rStyle w:val="37"/>
                <w:sz w:val="28"/>
                <w:szCs w:val="28"/>
                <w:lang w:eastAsia="ru-RU"/>
              </w:rPr>
              <w:t>эс тутумдун</w:t>
            </w:r>
            <w:r>
              <w:rPr>
                <w:sz w:val="28"/>
                <w:szCs w:val="28"/>
                <w:lang w:eastAsia="ru-RU"/>
              </w:rPr>
              <w:t xml:space="preserve"> </w:t>
            </w:r>
            <w:r>
              <w:rPr>
                <w:rStyle w:val="37"/>
                <w:sz w:val="28"/>
                <w:szCs w:val="28"/>
                <w:lang w:eastAsia="ru-RU"/>
              </w:rPr>
              <w:t>көрсөткүчү жогору</w:t>
            </w:r>
            <w:r>
              <w:rPr>
                <w:sz w:val="28"/>
                <w:szCs w:val="28"/>
                <w:lang w:eastAsia="ru-RU"/>
              </w:rPr>
              <w:t>;</w:t>
            </w:r>
          </w:p>
          <w:p w14:paraId="1457D8AC">
            <w:pPr>
              <w:pStyle w:val="35"/>
              <w:widowControl/>
              <w:numPr>
                <w:ilvl w:val="0"/>
                <w:numId w:val="19"/>
              </w:numPr>
              <w:autoSpaceDE/>
              <w:autoSpaceDN/>
              <w:spacing w:line="360" w:lineRule="auto"/>
              <w:ind w:left="112" w:firstLine="283"/>
              <w:contextualSpacing/>
              <w:rPr>
                <w:sz w:val="28"/>
                <w:szCs w:val="28"/>
                <w:lang w:eastAsia="ru-RU"/>
              </w:rPr>
            </w:pPr>
            <w:r>
              <w:rPr>
                <w:rStyle w:val="37"/>
                <w:sz w:val="28"/>
                <w:szCs w:val="28"/>
                <w:lang w:eastAsia="ru-RU"/>
              </w:rPr>
              <w:t>математикалык</w:t>
            </w:r>
            <w:r>
              <w:rPr>
                <w:sz w:val="28"/>
                <w:szCs w:val="28"/>
                <w:lang w:eastAsia="ru-RU"/>
              </w:rPr>
              <w:t xml:space="preserve"> </w:t>
            </w:r>
            <w:r>
              <w:rPr>
                <w:rStyle w:val="37"/>
                <w:sz w:val="28"/>
                <w:szCs w:val="28"/>
                <w:lang w:eastAsia="ru-RU"/>
              </w:rPr>
              <w:t xml:space="preserve">тилинин </w:t>
            </w:r>
            <w:r>
              <w:rPr>
                <w:sz w:val="28"/>
                <w:szCs w:val="28"/>
                <w:lang w:eastAsia="ru-RU"/>
              </w:rPr>
              <w:t xml:space="preserve"> </w:t>
            </w:r>
            <w:r>
              <w:rPr>
                <w:rStyle w:val="37"/>
                <w:sz w:val="28"/>
                <w:szCs w:val="28"/>
                <w:lang w:eastAsia="ru-RU"/>
              </w:rPr>
              <w:t>өнүгүүсү</w:t>
            </w:r>
            <w:r>
              <w:rPr>
                <w:sz w:val="28"/>
                <w:szCs w:val="28"/>
                <w:lang w:eastAsia="ru-RU"/>
              </w:rPr>
              <w:t xml:space="preserve"> </w:t>
            </w:r>
            <w:r>
              <w:rPr>
                <w:rStyle w:val="37"/>
                <w:sz w:val="28"/>
                <w:szCs w:val="28"/>
                <w:lang w:eastAsia="ru-RU"/>
              </w:rPr>
              <w:t>жогорку</w:t>
            </w:r>
            <w:r>
              <w:rPr>
                <w:sz w:val="28"/>
                <w:szCs w:val="28"/>
                <w:lang w:eastAsia="ru-RU"/>
              </w:rPr>
              <w:t xml:space="preserve"> </w:t>
            </w:r>
            <w:r>
              <w:rPr>
                <w:rStyle w:val="37"/>
                <w:sz w:val="28"/>
                <w:szCs w:val="28"/>
                <w:lang w:eastAsia="ru-RU"/>
              </w:rPr>
              <w:t>деңгээлде</w:t>
            </w:r>
            <w:r>
              <w:rPr>
                <w:sz w:val="28"/>
                <w:szCs w:val="28"/>
                <w:lang w:eastAsia="ru-RU"/>
              </w:rPr>
              <w:t>.</w:t>
            </w:r>
          </w:p>
        </w:tc>
      </w:tr>
    </w:tbl>
    <w:p w14:paraId="02122E74">
      <w:pPr>
        <w:spacing w:line="360" w:lineRule="auto"/>
        <w:ind w:firstLine="708"/>
        <w:jc w:val="both"/>
        <w:rPr>
          <w:sz w:val="28"/>
          <w:szCs w:val="28"/>
        </w:rPr>
      </w:pPr>
      <w:r>
        <w:rPr>
          <w:rStyle w:val="37"/>
          <w:sz w:val="28"/>
          <w:szCs w:val="28"/>
        </w:rPr>
        <w:t>Дифференцирлеп окутуу технологиясын ишке ашырууда билим алуучулардын бир топтон экинчи топко өтүшү мүмкүн экендиги, б.а. топтун курамы биротоло бекемделбегени маанилүү.</w:t>
      </w:r>
      <w:r>
        <w:rPr>
          <w:sz w:val="28"/>
          <w:szCs w:val="28"/>
        </w:rPr>
        <w:t xml:space="preserve"> </w:t>
      </w:r>
      <w:r>
        <w:rPr>
          <w:rStyle w:val="37"/>
          <w:sz w:val="28"/>
          <w:szCs w:val="28"/>
        </w:rPr>
        <w:t xml:space="preserve">Билим алуучунун бир топтон экинчи топко өтүүсү анын </w:t>
      </w:r>
      <w:r>
        <w:rPr>
          <w:sz w:val="28"/>
          <w:szCs w:val="28"/>
        </w:rPr>
        <w:t xml:space="preserve"> </w:t>
      </w:r>
      <w:r>
        <w:rPr>
          <w:rStyle w:val="37"/>
          <w:sz w:val="28"/>
          <w:szCs w:val="28"/>
        </w:rPr>
        <w:t>өнүгүү деңгээлинин өзгөргөндүгүнүн белгиси, боштуктарды толтуруу жөндөмдүүлүгү жана билим алууга болгон кызыгууда билдирилген окуу багытынын жогорулашы менен шартталат [</w:t>
      </w:r>
      <w:r>
        <w:rPr>
          <w:rStyle w:val="37"/>
          <w:sz w:val="28"/>
          <w:szCs w:val="28"/>
          <w:lang w:val="ky-KG"/>
        </w:rPr>
        <w:t>81, 120-б</w:t>
      </w:r>
      <w:r>
        <w:rPr>
          <w:rStyle w:val="37"/>
          <w:sz w:val="28"/>
          <w:szCs w:val="28"/>
        </w:rPr>
        <w:t>].</w:t>
      </w:r>
      <w:r>
        <w:rPr>
          <w:sz w:val="28"/>
          <w:szCs w:val="28"/>
        </w:rPr>
        <w:t xml:space="preserve"> </w:t>
      </w:r>
    </w:p>
    <w:p w14:paraId="67CA9EA4">
      <w:pPr>
        <w:spacing w:line="360" w:lineRule="auto"/>
        <w:ind w:firstLine="708"/>
        <w:jc w:val="both"/>
        <w:rPr>
          <w:sz w:val="28"/>
          <w:szCs w:val="28"/>
        </w:rPr>
      </w:pPr>
      <w:r>
        <w:rPr>
          <w:rStyle w:val="37"/>
          <w:sz w:val="28"/>
          <w:szCs w:val="28"/>
        </w:rPr>
        <w:t>Топтордун</w:t>
      </w:r>
      <w:r>
        <w:rPr>
          <w:sz w:val="28"/>
          <w:szCs w:val="28"/>
        </w:rPr>
        <w:t xml:space="preserve"> </w:t>
      </w:r>
      <w:r>
        <w:rPr>
          <w:rStyle w:val="37"/>
          <w:sz w:val="28"/>
          <w:szCs w:val="28"/>
        </w:rPr>
        <w:t>курамы</w:t>
      </w:r>
      <w:r>
        <w:rPr>
          <w:sz w:val="28"/>
          <w:szCs w:val="28"/>
        </w:rPr>
        <w:t xml:space="preserve"> </w:t>
      </w:r>
      <w:r>
        <w:rPr>
          <w:rStyle w:val="37"/>
          <w:sz w:val="28"/>
          <w:szCs w:val="28"/>
        </w:rPr>
        <w:t>бизге окуу</w:t>
      </w:r>
      <w:r>
        <w:rPr>
          <w:sz w:val="28"/>
          <w:szCs w:val="28"/>
        </w:rPr>
        <w:t xml:space="preserve"> </w:t>
      </w:r>
      <w:r>
        <w:rPr>
          <w:rStyle w:val="37"/>
          <w:sz w:val="28"/>
          <w:szCs w:val="28"/>
        </w:rPr>
        <w:t>программаларынын</w:t>
      </w:r>
      <w:r>
        <w:rPr>
          <w:sz w:val="28"/>
          <w:szCs w:val="28"/>
        </w:rPr>
        <w:t xml:space="preserve"> </w:t>
      </w:r>
      <w:r>
        <w:rPr>
          <w:rStyle w:val="37"/>
          <w:sz w:val="28"/>
          <w:szCs w:val="28"/>
        </w:rPr>
        <w:t>мазмунун</w:t>
      </w:r>
      <w:r>
        <w:rPr>
          <w:sz w:val="28"/>
          <w:szCs w:val="28"/>
        </w:rPr>
        <w:t xml:space="preserve"> </w:t>
      </w:r>
      <w:r>
        <w:rPr>
          <w:rStyle w:val="37"/>
          <w:sz w:val="28"/>
          <w:szCs w:val="28"/>
        </w:rPr>
        <w:t>конкреттүү билим алуучулардын</w:t>
      </w:r>
      <w:r>
        <w:rPr>
          <w:sz w:val="28"/>
          <w:szCs w:val="28"/>
        </w:rPr>
        <w:t xml:space="preserve"> </w:t>
      </w:r>
      <w:r>
        <w:rPr>
          <w:rStyle w:val="37"/>
          <w:sz w:val="28"/>
          <w:szCs w:val="28"/>
        </w:rPr>
        <w:t>мүмкүнчүлүктөрүнө</w:t>
      </w:r>
      <w:r>
        <w:rPr>
          <w:sz w:val="28"/>
          <w:szCs w:val="28"/>
        </w:rPr>
        <w:t xml:space="preserve"> </w:t>
      </w:r>
      <w:r>
        <w:rPr>
          <w:rStyle w:val="37"/>
          <w:sz w:val="28"/>
          <w:szCs w:val="28"/>
        </w:rPr>
        <w:t>ылайыкташтырууга</w:t>
      </w:r>
      <w:r>
        <w:rPr>
          <w:sz w:val="28"/>
          <w:szCs w:val="28"/>
        </w:rPr>
        <w:t xml:space="preserve"> </w:t>
      </w:r>
      <w:r>
        <w:rPr>
          <w:rStyle w:val="37"/>
          <w:sz w:val="28"/>
          <w:szCs w:val="28"/>
        </w:rPr>
        <w:t>мүмкүндүк</w:t>
      </w:r>
      <w:r>
        <w:rPr>
          <w:sz w:val="28"/>
          <w:szCs w:val="28"/>
        </w:rPr>
        <w:t xml:space="preserve"> </w:t>
      </w:r>
      <w:r>
        <w:rPr>
          <w:rStyle w:val="37"/>
          <w:sz w:val="28"/>
          <w:szCs w:val="28"/>
        </w:rPr>
        <w:t>берет, ар бир билим алуучунун «жакынкы өнүгүү зонасына» багытталган педагогикалык технологияны иштеп чыгууга жардам берет, бул өз кезегинде билим алуучулардын инсандык өнүгүүсү, окутуунун оң мотивациясын калыптандыруу, өзүн-өзү баалоонун адекваттуулугу үчүн жагымдуу шарттарды түзөт.</w:t>
      </w:r>
      <w:r>
        <w:rPr>
          <w:sz w:val="28"/>
          <w:szCs w:val="28"/>
        </w:rPr>
        <w:t xml:space="preserve"> </w:t>
      </w:r>
    </w:p>
    <w:p w14:paraId="1AA66ABA">
      <w:pPr>
        <w:spacing w:line="360" w:lineRule="auto"/>
        <w:ind w:firstLine="708"/>
        <w:jc w:val="both"/>
        <w:rPr>
          <w:sz w:val="28"/>
          <w:szCs w:val="28"/>
        </w:rPr>
      </w:pPr>
      <w:r>
        <w:rPr>
          <w:rStyle w:val="37"/>
          <w:sz w:val="28"/>
          <w:szCs w:val="28"/>
        </w:rPr>
        <w:t>Тайпадагы</w:t>
      </w:r>
      <w:r>
        <w:rPr>
          <w:sz w:val="28"/>
          <w:szCs w:val="28"/>
        </w:rPr>
        <w:t xml:space="preserve"> </w:t>
      </w:r>
      <w:r>
        <w:rPr>
          <w:rStyle w:val="37"/>
          <w:sz w:val="28"/>
          <w:szCs w:val="28"/>
        </w:rPr>
        <w:t>билим алуучулардын</w:t>
      </w:r>
      <w:r>
        <w:rPr>
          <w:sz w:val="28"/>
          <w:szCs w:val="28"/>
        </w:rPr>
        <w:t xml:space="preserve"> </w:t>
      </w:r>
      <w:r>
        <w:rPr>
          <w:rStyle w:val="37"/>
          <w:sz w:val="28"/>
          <w:szCs w:val="28"/>
        </w:rPr>
        <w:t>үч</w:t>
      </w:r>
      <w:r>
        <w:rPr>
          <w:sz w:val="28"/>
          <w:szCs w:val="28"/>
        </w:rPr>
        <w:t xml:space="preserve"> </w:t>
      </w:r>
      <w:r>
        <w:rPr>
          <w:rStyle w:val="37"/>
          <w:sz w:val="28"/>
          <w:szCs w:val="28"/>
        </w:rPr>
        <w:t>тобун</w:t>
      </w:r>
      <w:r>
        <w:rPr>
          <w:sz w:val="28"/>
          <w:szCs w:val="28"/>
        </w:rPr>
        <w:t xml:space="preserve"> </w:t>
      </w:r>
      <w:r>
        <w:rPr>
          <w:rStyle w:val="37"/>
          <w:sz w:val="28"/>
          <w:szCs w:val="28"/>
        </w:rPr>
        <w:t>бөлүп</w:t>
      </w:r>
      <w:r>
        <w:rPr>
          <w:sz w:val="28"/>
          <w:szCs w:val="28"/>
        </w:rPr>
        <w:t xml:space="preserve"> </w:t>
      </w:r>
      <w:r>
        <w:rPr>
          <w:rStyle w:val="37"/>
          <w:sz w:val="28"/>
          <w:szCs w:val="28"/>
        </w:rPr>
        <w:t>көрсөтүү</w:t>
      </w:r>
      <w:r>
        <w:rPr>
          <w:sz w:val="28"/>
          <w:szCs w:val="28"/>
        </w:rPr>
        <w:t xml:space="preserve"> </w:t>
      </w:r>
      <w:r>
        <w:rPr>
          <w:rStyle w:val="37"/>
          <w:sz w:val="28"/>
          <w:szCs w:val="28"/>
        </w:rPr>
        <w:t>бизге ар кандай</w:t>
      </w:r>
      <w:r>
        <w:rPr>
          <w:sz w:val="28"/>
          <w:szCs w:val="28"/>
        </w:rPr>
        <w:t xml:space="preserve"> </w:t>
      </w:r>
      <w:r>
        <w:rPr>
          <w:rStyle w:val="37"/>
          <w:sz w:val="28"/>
          <w:szCs w:val="28"/>
        </w:rPr>
        <w:t>деңгээлдеги тапшырмаларды</w:t>
      </w:r>
      <w:r>
        <w:rPr>
          <w:sz w:val="28"/>
          <w:szCs w:val="28"/>
        </w:rPr>
        <w:t xml:space="preserve"> </w:t>
      </w:r>
      <w:r>
        <w:rPr>
          <w:rStyle w:val="37"/>
          <w:sz w:val="28"/>
          <w:szCs w:val="28"/>
        </w:rPr>
        <w:t>тандоодо</w:t>
      </w:r>
      <w:r>
        <w:rPr>
          <w:sz w:val="28"/>
          <w:szCs w:val="28"/>
        </w:rPr>
        <w:t xml:space="preserve"> </w:t>
      </w:r>
      <w:r>
        <w:rPr>
          <w:rStyle w:val="37"/>
          <w:sz w:val="28"/>
          <w:szCs w:val="28"/>
        </w:rPr>
        <w:t>жардам</w:t>
      </w:r>
      <w:r>
        <w:rPr>
          <w:sz w:val="28"/>
          <w:szCs w:val="28"/>
        </w:rPr>
        <w:t xml:space="preserve"> </w:t>
      </w:r>
      <w:r>
        <w:rPr>
          <w:rStyle w:val="37"/>
          <w:sz w:val="28"/>
          <w:szCs w:val="28"/>
        </w:rPr>
        <w:t>берет.</w:t>
      </w:r>
      <w:r>
        <w:rPr>
          <w:sz w:val="28"/>
          <w:szCs w:val="28"/>
        </w:rPr>
        <w:t xml:space="preserve"> </w:t>
      </w:r>
      <w:r>
        <w:rPr>
          <w:rStyle w:val="37"/>
          <w:sz w:val="28"/>
          <w:szCs w:val="28"/>
        </w:rPr>
        <w:t>Ар бир тапшырма белгилүү бир максаттарды жана талаптарды камтыйт.</w:t>
      </w:r>
      <w:r>
        <w:rPr>
          <w:sz w:val="28"/>
          <w:szCs w:val="28"/>
        </w:rPr>
        <w:t xml:space="preserve"> </w:t>
      </w:r>
      <w:r>
        <w:rPr>
          <w:rStyle w:val="37"/>
          <w:sz w:val="28"/>
          <w:szCs w:val="28"/>
        </w:rPr>
        <w:t>Бул өздөштүрүүнүн</w:t>
      </w:r>
      <w:r>
        <w:rPr>
          <w:sz w:val="28"/>
          <w:szCs w:val="28"/>
        </w:rPr>
        <w:t xml:space="preserve"> </w:t>
      </w:r>
      <w:r>
        <w:rPr>
          <w:rStyle w:val="37"/>
          <w:sz w:val="28"/>
          <w:szCs w:val="28"/>
        </w:rPr>
        <w:t>деңгээли</w:t>
      </w:r>
      <w:r>
        <w:rPr>
          <w:sz w:val="28"/>
          <w:szCs w:val="28"/>
        </w:rPr>
        <w:t xml:space="preserve"> </w:t>
      </w:r>
      <w:r>
        <w:rPr>
          <w:rStyle w:val="37"/>
          <w:sz w:val="28"/>
          <w:szCs w:val="28"/>
        </w:rPr>
        <w:t>билим алуучулар бирдиктүү максатка ар кандай жолдор менен жетип бара тургандай кылып түзгөн тапшырмалардын негизинде жатат.</w:t>
      </w:r>
      <w:r>
        <w:rPr>
          <w:sz w:val="28"/>
          <w:szCs w:val="28"/>
        </w:rPr>
        <w:t xml:space="preserve"> </w:t>
      </w:r>
      <w:r>
        <w:rPr>
          <w:rStyle w:val="37"/>
          <w:sz w:val="28"/>
          <w:szCs w:val="28"/>
        </w:rPr>
        <w:t>Биринчи деңгээлди аткарууда билим алуучулар</w:t>
      </w:r>
      <w:r>
        <w:rPr>
          <w:sz w:val="28"/>
          <w:szCs w:val="28"/>
        </w:rPr>
        <w:t xml:space="preserve"> </w:t>
      </w:r>
      <w:r>
        <w:rPr>
          <w:rStyle w:val="37"/>
          <w:sz w:val="28"/>
          <w:szCs w:val="28"/>
        </w:rPr>
        <w:t>негизги</w:t>
      </w:r>
      <w:r>
        <w:rPr>
          <w:sz w:val="28"/>
          <w:szCs w:val="28"/>
        </w:rPr>
        <w:t xml:space="preserve"> </w:t>
      </w:r>
      <w:r>
        <w:rPr>
          <w:rStyle w:val="37"/>
          <w:sz w:val="28"/>
          <w:szCs w:val="28"/>
        </w:rPr>
        <w:t>билимди</w:t>
      </w:r>
      <w:r>
        <w:rPr>
          <w:sz w:val="28"/>
          <w:szCs w:val="28"/>
        </w:rPr>
        <w:t xml:space="preserve"> </w:t>
      </w:r>
      <w:r>
        <w:rPr>
          <w:rStyle w:val="37"/>
          <w:sz w:val="28"/>
          <w:szCs w:val="28"/>
        </w:rPr>
        <w:t>бекемдешет</w:t>
      </w:r>
      <w:r>
        <w:rPr>
          <w:sz w:val="28"/>
          <w:szCs w:val="28"/>
        </w:rPr>
        <w:t xml:space="preserve">. </w:t>
      </w:r>
      <w:r>
        <w:rPr>
          <w:rStyle w:val="37"/>
          <w:sz w:val="28"/>
          <w:szCs w:val="28"/>
        </w:rPr>
        <w:t>Экинчи</w:t>
      </w:r>
      <w:r>
        <w:rPr>
          <w:sz w:val="28"/>
          <w:szCs w:val="28"/>
        </w:rPr>
        <w:t xml:space="preserve"> </w:t>
      </w:r>
      <w:r>
        <w:rPr>
          <w:rStyle w:val="37"/>
          <w:sz w:val="28"/>
          <w:szCs w:val="28"/>
        </w:rPr>
        <w:t>деңгээл-татаалдыктын</w:t>
      </w:r>
      <w:r>
        <w:rPr>
          <w:sz w:val="28"/>
          <w:szCs w:val="28"/>
        </w:rPr>
        <w:t xml:space="preserve"> </w:t>
      </w:r>
      <w:r>
        <w:rPr>
          <w:rStyle w:val="37"/>
          <w:sz w:val="28"/>
          <w:szCs w:val="28"/>
        </w:rPr>
        <w:t>деңгээли</w:t>
      </w:r>
      <w:r>
        <w:rPr>
          <w:sz w:val="28"/>
          <w:szCs w:val="28"/>
        </w:rPr>
        <w:t xml:space="preserve">. </w:t>
      </w:r>
      <w:r>
        <w:rPr>
          <w:rStyle w:val="37"/>
          <w:sz w:val="28"/>
          <w:szCs w:val="28"/>
        </w:rPr>
        <w:t>Ал</w:t>
      </w:r>
      <w:r>
        <w:rPr>
          <w:sz w:val="28"/>
          <w:szCs w:val="28"/>
        </w:rPr>
        <w:t xml:space="preserve"> </w:t>
      </w:r>
      <w:r>
        <w:rPr>
          <w:rStyle w:val="37"/>
          <w:sz w:val="28"/>
          <w:szCs w:val="28"/>
        </w:rPr>
        <w:t>окуу материалдарын иштеп чыгуу боюнча тапшырмаларды аткарууну гана эмес, ошондой эле сүйлөө, логикалык ой жүгүртүүнү өнүктүрүүнү да камтыйт.</w:t>
      </w:r>
      <w:r>
        <w:rPr>
          <w:sz w:val="28"/>
          <w:szCs w:val="28"/>
        </w:rPr>
        <w:t xml:space="preserve"> </w:t>
      </w:r>
      <w:r>
        <w:rPr>
          <w:rStyle w:val="37"/>
          <w:sz w:val="28"/>
          <w:szCs w:val="28"/>
        </w:rPr>
        <w:t>Үчүнчү</w:t>
      </w:r>
      <w:r>
        <w:rPr>
          <w:sz w:val="28"/>
          <w:szCs w:val="28"/>
        </w:rPr>
        <w:t xml:space="preserve"> </w:t>
      </w:r>
      <w:r>
        <w:rPr>
          <w:rStyle w:val="37"/>
          <w:sz w:val="28"/>
          <w:szCs w:val="28"/>
        </w:rPr>
        <w:t>деңгээл</w:t>
      </w:r>
      <w:r>
        <w:rPr>
          <w:sz w:val="28"/>
          <w:szCs w:val="28"/>
        </w:rPr>
        <w:t xml:space="preserve"> – ч</w:t>
      </w:r>
      <w:r>
        <w:rPr>
          <w:rStyle w:val="37"/>
          <w:sz w:val="28"/>
          <w:szCs w:val="28"/>
        </w:rPr>
        <w:t>ыгармачыл деңгээл</w:t>
      </w:r>
      <w:r>
        <w:rPr>
          <w:sz w:val="28"/>
          <w:szCs w:val="28"/>
        </w:rPr>
        <w:t xml:space="preserve">. </w:t>
      </w:r>
      <w:r>
        <w:rPr>
          <w:rStyle w:val="37"/>
          <w:sz w:val="28"/>
          <w:szCs w:val="28"/>
        </w:rPr>
        <w:t>Бул</w:t>
      </w:r>
      <w:r>
        <w:rPr>
          <w:sz w:val="28"/>
          <w:szCs w:val="28"/>
        </w:rPr>
        <w:t xml:space="preserve"> </w:t>
      </w:r>
      <w:r>
        <w:rPr>
          <w:rStyle w:val="37"/>
          <w:sz w:val="28"/>
          <w:szCs w:val="28"/>
        </w:rPr>
        <w:t>деңгээлге иш-аракет, каталарды ондоо, логикалык ой жүгүртүү жана сүйлөөн</w:t>
      </w:r>
      <w:r>
        <w:rPr>
          <w:rStyle w:val="37"/>
          <w:sz w:val="28"/>
          <w:szCs w:val="28"/>
          <w:lang w:val="ky-KG"/>
        </w:rPr>
        <w:t xml:space="preserve">ү </w:t>
      </w:r>
      <w:r>
        <w:rPr>
          <w:rStyle w:val="37"/>
          <w:sz w:val="28"/>
          <w:szCs w:val="28"/>
        </w:rPr>
        <w:t>өнүктүрүү, тапшырмаларды түзүү сыяктуу ыкмаларды</w:t>
      </w:r>
      <w:r>
        <w:rPr>
          <w:sz w:val="28"/>
          <w:szCs w:val="28"/>
        </w:rPr>
        <w:t xml:space="preserve"> </w:t>
      </w:r>
      <w:r>
        <w:rPr>
          <w:rStyle w:val="37"/>
          <w:sz w:val="28"/>
          <w:szCs w:val="28"/>
        </w:rPr>
        <w:t>аныктоо</w:t>
      </w:r>
      <w:r>
        <w:rPr>
          <w:sz w:val="28"/>
          <w:szCs w:val="28"/>
        </w:rPr>
        <w:t xml:space="preserve"> </w:t>
      </w:r>
      <w:r>
        <w:rPr>
          <w:rStyle w:val="37"/>
          <w:sz w:val="28"/>
          <w:szCs w:val="28"/>
        </w:rPr>
        <w:t>кирет.</w:t>
      </w:r>
      <w:r>
        <w:rPr>
          <w:sz w:val="28"/>
          <w:szCs w:val="28"/>
        </w:rPr>
        <w:t xml:space="preserve"> </w:t>
      </w:r>
    </w:p>
    <w:p w14:paraId="519334D3">
      <w:pPr>
        <w:spacing w:line="360" w:lineRule="auto"/>
        <w:ind w:firstLine="567"/>
        <w:jc w:val="both"/>
        <w:rPr>
          <w:sz w:val="28"/>
          <w:szCs w:val="28"/>
        </w:rPr>
      </w:pPr>
      <w:r>
        <w:rPr>
          <w:sz w:val="28"/>
          <w:szCs w:val="28"/>
        </w:rPr>
        <w:t>Мисалы, логикалык маселелерди чыгарууда продуктивд</w:t>
      </w:r>
      <w:r>
        <w:rPr>
          <w:sz w:val="28"/>
          <w:szCs w:val="28"/>
          <w:lang w:val="ky-KG"/>
        </w:rPr>
        <w:t>үү</w:t>
      </w:r>
      <w:r>
        <w:rPr>
          <w:sz w:val="28"/>
          <w:szCs w:val="28"/>
        </w:rPr>
        <w:t xml:space="preserve"> ой-жүгүртүү калыптанат, төмөнд</w:t>
      </w:r>
      <w:r>
        <w:rPr>
          <w:sz w:val="28"/>
          <w:szCs w:val="28"/>
          <w:lang w:val="ky-KG"/>
        </w:rPr>
        <w:t>ө</w:t>
      </w:r>
      <w:r>
        <w:rPr>
          <w:sz w:val="28"/>
          <w:szCs w:val="28"/>
        </w:rPr>
        <w:t xml:space="preserve"> биз сабактарда пайдаланып келген мисалдарды келтиребиз:  </w:t>
      </w:r>
    </w:p>
    <w:p w14:paraId="066B5B42">
      <w:pPr>
        <w:tabs>
          <w:tab w:val="left" w:pos="426"/>
        </w:tabs>
        <w:adjustRightInd w:val="0"/>
        <w:spacing w:line="276" w:lineRule="auto"/>
        <w:jc w:val="both"/>
        <w:rPr>
          <w:sz w:val="28"/>
          <w:szCs w:val="28"/>
          <w:lang w:val="ky-KG"/>
        </w:rPr>
      </w:pPr>
      <w:r>
        <w:rPr>
          <w:b/>
          <w:sz w:val="28"/>
          <w:szCs w:val="28"/>
        </w:rPr>
        <w:tab/>
      </w:r>
      <w:r>
        <w:rPr>
          <w:b/>
          <w:sz w:val="28"/>
          <w:szCs w:val="28"/>
          <w:lang w:val="ru-RU"/>
        </w:rPr>
        <w:t>1-м</w:t>
      </w:r>
      <w:r>
        <w:rPr>
          <w:b/>
          <w:sz w:val="28"/>
          <w:szCs w:val="28"/>
        </w:rPr>
        <w:t>исал</w:t>
      </w:r>
      <w:r>
        <w:rPr>
          <w:b/>
          <w:sz w:val="28"/>
          <w:szCs w:val="28"/>
          <w:lang w:val="ru-RU"/>
        </w:rPr>
        <w:t>.</w:t>
      </w:r>
      <w:r>
        <w:rPr>
          <w:b/>
          <w:sz w:val="28"/>
          <w:szCs w:val="28"/>
        </w:rPr>
        <w:t xml:space="preserve"> </w:t>
      </w:r>
      <w:r>
        <w:rPr>
          <w:sz w:val="28"/>
          <w:szCs w:val="28"/>
          <w:lang w:val="ru-RU"/>
        </w:rPr>
        <w:t>Кыргыз тили адистиги боюнча</w:t>
      </w:r>
      <w:r>
        <w:rPr>
          <w:b/>
          <w:sz w:val="28"/>
          <w:szCs w:val="28"/>
          <w:lang w:val="ru-RU"/>
        </w:rPr>
        <w:t xml:space="preserve"> </w:t>
      </w:r>
      <w:r>
        <w:rPr>
          <w:sz w:val="28"/>
          <w:szCs w:val="28"/>
          <w:lang w:val="ky-KG"/>
        </w:rPr>
        <w:t>1 - курста  40  студент  бар,  алардын  ичинен  21 студент  стипендия  алышса,  32  студент  кошумча  ишке  орношуп алышкан. Эгерде 15 студент стипендия алышып, кошумча да иштегени белгилүү болсо, анда канча студент стипендия да албайт, жумушка да орношкон эмес?</w:t>
      </w:r>
    </w:p>
    <w:p w14:paraId="06A92F91">
      <w:pPr>
        <w:tabs>
          <w:tab w:val="left" w:pos="426"/>
        </w:tabs>
        <w:spacing w:line="360" w:lineRule="auto"/>
        <w:jc w:val="both"/>
        <w:rPr>
          <w:sz w:val="28"/>
          <w:szCs w:val="28"/>
          <w:lang w:val="ky-KG"/>
        </w:rPr>
      </w:pPr>
      <w:r>
        <w:rPr>
          <w:sz w:val="28"/>
          <w:szCs w:val="28"/>
          <w:lang w:val="ky-KG"/>
        </w:rPr>
        <w:tab/>
      </w:r>
      <w:r>
        <w:rPr>
          <w:b/>
          <w:i/>
          <w:sz w:val="28"/>
          <w:szCs w:val="28"/>
          <w:lang w:val="ky-KG"/>
        </w:rPr>
        <w:t xml:space="preserve">Чыгаруу. </w:t>
      </w:r>
      <w:r>
        <w:rPr>
          <w:sz w:val="28"/>
          <w:szCs w:val="28"/>
          <w:lang w:val="ky-KG"/>
        </w:rPr>
        <w:t xml:space="preserve"> Жалпы курстагы студенттердин көптүгүн универсалдык </w:t>
      </w:r>
      <m:oMath>
        <m:r>
          <m:rPr/>
          <w:rPr>
            <w:rFonts w:ascii="Cambria Math" w:hAnsi="Cambria Math"/>
            <w:sz w:val="28"/>
            <w:szCs w:val="28"/>
            <w:lang w:val="ky-KG"/>
          </w:rPr>
          <m:t>U−</m:t>
        </m:r>
      </m:oMath>
      <w:r>
        <w:rPr>
          <w:sz w:val="28"/>
          <w:szCs w:val="28"/>
          <w:lang w:val="ky-KG"/>
        </w:rPr>
        <w:t xml:space="preserve">көптүгү десек, анда ага камтылган  </w:t>
      </w:r>
      <m:oMath>
        <m:r>
          <m:rPr/>
          <w:rPr>
            <w:rFonts w:ascii="Cambria Math" w:hAnsi="Cambria Math"/>
            <w:sz w:val="28"/>
            <w:szCs w:val="28"/>
            <w:lang w:val="ky-KG"/>
          </w:rPr>
          <m:t>A</m:t>
        </m:r>
      </m:oMath>
      <w:r>
        <w:rPr>
          <w:sz w:val="28"/>
          <w:szCs w:val="28"/>
          <w:lang w:val="ky-KG"/>
        </w:rPr>
        <w:t xml:space="preserve">– стипендия алгандардын, </w:t>
      </w:r>
      <m:oMath>
        <m:r>
          <m:rPr/>
          <w:rPr>
            <w:rFonts w:ascii="Cambria Math" w:hAnsi="Cambria Math"/>
            <w:sz w:val="28"/>
            <w:szCs w:val="28"/>
            <w:lang w:val="ky-KG"/>
          </w:rPr>
          <m:t>B</m:t>
        </m:r>
      </m:oMath>
      <w:r>
        <w:rPr>
          <w:sz w:val="28"/>
          <w:szCs w:val="28"/>
          <w:lang w:val="ky-KG"/>
        </w:rPr>
        <w:t xml:space="preserve">– жумушка орношкондордун, </w:t>
      </w:r>
      <m:oMath>
        <m:r>
          <m:rPr/>
          <w:rPr>
            <w:rFonts w:ascii="Cambria Math" w:hAnsi="Cambria Math"/>
            <w:sz w:val="28"/>
            <w:szCs w:val="28"/>
            <w:lang w:val="ky-KG"/>
          </w:rPr>
          <m:t>A∩B</m:t>
        </m:r>
      </m:oMath>
      <w:r>
        <w:rPr>
          <w:sz w:val="28"/>
          <w:szCs w:val="28"/>
          <w:lang w:val="ky-KG"/>
        </w:rPr>
        <w:t>−экөөсүнө тең катышкандардын  көптүктөрү болушат. Бул көптүктөрдүн кубаты же элементтерин саны</w:t>
      </w:r>
      <w:r>
        <w:rPr>
          <w:sz w:val="28"/>
          <w:szCs w:val="28"/>
        </w:rPr>
        <w:t xml:space="preserve"> </w:t>
      </w:r>
      <m:oMath>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U</m:t>
            </m:r>
            <m:ctrlPr>
              <w:rPr>
                <w:rFonts w:ascii="Cambria Math" w:hAnsi="Cambria Math"/>
                <w:i/>
                <w:sz w:val="28"/>
                <w:szCs w:val="28"/>
                <w:lang w:val="ky-KG"/>
              </w:rPr>
            </m:ctrlPr>
          </m:e>
        </m:d>
        <m:r>
          <m:rPr/>
          <w:rPr>
            <w:rFonts w:ascii="Cambria Math" w:hAnsi="Cambria Math"/>
            <w:sz w:val="28"/>
            <w:szCs w:val="28"/>
            <w:lang w:val="ky-KG"/>
          </w:rPr>
          <m:t>=40</m:t>
        </m:r>
      </m:oMath>
      <w:r>
        <w:rPr>
          <w:sz w:val="28"/>
          <w:szCs w:val="28"/>
          <w:lang w:val="ky-KG"/>
        </w:rPr>
        <w:t xml:space="preserve">,  </w:t>
      </w:r>
      <m:oMath>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A</m:t>
            </m:r>
            <m:ctrlPr>
              <w:rPr>
                <w:rFonts w:ascii="Cambria Math" w:hAnsi="Cambria Math"/>
                <w:i/>
                <w:sz w:val="28"/>
                <w:szCs w:val="28"/>
                <w:lang w:val="ky-KG"/>
              </w:rPr>
            </m:ctrlPr>
          </m:e>
        </m:d>
        <m:r>
          <m:rPr/>
          <w:rPr>
            <w:rFonts w:ascii="Cambria Math" w:hAnsi="Cambria Math"/>
            <w:sz w:val="28"/>
            <w:szCs w:val="28"/>
            <w:lang w:val="ky-KG"/>
          </w:rPr>
          <m:t>=21</m:t>
        </m:r>
      </m:oMath>
      <w:r>
        <w:rPr>
          <w:sz w:val="28"/>
          <w:szCs w:val="28"/>
          <w:lang w:val="ky-KG"/>
        </w:rPr>
        <w:t xml:space="preserve">, </w:t>
      </w:r>
      <m:oMath>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B</m:t>
            </m:r>
            <m:ctrlPr>
              <w:rPr>
                <w:rFonts w:ascii="Cambria Math" w:hAnsi="Cambria Math"/>
                <w:i/>
                <w:sz w:val="28"/>
                <w:szCs w:val="28"/>
                <w:lang w:val="ky-KG"/>
              </w:rPr>
            </m:ctrlPr>
          </m:e>
        </m:d>
        <m:r>
          <m:rPr/>
          <w:rPr>
            <w:rFonts w:ascii="Cambria Math" w:hAnsi="Cambria Math"/>
            <w:sz w:val="28"/>
            <w:szCs w:val="28"/>
            <w:lang w:val="ky-KG"/>
          </w:rPr>
          <m:t>=32</m:t>
        </m:r>
      </m:oMath>
      <w:r>
        <w:rPr>
          <w:sz w:val="28"/>
          <w:szCs w:val="28"/>
          <w:lang w:val="ky-KG"/>
        </w:rPr>
        <w:t xml:space="preserve">, </w:t>
      </w:r>
      <m:oMath>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A∩B</m:t>
            </m:r>
            <m:ctrlPr>
              <w:rPr>
                <w:rFonts w:ascii="Cambria Math" w:hAnsi="Cambria Math"/>
                <w:i/>
                <w:sz w:val="28"/>
                <w:szCs w:val="28"/>
                <w:lang w:val="ky-KG"/>
              </w:rPr>
            </m:ctrlPr>
          </m:e>
        </m:d>
        <m:r>
          <m:rPr/>
          <w:rPr>
            <w:rFonts w:ascii="Cambria Math" w:hAnsi="Cambria Math"/>
            <w:sz w:val="28"/>
            <w:szCs w:val="28"/>
            <w:lang w:val="ky-KG"/>
          </w:rPr>
          <m:t>=15</m:t>
        </m:r>
      </m:oMath>
      <w:r>
        <w:rPr>
          <w:sz w:val="28"/>
          <w:szCs w:val="28"/>
          <w:lang w:val="ky-KG"/>
        </w:rPr>
        <w:t xml:space="preserve">   болушат. </w:t>
      </w:r>
    </w:p>
    <w:p w14:paraId="2CEF769E">
      <w:pPr>
        <w:tabs>
          <w:tab w:val="left" w:pos="426"/>
          <w:tab w:val="left" w:pos="1134"/>
        </w:tabs>
        <w:spacing w:line="360" w:lineRule="auto"/>
        <w:jc w:val="both"/>
        <w:rPr>
          <w:sz w:val="28"/>
          <w:szCs w:val="28"/>
          <w:lang w:val="ky-KG"/>
        </w:rPr>
      </w:pPr>
      <m:oMathPara>
        <m:oMath>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A∪B</m:t>
              </m:r>
              <m:ctrlPr>
                <w:rPr>
                  <w:rFonts w:ascii="Cambria Math" w:hAnsi="Cambria Math"/>
                  <w:i/>
                  <w:sz w:val="28"/>
                  <w:szCs w:val="28"/>
                  <w:lang w:val="ky-KG"/>
                </w:rPr>
              </m:ctrlPr>
            </m:e>
          </m:d>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A</m:t>
              </m:r>
              <m:ctrlPr>
                <w:rPr>
                  <w:rFonts w:ascii="Cambria Math" w:hAnsi="Cambria Math"/>
                  <w:i/>
                  <w:sz w:val="28"/>
                  <w:szCs w:val="28"/>
                  <w:lang w:val="ky-KG"/>
                </w:rPr>
              </m:ctrlPr>
            </m:e>
          </m:d>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B</m:t>
              </m:r>
              <m:ctrlPr>
                <w:rPr>
                  <w:rFonts w:ascii="Cambria Math" w:hAnsi="Cambria Math"/>
                  <w:i/>
                  <w:sz w:val="28"/>
                  <w:szCs w:val="28"/>
                  <w:lang w:val="ky-KG"/>
                </w:rPr>
              </m:ctrlPr>
            </m:e>
          </m:d>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A∩B</m:t>
              </m:r>
              <m:ctrlPr>
                <w:rPr>
                  <w:rFonts w:ascii="Cambria Math" w:hAnsi="Cambria Math"/>
                  <w:i/>
                  <w:sz w:val="28"/>
                  <w:szCs w:val="28"/>
                  <w:lang w:val="ky-KG"/>
                </w:rPr>
              </m:ctrlPr>
            </m:e>
          </m:d>
          <m:r>
            <m:rPr/>
            <w:rPr>
              <w:rFonts w:ascii="Cambria Math" w:hAnsi="Cambria Math"/>
              <w:sz w:val="28"/>
              <w:szCs w:val="28"/>
              <w:lang w:val="ky-KG"/>
            </w:rPr>
            <m:t>=21+32−15=38</m:t>
          </m:r>
        </m:oMath>
      </m:oMathPara>
    </w:p>
    <w:p w14:paraId="5ACE8C7F">
      <w:pPr>
        <w:tabs>
          <w:tab w:val="left" w:pos="426"/>
          <w:tab w:val="left" w:pos="1134"/>
        </w:tabs>
        <w:spacing w:line="360" w:lineRule="auto"/>
        <w:jc w:val="both"/>
        <w:rPr>
          <w:sz w:val="28"/>
          <w:szCs w:val="28"/>
          <w:lang w:val="ky-KG"/>
        </w:rPr>
      </w:pPr>
      <w:r>
        <w:rPr>
          <w:sz w:val="28"/>
          <w:szCs w:val="28"/>
          <w:lang w:val="ky-KG"/>
        </w:rPr>
        <w:t xml:space="preserve">сандагы элементтер болот. Анда стипендия да албаган, жумушу да жок студенттердин саны </w:t>
      </w:r>
      <m:oMath>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U</m:t>
            </m:r>
            <m:ctrlPr>
              <w:rPr>
                <w:rFonts w:ascii="Cambria Math" w:hAnsi="Cambria Math"/>
                <w:i/>
                <w:sz w:val="28"/>
                <w:szCs w:val="28"/>
                <w:lang w:val="ky-KG"/>
              </w:rPr>
            </m:ctrlPr>
          </m:e>
        </m:d>
        <m:r>
          <m:rPr/>
          <w:rPr>
            <w:rFonts w:ascii="Cambria Math" w:hAnsi="Cambria Math"/>
            <w:sz w:val="28"/>
            <w:szCs w:val="28"/>
            <w:lang w:val="ky-KG"/>
          </w:rPr>
          <m:t>−n</m:t>
        </m:r>
        <m:d>
          <m:dPr>
            <m:ctrlPr>
              <w:rPr>
                <w:rFonts w:ascii="Cambria Math" w:hAnsi="Cambria Math"/>
                <w:i/>
                <w:sz w:val="28"/>
                <w:szCs w:val="28"/>
                <w:lang w:val="ky-KG"/>
              </w:rPr>
            </m:ctrlPr>
          </m:dPr>
          <m:e>
            <m:r>
              <m:rPr/>
              <w:rPr>
                <w:rFonts w:ascii="Cambria Math" w:hAnsi="Cambria Math"/>
                <w:sz w:val="28"/>
                <w:szCs w:val="28"/>
                <w:lang w:val="ky-KG"/>
              </w:rPr>
              <m:t>A∪B</m:t>
            </m:r>
            <m:ctrlPr>
              <w:rPr>
                <w:rFonts w:ascii="Cambria Math" w:hAnsi="Cambria Math"/>
                <w:i/>
                <w:sz w:val="28"/>
                <w:szCs w:val="28"/>
                <w:lang w:val="ky-KG"/>
              </w:rPr>
            </m:ctrlPr>
          </m:e>
        </m:d>
        <m:r>
          <m:rPr/>
          <w:rPr>
            <w:rFonts w:ascii="Cambria Math" w:hAnsi="Cambria Math"/>
            <w:sz w:val="28"/>
            <w:szCs w:val="28"/>
            <w:lang w:val="ky-KG"/>
          </w:rPr>
          <m:t>=40−38=2</m:t>
        </m:r>
      </m:oMath>
      <w:r>
        <w:rPr>
          <w:sz w:val="28"/>
          <w:szCs w:val="28"/>
          <w:lang w:val="ky-KG"/>
        </w:rPr>
        <w:t xml:space="preserve">  ге барабар.</w:t>
      </w:r>
    </w:p>
    <w:p w14:paraId="2E2FF496">
      <w:pPr>
        <w:tabs>
          <w:tab w:val="left" w:pos="426"/>
        </w:tabs>
        <w:adjustRightInd w:val="0"/>
        <w:spacing w:line="276" w:lineRule="auto"/>
        <w:jc w:val="both"/>
        <w:rPr>
          <w:b/>
          <w:bCs/>
          <w:sz w:val="30"/>
          <w:szCs w:val="30"/>
          <w:lang w:val="ky-KG"/>
        </w:rPr>
      </w:pPr>
      <w:r>
        <w:rPr>
          <w:rFonts w:hAnsi="Cambria Math"/>
          <w:b/>
          <w:sz w:val="28"/>
          <w:szCs w:val="28"/>
          <w:lang w:val="ky-KG"/>
        </w:rPr>
        <w:tab/>
      </w:r>
      <w:r>
        <w:rPr>
          <w:rFonts w:hAnsi="Cambria Math"/>
          <w:b/>
          <w:sz w:val="28"/>
          <w:szCs w:val="28"/>
          <w:lang w:val="ky-KG"/>
        </w:rPr>
        <w:t>2-мисал.</w:t>
      </w:r>
      <w:r>
        <w:rPr>
          <w:rFonts w:hAnsi="Cambria Math"/>
          <w:sz w:val="28"/>
          <w:szCs w:val="28"/>
          <w:lang w:val="ky-KG"/>
        </w:rPr>
        <w:t xml:space="preserve">  </w:t>
      </w:r>
      <w:r>
        <w:rPr>
          <w:bCs/>
          <w:sz w:val="30"/>
          <w:szCs w:val="30"/>
          <w:lang w:val="ky-KG"/>
        </w:rPr>
        <w:t>Ооруканадагы 11 хирургдардын арасынан 3 мыкты хирургду канча түрдүү жол менен тандап алса болот?</w:t>
      </w:r>
    </w:p>
    <w:p w14:paraId="1F97D57F">
      <w:pPr>
        <w:tabs>
          <w:tab w:val="left" w:pos="426"/>
        </w:tabs>
        <w:adjustRightInd w:val="0"/>
        <w:spacing w:line="276" w:lineRule="auto"/>
        <w:jc w:val="both"/>
        <w:rPr>
          <w:b/>
          <w:bCs/>
          <w:sz w:val="30"/>
          <w:szCs w:val="30"/>
          <w:lang w:val="ky-KG"/>
        </w:rPr>
      </w:pPr>
      <w:r>
        <w:rPr>
          <w:b/>
          <w:bCs/>
          <w:sz w:val="30"/>
          <w:szCs w:val="30"/>
          <w:lang w:val="ky-KG"/>
        </w:rPr>
        <w:tab/>
      </w:r>
      <w:r>
        <w:rPr>
          <w:b/>
          <w:bCs/>
          <w:i/>
          <w:iCs/>
          <w:sz w:val="30"/>
          <w:szCs w:val="30"/>
          <w:lang w:val="ky-KG"/>
        </w:rPr>
        <w:t>Чыгаруу.</w:t>
      </w:r>
      <w:r>
        <w:rPr>
          <w:b/>
          <w:bCs/>
          <w:sz w:val="30"/>
          <w:szCs w:val="30"/>
          <w:lang w:val="ky-KG"/>
        </w:rPr>
        <w:t xml:space="preserve"> </w:t>
      </w:r>
      <w:r>
        <w:rPr>
          <w:bCs/>
          <w:sz w:val="30"/>
          <w:szCs w:val="30"/>
          <w:lang w:val="ky-KG"/>
        </w:rPr>
        <w:t xml:space="preserve">Мында </w:t>
      </w:r>
      <m:oMath>
        <m:r>
          <m:rPr/>
          <w:rPr>
            <w:rFonts w:ascii="Cambria Math" w:hAnsi="Cambria Math"/>
            <w:sz w:val="30"/>
            <w:szCs w:val="30"/>
            <w:lang w:val="ky-KG"/>
          </w:rPr>
          <m:t>k=3</m:t>
        </m:r>
      </m:oMath>
      <w:r>
        <w:rPr>
          <w:bCs/>
          <w:sz w:val="30"/>
          <w:szCs w:val="30"/>
          <w:lang w:val="ky-KG"/>
        </w:rPr>
        <w:t xml:space="preserve">  ал эми </w:t>
      </w:r>
      <m:oMath>
        <m:r>
          <m:rPr/>
          <w:rPr>
            <w:rFonts w:ascii="Cambria Math" w:hAnsi="Cambria Math"/>
            <w:sz w:val="30"/>
            <w:szCs w:val="30"/>
            <w:lang w:val="ky-KG"/>
          </w:rPr>
          <m:t>n=11</m:t>
        </m:r>
      </m:oMath>
      <w:r>
        <w:rPr>
          <w:bCs/>
          <w:sz w:val="30"/>
          <w:szCs w:val="30"/>
          <w:lang w:val="ky-KG"/>
        </w:rPr>
        <w:t xml:space="preserve"> топтоштуруунун формуласын колдонобуз.</w:t>
      </w:r>
    </w:p>
    <w:p w14:paraId="5F8BE7C1">
      <w:pPr>
        <w:tabs>
          <w:tab w:val="left" w:pos="426"/>
        </w:tabs>
        <w:adjustRightInd w:val="0"/>
        <w:spacing w:line="276" w:lineRule="auto"/>
        <w:jc w:val="both"/>
        <w:rPr>
          <w:sz w:val="30"/>
          <w:szCs w:val="30"/>
          <w:lang w:val="ky-KG"/>
        </w:rPr>
      </w:pPr>
      <m:oMathPara>
        <m:oMath>
          <m:sSubSup>
            <m:sSubSupPr>
              <m:ctrlPr>
                <w:rPr>
                  <w:rFonts w:ascii="Cambria Math" w:hAnsi="Cambria Math"/>
                  <w:i/>
                  <w:sz w:val="30"/>
                  <w:szCs w:val="30"/>
                  <w:lang w:val="ky-KG"/>
                </w:rPr>
              </m:ctrlPr>
            </m:sSubSupPr>
            <m:e>
              <m:r>
                <m:rPr/>
                <w:rPr>
                  <w:rFonts w:ascii="Cambria Math" w:hAnsi="Cambria Math"/>
                  <w:sz w:val="30"/>
                  <w:szCs w:val="30"/>
                  <w:lang w:val="ky-KG"/>
                </w:rPr>
                <m:t>C</m:t>
              </m:r>
              <m:ctrlPr>
                <w:rPr>
                  <w:rFonts w:ascii="Cambria Math" w:hAnsi="Cambria Math"/>
                  <w:i/>
                  <w:sz w:val="30"/>
                  <w:szCs w:val="30"/>
                  <w:lang w:val="ky-KG"/>
                </w:rPr>
              </m:ctrlPr>
            </m:e>
            <m:sub>
              <m:r>
                <m:rPr/>
                <w:rPr>
                  <w:rFonts w:ascii="Cambria Math"/>
                  <w:sz w:val="30"/>
                  <w:szCs w:val="30"/>
                  <w:lang w:val="ky-KG"/>
                </w:rPr>
                <m:t>11</m:t>
              </m:r>
              <m:ctrlPr>
                <w:rPr>
                  <w:rFonts w:ascii="Cambria Math" w:hAnsi="Cambria Math"/>
                  <w:i/>
                  <w:sz w:val="30"/>
                  <w:szCs w:val="30"/>
                  <w:lang w:val="ky-KG"/>
                </w:rPr>
              </m:ctrlPr>
            </m:sub>
            <m:sup>
              <m:r>
                <m:rPr/>
                <w:rPr>
                  <w:rFonts w:ascii="Cambria Math"/>
                  <w:sz w:val="30"/>
                  <w:szCs w:val="30"/>
                  <w:lang w:val="ky-KG"/>
                </w:rPr>
                <m:t>3</m:t>
              </m:r>
              <m:ctrlPr>
                <w:rPr>
                  <w:rFonts w:ascii="Cambria Math" w:hAnsi="Cambria Math"/>
                  <w:i/>
                  <w:sz w:val="30"/>
                  <w:szCs w:val="30"/>
                  <w:lang w:val="ky-KG"/>
                </w:rPr>
              </m:ctrlPr>
            </m:sup>
          </m:sSubSup>
          <m:r>
            <m:rPr/>
            <w:rPr>
              <w:rFonts w:ascii="Cambria Math"/>
              <w:sz w:val="30"/>
              <w:szCs w:val="30"/>
              <w:lang w:val="ky-KG"/>
            </w:rPr>
            <m:t>=</m:t>
          </m:r>
          <m:f>
            <m:fPr>
              <m:ctrlPr>
                <w:rPr>
                  <w:rFonts w:ascii="Cambria Math" w:hAnsi="Cambria Math"/>
                  <w:i/>
                  <w:sz w:val="30"/>
                  <w:szCs w:val="30"/>
                  <w:lang w:val="ky-KG"/>
                </w:rPr>
              </m:ctrlPr>
            </m:fPr>
            <m:num>
              <m:r>
                <m:rPr/>
                <w:rPr>
                  <w:rFonts w:ascii="Cambria Math"/>
                  <w:sz w:val="30"/>
                  <w:szCs w:val="30"/>
                  <w:lang w:val="ky-KG"/>
                </w:rPr>
                <m:t>11!</m:t>
              </m:r>
              <m:ctrlPr>
                <w:rPr>
                  <w:rFonts w:ascii="Cambria Math" w:hAnsi="Cambria Math"/>
                  <w:i/>
                  <w:sz w:val="30"/>
                  <w:szCs w:val="30"/>
                  <w:lang w:val="ky-KG"/>
                </w:rPr>
              </m:ctrlPr>
            </m:num>
            <m:den>
              <m:r>
                <m:rPr/>
                <w:rPr>
                  <w:rFonts w:ascii="Cambria Math"/>
                  <w:sz w:val="30"/>
                  <w:szCs w:val="30"/>
                  <w:lang w:val="ky-KG"/>
                </w:rPr>
                <m:t>3!</m:t>
              </m:r>
              <m:d>
                <m:dPr>
                  <m:ctrlPr>
                    <w:rPr>
                      <w:rFonts w:ascii="Cambria Math" w:hAnsi="Cambria Math"/>
                      <w:i/>
                      <w:sz w:val="30"/>
                      <w:szCs w:val="30"/>
                      <w:lang w:val="ky-KG"/>
                    </w:rPr>
                  </m:ctrlPr>
                </m:dPr>
                <m:e>
                  <m:r>
                    <m:rPr/>
                    <w:rPr>
                      <w:rFonts w:ascii="Cambria Math"/>
                      <w:sz w:val="30"/>
                      <w:szCs w:val="30"/>
                      <w:lang w:val="ky-KG"/>
                    </w:rPr>
                    <m:t>11−3</m:t>
                  </m:r>
                  <m:ctrlPr>
                    <w:rPr>
                      <w:rFonts w:ascii="Cambria Math" w:hAnsi="Cambria Math"/>
                      <w:i/>
                      <w:sz w:val="30"/>
                      <w:szCs w:val="30"/>
                      <w:lang w:val="ky-KG"/>
                    </w:rPr>
                  </m:ctrlPr>
                </m:e>
              </m:d>
              <m:r>
                <m:rPr/>
                <w:rPr>
                  <w:rFonts w:ascii="Cambria Math"/>
                  <w:sz w:val="30"/>
                  <w:szCs w:val="30"/>
                  <w:lang w:val="ky-KG"/>
                </w:rPr>
                <m:t>!</m:t>
              </m:r>
              <m:ctrlPr>
                <w:rPr>
                  <w:rFonts w:ascii="Cambria Math" w:hAnsi="Cambria Math"/>
                  <w:i/>
                  <w:sz w:val="30"/>
                  <w:szCs w:val="30"/>
                  <w:lang w:val="ky-KG"/>
                </w:rPr>
              </m:ctrlPr>
            </m:den>
          </m:f>
          <m:r>
            <m:rPr/>
            <w:rPr>
              <w:rFonts w:ascii="Cambria Math"/>
              <w:sz w:val="30"/>
              <w:szCs w:val="30"/>
              <w:lang w:val="ky-KG"/>
            </w:rPr>
            <m:t>=</m:t>
          </m:r>
          <m:f>
            <m:fPr>
              <m:ctrlPr>
                <w:rPr>
                  <w:rFonts w:ascii="Cambria Math" w:hAnsi="Cambria Math"/>
                  <w:i/>
                  <w:sz w:val="30"/>
                  <w:szCs w:val="30"/>
                  <w:lang w:val="ky-KG"/>
                </w:rPr>
              </m:ctrlPr>
            </m:fPr>
            <m:num>
              <m:r>
                <m:rPr/>
                <w:rPr>
                  <w:rFonts w:ascii="Cambria Math"/>
                  <w:sz w:val="30"/>
                  <w:szCs w:val="30"/>
                  <w:lang w:val="ky-KG"/>
                </w:rPr>
                <m:t>11!</m:t>
              </m:r>
              <m:ctrlPr>
                <w:rPr>
                  <w:rFonts w:ascii="Cambria Math" w:hAnsi="Cambria Math"/>
                  <w:i/>
                  <w:sz w:val="30"/>
                  <w:szCs w:val="30"/>
                  <w:lang w:val="ky-KG"/>
                </w:rPr>
              </m:ctrlPr>
            </m:num>
            <m:den>
              <m:r>
                <m:rPr/>
                <w:rPr>
                  <w:rFonts w:ascii="Cambria Math"/>
                  <w:sz w:val="30"/>
                  <w:szCs w:val="30"/>
                  <w:lang w:val="ky-KG"/>
                </w:rPr>
                <m:t>3!∙8!</m:t>
              </m:r>
              <m:ctrlPr>
                <w:rPr>
                  <w:rFonts w:ascii="Cambria Math" w:hAnsi="Cambria Math"/>
                  <w:i/>
                  <w:sz w:val="30"/>
                  <w:szCs w:val="30"/>
                  <w:lang w:val="ky-KG"/>
                </w:rPr>
              </m:ctrlPr>
            </m:den>
          </m:f>
          <m:r>
            <m:rPr/>
            <w:rPr>
              <w:rFonts w:ascii="Cambria Math"/>
              <w:sz w:val="30"/>
              <w:szCs w:val="30"/>
              <w:lang w:val="ky-KG"/>
            </w:rPr>
            <m:t>=</m:t>
          </m:r>
          <m:f>
            <m:fPr>
              <m:ctrlPr>
                <w:rPr>
                  <w:rFonts w:ascii="Cambria Math" w:hAnsi="Cambria Math"/>
                  <w:i/>
                  <w:sz w:val="30"/>
                  <w:szCs w:val="30"/>
                  <w:lang w:val="ky-KG"/>
                </w:rPr>
              </m:ctrlPr>
            </m:fPr>
            <m:num>
              <m:r>
                <m:rPr/>
                <w:rPr>
                  <w:rFonts w:ascii="Cambria Math"/>
                  <w:sz w:val="30"/>
                  <w:szCs w:val="30"/>
                  <w:lang w:val="ky-KG"/>
                </w:rPr>
                <m:t>8!∙9∙10∙11</m:t>
              </m:r>
              <m:ctrlPr>
                <w:rPr>
                  <w:rFonts w:ascii="Cambria Math" w:hAnsi="Cambria Math"/>
                  <w:i/>
                  <w:sz w:val="30"/>
                  <w:szCs w:val="30"/>
                  <w:lang w:val="ky-KG"/>
                </w:rPr>
              </m:ctrlPr>
            </m:num>
            <m:den>
              <m:r>
                <m:rPr/>
                <w:rPr>
                  <w:rFonts w:ascii="Cambria Math"/>
                  <w:sz w:val="30"/>
                  <w:szCs w:val="30"/>
                  <w:lang w:val="ky-KG"/>
                </w:rPr>
                <m:t>1∙2∙3∙8!</m:t>
              </m:r>
              <m:ctrlPr>
                <w:rPr>
                  <w:rFonts w:ascii="Cambria Math" w:hAnsi="Cambria Math"/>
                  <w:i/>
                  <w:sz w:val="30"/>
                  <w:szCs w:val="30"/>
                  <w:lang w:val="ky-KG"/>
                </w:rPr>
              </m:ctrlPr>
            </m:den>
          </m:f>
          <m:r>
            <m:rPr/>
            <w:rPr>
              <w:rFonts w:ascii="Cambria Math"/>
              <w:sz w:val="30"/>
              <w:szCs w:val="30"/>
              <w:lang w:val="ky-KG"/>
            </w:rPr>
            <m:t>=3∙5∙11=165.</m:t>
          </m:r>
        </m:oMath>
      </m:oMathPara>
    </w:p>
    <w:p w14:paraId="5018642F">
      <w:pPr>
        <w:tabs>
          <w:tab w:val="left" w:pos="426"/>
        </w:tabs>
        <w:adjustRightInd w:val="0"/>
        <w:spacing w:before="240" w:after="240" w:line="276" w:lineRule="auto"/>
        <w:jc w:val="both"/>
        <w:rPr>
          <w:bCs/>
          <w:iCs/>
          <w:sz w:val="30"/>
          <w:szCs w:val="30"/>
          <w:lang w:val="ky-KG"/>
        </w:rPr>
      </w:pPr>
      <w:r>
        <w:rPr>
          <w:b/>
          <w:sz w:val="30"/>
          <w:szCs w:val="30"/>
          <w:lang w:val="ky-KG"/>
        </w:rPr>
        <w:tab/>
      </w:r>
      <w:r>
        <w:rPr>
          <w:b/>
          <w:sz w:val="30"/>
          <w:szCs w:val="30"/>
          <w:lang w:val="ky-KG"/>
        </w:rPr>
        <w:t>3-мисал</w:t>
      </w:r>
      <w:r>
        <w:rPr>
          <w:sz w:val="30"/>
          <w:szCs w:val="30"/>
          <w:lang w:val="ky-KG"/>
        </w:rPr>
        <w:t xml:space="preserve">. </w:t>
      </w:r>
      <w:r>
        <w:rPr>
          <w:bCs/>
          <w:iCs/>
          <w:sz w:val="30"/>
          <w:szCs w:val="30"/>
          <w:lang w:val="ky-KG"/>
        </w:rPr>
        <w:t>Цифраларынын көбөйтүндүсү 16875ке барабар болгон канча 8 орундуу натуралдык сан бар?</w:t>
      </w:r>
    </w:p>
    <w:p w14:paraId="32ABF8E4">
      <w:pPr>
        <w:tabs>
          <w:tab w:val="left" w:pos="426"/>
        </w:tabs>
        <w:adjustRightInd w:val="0"/>
        <w:spacing w:before="240" w:after="240" w:line="276" w:lineRule="auto"/>
        <w:jc w:val="both"/>
        <w:rPr>
          <w:bCs/>
          <w:i/>
          <w:iCs/>
          <w:sz w:val="30"/>
          <w:szCs w:val="30"/>
          <w:lang w:val="ky-KG"/>
        </w:rPr>
      </w:pPr>
      <w:r>
        <w:rPr>
          <w:b/>
          <w:bCs/>
          <w:i/>
          <w:iCs/>
          <w:sz w:val="30"/>
          <w:szCs w:val="30"/>
          <w:lang w:val="ky-KG"/>
        </w:rPr>
        <w:tab/>
      </w:r>
      <w:r>
        <w:rPr>
          <w:b/>
          <w:bCs/>
          <w:i/>
          <w:iCs/>
          <w:sz w:val="30"/>
          <w:szCs w:val="30"/>
          <w:lang w:val="ky-KG"/>
        </w:rPr>
        <w:t>Чыгаруу.</w:t>
      </w:r>
      <w:r>
        <w:rPr>
          <w:bCs/>
          <w:i/>
          <w:iCs/>
          <w:sz w:val="30"/>
          <w:szCs w:val="30"/>
          <w:lang w:val="ky-KG"/>
        </w:rPr>
        <w:t xml:space="preserve"> </w:t>
      </w:r>
      <m:oMath>
        <m:r>
          <m:rPr/>
          <w:rPr>
            <w:rFonts w:ascii="Cambria Math"/>
            <w:sz w:val="30"/>
            <w:szCs w:val="30"/>
            <w:lang w:val="ky-KG"/>
          </w:rPr>
          <m:t>16875=</m:t>
        </m:r>
        <m:sSup>
          <m:sSupPr>
            <m:ctrlPr>
              <w:rPr>
                <w:rFonts w:ascii="Cambria Math" w:hAnsi="Cambria Math"/>
                <w:bCs/>
                <w:i/>
                <w:iCs/>
                <w:sz w:val="30"/>
                <w:szCs w:val="30"/>
                <w:lang w:val="ky-KG"/>
              </w:rPr>
            </m:ctrlPr>
          </m:sSupPr>
          <m:e>
            <m:r>
              <m:rPr/>
              <w:rPr>
                <w:rFonts w:ascii="Cambria Math"/>
                <w:sz w:val="30"/>
                <w:szCs w:val="30"/>
                <w:lang w:val="ky-KG"/>
              </w:rPr>
              <m:t>3</m:t>
            </m:r>
            <m:ctrlPr>
              <w:rPr>
                <w:rFonts w:ascii="Cambria Math" w:hAnsi="Cambria Math"/>
                <w:bCs/>
                <w:i/>
                <w:iCs/>
                <w:sz w:val="30"/>
                <w:szCs w:val="30"/>
                <w:lang w:val="ky-KG"/>
              </w:rPr>
            </m:ctrlPr>
          </m:e>
          <m:sup>
            <m:r>
              <m:rPr/>
              <w:rPr>
                <w:rFonts w:ascii="Cambria Math"/>
                <w:sz w:val="30"/>
                <w:szCs w:val="30"/>
                <w:lang w:val="ky-KG"/>
              </w:rPr>
              <m:t>3</m:t>
            </m:r>
            <m:ctrlPr>
              <w:rPr>
                <w:rFonts w:ascii="Cambria Math" w:hAnsi="Cambria Math"/>
                <w:bCs/>
                <w:i/>
                <w:iCs/>
                <w:sz w:val="30"/>
                <w:szCs w:val="30"/>
                <w:lang w:val="ky-KG"/>
              </w:rPr>
            </m:ctrlPr>
          </m:sup>
        </m:sSup>
        <m:r>
          <m:rPr/>
          <w:rPr>
            <w:rFonts w:ascii="Cambria Math"/>
            <w:sz w:val="30"/>
            <w:szCs w:val="30"/>
            <w:lang w:val="ky-KG"/>
          </w:rPr>
          <m:t>∙</m:t>
        </m:r>
        <m:sSup>
          <m:sSupPr>
            <m:ctrlPr>
              <w:rPr>
                <w:rFonts w:ascii="Cambria Math" w:hAnsi="Cambria Math"/>
                <w:bCs/>
                <w:i/>
                <w:iCs/>
                <w:sz w:val="30"/>
                <w:szCs w:val="30"/>
                <w:lang w:val="ky-KG"/>
              </w:rPr>
            </m:ctrlPr>
          </m:sSupPr>
          <m:e>
            <m:r>
              <m:rPr/>
              <w:rPr>
                <w:rFonts w:ascii="Cambria Math"/>
                <w:sz w:val="30"/>
                <w:szCs w:val="30"/>
                <w:lang w:val="ky-KG"/>
              </w:rPr>
              <m:t>5</m:t>
            </m:r>
            <m:ctrlPr>
              <w:rPr>
                <w:rFonts w:ascii="Cambria Math" w:hAnsi="Cambria Math"/>
                <w:bCs/>
                <w:i/>
                <w:iCs/>
                <w:sz w:val="30"/>
                <w:szCs w:val="30"/>
                <w:lang w:val="ky-KG"/>
              </w:rPr>
            </m:ctrlPr>
          </m:e>
          <m:sup>
            <m:r>
              <m:rPr/>
              <w:rPr>
                <w:rFonts w:ascii="Cambria Math"/>
                <w:sz w:val="30"/>
                <w:szCs w:val="30"/>
                <w:lang w:val="ky-KG"/>
              </w:rPr>
              <m:t>4</m:t>
            </m:r>
            <m:ctrlPr>
              <w:rPr>
                <w:rFonts w:ascii="Cambria Math" w:hAnsi="Cambria Math"/>
                <w:bCs/>
                <w:i/>
                <w:iCs/>
                <w:sz w:val="30"/>
                <w:szCs w:val="30"/>
                <w:lang w:val="ky-KG"/>
              </w:rPr>
            </m:ctrlPr>
          </m:sup>
        </m:sSup>
      </m:oMath>
      <w:r>
        <w:rPr>
          <w:bCs/>
          <w:i/>
          <w:iCs/>
          <w:sz w:val="30"/>
          <w:szCs w:val="30"/>
          <w:lang w:val="ky-KG"/>
        </w:rPr>
        <w:t>.</w:t>
      </w:r>
    </w:p>
    <w:p w14:paraId="37D4EE5B">
      <w:pPr>
        <w:tabs>
          <w:tab w:val="left" w:pos="426"/>
        </w:tabs>
        <w:adjustRightInd w:val="0"/>
        <w:spacing w:before="240" w:after="240" w:line="276" w:lineRule="auto"/>
        <w:jc w:val="both"/>
        <w:rPr>
          <w:bCs/>
          <w:iCs/>
          <w:sz w:val="30"/>
          <w:szCs w:val="30"/>
          <w:lang w:val="ky-KG"/>
        </w:rPr>
      </w:pPr>
      <w:r>
        <w:rPr>
          <w:bCs/>
          <w:iCs/>
          <w:sz w:val="30"/>
          <w:szCs w:val="30"/>
          <w:lang w:val="ky-KG"/>
        </w:rPr>
        <w:t xml:space="preserve">1-учур: “5,5,5,5,3,3,3,1” цифраларын колдонуп 8 орундуу сан түзөбүз </w:t>
      </w:r>
    </w:p>
    <w:p w14:paraId="658AEA80">
      <w:pPr>
        <w:tabs>
          <w:tab w:val="left" w:pos="426"/>
        </w:tabs>
        <w:adjustRightInd w:val="0"/>
        <w:spacing w:before="240" w:after="240" w:line="276" w:lineRule="auto"/>
        <w:ind w:left="709"/>
        <w:jc w:val="center"/>
        <w:rPr>
          <w:bCs/>
          <w:iCs/>
          <w:sz w:val="30"/>
          <w:szCs w:val="30"/>
          <w:lang w:val="ky-KG"/>
        </w:rPr>
      </w:pPr>
      <m:oMathPara>
        <m:oMath>
          <m:sSub>
            <m:sSubPr>
              <m:ctrlPr>
                <w:rPr>
                  <w:rFonts w:ascii="Cambria Math" w:hAnsi="Cambria Math"/>
                  <w:i/>
                  <w:sz w:val="30"/>
                  <w:szCs w:val="30"/>
                  <w:lang w:val="ky-KG"/>
                </w:rPr>
              </m:ctrlPr>
            </m:sSubPr>
            <m:e>
              <m:r>
                <m:rPr/>
                <w:rPr>
                  <w:rFonts w:ascii="Cambria Math" w:hAnsi="Cambria Math"/>
                  <w:sz w:val="30"/>
                  <w:szCs w:val="30"/>
                  <w:lang w:val="ky-KG"/>
                </w:rPr>
                <m:t>P</m:t>
              </m:r>
              <m:ctrlPr>
                <w:rPr>
                  <w:rFonts w:ascii="Cambria Math" w:hAnsi="Cambria Math"/>
                  <w:i/>
                  <w:sz w:val="30"/>
                  <w:szCs w:val="30"/>
                  <w:lang w:val="ky-KG"/>
                </w:rPr>
              </m:ctrlPr>
            </m:e>
            <m:sub>
              <m:r>
                <m:rPr/>
                <w:rPr>
                  <w:rFonts w:ascii="Cambria Math"/>
                  <w:sz w:val="30"/>
                  <w:szCs w:val="30"/>
                  <w:lang w:val="ky-KG"/>
                </w:rPr>
                <m:t>1</m:t>
              </m:r>
              <m:ctrlPr>
                <w:rPr>
                  <w:rFonts w:ascii="Cambria Math" w:hAnsi="Cambria Math"/>
                  <w:i/>
                  <w:sz w:val="30"/>
                  <w:szCs w:val="30"/>
                  <w:lang w:val="ky-KG"/>
                </w:rPr>
              </m:ctrlPr>
            </m:sub>
          </m:sSub>
          <m:d>
            <m:dPr>
              <m:ctrlPr>
                <w:rPr>
                  <w:rFonts w:ascii="Cambria Math" w:hAnsi="Cambria Math"/>
                  <w:i/>
                  <w:sz w:val="30"/>
                  <w:szCs w:val="30"/>
                  <w:lang w:val="ky-KG"/>
                </w:rPr>
              </m:ctrlPr>
            </m:dPr>
            <m:e>
              <m:r>
                <m:rPr/>
                <w:rPr>
                  <w:rFonts w:ascii="Cambria Math"/>
                  <w:sz w:val="30"/>
                  <w:szCs w:val="30"/>
                  <w:lang w:val="ky-KG"/>
                </w:rPr>
                <m:t>4, 3, 1</m:t>
              </m:r>
              <m:ctrlPr>
                <w:rPr>
                  <w:rFonts w:ascii="Cambria Math" w:hAnsi="Cambria Math"/>
                  <w:i/>
                  <w:sz w:val="30"/>
                  <w:szCs w:val="30"/>
                  <w:lang w:val="ky-KG"/>
                </w:rPr>
              </m:ctrlPr>
            </m:e>
          </m:d>
          <m:r>
            <m:rPr/>
            <w:rPr>
              <w:rFonts w:ascii="Cambria Math"/>
              <w:sz w:val="30"/>
              <w:szCs w:val="30"/>
              <w:lang w:val="ky-KG"/>
            </w:rPr>
            <m:t>=</m:t>
          </m:r>
          <m:f>
            <m:fPr>
              <m:ctrlPr>
                <w:rPr>
                  <w:rFonts w:ascii="Cambria Math" w:hAnsi="Cambria Math"/>
                  <w:i/>
                  <w:sz w:val="30"/>
                  <w:szCs w:val="30"/>
                  <w:lang w:val="ky-KG"/>
                </w:rPr>
              </m:ctrlPr>
            </m:fPr>
            <m:num>
              <m:r>
                <m:rPr/>
                <w:rPr>
                  <w:rFonts w:ascii="Cambria Math"/>
                  <w:sz w:val="30"/>
                  <w:szCs w:val="30"/>
                  <w:lang w:val="ky-KG"/>
                </w:rPr>
                <m:t>8!</m:t>
              </m:r>
              <m:ctrlPr>
                <w:rPr>
                  <w:rFonts w:ascii="Cambria Math" w:hAnsi="Cambria Math"/>
                  <w:i/>
                  <w:sz w:val="30"/>
                  <w:szCs w:val="30"/>
                  <w:lang w:val="ky-KG"/>
                </w:rPr>
              </m:ctrlPr>
            </m:num>
            <m:den>
              <m:r>
                <m:rPr/>
                <w:rPr>
                  <w:rFonts w:ascii="Cambria Math"/>
                  <w:sz w:val="30"/>
                  <w:szCs w:val="30"/>
                  <w:lang w:val="ky-KG"/>
                </w:rPr>
                <m:t>4!∙3!∙1!</m:t>
              </m:r>
              <m:ctrlPr>
                <w:rPr>
                  <w:rFonts w:ascii="Cambria Math" w:hAnsi="Cambria Math"/>
                  <w:i/>
                  <w:sz w:val="30"/>
                  <w:szCs w:val="30"/>
                  <w:lang w:val="ky-KG"/>
                </w:rPr>
              </m:ctrlPr>
            </m:den>
          </m:f>
          <m:r>
            <m:rPr/>
            <w:rPr>
              <w:rFonts w:ascii="Cambria Math"/>
              <w:sz w:val="30"/>
              <w:szCs w:val="30"/>
              <w:lang w:val="ky-KG"/>
            </w:rPr>
            <m:t>=</m:t>
          </m:r>
          <m:f>
            <m:fPr>
              <m:ctrlPr>
                <w:rPr>
                  <w:rFonts w:ascii="Cambria Math" w:hAnsi="Cambria Math"/>
                  <w:i/>
                  <w:sz w:val="30"/>
                  <w:szCs w:val="30"/>
                  <w:lang w:val="ky-KG"/>
                </w:rPr>
              </m:ctrlPr>
            </m:fPr>
            <m:num>
              <m:r>
                <m:rPr/>
                <w:rPr>
                  <w:rFonts w:ascii="Cambria Math"/>
                  <w:sz w:val="30"/>
                  <w:szCs w:val="30"/>
                  <w:lang w:val="ky-KG"/>
                </w:rPr>
                <m:t>4!∙5∙6∙7∙8</m:t>
              </m:r>
              <m:ctrlPr>
                <w:rPr>
                  <w:rFonts w:ascii="Cambria Math" w:hAnsi="Cambria Math"/>
                  <w:i/>
                  <w:sz w:val="30"/>
                  <w:szCs w:val="30"/>
                  <w:lang w:val="ky-KG"/>
                </w:rPr>
              </m:ctrlPr>
            </m:num>
            <m:den>
              <m:r>
                <m:rPr/>
                <w:rPr>
                  <w:rFonts w:ascii="Cambria Math"/>
                  <w:sz w:val="30"/>
                  <w:szCs w:val="30"/>
                  <w:lang w:val="ky-KG"/>
                </w:rPr>
                <m:t>4!∙6∙1</m:t>
              </m:r>
              <m:ctrlPr>
                <w:rPr>
                  <w:rFonts w:ascii="Cambria Math" w:hAnsi="Cambria Math"/>
                  <w:i/>
                  <w:sz w:val="30"/>
                  <w:szCs w:val="30"/>
                  <w:lang w:val="ky-KG"/>
                </w:rPr>
              </m:ctrlPr>
            </m:den>
          </m:f>
          <m:r>
            <m:rPr/>
            <w:rPr>
              <w:rFonts w:ascii="Cambria Math"/>
              <w:sz w:val="30"/>
              <w:szCs w:val="30"/>
              <w:lang w:val="ky-KG"/>
            </w:rPr>
            <m:t>=280.</m:t>
          </m:r>
        </m:oMath>
      </m:oMathPara>
    </w:p>
    <w:p w14:paraId="62DC4592">
      <w:pPr>
        <w:tabs>
          <w:tab w:val="left" w:pos="426"/>
        </w:tabs>
        <w:adjustRightInd w:val="0"/>
        <w:spacing w:before="240" w:after="240" w:line="276" w:lineRule="auto"/>
        <w:jc w:val="both"/>
        <w:rPr>
          <w:i/>
          <w:sz w:val="30"/>
          <w:szCs w:val="30"/>
          <w:lang w:val="ky-KG"/>
        </w:rPr>
      </w:pPr>
      <w:r>
        <w:rPr>
          <w:bCs/>
          <w:i/>
          <w:iCs/>
          <w:sz w:val="30"/>
          <w:szCs w:val="30"/>
          <w:lang w:val="ky-KG"/>
        </w:rPr>
        <w:t xml:space="preserve"> </w:t>
      </w:r>
      <w:r>
        <w:rPr>
          <w:bCs/>
          <w:iCs/>
          <w:sz w:val="30"/>
          <w:szCs w:val="30"/>
          <w:lang w:val="ky-KG"/>
        </w:rPr>
        <w:t xml:space="preserve">2-учур:  “5,5,5,5,3,9,1,1” цифраларын колдонуп 8 орундуу сан түзөбүз </w:t>
      </w:r>
      <w:r>
        <w:rPr>
          <w:bCs/>
          <w:i/>
          <w:iCs/>
          <w:sz w:val="30"/>
          <w:szCs w:val="30"/>
          <w:lang w:val="ky-KG"/>
        </w:rPr>
        <w:t xml:space="preserve"> </w:t>
      </w:r>
    </w:p>
    <w:p w14:paraId="3C35423B">
      <w:pPr>
        <w:tabs>
          <w:tab w:val="left" w:pos="426"/>
        </w:tabs>
        <w:adjustRightInd w:val="0"/>
        <w:spacing w:before="240" w:after="240" w:line="276" w:lineRule="auto"/>
        <w:ind w:left="709"/>
        <w:jc w:val="both"/>
        <w:rPr>
          <w:i/>
          <w:sz w:val="30"/>
          <w:szCs w:val="30"/>
          <w:lang w:val="ky-KG"/>
        </w:rPr>
      </w:pPr>
      <m:oMathPara>
        <m:oMathParaPr>
          <m:jc m:val="center"/>
        </m:oMathParaPr>
        <m:oMath>
          <m:sSub>
            <m:sSubPr>
              <m:ctrlPr>
                <w:rPr>
                  <w:rFonts w:ascii="Cambria Math" w:hAnsi="Cambria Math"/>
                  <w:i/>
                  <w:sz w:val="30"/>
                  <w:szCs w:val="30"/>
                  <w:lang w:val="ky-KG"/>
                </w:rPr>
              </m:ctrlPr>
            </m:sSubPr>
            <m:e>
              <m:r>
                <m:rPr/>
                <w:rPr>
                  <w:rFonts w:ascii="Cambria Math" w:hAnsi="Cambria Math"/>
                  <w:sz w:val="30"/>
                  <w:szCs w:val="30"/>
                  <w:lang w:val="ky-KG"/>
                </w:rPr>
                <m:t>P</m:t>
              </m:r>
              <m:ctrlPr>
                <w:rPr>
                  <w:rFonts w:ascii="Cambria Math" w:hAnsi="Cambria Math"/>
                  <w:i/>
                  <w:sz w:val="30"/>
                  <w:szCs w:val="30"/>
                  <w:lang w:val="ky-KG"/>
                </w:rPr>
              </m:ctrlPr>
            </m:e>
            <m:sub>
              <m:r>
                <m:rPr/>
                <w:rPr>
                  <w:rFonts w:ascii="Cambria Math"/>
                  <w:sz w:val="30"/>
                  <w:szCs w:val="30"/>
                  <w:lang w:val="ky-KG"/>
                </w:rPr>
                <m:t>2</m:t>
              </m:r>
              <m:ctrlPr>
                <w:rPr>
                  <w:rFonts w:ascii="Cambria Math" w:hAnsi="Cambria Math"/>
                  <w:i/>
                  <w:sz w:val="30"/>
                  <w:szCs w:val="30"/>
                  <w:lang w:val="ky-KG"/>
                </w:rPr>
              </m:ctrlPr>
            </m:sub>
          </m:sSub>
          <m:d>
            <m:dPr>
              <m:ctrlPr>
                <w:rPr>
                  <w:rFonts w:ascii="Cambria Math" w:hAnsi="Cambria Math"/>
                  <w:i/>
                  <w:sz w:val="30"/>
                  <w:szCs w:val="30"/>
                  <w:lang w:val="ky-KG"/>
                </w:rPr>
              </m:ctrlPr>
            </m:dPr>
            <m:e>
              <m:r>
                <m:rPr/>
                <w:rPr>
                  <w:rFonts w:ascii="Cambria Math"/>
                  <w:sz w:val="30"/>
                  <w:szCs w:val="30"/>
                  <w:lang w:val="ky-KG"/>
                </w:rPr>
                <m:t>4, 1,1,2</m:t>
              </m:r>
              <m:ctrlPr>
                <w:rPr>
                  <w:rFonts w:ascii="Cambria Math" w:hAnsi="Cambria Math"/>
                  <w:i/>
                  <w:sz w:val="30"/>
                  <w:szCs w:val="30"/>
                  <w:lang w:val="ky-KG"/>
                </w:rPr>
              </m:ctrlPr>
            </m:e>
          </m:d>
          <m:r>
            <m:rPr/>
            <w:rPr>
              <w:rFonts w:ascii="Cambria Math"/>
              <w:sz w:val="30"/>
              <w:szCs w:val="30"/>
              <w:lang w:val="ky-KG"/>
            </w:rPr>
            <m:t>=</m:t>
          </m:r>
          <m:f>
            <m:fPr>
              <m:ctrlPr>
                <w:rPr>
                  <w:rFonts w:ascii="Cambria Math" w:hAnsi="Cambria Math"/>
                  <w:i/>
                  <w:sz w:val="30"/>
                  <w:szCs w:val="30"/>
                  <w:lang w:val="ky-KG"/>
                </w:rPr>
              </m:ctrlPr>
            </m:fPr>
            <m:num>
              <m:r>
                <m:rPr/>
                <w:rPr>
                  <w:rFonts w:ascii="Cambria Math"/>
                  <w:sz w:val="30"/>
                  <w:szCs w:val="30"/>
                  <w:lang w:val="ky-KG"/>
                </w:rPr>
                <m:t>8!</m:t>
              </m:r>
              <m:ctrlPr>
                <w:rPr>
                  <w:rFonts w:ascii="Cambria Math" w:hAnsi="Cambria Math"/>
                  <w:i/>
                  <w:sz w:val="30"/>
                  <w:szCs w:val="30"/>
                  <w:lang w:val="ky-KG"/>
                </w:rPr>
              </m:ctrlPr>
            </m:num>
            <m:den>
              <m:r>
                <m:rPr/>
                <w:rPr>
                  <w:rFonts w:ascii="Cambria Math"/>
                  <w:sz w:val="30"/>
                  <w:szCs w:val="30"/>
                  <w:lang w:val="ky-KG"/>
                </w:rPr>
                <m:t>4!∙1!∙1!∙2!</m:t>
              </m:r>
              <m:ctrlPr>
                <w:rPr>
                  <w:rFonts w:ascii="Cambria Math" w:hAnsi="Cambria Math"/>
                  <w:i/>
                  <w:sz w:val="30"/>
                  <w:szCs w:val="30"/>
                  <w:lang w:val="ky-KG"/>
                </w:rPr>
              </m:ctrlPr>
            </m:den>
          </m:f>
          <m:r>
            <m:rPr/>
            <w:rPr>
              <w:rFonts w:ascii="Cambria Math"/>
              <w:sz w:val="30"/>
              <w:szCs w:val="30"/>
              <w:lang w:val="ky-KG"/>
            </w:rPr>
            <m:t>=</m:t>
          </m:r>
          <m:f>
            <m:fPr>
              <m:ctrlPr>
                <w:rPr>
                  <w:rFonts w:ascii="Cambria Math" w:hAnsi="Cambria Math"/>
                  <w:i/>
                  <w:sz w:val="30"/>
                  <w:szCs w:val="30"/>
                  <w:lang w:val="ky-KG"/>
                </w:rPr>
              </m:ctrlPr>
            </m:fPr>
            <m:num>
              <m:r>
                <m:rPr/>
                <w:rPr>
                  <w:rFonts w:ascii="Cambria Math"/>
                  <w:sz w:val="30"/>
                  <w:szCs w:val="30"/>
                  <w:lang w:val="ky-KG"/>
                </w:rPr>
                <m:t>4!∙5∙6∙7∙8</m:t>
              </m:r>
              <m:ctrlPr>
                <w:rPr>
                  <w:rFonts w:ascii="Cambria Math" w:hAnsi="Cambria Math"/>
                  <w:i/>
                  <w:sz w:val="30"/>
                  <w:szCs w:val="30"/>
                  <w:lang w:val="ky-KG"/>
                </w:rPr>
              </m:ctrlPr>
            </m:num>
            <m:den>
              <m:r>
                <m:rPr/>
                <w:rPr>
                  <w:rFonts w:ascii="Cambria Math"/>
                  <w:sz w:val="30"/>
                  <w:szCs w:val="30"/>
                  <w:lang w:val="ky-KG"/>
                </w:rPr>
                <m:t>4!∙2</m:t>
              </m:r>
              <m:ctrlPr>
                <w:rPr>
                  <w:rFonts w:ascii="Cambria Math" w:hAnsi="Cambria Math"/>
                  <w:i/>
                  <w:sz w:val="30"/>
                  <w:szCs w:val="30"/>
                  <w:lang w:val="ky-KG"/>
                </w:rPr>
              </m:ctrlPr>
            </m:den>
          </m:f>
          <m:r>
            <m:rPr/>
            <w:rPr>
              <w:rFonts w:ascii="Cambria Math"/>
              <w:sz w:val="30"/>
              <w:szCs w:val="30"/>
              <w:lang w:val="ky-KG"/>
            </w:rPr>
            <m:t>=840,</m:t>
          </m:r>
        </m:oMath>
      </m:oMathPara>
    </w:p>
    <w:p w14:paraId="185ADB91">
      <w:pPr>
        <w:tabs>
          <w:tab w:val="left" w:pos="426"/>
        </w:tabs>
        <w:adjustRightInd w:val="0"/>
        <w:spacing w:before="240" w:after="240" w:line="276" w:lineRule="auto"/>
        <w:ind w:left="709"/>
        <w:jc w:val="both"/>
        <w:rPr>
          <w:i/>
          <w:sz w:val="30"/>
          <w:szCs w:val="30"/>
          <w:lang w:val="ky-KG"/>
        </w:rPr>
      </w:pPr>
      <m:oMathPara>
        <m:oMathParaPr>
          <m:jc m:val="center"/>
        </m:oMathParaPr>
        <m:oMath>
          <m:sSub>
            <m:sSubPr>
              <m:ctrlPr>
                <w:rPr>
                  <w:rFonts w:ascii="Cambria Math" w:hAnsi="Cambria Math"/>
                  <w:i/>
                  <w:sz w:val="30"/>
                  <w:szCs w:val="30"/>
                  <w:lang w:val="ky-KG"/>
                </w:rPr>
              </m:ctrlPr>
            </m:sSubPr>
            <m:e>
              <m:r>
                <m:rPr/>
                <w:rPr>
                  <w:rFonts w:ascii="Cambria Math" w:hAnsi="Cambria Math"/>
                  <w:sz w:val="30"/>
                  <w:szCs w:val="30"/>
                  <w:lang w:val="ky-KG"/>
                </w:rPr>
                <m:t>P</m:t>
              </m:r>
              <m:ctrlPr>
                <w:rPr>
                  <w:rFonts w:ascii="Cambria Math" w:hAnsi="Cambria Math"/>
                  <w:i/>
                  <w:sz w:val="30"/>
                  <w:szCs w:val="30"/>
                  <w:lang w:val="ky-KG"/>
                </w:rPr>
              </m:ctrlPr>
            </m:e>
            <m:sub>
              <m:r>
                <m:rPr/>
                <w:rPr>
                  <w:rFonts w:ascii="Cambria Math"/>
                  <w:sz w:val="30"/>
                  <w:szCs w:val="30"/>
                  <w:lang w:val="ky-KG"/>
                </w:rPr>
                <m:t>1</m:t>
              </m:r>
              <m:ctrlPr>
                <w:rPr>
                  <w:rFonts w:ascii="Cambria Math" w:hAnsi="Cambria Math"/>
                  <w:i/>
                  <w:sz w:val="30"/>
                  <w:szCs w:val="30"/>
                  <w:lang w:val="ky-KG"/>
                </w:rPr>
              </m:ctrlPr>
            </m:sub>
          </m:sSub>
          <m:d>
            <m:dPr>
              <m:ctrlPr>
                <w:rPr>
                  <w:rFonts w:ascii="Cambria Math" w:hAnsi="Cambria Math"/>
                  <w:i/>
                  <w:sz w:val="30"/>
                  <w:szCs w:val="30"/>
                  <w:lang w:val="ky-KG"/>
                </w:rPr>
              </m:ctrlPr>
            </m:dPr>
            <m:e>
              <m:r>
                <m:rPr/>
                <w:rPr>
                  <w:rFonts w:ascii="Cambria Math"/>
                  <w:sz w:val="30"/>
                  <w:szCs w:val="30"/>
                  <w:lang w:val="ky-KG"/>
                </w:rPr>
                <m:t>4, 3, 1</m:t>
              </m:r>
              <m:ctrlPr>
                <w:rPr>
                  <w:rFonts w:ascii="Cambria Math" w:hAnsi="Cambria Math"/>
                  <w:i/>
                  <w:sz w:val="30"/>
                  <w:szCs w:val="30"/>
                  <w:lang w:val="ky-KG"/>
                </w:rPr>
              </m:ctrlPr>
            </m:e>
          </m:d>
          <m:r>
            <m:rPr/>
            <w:rPr>
              <w:rFonts w:ascii="Cambria Math"/>
              <w:sz w:val="30"/>
              <w:szCs w:val="30"/>
              <w:lang w:val="ky-KG"/>
            </w:rPr>
            <m:t>+</m:t>
          </m:r>
          <m:sSub>
            <m:sSubPr>
              <m:ctrlPr>
                <w:rPr>
                  <w:rFonts w:ascii="Cambria Math" w:hAnsi="Cambria Math"/>
                  <w:i/>
                  <w:sz w:val="30"/>
                  <w:szCs w:val="30"/>
                  <w:lang w:val="ky-KG"/>
                </w:rPr>
              </m:ctrlPr>
            </m:sSubPr>
            <m:e>
              <m:r>
                <m:rPr/>
                <w:rPr>
                  <w:rFonts w:ascii="Cambria Math" w:hAnsi="Cambria Math"/>
                  <w:sz w:val="30"/>
                  <w:szCs w:val="30"/>
                  <w:lang w:val="ky-KG"/>
                </w:rPr>
                <m:t>P</m:t>
              </m:r>
              <m:ctrlPr>
                <w:rPr>
                  <w:rFonts w:ascii="Cambria Math" w:hAnsi="Cambria Math"/>
                  <w:i/>
                  <w:sz w:val="30"/>
                  <w:szCs w:val="30"/>
                  <w:lang w:val="ky-KG"/>
                </w:rPr>
              </m:ctrlPr>
            </m:e>
            <m:sub>
              <m:r>
                <m:rPr/>
                <w:rPr>
                  <w:rFonts w:ascii="Cambria Math"/>
                  <w:sz w:val="30"/>
                  <w:szCs w:val="30"/>
                  <w:lang w:val="ky-KG"/>
                </w:rPr>
                <m:t>2</m:t>
              </m:r>
              <m:ctrlPr>
                <w:rPr>
                  <w:rFonts w:ascii="Cambria Math" w:hAnsi="Cambria Math"/>
                  <w:i/>
                  <w:sz w:val="30"/>
                  <w:szCs w:val="30"/>
                  <w:lang w:val="ky-KG"/>
                </w:rPr>
              </m:ctrlPr>
            </m:sub>
          </m:sSub>
          <m:d>
            <m:dPr>
              <m:ctrlPr>
                <w:rPr>
                  <w:rFonts w:ascii="Cambria Math" w:hAnsi="Cambria Math"/>
                  <w:i/>
                  <w:sz w:val="30"/>
                  <w:szCs w:val="30"/>
                  <w:lang w:val="ky-KG"/>
                </w:rPr>
              </m:ctrlPr>
            </m:dPr>
            <m:e>
              <m:r>
                <m:rPr/>
                <w:rPr>
                  <w:rFonts w:ascii="Cambria Math"/>
                  <w:sz w:val="30"/>
                  <w:szCs w:val="30"/>
                  <w:lang w:val="ky-KG"/>
                </w:rPr>
                <m:t>4, 1,1,2</m:t>
              </m:r>
              <m:ctrlPr>
                <w:rPr>
                  <w:rFonts w:ascii="Cambria Math" w:hAnsi="Cambria Math"/>
                  <w:i/>
                  <w:sz w:val="30"/>
                  <w:szCs w:val="30"/>
                  <w:lang w:val="ky-KG"/>
                </w:rPr>
              </m:ctrlPr>
            </m:e>
          </m:d>
          <m:r>
            <m:rPr/>
            <w:rPr>
              <w:rFonts w:ascii="Cambria Math"/>
              <w:sz w:val="30"/>
              <w:szCs w:val="30"/>
              <w:lang w:val="ky-KG"/>
            </w:rPr>
            <m:t>=280+840=1120.</m:t>
          </m:r>
        </m:oMath>
      </m:oMathPara>
    </w:p>
    <w:p w14:paraId="5A7AF321">
      <w:pPr>
        <w:tabs>
          <w:tab w:val="left" w:pos="426"/>
        </w:tabs>
        <w:adjustRightInd w:val="0"/>
        <w:spacing w:before="240" w:after="240" w:line="276" w:lineRule="auto"/>
        <w:ind w:left="142"/>
        <w:jc w:val="both"/>
        <w:rPr>
          <w:bCs/>
          <w:i/>
          <w:iCs/>
          <w:sz w:val="30"/>
          <w:szCs w:val="30"/>
          <w:lang w:val="ky-KG"/>
        </w:rPr>
      </w:pPr>
      <w:r>
        <w:rPr>
          <w:bCs/>
          <w:iCs/>
          <w:sz w:val="30"/>
          <w:szCs w:val="30"/>
          <w:lang w:val="ky-KG"/>
        </w:rPr>
        <w:tab/>
      </w:r>
      <w:r>
        <w:rPr>
          <w:bCs/>
          <w:iCs/>
          <w:sz w:val="30"/>
          <w:szCs w:val="30"/>
          <w:lang w:val="ky-KG"/>
        </w:rPr>
        <w:t>Ошентип, цифраларынын көбөйтүндүсү 16875ке барабар болгон сегиз орундуу 1120 сан түзсөк болот.</w:t>
      </w:r>
    </w:p>
    <w:p w14:paraId="0759546D">
      <w:pPr>
        <w:spacing w:line="360" w:lineRule="auto"/>
        <w:ind w:firstLine="708"/>
        <w:jc w:val="both"/>
        <w:rPr>
          <w:sz w:val="28"/>
          <w:szCs w:val="28"/>
        </w:rPr>
      </w:pPr>
      <w:r>
        <w:rPr>
          <w:sz w:val="28"/>
          <w:szCs w:val="28"/>
        </w:rPr>
        <w:t>Келтирилген мисалдар бул түрдөгү теңдешсиздиктерди чыгарууда тандалып алынган методдун жардамында чыгарылышынын артыкчылыгын көрсөт</w:t>
      </w:r>
      <w:r>
        <w:rPr>
          <w:sz w:val="28"/>
          <w:szCs w:val="28"/>
          <w:lang w:val="ky-KG"/>
        </w:rPr>
        <w:t>ө</w:t>
      </w:r>
      <w:r>
        <w:rPr>
          <w:sz w:val="28"/>
          <w:szCs w:val="28"/>
        </w:rPr>
        <w:t xml:space="preserve"> алат.</w:t>
      </w:r>
    </w:p>
    <w:p w14:paraId="4661CEEF">
      <w:pPr>
        <w:spacing w:line="360" w:lineRule="auto"/>
        <w:jc w:val="both"/>
        <w:rPr>
          <w:sz w:val="28"/>
          <w:szCs w:val="28"/>
        </w:rPr>
      </w:pPr>
      <w:r>
        <w:rPr>
          <w:sz w:val="28"/>
          <w:szCs w:val="28"/>
        </w:rPr>
        <w:t>Мына ошентип, практика көрсөткөндөй, маселелерди стандарттуу эмес формада чыгаруу билим алуучулардын логикалык ой-жүгүртүүлөрүн өнүктүрөт, алардын математикага болгон кызыгууларын ойготот жана мээнин ийкемдүүлүгүн өнүктүрөт.</w:t>
      </w:r>
    </w:p>
    <w:p w14:paraId="159DFA17">
      <w:pPr>
        <w:spacing w:line="360" w:lineRule="auto"/>
        <w:ind w:firstLine="708"/>
        <w:jc w:val="both"/>
        <w:rPr>
          <w:rStyle w:val="37"/>
          <w:sz w:val="28"/>
          <w:szCs w:val="28"/>
        </w:rPr>
      </w:pPr>
      <w:r>
        <w:rPr>
          <w:sz w:val="28"/>
          <w:szCs w:val="28"/>
        </w:rPr>
        <w:t xml:space="preserve">Дифференцирлеп окутууну </w:t>
      </w:r>
      <w:r>
        <w:rPr>
          <w:rStyle w:val="37"/>
          <w:sz w:val="28"/>
          <w:szCs w:val="28"/>
        </w:rPr>
        <w:t>уюштурууда</w:t>
      </w:r>
      <w:r>
        <w:rPr>
          <w:sz w:val="28"/>
          <w:szCs w:val="28"/>
        </w:rPr>
        <w:t xml:space="preserve"> </w:t>
      </w:r>
      <w:r>
        <w:rPr>
          <w:rStyle w:val="37"/>
          <w:sz w:val="28"/>
          <w:szCs w:val="28"/>
        </w:rPr>
        <w:t>кээ бир учурда татаалдыгы</w:t>
      </w:r>
      <w:r>
        <w:rPr>
          <w:sz w:val="28"/>
          <w:szCs w:val="28"/>
        </w:rPr>
        <w:t xml:space="preserve"> </w:t>
      </w:r>
      <w:r>
        <w:rPr>
          <w:rStyle w:val="37"/>
          <w:sz w:val="28"/>
          <w:szCs w:val="28"/>
        </w:rPr>
        <w:t>боюнча</w:t>
      </w:r>
      <w:r>
        <w:rPr>
          <w:sz w:val="28"/>
          <w:szCs w:val="28"/>
        </w:rPr>
        <w:t xml:space="preserve"> </w:t>
      </w:r>
      <w:r>
        <w:rPr>
          <w:rStyle w:val="37"/>
          <w:sz w:val="28"/>
          <w:szCs w:val="28"/>
        </w:rPr>
        <w:t>тапшырмалардын деңгээлин</w:t>
      </w:r>
      <w:r>
        <w:rPr>
          <w:sz w:val="28"/>
          <w:szCs w:val="28"/>
        </w:rPr>
        <w:t xml:space="preserve"> </w:t>
      </w:r>
      <w:r>
        <w:rPr>
          <w:rStyle w:val="37"/>
          <w:sz w:val="28"/>
          <w:szCs w:val="28"/>
        </w:rPr>
        <w:t>билдиребиз, кээ бир учурда баалоочу кырдаалды татаалдаштырабыз.</w:t>
      </w:r>
      <w:r>
        <w:rPr>
          <w:sz w:val="28"/>
          <w:szCs w:val="28"/>
        </w:rPr>
        <w:t xml:space="preserve"> </w:t>
      </w:r>
      <w:r>
        <w:rPr>
          <w:rStyle w:val="37"/>
          <w:sz w:val="28"/>
          <w:szCs w:val="28"/>
        </w:rPr>
        <w:t>Кайсы тапшырма</w:t>
      </w:r>
      <w:r>
        <w:rPr>
          <w:sz w:val="28"/>
          <w:szCs w:val="28"/>
        </w:rPr>
        <w:t xml:space="preserve"> </w:t>
      </w:r>
      <w:r>
        <w:rPr>
          <w:rStyle w:val="37"/>
          <w:sz w:val="28"/>
          <w:szCs w:val="28"/>
        </w:rPr>
        <w:t>оңой</w:t>
      </w:r>
      <w:r>
        <w:rPr>
          <w:sz w:val="28"/>
          <w:szCs w:val="28"/>
        </w:rPr>
        <w:t xml:space="preserve">, </w:t>
      </w:r>
      <w:r>
        <w:rPr>
          <w:rStyle w:val="37"/>
          <w:sz w:val="28"/>
          <w:szCs w:val="28"/>
        </w:rPr>
        <w:t>кайсынысы</w:t>
      </w:r>
      <w:r>
        <w:rPr>
          <w:sz w:val="28"/>
          <w:szCs w:val="28"/>
        </w:rPr>
        <w:t xml:space="preserve"> </w:t>
      </w:r>
      <w:r>
        <w:rPr>
          <w:rStyle w:val="37"/>
          <w:sz w:val="28"/>
          <w:szCs w:val="28"/>
        </w:rPr>
        <w:t>кыйын</w:t>
      </w:r>
      <w:r>
        <w:rPr>
          <w:sz w:val="28"/>
          <w:szCs w:val="28"/>
        </w:rPr>
        <w:t xml:space="preserve"> </w:t>
      </w:r>
      <w:r>
        <w:rPr>
          <w:rStyle w:val="37"/>
          <w:sz w:val="28"/>
          <w:szCs w:val="28"/>
        </w:rPr>
        <w:t>экендигин билдирбейбиз</w:t>
      </w:r>
      <w:r>
        <w:rPr>
          <w:sz w:val="28"/>
          <w:szCs w:val="28"/>
        </w:rPr>
        <w:t xml:space="preserve">. </w:t>
      </w:r>
      <w:r>
        <w:rPr>
          <w:rStyle w:val="37"/>
          <w:sz w:val="28"/>
          <w:szCs w:val="28"/>
        </w:rPr>
        <w:t>Студенттер</w:t>
      </w:r>
      <w:r>
        <w:rPr>
          <w:sz w:val="28"/>
          <w:szCs w:val="28"/>
        </w:rPr>
        <w:t xml:space="preserve"> </w:t>
      </w:r>
      <w:r>
        <w:rPr>
          <w:rStyle w:val="37"/>
          <w:sz w:val="28"/>
          <w:szCs w:val="28"/>
        </w:rPr>
        <w:t>өздөрү тапшырмалардын татаалдык де</w:t>
      </w:r>
      <w:r>
        <w:rPr>
          <w:sz w:val="28"/>
          <w:szCs w:val="28"/>
        </w:rPr>
        <w:t>ң</w:t>
      </w:r>
      <w:r>
        <w:rPr>
          <w:rStyle w:val="37"/>
          <w:sz w:val="28"/>
          <w:szCs w:val="28"/>
        </w:rPr>
        <w:t>гээлин баалоосу керек жана аларды өз мүмкүнчүлүктөрүнө ылайыкташтыруусу керек. Студенттердин</w:t>
      </w:r>
      <w:r>
        <w:rPr>
          <w:sz w:val="28"/>
          <w:szCs w:val="28"/>
        </w:rPr>
        <w:t xml:space="preserve"> жумуштарын </w:t>
      </w:r>
      <w:r>
        <w:rPr>
          <w:rStyle w:val="37"/>
          <w:sz w:val="28"/>
          <w:szCs w:val="28"/>
        </w:rPr>
        <w:t>текшергенде</w:t>
      </w:r>
      <w:r>
        <w:rPr>
          <w:sz w:val="28"/>
          <w:szCs w:val="28"/>
        </w:rPr>
        <w:t xml:space="preserve"> </w:t>
      </w:r>
      <w:r>
        <w:rPr>
          <w:rStyle w:val="37"/>
          <w:sz w:val="28"/>
          <w:szCs w:val="28"/>
        </w:rPr>
        <w:t>ким кыйынчылыкка туш болгонун, дагы эмненин үстүндө иштеш керек экенин көрө алабыз.</w:t>
      </w:r>
    </w:p>
    <w:p w14:paraId="32E55D2A">
      <w:pPr>
        <w:spacing w:line="360" w:lineRule="auto"/>
        <w:ind w:firstLine="708"/>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Дифференцирлеп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жекелештирип окутуу методдорун биз окуу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процессинин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ар кандай этаптарында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колдонуп келебиз: жаңы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материалды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үйрөнүү; өткөн материалды өздөштүрүүнүн учурдагы текшерүүсү; өз</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алдынча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контролдук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иштер</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каталардын үстүн</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иштөө иштерин уюштуруу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бекемдөө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сабактары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дифференцирленген </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тапшырма</w:t>
      </w:r>
      <w:r>
        <w:rPr>
          <w:rStyle w:val="37"/>
          <w:color w:val="000000" w:themeColor="text1"/>
          <w:sz w:val="28"/>
          <w:szCs w:val="28"/>
          <w:lang w:val="ky-KG"/>
          <w14:textFill>
            <w14:solidFill>
              <w14:schemeClr w14:val="tx1"/>
            </w14:solidFill>
          </w14:textFill>
        </w:rPr>
        <w:t>лар</w:t>
      </w:r>
      <w:r>
        <w:rPr>
          <w:color w:val="000000" w:themeColor="text1"/>
          <w:sz w:val="28"/>
          <w:szCs w:val="28"/>
          <w14:textFill>
            <w14:solidFill>
              <w14:schemeClr w14:val="tx1"/>
            </w14:solidFill>
          </w14:textFill>
        </w:rPr>
        <w:t xml:space="preserve"> ж.б.</w:t>
      </w:r>
    </w:p>
    <w:p w14:paraId="589E2F19">
      <w:pPr>
        <w:spacing w:line="360" w:lineRule="auto"/>
        <w:ind w:firstLine="708"/>
        <w:jc w:val="both"/>
        <w:rPr>
          <w:sz w:val="28"/>
          <w:szCs w:val="28"/>
        </w:rPr>
      </w:pPr>
      <w:r>
        <w:rPr>
          <w:rStyle w:val="37"/>
          <w:color w:val="000000" w:themeColor="text1"/>
          <w:sz w:val="28"/>
          <w:szCs w:val="28"/>
          <w14:textFill>
            <w14:solidFill>
              <w14:schemeClr w14:val="tx1"/>
            </w14:solidFill>
          </w14:textFill>
        </w:rPr>
        <w:t xml:space="preserve">Албетте, мурда </w:t>
      </w:r>
      <w:r>
        <w:rPr>
          <w:rStyle w:val="37"/>
          <w:sz w:val="28"/>
          <w:szCs w:val="28"/>
        </w:rPr>
        <w:t>үйрөнгөн материалды бекемдөө жана кайталоо сабактарында дифференцирлөө методун пайдалануу</w:t>
      </w:r>
      <w:r>
        <w:rPr>
          <w:sz w:val="28"/>
          <w:szCs w:val="28"/>
        </w:rPr>
        <w:t xml:space="preserve"> </w:t>
      </w:r>
      <w:r>
        <w:rPr>
          <w:rStyle w:val="37"/>
          <w:sz w:val="28"/>
          <w:szCs w:val="28"/>
        </w:rPr>
        <w:t>жаңы материал менен таанышуу сабактарына караганда алда канча көп колдонулат.</w:t>
      </w:r>
      <w:r>
        <w:rPr>
          <w:sz w:val="28"/>
          <w:szCs w:val="28"/>
        </w:rPr>
        <w:t xml:space="preserve"> </w:t>
      </w:r>
      <w:r>
        <w:rPr>
          <w:rStyle w:val="37"/>
          <w:sz w:val="28"/>
          <w:szCs w:val="28"/>
        </w:rPr>
        <w:t>Сабактын</w:t>
      </w:r>
      <w:r>
        <w:rPr>
          <w:sz w:val="28"/>
          <w:szCs w:val="28"/>
        </w:rPr>
        <w:t xml:space="preserve"> </w:t>
      </w:r>
      <w:r>
        <w:rPr>
          <w:rStyle w:val="37"/>
          <w:sz w:val="28"/>
          <w:szCs w:val="28"/>
        </w:rPr>
        <w:t>бардык</w:t>
      </w:r>
      <w:r>
        <w:rPr>
          <w:sz w:val="28"/>
          <w:szCs w:val="28"/>
        </w:rPr>
        <w:t xml:space="preserve"> </w:t>
      </w:r>
      <w:r>
        <w:rPr>
          <w:rStyle w:val="37"/>
          <w:sz w:val="28"/>
          <w:szCs w:val="28"/>
        </w:rPr>
        <w:t>этаптарын</w:t>
      </w:r>
      <w:r>
        <w:rPr>
          <w:sz w:val="28"/>
          <w:szCs w:val="28"/>
        </w:rPr>
        <w:t xml:space="preserve"> </w:t>
      </w:r>
      <w:r>
        <w:rPr>
          <w:rStyle w:val="37"/>
          <w:sz w:val="28"/>
          <w:szCs w:val="28"/>
        </w:rPr>
        <w:t>дифференцирлөөнүн</w:t>
      </w:r>
      <w:r>
        <w:rPr>
          <w:sz w:val="28"/>
          <w:szCs w:val="28"/>
        </w:rPr>
        <w:t xml:space="preserve"> </w:t>
      </w:r>
      <w:r>
        <w:rPr>
          <w:rStyle w:val="37"/>
          <w:sz w:val="28"/>
          <w:szCs w:val="28"/>
        </w:rPr>
        <w:t>кажети жок.</w:t>
      </w:r>
      <w:r>
        <w:rPr>
          <w:sz w:val="28"/>
          <w:szCs w:val="28"/>
        </w:rPr>
        <w:t xml:space="preserve"> </w:t>
      </w:r>
      <w:r>
        <w:rPr>
          <w:rStyle w:val="37"/>
          <w:sz w:val="28"/>
          <w:szCs w:val="28"/>
        </w:rPr>
        <w:t>Биз жаңы материалды бекемдөө баскычында математика сабагында ишке ашырылышы мүмкүн болгон окуу иштерин дифференциацирлөөнүн ар кандай жолдорун колдонуу тажрыйбасы менен бөлүшкүб</w:t>
      </w:r>
      <w:r>
        <w:rPr>
          <w:rStyle w:val="37"/>
          <w:sz w:val="28"/>
          <w:szCs w:val="28"/>
          <w:lang w:val="ky-KG"/>
        </w:rPr>
        <w:t>ү</w:t>
      </w:r>
      <w:r>
        <w:rPr>
          <w:rStyle w:val="37"/>
          <w:sz w:val="28"/>
          <w:szCs w:val="28"/>
        </w:rPr>
        <w:t>з келет.</w:t>
      </w:r>
      <w:r>
        <w:rPr>
          <w:sz w:val="28"/>
          <w:szCs w:val="28"/>
        </w:rPr>
        <w:t xml:space="preserve"> </w:t>
      </w:r>
      <w:r>
        <w:rPr>
          <w:rStyle w:val="37"/>
          <w:sz w:val="28"/>
          <w:szCs w:val="28"/>
        </w:rPr>
        <w:t>Окуу тапшырмаларынын мазмунун чыгармачылык де</w:t>
      </w:r>
      <w:r>
        <w:rPr>
          <w:sz w:val="28"/>
          <w:szCs w:val="28"/>
        </w:rPr>
        <w:t>ң</w:t>
      </w:r>
      <w:r>
        <w:rPr>
          <w:rStyle w:val="37"/>
          <w:sz w:val="28"/>
          <w:szCs w:val="28"/>
        </w:rPr>
        <w:t>гээлдери, көлөмү, татаалдыгы боюнча дифференцирлөө, ошондой эле билим алуучулардын иш-аракеттерин уюштуруунун ар кандай жолдорун жана бирдиктүү тапшырмаларды пайдалануу, студенттердин өз алдынчалуулук даражасына, окуу ишмерд</w:t>
      </w:r>
      <w:r>
        <w:rPr>
          <w:rStyle w:val="37"/>
          <w:sz w:val="28"/>
          <w:szCs w:val="28"/>
          <w:lang w:val="ky-KG"/>
        </w:rPr>
        <w:t>үү</w:t>
      </w:r>
      <w:r>
        <w:rPr>
          <w:rStyle w:val="37"/>
          <w:sz w:val="28"/>
          <w:szCs w:val="28"/>
        </w:rPr>
        <w:t>л</w:t>
      </w:r>
      <w:r>
        <w:rPr>
          <w:rStyle w:val="37"/>
          <w:sz w:val="28"/>
          <w:szCs w:val="28"/>
          <w:lang w:val="ky-KG"/>
        </w:rPr>
        <w:t>ү</w:t>
      </w:r>
      <w:r>
        <w:rPr>
          <w:rStyle w:val="37"/>
          <w:sz w:val="28"/>
          <w:szCs w:val="28"/>
        </w:rPr>
        <w:t>г</w:t>
      </w:r>
      <w:r>
        <w:rPr>
          <w:rStyle w:val="37"/>
          <w:sz w:val="28"/>
          <w:szCs w:val="28"/>
          <w:lang w:val="ky-KG"/>
        </w:rPr>
        <w:t>ү</w:t>
      </w:r>
      <w:r>
        <w:rPr>
          <w:rStyle w:val="37"/>
          <w:sz w:val="28"/>
          <w:szCs w:val="28"/>
        </w:rPr>
        <w:t>н</w:t>
      </w:r>
      <w:r>
        <w:rPr>
          <w:rStyle w:val="37"/>
          <w:sz w:val="28"/>
          <w:szCs w:val="28"/>
          <w:lang w:val="ky-KG"/>
        </w:rPr>
        <w:t>ү</w:t>
      </w:r>
      <w:r>
        <w:rPr>
          <w:rStyle w:val="37"/>
          <w:sz w:val="28"/>
          <w:szCs w:val="28"/>
        </w:rPr>
        <w:t>н мүнөзүнө, бири-бирине жардам бер</w:t>
      </w:r>
      <w:r>
        <w:rPr>
          <w:rStyle w:val="37"/>
          <w:sz w:val="28"/>
          <w:szCs w:val="28"/>
          <w:lang w:val="ky-KG"/>
        </w:rPr>
        <w:t>үү</w:t>
      </w:r>
      <w:r>
        <w:rPr>
          <w:rStyle w:val="37"/>
          <w:sz w:val="28"/>
          <w:szCs w:val="28"/>
        </w:rPr>
        <w:t xml:space="preserve"> сапаттарына жараша дифференцирлөө да пайдаланылып келет.</w:t>
      </w:r>
      <w:r>
        <w:rPr>
          <w:sz w:val="28"/>
          <w:szCs w:val="28"/>
        </w:rPr>
        <w:t xml:space="preserve"> </w:t>
      </w:r>
    </w:p>
    <w:p w14:paraId="594F0D7B">
      <w:pPr>
        <w:spacing w:line="360" w:lineRule="auto"/>
        <w:ind w:firstLine="708"/>
        <w:jc w:val="both"/>
        <w:rPr>
          <w:sz w:val="28"/>
          <w:szCs w:val="28"/>
        </w:rPr>
      </w:pPr>
      <w:r>
        <w:rPr>
          <w:rStyle w:val="37"/>
          <w:sz w:val="28"/>
          <w:szCs w:val="28"/>
        </w:rPr>
        <w:t>Дифференцирлөө</w:t>
      </w:r>
      <w:r>
        <w:rPr>
          <w:sz w:val="28"/>
          <w:szCs w:val="28"/>
        </w:rPr>
        <w:t xml:space="preserve"> </w:t>
      </w:r>
      <w:r>
        <w:rPr>
          <w:rStyle w:val="37"/>
          <w:sz w:val="28"/>
          <w:szCs w:val="28"/>
        </w:rPr>
        <w:t>ыкмалары</w:t>
      </w:r>
      <w:r>
        <w:rPr>
          <w:sz w:val="28"/>
          <w:szCs w:val="28"/>
        </w:rPr>
        <w:t xml:space="preserve"> </w:t>
      </w:r>
      <w:r>
        <w:rPr>
          <w:rStyle w:val="37"/>
          <w:sz w:val="28"/>
          <w:szCs w:val="28"/>
        </w:rPr>
        <w:t>бири-бири менен айкалышып, студенттерге тандоо үчүн тапшырмалар берилиши мүмкүн.</w:t>
      </w:r>
      <w:r>
        <w:rPr>
          <w:sz w:val="28"/>
          <w:szCs w:val="28"/>
        </w:rPr>
        <w:t xml:space="preserve"> </w:t>
      </w:r>
      <w:r>
        <w:rPr>
          <w:rStyle w:val="37"/>
          <w:sz w:val="28"/>
          <w:szCs w:val="28"/>
        </w:rPr>
        <w:t>Ар бир ыкманы</w:t>
      </w:r>
      <w:r>
        <w:rPr>
          <w:sz w:val="28"/>
          <w:szCs w:val="28"/>
        </w:rPr>
        <w:t xml:space="preserve"> </w:t>
      </w:r>
      <w:r>
        <w:rPr>
          <w:rStyle w:val="37"/>
          <w:sz w:val="28"/>
          <w:szCs w:val="28"/>
        </w:rPr>
        <w:t>карап көрөлү</w:t>
      </w:r>
      <w:r>
        <w:rPr>
          <w:sz w:val="28"/>
          <w:szCs w:val="28"/>
        </w:rPr>
        <w:t>:</w:t>
      </w:r>
    </w:p>
    <w:p w14:paraId="4C45301F">
      <w:pPr>
        <w:pStyle w:val="35"/>
        <w:widowControl/>
        <w:numPr>
          <w:ilvl w:val="0"/>
          <w:numId w:val="20"/>
        </w:numPr>
        <w:tabs>
          <w:tab w:val="left" w:pos="851"/>
          <w:tab w:val="left" w:pos="993"/>
        </w:tabs>
        <w:autoSpaceDE/>
        <w:autoSpaceDN/>
        <w:spacing w:line="360" w:lineRule="auto"/>
        <w:ind w:left="0" w:firstLine="709"/>
        <w:contextualSpacing/>
        <w:rPr>
          <w:b/>
          <w:sz w:val="28"/>
          <w:szCs w:val="28"/>
        </w:rPr>
      </w:pPr>
      <w:r>
        <w:rPr>
          <w:rStyle w:val="37"/>
          <w:sz w:val="28"/>
          <w:szCs w:val="28"/>
        </w:rPr>
        <w:t>Чыгармачылык</w:t>
      </w:r>
      <w:r>
        <w:rPr>
          <w:b/>
          <w:sz w:val="28"/>
          <w:szCs w:val="28"/>
        </w:rPr>
        <w:t xml:space="preserve"> </w:t>
      </w:r>
      <w:r>
        <w:rPr>
          <w:rStyle w:val="37"/>
          <w:sz w:val="28"/>
          <w:szCs w:val="28"/>
        </w:rPr>
        <w:t>деңгээли</w:t>
      </w:r>
      <w:r>
        <w:rPr>
          <w:b/>
          <w:sz w:val="28"/>
          <w:szCs w:val="28"/>
        </w:rPr>
        <w:t xml:space="preserve"> </w:t>
      </w:r>
      <w:r>
        <w:rPr>
          <w:rStyle w:val="37"/>
          <w:sz w:val="28"/>
          <w:szCs w:val="28"/>
        </w:rPr>
        <w:t>боюнча</w:t>
      </w:r>
      <w:r>
        <w:rPr>
          <w:b/>
          <w:sz w:val="28"/>
          <w:szCs w:val="28"/>
        </w:rPr>
        <w:t xml:space="preserve"> </w:t>
      </w:r>
      <w:r>
        <w:rPr>
          <w:rStyle w:val="37"/>
          <w:sz w:val="28"/>
          <w:szCs w:val="28"/>
        </w:rPr>
        <w:t>окуу</w:t>
      </w:r>
      <w:r>
        <w:rPr>
          <w:b/>
          <w:sz w:val="28"/>
          <w:szCs w:val="28"/>
        </w:rPr>
        <w:t xml:space="preserve"> </w:t>
      </w:r>
      <w:r>
        <w:rPr>
          <w:rStyle w:val="37"/>
          <w:sz w:val="28"/>
          <w:szCs w:val="28"/>
        </w:rPr>
        <w:t>тапшырмаларын</w:t>
      </w:r>
      <w:r>
        <w:rPr>
          <w:b/>
          <w:sz w:val="28"/>
          <w:szCs w:val="28"/>
        </w:rPr>
        <w:t xml:space="preserve"> </w:t>
      </w:r>
      <w:r>
        <w:rPr>
          <w:rStyle w:val="37"/>
          <w:sz w:val="28"/>
          <w:szCs w:val="28"/>
        </w:rPr>
        <w:t>дифференцирлөө</w:t>
      </w:r>
    </w:p>
    <w:p w14:paraId="505BDD12">
      <w:pPr>
        <w:tabs>
          <w:tab w:val="left" w:pos="993"/>
        </w:tabs>
        <w:spacing w:line="360" w:lineRule="auto"/>
        <w:ind w:firstLine="708"/>
        <w:jc w:val="both"/>
        <w:rPr>
          <w:sz w:val="28"/>
          <w:szCs w:val="28"/>
        </w:rPr>
      </w:pPr>
      <w:r>
        <w:rPr>
          <w:rStyle w:val="37"/>
          <w:sz w:val="28"/>
          <w:szCs w:val="28"/>
        </w:rPr>
        <w:t>Мындай</w:t>
      </w:r>
      <w:r>
        <w:rPr>
          <w:sz w:val="28"/>
          <w:szCs w:val="28"/>
        </w:rPr>
        <w:t xml:space="preserve"> </w:t>
      </w:r>
      <w:r>
        <w:rPr>
          <w:rStyle w:val="37"/>
          <w:sz w:val="28"/>
          <w:szCs w:val="28"/>
        </w:rPr>
        <w:t>ыкма репродуктивдик же жемиштүү (чыгармачыл) болушу мүмкүн болгон билим алуучулардын таанып-билүү иш-аракеттеринин мүнөзүндөгү айырмачылыктарды болжолдойт.</w:t>
      </w:r>
      <w:r>
        <w:rPr>
          <w:sz w:val="28"/>
          <w:szCs w:val="28"/>
        </w:rPr>
        <w:t xml:space="preserve"> </w:t>
      </w:r>
      <w:r>
        <w:rPr>
          <w:rStyle w:val="37"/>
          <w:sz w:val="28"/>
          <w:szCs w:val="28"/>
        </w:rPr>
        <w:t>Репродуктивдик</w:t>
      </w:r>
      <w:r>
        <w:rPr>
          <w:sz w:val="28"/>
          <w:szCs w:val="28"/>
        </w:rPr>
        <w:t xml:space="preserve"> </w:t>
      </w:r>
      <w:r>
        <w:rPr>
          <w:rStyle w:val="37"/>
          <w:sz w:val="28"/>
          <w:szCs w:val="28"/>
        </w:rPr>
        <w:t>тапшырмаларга, мисалы, тааныш</w:t>
      </w:r>
      <w:r>
        <w:rPr>
          <w:sz w:val="28"/>
          <w:szCs w:val="28"/>
        </w:rPr>
        <w:t xml:space="preserve"> </w:t>
      </w:r>
      <w:r>
        <w:rPr>
          <w:rStyle w:val="37"/>
          <w:sz w:val="28"/>
          <w:szCs w:val="28"/>
        </w:rPr>
        <w:t>түрлөрдүн</w:t>
      </w:r>
      <w:r>
        <w:rPr>
          <w:sz w:val="28"/>
          <w:szCs w:val="28"/>
        </w:rPr>
        <w:t xml:space="preserve"> </w:t>
      </w:r>
      <w:r>
        <w:rPr>
          <w:rStyle w:val="37"/>
          <w:sz w:val="28"/>
          <w:szCs w:val="28"/>
        </w:rPr>
        <w:t>арифметикалык</w:t>
      </w:r>
      <w:r>
        <w:rPr>
          <w:sz w:val="28"/>
          <w:szCs w:val="28"/>
        </w:rPr>
        <w:t xml:space="preserve"> </w:t>
      </w:r>
      <w:r>
        <w:rPr>
          <w:rStyle w:val="37"/>
          <w:sz w:val="28"/>
          <w:szCs w:val="28"/>
        </w:rPr>
        <w:t>маселелерин</w:t>
      </w:r>
      <w:r>
        <w:rPr>
          <w:sz w:val="28"/>
          <w:szCs w:val="28"/>
        </w:rPr>
        <w:t xml:space="preserve"> </w:t>
      </w:r>
      <w:r>
        <w:rPr>
          <w:rStyle w:val="37"/>
          <w:sz w:val="28"/>
          <w:szCs w:val="28"/>
        </w:rPr>
        <w:t>чечүү, изилденген эсептөө ыкмаларынын негизинде туюнтмалардын маанилерин табуу кирет.</w:t>
      </w:r>
      <w:r>
        <w:rPr>
          <w:sz w:val="28"/>
          <w:szCs w:val="28"/>
        </w:rPr>
        <w:t xml:space="preserve"> </w:t>
      </w:r>
      <w:r>
        <w:rPr>
          <w:rStyle w:val="37"/>
          <w:sz w:val="28"/>
          <w:szCs w:val="28"/>
        </w:rPr>
        <w:t>Өндүрүмдүү</w:t>
      </w:r>
      <w:r>
        <w:rPr>
          <w:sz w:val="28"/>
          <w:szCs w:val="28"/>
        </w:rPr>
        <w:t xml:space="preserve"> </w:t>
      </w:r>
      <w:r>
        <w:rPr>
          <w:rStyle w:val="37"/>
          <w:sz w:val="28"/>
          <w:szCs w:val="28"/>
        </w:rPr>
        <w:t>тапшырмаларга стандарттык тапшырмалардан айырмаланган көнүгүүлөр</w:t>
      </w:r>
      <w:r>
        <w:rPr>
          <w:sz w:val="28"/>
          <w:szCs w:val="28"/>
        </w:rPr>
        <w:t xml:space="preserve"> </w:t>
      </w:r>
      <w:r>
        <w:rPr>
          <w:rStyle w:val="37"/>
          <w:sz w:val="28"/>
          <w:szCs w:val="28"/>
        </w:rPr>
        <w:t>кирет.</w:t>
      </w:r>
      <w:r>
        <w:rPr>
          <w:sz w:val="28"/>
          <w:szCs w:val="28"/>
        </w:rPr>
        <w:t xml:space="preserve"> </w:t>
      </w:r>
      <w:r>
        <w:rPr>
          <w:rStyle w:val="37"/>
          <w:sz w:val="28"/>
          <w:szCs w:val="28"/>
        </w:rPr>
        <w:t>Студенттер ондүрүмдүү</w:t>
      </w:r>
      <w:r>
        <w:rPr>
          <w:sz w:val="28"/>
          <w:szCs w:val="28"/>
        </w:rPr>
        <w:t xml:space="preserve"> </w:t>
      </w:r>
      <w:r>
        <w:rPr>
          <w:rStyle w:val="37"/>
          <w:sz w:val="28"/>
          <w:szCs w:val="28"/>
        </w:rPr>
        <w:t>тапшырмалардын</w:t>
      </w:r>
      <w:r>
        <w:rPr>
          <w:sz w:val="28"/>
          <w:szCs w:val="28"/>
        </w:rPr>
        <w:t xml:space="preserve"> </w:t>
      </w:r>
      <w:r>
        <w:rPr>
          <w:rStyle w:val="37"/>
          <w:sz w:val="28"/>
          <w:szCs w:val="28"/>
        </w:rPr>
        <w:t>үстүндө</w:t>
      </w:r>
      <w:r>
        <w:rPr>
          <w:sz w:val="28"/>
          <w:szCs w:val="28"/>
        </w:rPr>
        <w:t xml:space="preserve"> </w:t>
      </w:r>
      <w:r>
        <w:rPr>
          <w:rStyle w:val="37"/>
          <w:sz w:val="28"/>
          <w:szCs w:val="28"/>
        </w:rPr>
        <w:t>иштөө процессинде</w:t>
      </w:r>
      <w:r>
        <w:rPr>
          <w:sz w:val="28"/>
          <w:szCs w:val="28"/>
        </w:rPr>
        <w:t xml:space="preserve"> </w:t>
      </w:r>
      <w:r>
        <w:rPr>
          <w:rStyle w:val="37"/>
          <w:sz w:val="28"/>
          <w:szCs w:val="28"/>
        </w:rPr>
        <w:t>чыгармачылык</w:t>
      </w:r>
      <w:r>
        <w:rPr>
          <w:sz w:val="28"/>
          <w:szCs w:val="28"/>
        </w:rPr>
        <w:t xml:space="preserve"> </w:t>
      </w:r>
      <w:r>
        <w:rPr>
          <w:rStyle w:val="37"/>
          <w:sz w:val="28"/>
          <w:szCs w:val="28"/>
        </w:rPr>
        <w:t>ишмердүүлүктүн</w:t>
      </w:r>
      <w:r>
        <w:rPr>
          <w:sz w:val="28"/>
          <w:szCs w:val="28"/>
        </w:rPr>
        <w:t xml:space="preserve"> </w:t>
      </w:r>
      <w:r>
        <w:rPr>
          <w:rStyle w:val="37"/>
          <w:sz w:val="28"/>
          <w:szCs w:val="28"/>
        </w:rPr>
        <w:t>тажрыйбасына</w:t>
      </w:r>
      <w:r>
        <w:rPr>
          <w:sz w:val="28"/>
          <w:szCs w:val="28"/>
        </w:rPr>
        <w:t xml:space="preserve"> </w:t>
      </w:r>
      <w:r>
        <w:rPr>
          <w:rStyle w:val="37"/>
          <w:sz w:val="28"/>
          <w:szCs w:val="28"/>
        </w:rPr>
        <w:t>ээ болушат.</w:t>
      </w:r>
      <w:r>
        <w:rPr>
          <w:sz w:val="28"/>
          <w:szCs w:val="28"/>
        </w:rPr>
        <w:t xml:space="preserve"> </w:t>
      </w:r>
      <w:r>
        <w:rPr>
          <w:rStyle w:val="37"/>
          <w:sz w:val="28"/>
          <w:szCs w:val="28"/>
        </w:rPr>
        <w:t>Математика</w:t>
      </w:r>
      <w:r>
        <w:rPr>
          <w:sz w:val="28"/>
          <w:szCs w:val="28"/>
        </w:rPr>
        <w:t xml:space="preserve"> </w:t>
      </w:r>
      <w:r>
        <w:rPr>
          <w:rStyle w:val="37"/>
          <w:sz w:val="28"/>
          <w:szCs w:val="28"/>
        </w:rPr>
        <w:t>сабактарында</w:t>
      </w:r>
      <w:r>
        <w:rPr>
          <w:sz w:val="28"/>
          <w:szCs w:val="28"/>
        </w:rPr>
        <w:t xml:space="preserve"> </w:t>
      </w:r>
      <w:r>
        <w:rPr>
          <w:rStyle w:val="37"/>
          <w:sz w:val="28"/>
          <w:szCs w:val="28"/>
        </w:rPr>
        <w:t xml:space="preserve">биз ар кандай </w:t>
      </w:r>
      <w:r>
        <w:rPr>
          <w:sz w:val="28"/>
          <w:szCs w:val="28"/>
        </w:rPr>
        <w:t xml:space="preserve"> </w:t>
      </w:r>
      <w:r>
        <w:rPr>
          <w:rStyle w:val="37"/>
          <w:sz w:val="28"/>
          <w:szCs w:val="28"/>
        </w:rPr>
        <w:t>өндүрүмдүү</w:t>
      </w:r>
      <w:r>
        <w:rPr>
          <w:sz w:val="28"/>
          <w:szCs w:val="28"/>
        </w:rPr>
        <w:t xml:space="preserve"> </w:t>
      </w:r>
      <w:r>
        <w:rPr>
          <w:rStyle w:val="37"/>
          <w:sz w:val="28"/>
          <w:szCs w:val="28"/>
        </w:rPr>
        <w:t>тапшырмаларды</w:t>
      </w:r>
      <w:r>
        <w:rPr>
          <w:sz w:val="28"/>
          <w:szCs w:val="28"/>
        </w:rPr>
        <w:t xml:space="preserve"> </w:t>
      </w:r>
      <w:r>
        <w:rPr>
          <w:rStyle w:val="37"/>
          <w:sz w:val="28"/>
          <w:szCs w:val="28"/>
        </w:rPr>
        <w:t>колдонуп келебиз</w:t>
      </w:r>
      <w:r>
        <w:rPr>
          <w:sz w:val="28"/>
          <w:szCs w:val="28"/>
        </w:rPr>
        <w:t xml:space="preserve">, </w:t>
      </w:r>
      <w:r>
        <w:rPr>
          <w:rStyle w:val="37"/>
          <w:sz w:val="28"/>
          <w:szCs w:val="28"/>
        </w:rPr>
        <w:t>мисалы</w:t>
      </w:r>
      <w:r>
        <w:rPr>
          <w:sz w:val="28"/>
          <w:szCs w:val="28"/>
        </w:rPr>
        <w:t xml:space="preserve">: </w:t>
      </w:r>
    </w:p>
    <w:p w14:paraId="4152308D">
      <w:pPr>
        <w:pStyle w:val="35"/>
        <w:widowControl/>
        <w:numPr>
          <w:ilvl w:val="0"/>
          <w:numId w:val="21"/>
        </w:numPr>
        <w:tabs>
          <w:tab w:val="left" w:pos="993"/>
        </w:tabs>
        <w:autoSpaceDE/>
        <w:autoSpaceDN/>
        <w:spacing w:line="360" w:lineRule="auto"/>
        <w:ind w:left="0" w:firstLine="708"/>
        <w:contextualSpacing/>
        <w:rPr>
          <w:sz w:val="28"/>
          <w:szCs w:val="28"/>
        </w:rPr>
      </w:pPr>
      <w:r>
        <w:rPr>
          <w:rStyle w:val="37"/>
          <w:sz w:val="28"/>
          <w:szCs w:val="28"/>
        </w:rPr>
        <w:t>математикалык объектилердин классификациясы (туюнтмалар, геометриялык</w:t>
      </w:r>
      <w:r>
        <w:rPr>
          <w:sz w:val="28"/>
          <w:szCs w:val="28"/>
        </w:rPr>
        <w:t xml:space="preserve"> </w:t>
      </w:r>
      <w:r>
        <w:rPr>
          <w:rStyle w:val="37"/>
          <w:sz w:val="28"/>
          <w:szCs w:val="28"/>
        </w:rPr>
        <w:t>фигуралар</w:t>
      </w:r>
      <w:r>
        <w:rPr>
          <w:sz w:val="28"/>
          <w:szCs w:val="28"/>
        </w:rPr>
        <w:t xml:space="preserve">); </w:t>
      </w:r>
    </w:p>
    <w:p w14:paraId="2661ACE9">
      <w:pPr>
        <w:pStyle w:val="35"/>
        <w:widowControl/>
        <w:numPr>
          <w:ilvl w:val="0"/>
          <w:numId w:val="21"/>
        </w:numPr>
        <w:tabs>
          <w:tab w:val="left" w:pos="993"/>
        </w:tabs>
        <w:autoSpaceDE/>
        <w:autoSpaceDN/>
        <w:spacing w:line="360" w:lineRule="auto"/>
        <w:ind w:left="0" w:firstLine="708"/>
        <w:contextualSpacing/>
        <w:rPr>
          <w:sz w:val="28"/>
          <w:szCs w:val="28"/>
        </w:rPr>
      </w:pPr>
      <w:r>
        <w:rPr>
          <w:rStyle w:val="37"/>
          <w:sz w:val="28"/>
          <w:szCs w:val="28"/>
        </w:rPr>
        <w:t>математикалык объектти жаңысына айландыруу (мисалы, жөнөкөй арифметикалык</w:t>
      </w:r>
      <w:r>
        <w:rPr>
          <w:sz w:val="28"/>
          <w:szCs w:val="28"/>
        </w:rPr>
        <w:t xml:space="preserve"> </w:t>
      </w:r>
      <w:r>
        <w:rPr>
          <w:rStyle w:val="37"/>
          <w:sz w:val="28"/>
          <w:szCs w:val="28"/>
        </w:rPr>
        <w:t>маселени татаал маселеге</w:t>
      </w:r>
      <w:r>
        <w:rPr>
          <w:sz w:val="28"/>
          <w:szCs w:val="28"/>
        </w:rPr>
        <w:t xml:space="preserve"> </w:t>
      </w:r>
      <w:r>
        <w:rPr>
          <w:rStyle w:val="37"/>
          <w:sz w:val="28"/>
          <w:szCs w:val="28"/>
        </w:rPr>
        <w:t>айландыруу</w:t>
      </w:r>
      <w:r>
        <w:rPr>
          <w:sz w:val="28"/>
          <w:szCs w:val="28"/>
        </w:rPr>
        <w:t xml:space="preserve">); </w:t>
      </w:r>
    </w:p>
    <w:p w14:paraId="769D215E">
      <w:pPr>
        <w:pStyle w:val="35"/>
        <w:widowControl/>
        <w:numPr>
          <w:ilvl w:val="0"/>
          <w:numId w:val="21"/>
        </w:numPr>
        <w:tabs>
          <w:tab w:val="left" w:pos="993"/>
        </w:tabs>
        <w:autoSpaceDE/>
        <w:autoSpaceDN/>
        <w:spacing w:line="360" w:lineRule="auto"/>
        <w:ind w:left="0" w:firstLine="708"/>
        <w:contextualSpacing/>
        <w:rPr>
          <w:sz w:val="28"/>
          <w:szCs w:val="28"/>
        </w:rPr>
      </w:pPr>
      <w:r>
        <w:rPr>
          <w:rStyle w:val="37"/>
          <w:sz w:val="28"/>
          <w:szCs w:val="28"/>
        </w:rPr>
        <w:t>жетишпеген же ашыкча маалыматтар менен жумуштар</w:t>
      </w:r>
      <w:r>
        <w:rPr>
          <w:sz w:val="28"/>
          <w:szCs w:val="28"/>
        </w:rPr>
        <w:t xml:space="preserve">; </w:t>
      </w:r>
    </w:p>
    <w:p w14:paraId="6ABCD07D">
      <w:pPr>
        <w:pStyle w:val="35"/>
        <w:widowControl/>
        <w:numPr>
          <w:ilvl w:val="0"/>
          <w:numId w:val="21"/>
        </w:numPr>
        <w:tabs>
          <w:tab w:val="left" w:pos="993"/>
        </w:tabs>
        <w:autoSpaceDE/>
        <w:autoSpaceDN/>
        <w:spacing w:line="360" w:lineRule="auto"/>
        <w:ind w:left="0" w:firstLine="708"/>
        <w:contextualSpacing/>
        <w:rPr>
          <w:sz w:val="28"/>
          <w:szCs w:val="28"/>
        </w:rPr>
      </w:pPr>
      <w:r>
        <w:rPr>
          <w:rStyle w:val="37"/>
          <w:sz w:val="28"/>
          <w:szCs w:val="28"/>
        </w:rPr>
        <w:t>тапшырманы</w:t>
      </w:r>
      <w:r>
        <w:rPr>
          <w:sz w:val="28"/>
          <w:szCs w:val="28"/>
        </w:rPr>
        <w:t xml:space="preserve"> </w:t>
      </w:r>
      <w:r>
        <w:rPr>
          <w:rStyle w:val="37"/>
          <w:sz w:val="28"/>
          <w:szCs w:val="28"/>
        </w:rPr>
        <w:t>ар</w:t>
      </w:r>
      <w:r>
        <w:rPr>
          <w:sz w:val="28"/>
          <w:szCs w:val="28"/>
        </w:rPr>
        <w:t xml:space="preserve"> </w:t>
      </w:r>
      <w:r>
        <w:rPr>
          <w:rStyle w:val="37"/>
          <w:sz w:val="28"/>
          <w:szCs w:val="28"/>
        </w:rPr>
        <w:t>кандай жолдор</w:t>
      </w:r>
      <w:r>
        <w:rPr>
          <w:sz w:val="28"/>
          <w:szCs w:val="28"/>
        </w:rPr>
        <w:t xml:space="preserve"> </w:t>
      </w:r>
      <w:r>
        <w:rPr>
          <w:rStyle w:val="37"/>
          <w:sz w:val="28"/>
          <w:szCs w:val="28"/>
        </w:rPr>
        <w:t>менен</w:t>
      </w:r>
      <w:r>
        <w:rPr>
          <w:sz w:val="28"/>
          <w:szCs w:val="28"/>
        </w:rPr>
        <w:t xml:space="preserve"> </w:t>
      </w:r>
      <w:r>
        <w:rPr>
          <w:rStyle w:val="37"/>
          <w:sz w:val="28"/>
          <w:szCs w:val="28"/>
        </w:rPr>
        <w:t>аткаруу, чечүүнүн</w:t>
      </w:r>
      <w:r>
        <w:rPr>
          <w:sz w:val="28"/>
          <w:szCs w:val="28"/>
        </w:rPr>
        <w:t xml:space="preserve"> </w:t>
      </w:r>
      <w:r>
        <w:rPr>
          <w:rStyle w:val="37"/>
          <w:sz w:val="28"/>
          <w:szCs w:val="28"/>
        </w:rPr>
        <w:t>эң рационалдуу</w:t>
      </w:r>
      <w:r>
        <w:rPr>
          <w:sz w:val="28"/>
          <w:szCs w:val="28"/>
        </w:rPr>
        <w:t xml:space="preserve"> </w:t>
      </w:r>
      <w:r>
        <w:rPr>
          <w:rStyle w:val="37"/>
          <w:sz w:val="28"/>
          <w:szCs w:val="28"/>
        </w:rPr>
        <w:t>жолун</w:t>
      </w:r>
      <w:r>
        <w:rPr>
          <w:sz w:val="28"/>
          <w:szCs w:val="28"/>
        </w:rPr>
        <w:t xml:space="preserve"> </w:t>
      </w:r>
      <w:r>
        <w:rPr>
          <w:rStyle w:val="37"/>
          <w:sz w:val="28"/>
          <w:szCs w:val="28"/>
        </w:rPr>
        <w:t>табуу</w:t>
      </w:r>
      <w:r>
        <w:rPr>
          <w:sz w:val="28"/>
          <w:szCs w:val="28"/>
        </w:rPr>
        <w:t>;</w:t>
      </w:r>
    </w:p>
    <w:p w14:paraId="6B7D5944">
      <w:pPr>
        <w:pStyle w:val="35"/>
        <w:widowControl/>
        <w:numPr>
          <w:ilvl w:val="0"/>
          <w:numId w:val="21"/>
        </w:numPr>
        <w:tabs>
          <w:tab w:val="left" w:pos="993"/>
        </w:tabs>
        <w:autoSpaceDE/>
        <w:autoSpaceDN/>
        <w:spacing w:line="360" w:lineRule="auto"/>
        <w:ind w:left="0" w:firstLine="708"/>
        <w:contextualSpacing/>
        <w:rPr>
          <w:sz w:val="28"/>
          <w:szCs w:val="28"/>
        </w:rPr>
      </w:pPr>
      <w:r>
        <w:rPr>
          <w:rStyle w:val="37"/>
          <w:sz w:val="28"/>
          <w:szCs w:val="28"/>
        </w:rPr>
        <w:t>маселелерди, математикалык туюнтмаларды, теңдемелерди ж.б. өз алдынча түзүү.</w:t>
      </w:r>
      <w:r>
        <w:rPr>
          <w:sz w:val="28"/>
          <w:szCs w:val="28"/>
        </w:rPr>
        <w:t xml:space="preserve"> </w:t>
      </w:r>
    </w:p>
    <w:p w14:paraId="462753FD">
      <w:pPr>
        <w:pStyle w:val="35"/>
        <w:widowControl/>
        <w:numPr>
          <w:ilvl w:val="0"/>
          <w:numId w:val="20"/>
        </w:numPr>
        <w:autoSpaceDE/>
        <w:autoSpaceDN/>
        <w:spacing w:after="160" w:line="360" w:lineRule="auto"/>
        <w:contextualSpacing/>
        <w:rPr>
          <w:b/>
          <w:sz w:val="28"/>
          <w:szCs w:val="28"/>
        </w:rPr>
      </w:pPr>
      <w:r>
        <w:rPr>
          <w:rStyle w:val="37"/>
          <w:sz w:val="28"/>
          <w:szCs w:val="28"/>
        </w:rPr>
        <w:t>Кыйынчылык</w:t>
      </w:r>
      <w:r>
        <w:rPr>
          <w:b/>
          <w:sz w:val="28"/>
          <w:szCs w:val="28"/>
        </w:rPr>
        <w:t xml:space="preserve"> </w:t>
      </w:r>
      <w:r>
        <w:rPr>
          <w:rStyle w:val="37"/>
          <w:sz w:val="28"/>
          <w:szCs w:val="28"/>
        </w:rPr>
        <w:t>деңгээли</w:t>
      </w:r>
      <w:r>
        <w:rPr>
          <w:b/>
          <w:sz w:val="28"/>
          <w:szCs w:val="28"/>
        </w:rPr>
        <w:t xml:space="preserve"> </w:t>
      </w:r>
      <w:r>
        <w:rPr>
          <w:rStyle w:val="37"/>
          <w:sz w:val="28"/>
          <w:szCs w:val="28"/>
        </w:rPr>
        <w:t>боюнча окуу</w:t>
      </w:r>
      <w:r>
        <w:rPr>
          <w:b/>
          <w:sz w:val="28"/>
          <w:szCs w:val="28"/>
        </w:rPr>
        <w:t xml:space="preserve"> </w:t>
      </w:r>
      <w:r>
        <w:rPr>
          <w:rStyle w:val="37"/>
          <w:sz w:val="28"/>
          <w:szCs w:val="28"/>
        </w:rPr>
        <w:t>тапшырмаларын</w:t>
      </w:r>
      <w:r>
        <w:rPr>
          <w:b/>
          <w:sz w:val="28"/>
          <w:szCs w:val="28"/>
        </w:rPr>
        <w:t xml:space="preserve"> </w:t>
      </w:r>
      <w:r>
        <w:rPr>
          <w:rStyle w:val="37"/>
          <w:sz w:val="28"/>
          <w:szCs w:val="28"/>
        </w:rPr>
        <w:t>дифференцирлөө.</w:t>
      </w:r>
      <w:r>
        <w:rPr>
          <w:b/>
          <w:sz w:val="28"/>
          <w:szCs w:val="28"/>
        </w:rPr>
        <w:t xml:space="preserve"> </w:t>
      </w:r>
    </w:p>
    <w:p w14:paraId="7C70CA8C">
      <w:pPr>
        <w:spacing w:line="360" w:lineRule="auto"/>
        <w:ind w:firstLine="708"/>
        <w:jc w:val="both"/>
        <w:rPr>
          <w:sz w:val="28"/>
          <w:szCs w:val="28"/>
        </w:rPr>
      </w:pPr>
      <w:r>
        <w:rPr>
          <w:rStyle w:val="37"/>
          <w:sz w:val="28"/>
          <w:szCs w:val="28"/>
        </w:rPr>
        <w:t>Дифференцирлөөнүн</w:t>
      </w:r>
      <w:r>
        <w:rPr>
          <w:sz w:val="28"/>
          <w:szCs w:val="28"/>
        </w:rPr>
        <w:t xml:space="preserve"> </w:t>
      </w:r>
      <w:r>
        <w:rPr>
          <w:rStyle w:val="37"/>
          <w:sz w:val="28"/>
          <w:szCs w:val="28"/>
        </w:rPr>
        <w:t>мындай</w:t>
      </w:r>
      <w:r>
        <w:rPr>
          <w:sz w:val="28"/>
          <w:szCs w:val="28"/>
        </w:rPr>
        <w:t xml:space="preserve"> </w:t>
      </w:r>
      <w:r>
        <w:rPr>
          <w:rStyle w:val="37"/>
          <w:sz w:val="28"/>
          <w:szCs w:val="28"/>
        </w:rPr>
        <w:t>ыкмасы</w:t>
      </w:r>
      <w:r>
        <w:rPr>
          <w:sz w:val="28"/>
          <w:szCs w:val="28"/>
        </w:rPr>
        <w:t xml:space="preserve"> </w:t>
      </w:r>
      <w:r>
        <w:rPr>
          <w:rStyle w:val="37"/>
          <w:sz w:val="28"/>
          <w:szCs w:val="28"/>
        </w:rPr>
        <w:t>даярдыктары жакшы</w:t>
      </w:r>
      <w:r>
        <w:rPr>
          <w:sz w:val="28"/>
          <w:szCs w:val="28"/>
        </w:rPr>
        <w:t xml:space="preserve"> </w:t>
      </w:r>
      <w:r>
        <w:rPr>
          <w:rStyle w:val="37"/>
          <w:sz w:val="28"/>
          <w:szCs w:val="28"/>
        </w:rPr>
        <w:t>студенттер</w:t>
      </w:r>
      <w:r>
        <w:rPr>
          <w:sz w:val="28"/>
          <w:szCs w:val="28"/>
        </w:rPr>
        <w:t xml:space="preserve"> </w:t>
      </w:r>
      <w:r>
        <w:rPr>
          <w:rStyle w:val="37"/>
          <w:sz w:val="28"/>
          <w:szCs w:val="28"/>
        </w:rPr>
        <w:t>үчүн тапшырмаларды</w:t>
      </w:r>
      <w:r>
        <w:rPr>
          <w:sz w:val="28"/>
          <w:szCs w:val="28"/>
        </w:rPr>
        <w:t xml:space="preserve"> </w:t>
      </w:r>
      <w:r>
        <w:rPr>
          <w:rStyle w:val="37"/>
          <w:sz w:val="28"/>
          <w:szCs w:val="28"/>
        </w:rPr>
        <w:t>татаалдаштыруунун</w:t>
      </w:r>
      <w:r>
        <w:rPr>
          <w:sz w:val="28"/>
          <w:szCs w:val="28"/>
        </w:rPr>
        <w:t xml:space="preserve"> </w:t>
      </w:r>
      <w:r>
        <w:rPr>
          <w:rStyle w:val="37"/>
          <w:sz w:val="28"/>
          <w:szCs w:val="28"/>
        </w:rPr>
        <w:t>төмөнкү түрлөрүн</w:t>
      </w:r>
      <w:r>
        <w:rPr>
          <w:sz w:val="28"/>
          <w:szCs w:val="28"/>
        </w:rPr>
        <w:t xml:space="preserve"> </w:t>
      </w:r>
      <w:r>
        <w:rPr>
          <w:rStyle w:val="37"/>
          <w:sz w:val="28"/>
          <w:szCs w:val="28"/>
        </w:rPr>
        <w:t>камтыйт</w:t>
      </w:r>
      <w:r>
        <w:rPr>
          <w:sz w:val="28"/>
          <w:szCs w:val="28"/>
        </w:rPr>
        <w:t xml:space="preserve">: </w:t>
      </w:r>
    </w:p>
    <w:p w14:paraId="34250D0B">
      <w:pPr>
        <w:spacing w:line="360" w:lineRule="auto"/>
        <w:ind w:firstLine="708"/>
        <w:jc w:val="both"/>
        <w:rPr>
          <w:sz w:val="28"/>
          <w:szCs w:val="28"/>
        </w:rPr>
      </w:pPr>
      <w:r>
        <w:rPr>
          <w:rStyle w:val="37"/>
          <w:sz w:val="28"/>
          <w:szCs w:val="28"/>
        </w:rPr>
        <w:t>- математикалык материалдын татаалдыгы</w:t>
      </w:r>
      <w:r>
        <w:rPr>
          <w:sz w:val="28"/>
          <w:szCs w:val="28"/>
        </w:rPr>
        <w:t xml:space="preserve">; </w:t>
      </w:r>
    </w:p>
    <w:p w14:paraId="7D1B8EBD">
      <w:pPr>
        <w:spacing w:line="360" w:lineRule="auto"/>
        <w:ind w:firstLine="709"/>
        <w:jc w:val="both"/>
        <w:rPr>
          <w:sz w:val="28"/>
          <w:szCs w:val="28"/>
        </w:rPr>
      </w:pPr>
      <w:r>
        <w:rPr>
          <w:rStyle w:val="37"/>
          <w:sz w:val="28"/>
          <w:szCs w:val="28"/>
        </w:rPr>
        <w:t>- туюнтмада же маселени чечүүдө иш-аракеттердин санын көбөйтүү (мисалы, 2-жана 1-топтордо 3 аракет жана 3-топто 4 аракет менен чечими табылуучу тапшырмалар берилет)</w:t>
      </w:r>
      <w:r>
        <w:rPr>
          <w:sz w:val="28"/>
          <w:szCs w:val="28"/>
        </w:rPr>
        <w:t xml:space="preserve">; </w:t>
      </w:r>
    </w:p>
    <w:p w14:paraId="43F43FCE">
      <w:pPr>
        <w:spacing w:line="360" w:lineRule="auto"/>
        <w:ind w:firstLine="708"/>
        <w:jc w:val="both"/>
        <w:rPr>
          <w:sz w:val="28"/>
          <w:szCs w:val="28"/>
        </w:rPr>
      </w:pPr>
      <w:r>
        <w:rPr>
          <w:rStyle w:val="37"/>
          <w:sz w:val="28"/>
          <w:szCs w:val="28"/>
          <w:lang w:val="ky-KG"/>
        </w:rPr>
        <w:t xml:space="preserve">- </w:t>
      </w:r>
      <w:r>
        <w:rPr>
          <w:rStyle w:val="37"/>
          <w:sz w:val="28"/>
          <w:szCs w:val="28"/>
        </w:rPr>
        <w:t>негизги тапшырмага кошумча  салыштыруу</w:t>
      </w:r>
      <w:r>
        <w:rPr>
          <w:sz w:val="28"/>
          <w:szCs w:val="28"/>
        </w:rPr>
        <w:t xml:space="preserve"> </w:t>
      </w:r>
      <w:r>
        <w:rPr>
          <w:rStyle w:val="37"/>
          <w:sz w:val="28"/>
          <w:szCs w:val="28"/>
        </w:rPr>
        <w:t>операциясын</w:t>
      </w:r>
      <w:r>
        <w:rPr>
          <w:sz w:val="28"/>
          <w:szCs w:val="28"/>
        </w:rPr>
        <w:t xml:space="preserve"> </w:t>
      </w:r>
      <w:r>
        <w:rPr>
          <w:rStyle w:val="37"/>
          <w:sz w:val="28"/>
          <w:szCs w:val="28"/>
        </w:rPr>
        <w:t>аткаруу</w:t>
      </w:r>
      <w:r>
        <w:rPr>
          <w:sz w:val="28"/>
          <w:szCs w:val="28"/>
        </w:rPr>
        <w:t xml:space="preserve"> (</w:t>
      </w:r>
      <w:r>
        <w:rPr>
          <w:rStyle w:val="37"/>
          <w:sz w:val="28"/>
          <w:szCs w:val="28"/>
        </w:rPr>
        <w:t>мисалы,</w:t>
      </w:r>
      <w:r>
        <w:rPr>
          <w:sz w:val="28"/>
          <w:szCs w:val="28"/>
        </w:rPr>
        <w:t xml:space="preserve"> </w:t>
      </w:r>
      <w:r>
        <w:rPr>
          <w:rStyle w:val="37"/>
          <w:sz w:val="28"/>
          <w:szCs w:val="28"/>
        </w:rPr>
        <w:t>3-топко тапшырма берилет:</w:t>
      </w:r>
      <w:r>
        <w:rPr>
          <w:sz w:val="28"/>
          <w:szCs w:val="28"/>
        </w:rPr>
        <w:t xml:space="preserve"> </w:t>
      </w:r>
      <w:r>
        <w:rPr>
          <w:rStyle w:val="37"/>
          <w:sz w:val="28"/>
          <w:szCs w:val="28"/>
        </w:rPr>
        <w:t>туюнтмаларды</w:t>
      </w:r>
      <w:r>
        <w:rPr>
          <w:sz w:val="28"/>
          <w:szCs w:val="28"/>
        </w:rPr>
        <w:t xml:space="preserve"> </w:t>
      </w:r>
      <w:r>
        <w:rPr>
          <w:rStyle w:val="37"/>
          <w:sz w:val="28"/>
          <w:szCs w:val="28"/>
        </w:rPr>
        <w:t>маанилерин</w:t>
      </w:r>
      <w:r>
        <w:rPr>
          <w:sz w:val="28"/>
          <w:szCs w:val="28"/>
        </w:rPr>
        <w:t xml:space="preserve"> </w:t>
      </w:r>
      <w:r>
        <w:rPr>
          <w:rStyle w:val="37"/>
          <w:sz w:val="28"/>
          <w:szCs w:val="28"/>
        </w:rPr>
        <w:t>көбөйүү</w:t>
      </w:r>
      <w:r>
        <w:rPr>
          <w:sz w:val="28"/>
          <w:szCs w:val="28"/>
        </w:rPr>
        <w:t xml:space="preserve"> </w:t>
      </w:r>
      <w:r>
        <w:rPr>
          <w:rStyle w:val="37"/>
          <w:sz w:val="28"/>
          <w:szCs w:val="28"/>
        </w:rPr>
        <w:t>иретинде</w:t>
      </w:r>
      <w:r>
        <w:rPr>
          <w:sz w:val="28"/>
          <w:szCs w:val="28"/>
        </w:rPr>
        <w:t xml:space="preserve"> </w:t>
      </w:r>
      <w:r>
        <w:rPr>
          <w:rStyle w:val="37"/>
          <w:sz w:val="28"/>
          <w:szCs w:val="28"/>
        </w:rPr>
        <w:t>жазыңыз</w:t>
      </w:r>
      <w:r>
        <w:rPr>
          <w:sz w:val="28"/>
          <w:szCs w:val="28"/>
        </w:rPr>
        <w:t xml:space="preserve"> </w:t>
      </w:r>
      <w:r>
        <w:rPr>
          <w:rStyle w:val="37"/>
          <w:sz w:val="28"/>
          <w:szCs w:val="28"/>
        </w:rPr>
        <w:t>жана эсептеңиз)</w:t>
      </w:r>
      <w:r>
        <w:rPr>
          <w:sz w:val="28"/>
          <w:szCs w:val="28"/>
        </w:rPr>
        <w:t xml:space="preserve">; </w:t>
      </w:r>
    </w:p>
    <w:p w14:paraId="570E6A8A">
      <w:pPr>
        <w:spacing w:line="360" w:lineRule="auto"/>
        <w:ind w:firstLine="708"/>
        <w:jc w:val="both"/>
        <w:rPr>
          <w:sz w:val="28"/>
          <w:szCs w:val="28"/>
        </w:rPr>
      </w:pPr>
      <w:r>
        <w:rPr>
          <w:rStyle w:val="37"/>
          <w:sz w:val="28"/>
          <w:szCs w:val="28"/>
          <w:lang w:val="ky-KG"/>
        </w:rPr>
        <w:t xml:space="preserve">- </w:t>
      </w:r>
      <w:r>
        <w:rPr>
          <w:rStyle w:val="37"/>
          <w:sz w:val="28"/>
          <w:szCs w:val="28"/>
        </w:rPr>
        <w:t>түз мааниде берилүүчү тапшырманын ордуна тескери тапшырманы колдонуу (мисалы, 2 жана 1-топторго чоң өлчөмдөрдү кичинекейлерге алмаштыруу тапшырмасы берилет, ал эми 3-топко майда өлчөмдөрдү чоңураактарга алмаштыруу сыяктуу кыйыныраак тапшырмалар берилет).</w:t>
      </w:r>
      <w:r>
        <w:rPr>
          <w:sz w:val="28"/>
          <w:szCs w:val="28"/>
        </w:rPr>
        <w:t xml:space="preserve"> </w:t>
      </w:r>
    </w:p>
    <w:p w14:paraId="756B190F">
      <w:pPr>
        <w:pStyle w:val="35"/>
        <w:widowControl/>
        <w:numPr>
          <w:ilvl w:val="0"/>
          <w:numId w:val="20"/>
        </w:numPr>
        <w:autoSpaceDE/>
        <w:autoSpaceDN/>
        <w:spacing w:after="160" w:line="360" w:lineRule="auto"/>
        <w:ind w:left="0" w:firstLine="0"/>
        <w:contextualSpacing/>
        <w:rPr>
          <w:b/>
          <w:sz w:val="28"/>
          <w:szCs w:val="28"/>
        </w:rPr>
      </w:pPr>
      <w:r>
        <w:rPr>
          <w:rStyle w:val="37"/>
          <w:sz w:val="28"/>
          <w:szCs w:val="28"/>
        </w:rPr>
        <w:t>Окуу</w:t>
      </w:r>
      <w:r>
        <w:rPr>
          <w:b/>
          <w:sz w:val="28"/>
          <w:szCs w:val="28"/>
        </w:rPr>
        <w:t xml:space="preserve"> </w:t>
      </w:r>
      <w:r>
        <w:rPr>
          <w:rStyle w:val="37"/>
          <w:sz w:val="28"/>
          <w:szCs w:val="28"/>
        </w:rPr>
        <w:t>материалынын көлөмү</w:t>
      </w:r>
      <w:r>
        <w:rPr>
          <w:b/>
          <w:sz w:val="28"/>
          <w:szCs w:val="28"/>
        </w:rPr>
        <w:t xml:space="preserve"> </w:t>
      </w:r>
      <w:r>
        <w:rPr>
          <w:rStyle w:val="37"/>
          <w:sz w:val="28"/>
          <w:szCs w:val="28"/>
        </w:rPr>
        <w:t>боюнча</w:t>
      </w:r>
      <w:r>
        <w:rPr>
          <w:b/>
          <w:sz w:val="28"/>
          <w:szCs w:val="28"/>
        </w:rPr>
        <w:t xml:space="preserve"> </w:t>
      </w:r>
      <w:r>
        <w:rPr>
          <w:rStyle w:val="37"/>
          <w:sz w:val="28"/>
          <w:szCs w:val="28"/>
        </w:rPr>
        <w:t>тапшырмаларды дифференцирлөө</w:t>
      </w:r>
    </w:p>
    <w:p w14:paraId="7AE08321">
      <w:pPr>
        <w:pStyle w:val="35"/>
        <w:spacing w:line="360" w:lineRule="auto"/>
        <w:ind w:left="0" w:firstLine="708"/>
        <w:rPr>
          <w:rStyle w:val="37"/>
          <w:sz w:val="28"/>
          <w:szCs w:val="28"/>
        </w:rPr>
      </w:pPr>
      <w:r>
        <w:rPr>
          <w:rStyle w:val="37"/>
          <w:sz w:val="28"/>
          <w:szCs w:val="28"/>
        </w:rPr>
        <w:t>Дифференцирлөөнүн мындай ыкмасында 3-жана 2-топтогу студенттер негизгиден сырткары, негизгиге аналогиялуу, аны менен тектеш болгон кошумча тапшырмаларды да аткарышат.</w:t>
      </w:r>
    </w:p>
    <w:p w14:paraId="06138969">
      <w:pPr>
        <w:pStyle w:val="35"/>
        <w:spacing w:line="360" w:lineRule="auto"/>
        <w:ind w:left="0" w:firstLine="708"/>
        <w:rPr>
          <w:sz w:val="28"/>
          <w:szCs w:val="28"/>
        </w:rPr>
      </w:pPr>
      <w:r>
        <w:rPr>
          <w:rStyle w:val="37"/>
          <w:sz w:val="28"/>
          <w:szCs w:val="28"/>
        </w:rPr>
        <w:t>Тапшырмалардын көлөмү боюнча дифференцирлөө зарылчылыгы студенттердин иштөө темпинин ар түрдүүлүгү менен шартталат. Жай</w:t>
      </w:r>
      <w:r>
        <w:rPr>
          <w:sz w:val="28"/>
          <w:szCs w:val="28"/>
        </w:rPr>
        <w:t xml:space="preserve"> кыймылдаган </w:t>
      </w:r>
      <w:r>
        <w:rPr>
          <w:rStyle w:val="37"/>
          <w:sz w:val="28"/>
          <w:szCs w:val="28"/>
        </w:rPr>
        <w:t>студенттер, ошондой эле окуу деңгээли төмөн студенттер, адатта, өз алдынча ишти сабак учурунда фронталдык текшерүү учурунда аткара алышпайт, бул үчүн кошумча убакыт талап кылынат.</w:t>
      </w:r>
      <w:r>
        <w:rPr>
          <w:sz w:val="28"/>
          <w:szCs w:val="28"/>
        </w:rPr>
        <w:t xml:space="preserve"> </w:t>
      </w:r>
      <w:r>
        <w:rPr>
          <w:rStyle w:val="37"/>
          <w:sz w:val="28"/>
          <w:szCs w:val="28"/>
        </w:rPr>
        <w:t>Калган</w:t>
      </w:r>
      <w:r>
        <w:rPr>
          <w:sz w:val="28"/>
          <w:szCs w:val="28"/>
        </w:rPr>
        <w:t xml:space="preserve"> </w:t>
      </w:r>
      <w:r>
        <w:rPr>
          <w:rStyle w:val="37"/>
          <w:sz w:val="28"/>
          <w:szCs w:val="28"/>
        </w:rPr>
        <w:t>студенттер</w:t>
      </w:r>
      <w:r>
        <w:rPr>
          <w:sz w:val="28"/>
          <w:szCs w:val="28"/>
        </w:rPr>
        <w:t xml:space="preserve"> </w:t>
      </w:r>
      <w:r>
        <w:rPr>
          <w:rStyle w:val="37"/>
          <w:sz w:val="28"/>
          <w:szCs w:val="28"/>
        </w:rPr>
        <w:t>бул убакытты бардык билим алуучулар үчүн милдеттүү болбогон кошумча тапшырманы аткарууга</w:t>
      </w:r>
      <w:r>
        <w:rPr>
          <w:sz w:val="28"/>
          <w:szCs w:val="28"/>
        </w:rPr>
        <w:t xml:space="preserve"> </w:t>
      </w:r>
      <w:r>
        <w:rPr>
          <w:rStyle w:val="37"/>
          <w:sz w:val="28"/>
          <w:szCs w:val="28"/>
        </w:rPr>
        <w:t>жумшашат</w:t>
      </w:r>
      <w:r>
        <w:rPr>
          <w:sz w:val="28"/>
          <w:szCs w:val="28"/>
        </w:rPr>
        <w:t xml:space="preserve">. </w:t>
      </w:r>
    </w:p>
    <w:p w14:paraId="048A0420">
      <w:pPr>
        <w:pStyle w:val="35"/>
        <w:spacing w:line="360" w:lineRule="auto"/>
        <w:ind w:left="0" w:firstLine="708"/>
        <w:rPr>
          <w:rStyle w:val="37"/>
          <w:sz w:val="28"/>
          <w:szCs w:val="28"/>
        </w:rPr>
      </w:pPr>
      <w:r>
        <w:rPr>
          <w:rStyle w:val="37"/>
          <w:sz w:val="28"/>
          <w:szCs w:val="28"/>
        </w:rPr>
        <w:t>Жалпысынан алганда, көлөмү</w:t>
      </w:r>
      <w:r>
        <w:rPr>
          <w:sz w:val="28"/>
          <w:szCs w:val="28"/>
        </w:rPr>
        <w:t xml:space="preserve"> </w:t>
      </w:r>
      <w:r>
        <w:rPr>
          <w:rStyle w:val="37"/>
          <w:sz w:val="28"/>
          <w:szCs w:val="28"/>
        </w:rPr>
        <w:t>боюнча дифференцирлөө</w:t>
      </w:r>
      <w:r>
        <w:rPr>
          <w:sz w:val="28"/>
          <w:szCs w:val="28"/>
        </w:rPr>
        <w:t xml:space="preserve"> </w:t>
      </w:r>
      <w:r>
        <w:rPr>
          <w:rStyle w:val="37"/>
          <w:sz w:val="28"/>
          <w:szCs w:val="28"/>
        </w:rPr>
        <w:t>дифференцирлөөнүн башка ыкмалары менен айкалышат.</w:t>
      </w:r>
      <w:r>
        <w:rPr>
          <w:sz w:val="28"/>
          <w:szCs w:val="28"/>
        </w:rPr>
        <w:t xml:space="preserve"> </w:t>
      </w:r>
      <w:r>
        <w:rPr>
          <w:rStyle w:val="37"/>
          <w:sz w:val="28"/>
          <w:szCs w:val="28"/>
        </w:rPr>
        <w:t>Мисалы, кошумча катарында, мазмуну боюнча негизги менен байланышпаган, программанын башка бөлүмдөрүнөн чыгармачыл же андан да татаал тапшырмалар сунушталат.</w:t>
      </w:r>
      <w:r>
        <w:rPr>
          <w:sz w:val="28"/>
          <w:szCs w:val="28"/>
        </w:rPr>
        <w:t xml:space="preserve"> </w:t>
      </w:r>
      <w:r>
        <w:rPr>
          <w:rStyle w:val="37"/>
          <w:sz w:val="28"/>
          <w:szCs w:val="28"/>
        </w:rPr>
        <w:t>Кошумча</w:t>
      </w:r>
      <w:r>
        <w:rPr>
          <w:sz w:val="28"/>
          <w:szCs w:val="28"/>
        </w:rPr>
        <w:t xml:space="preserve"> </w:t>
      </w:r>
      <w:r>
        <w:rPr>
          <w:rStyle w:val="37"/>
          <w:sz w:val="28"/>
          <w:szCs w:val="28"/>
        </w:rPr>
        <w:t>тапшырмалар тапкычтыкка</w:t>
      </w:r>
      <w:r>
        <w:rPr>
          <w:sz w:val="28"/>
          <w:szCs w:val="28"/>
        </w:rPr>
        <w:t xml:space="preserve">, </w:t>
      </w:r>
      <w:r>
        <w:rPr>
          <w:rStyle w:val="37"/>
          <w:sz w:val="28"/>
          <w:szCs w:val="28"/>
        </w:rPr>
        <w:t>стандарттуу</w:t>
      </w:r>
      <w:r>
        <w:rPr>
          <w:sz w:val="28"/>
          <w:szCs w:val="28"/>
        </w:rPr>
        <w:t xml:space="preserve"> </w:t>
      </w:r>
      <w:r>
        <w:rPr>
          <w:rStyle w:val="37"/>
          <w:sz w:val="28"/>
          <w:szCs w:val="28"/>
        </w:rPr>
        <w:t>эмес тапшырмалар, оюн мүнөзүндөгү көнүгүүлөр болушу мүмкүн.</w:t>
      </w:r>
      <w:r>
        <w:rPr>
          <w:sz w:val="28"/>
          <w:szCs w:val="28"/>
        </w:rPr>
        <w:t xml:space="preserve"> </w:t>
      </w:r>
      <w:r>
        <w:rPr>
          <w:rStyle w:val="37"/>
          <w:sz w:val="28"/>
          <w:szCs w:val="28"/>
        </w:rPr>
        <w:t>Алар</w:t>
      </w:r>
      <w:r>
        <w:rPr>
          <w:sz w:val="28"/>
          <w:szCs w:val="28"/>
        </w:rPr>
        <w:t xml:space="preserve"> </w:t>
      </w:r>
      <w:r>
        <w:rPr>
          <w:rStyle w:val="37"/>
          <w:sz w:val="28"/>
          <w:szCs w:val="28"/>
        </w:rPr>
        <w:t>карточкалар, перфокарталар түрүндө студенттерге тапшырма берүү менен жекелештирилиши мүмкүн.</w:t>
      </w:r>
      <w:r>
        <w:rPr>
          <w:sz w:val="28"/>
          <w:szCs w:val="28"/>
        </w:rPr>
        <w:t xml:space="preserve"> </w:t>
      </w:r>
      <w:r>
        <w:rPr>
          <w:rStyle w:val="37"/>
          <w:sz w:val="28"/>
          <w:szCs w:val="28"/>
        </w:rPr>
        <w:t>Альтернативдүү</w:t>
      </w:r>
      <w:r>
        <w:rPr>
          <w:sz w:val="28"/>
          <w:szCs w:val="28"/>
        </w:rPr>
        <w:t xml:space="preserve"> </w:t>
      </w:r>
      <w:r>
        <w:rPr>
          <w:rStyle w:val="37"/>
          <w:sz w:val="28"/>
          <w:szCs w:val="28"/>
        </w:rPr>
        <w:t>окуу китептеринен</w:t>
      </w:r>
      <w:r>
        <w:rPr>
          <w:sz w:val="28"/>
          <w:szCs w:val="28"/>
        </w:rPr>
        <w:t xml:space="preserve"> </w:t>
      </w:r>
      <w:r>
        <w:rPr>
          <w:rStyle w:val="37"/>
          <w:sz w:val="28"/>
          <w:szCs w:val="28"/>
        </w:rPr>
        <w:t>же</w:t>
      </w:r>
      <w:r>
        <w:rPr>
          <w:sz w:val="28"/>
          <w:szCs w:val="28"/>
        </w:rPr>
        <w:t xml:space="preserve"> </w:t>
      </w:r>
      <w:r>
        <w:rPr>
          <w:rStyle w:val="37"/>
          <w:sz w:val="28"/>
          <w:szCs w:val="28"/>
        </w:rPr>
        <w:t>басма</w:t>
      </w:r>
      <w:r>
        <w:rPr>
          <w:sz w:val="28"/>
          <w:szCs w:val="28"/>
        </w:rPr>
        <w:t xml:space="preserve"> </w:t>
      </w:r>
      <w:r>
        <w:rPr>
          <w:rStyle w:val="37"/>
          <w:sz w:val="28"/>
          <w:szCs w:val="28"/>
        </w:rPr>
        <w:t>дептерлеринен</w:t>
      </w:r>
      <w:r>
        <w:rPr>
          <w:sz w:val="28"/>
          <w:szCs w:val="28"/>
        </w:rPr>
        <w:t xml:space="preserve"> </w:t>
      </w:r>
      <w:r>
        <w:rPr>
          <w:rStyle w:val="37"/>
          <w:sz w:val="28"/>
          <w:szCs w:val="28"/>
        </w:rPr>
        <w:t>көнүгүүлөрдү тандап алсак да болот.</w:t>
      </w:r>
    </w:p>
    <w:p w14:paraId="1BC7ED1F">
      <w:pPr>
        <w:pStyle w:val="35"/>
        <w:widowControl/>
        <w:numPr>
          <w:ilvl w:val="0"/>
          <w:numId w:val="20"/>
        </w:numPr>
        <w:autoSpaceDE/>
        <w:autoSpaceDN/>
        <w:spacing w:line="360" w:lineRule="auto"/>
        <w:ind w:left="1066" w:hanging="357"/>
        <w:contextualSpacing/>
        <w:rPr>
          <w:sz w:val="28"/>
          <w:szCs w:val="28"/>
        </w:rPr>
      </w:pPr>
      <w:r>
        <w:rPr>
          <w:rStyle w:val="37"/>
          <w:sz w:val="28"/>
          <w:szCs w:val="28"/>
        </w:rPr>
        <w:t>Студенттердин өз алдынчалуулук</w:t>
      </w:r>
      <w:r>
        <w:rPr>
          <w:b/>
          <w:sz w:val="28"/>
          <w:szCs w:val="28"/>
        </w:rPr>
        <w:t xml:space="preserve"> </w:t>
      </w:r>
      <w:r>
        <w:rPr>
          <w:rStyle w:val="37"/>
          <w:sz w:val="28"/>
          <w:szCs w:val="28"/>
        </w:rPr>
        <w:t>даражасы</w:t>
      </w:r>
      <w:r>
        <w:rPr>
          <w:b/>
          <w:sz w:val="28"/>
          <w:szCs w:val="28"/>
        </w:rPr>
        <w:t xml:space="preserve"> </w:t>
      </w:r>
      <w:r>
        <w:rPr>
          <w:rStyle w:val="37"/>
          <w:sz w:val="28"/>
          <w:szCs w:val="28"/>
        </w:rPr>
        <w:t>боюнча</w:t>
      </w:r>
      <w:r>
        <w:rPr>
          <w:b/>
          <w:sz w:val="28"/>
          <w:szCs w:val="28"/>
        </w:rPr>
        <w:t xml:space="preserve"> </w:t>
      </w:r>
      <w:r>
        <w:rPr>
          <w:rStyle w:val="37"/>
          <w:sz w:val="28"/>
          <w:szCs w:val="28"/>
        </w:rPr>
        <w:t>дифференцирлөө</w:t>
      </w:r>
      <w:r>
        <w:rPr>
          <w:b/>
          <w:sz w:val="28"/>
          <w:szCs w:val="28"/>
        </w:rPr>
        <w:t>.</w:t>
      </w:r>
      <w:r>
        <w:rPr>
          <w:sz w:val="28"/>
          <w:szCs w:val="28"/>
        </w:rPr>
        <w:t xml:space="preserve"> </w:t>
      </w:r>
    </w:p>
    <w:p w14:paraId="06F84C87">
      <w:pPr>
        <w:spacing w:line="360" w:lineRule="auto"/>
        <w:ind w:firstLine="708"/>
        <w:jc w:val="both"/>
        <w:rPr>
          <w:sz w:val="28"/>
          <w:szCs w:val="28"/>
        </w:rPr>
      </w:pPr>
      <w:r>
        <w:rPr>
          <w:rStyle w:val="37"/>
          <w:sz w:val="28"/>
          <w:szCs w:val="28"/>
        </w:rPr>
        <w:t>Дифференцирлөөнүн</w:t>
      </w:r>
      <w:r>
        <w:rPr>
          <w:sz w:val="28"/>
          <w:szCs w:val="28"/>
        </w:rPr>
        <w:t xml:space="preserve"> </w:t>
      </w:r>
      <w:r>
        <w:rPr>
          <w:rStyle w:val="37"/>
          <w:sz w:val="28"/>
          <w:szCs w:val="28"/>
        </w:rPr>
        <w:t>бул ыкмасында студенттердин ар кандай топтору үчүн окуу тапшырмаларында эч кандай айырмачылыктар болбойт.</w:t>
      </w:r>
      <w:r>
        <w:rPr>
          <w:sz w:val="28"/>
          <w:szCs w:val="28"/>
        </w:rPr>
        <w:t xml:space="preserve"> </w:t>
      </w:r>
      <w:r>
        <w:rPr>
          <w:rStyle w:val="37"/>
          <w:sz w:val="28"/>
          <w:szCs w:val="28"/>
        </w:rPr>
        <w:t>Бардык билим алуучулар</w:t>
      </w:r>
      <w:r>
        <w:rPr>
          <w:sz w:val="28"/>
          <w:szCs w:val="28"/>
        </w:rPr>
        <w:t xml:space="preserve"> </w:t>
      </w:r>
      <w:r>
        <w:rPr>
          <w:rStyle w:val="37"/>
          <w:sz w:val="28"/>
          <w:szCs w:val="28"/>
        </w:rPr>
        <w:t>бирдей көнүгүүлөрдү</w:t>
      </w:r>
      <w:r>
        <w:rPr>
          <w:sz w:val="28"/>
          <w:szCs w:val="28"/>
        </w:rPr>
        <w:t xml:space="preserve"> </w:t>
      </w:r>
      <w:r>
        <w:rPr>
          <w:rStyle w:val="37"/>
          <w:sz w:val="28"/>
          <w:szCs w:val="28"/>
        </w:rPr>
        <w:t>жасашат, бирок кээ бирлери окутуучунун жетекчилиги астында, башкалары өз алдынча жасашат.</w:t>
      </w:r>
      <w:r>
        <w:rPr>
          <w:sz w:val="28"/>
          <w:szCs w:val="28"/>
        </w:rPr>
        <w:t xml:space="preserve"> </w:t>
      </w:r>
    </w:p>
    <w:p w14:paraId="4867B40D">
      <w:pPr>
        <w:spacing w:line="360" w:lineRule="auto"/>
        <w:ind w:firstLine="708"/>
        <w:jc w:val="both"/>
        <w:rPr>
          <w:sz w:val="28"/>
          <w:szCs w:val="28"/>
        </w:rPr>
      </w:pPr>
      <w:r>
        <w:rPr>
          <w:rStyle w:val="37"/>
          <w:sz w:val="28"/>
          <w:szCs w:val="28"/>
        </w:rPr>
        <w:t>Күнүмдүк адаттагыдай</w:t>
      </w:r>
      <w:r>
        <w:rPr>
          <w:sz w:val="28"/>
          <w:szCs w:val="28"/>
        </w:rPr>
        <w:t xml:space="preserve"> </w:t>
      </w:r>
      <w:r>
        <w:rPr>
          <w:rStyle w:val="37"/>
          <w:sz w:val="28"/>
          <w:szCs w:val="28"/>
        </w:rPr>
        <w:t>ишти</w:t>
      </w:r>
      <w:r>
        <w:rPr>
          <w:sz w:val="28"/>
          <w:szCs w:val="28"/>
        </w:rPr>
        <w:t xml:space="preserve"> </w:t>
      </w:r>
      <w:r>
        <w:rPr>
          <w:rStyle w:val="37"/>
          <w:sz w:val="28"/>
          <w:szCs w:val="28"/>
        </w:rPr>
        <w:t>төмөнкүдөй уюштурууга болот.</w:t>
      </w:r>
      <w:r>
        <w:rPr>
          <w:sz w:val="28"/>
          <w:szCs w:val="28"/>
        </w:rPr>
        <w:t xml:space="preserve"> </w:t>
      </w:r>
      <w:r>
        <w:rPr>
          <w:rStyle w:val="37"/>
          <w:sz w:val="28"/>
          <w:szCs w:val="28"/>
        </w:rPr>
        <w:t>Багыттоочу</w:t>
      </w:r>
      <w:r>
        <w:rPr>
          <w:sz w:val="28"/>
          <w:szCs w:val="28"/>
        </w:rPr>
        <w:t xml:space="preserve"> </w:t>
      </w:r>
      <w:r>
        <w:rPr>
          <w:rStyle w:val="37"/>
          <w:sz w:val="28"/>
          <w:szCs w:val="28"/>
        </w:rPr>
        <w:t>этапта</w:t>
      </w:r>
      <w:r>
        <w:rPr>
          <w:sz w:val="28"/>
          <w:szCs w:val="28"/>
        </w:rPr>
        <w:t xml:space="preserve"> </w:t>
      </w:r>
      <w:r>
        <w:rPr>
          <w:rStyle w:val="37"/>
          <w:sz w:val="28"/>
          <w:szCs w:val="28"/>
        </w:rPr>
        <w:t>студенттер</w:t>
      </w:r>
      <w:r>
        <w:rPr>
          <w:sz w:val="28"/>
          <w:szCs w:val="28"/>
        </w:rPr>
        <w:t xml:space="preserve"> </w:t>
      </w:r>
      <w:r>
        <w:rPr>
          <w:rStyle w:val="37"/>
          <w:sz w:val="28"/>
          <w:szCs w:val="28"/>
        </w:rPr>
        <w:t>тапшырма менен таанышып, анын маанисин талдашат жана каттоо эрежелерин аныкташат.</w:t>
      </w:r>
      <w:r>
        <w:rPr>
          <w:sz w:val="28"/>
          <w:szCs w:val="28"/>
        </w:rPr>
        <w:t xml:space="preserve"> </w:t>
      </w:r>
      <w:r>
        <w:rPr>
          <w:rStyle w:val="37"/>
          <w:sz w:val="28"/>
          <w:szCs w:val="28"/>
        </w:rPr>
        <w:t>Андан кийин, кээ бир студенттер  (көбүнчө 3-топ) тапшырманы өз алдынча аткара башташат.</w:t>
      </w:r>
      <w:r>
        <w:rPr>
          <w:sz w:val="28"/>
          <w:szCs w:val="28"/>
        </w:rPr>
        <w:t xml:space="preserve"> </w:t>
      </w:r>
      <w:r>
        <w:rPr>
          <w:rStyle w:val="37"/>
          <w:sz w:val="28"/>
          <w:szCs w:val="28"/>
        </w:rPr>
        <w:t>Калгандары</w:t>
      </w:r>
      <w:r>
        <w:rPr>
          <w:sz w:val="28"/>
          <w:szCs w:val="28"/>
        </w:rPr>
        <w:t xml:space="preserve"> </w:t>
      </w:r>
      <w:r>
        <w:rPr>
          <w:rStyle w:val="37"/>
          <w:sz w:val="28"/>
          <w:szCs w:val="28"/>
        </w:rPr>
        <w:t>окутуучунун</w:t>
      </w:r>
      <w:r>
        <w:rPr>
          <w:sz w:val="28"/>
          <w:szCs w:val="28"/>
        </w:rPr>
        <w:t xml:space="preserve"> </w:t>
      </w:r>
      <w:r>
        <w:rPr>
          <w:rStyle w:val="37"/>
          <w:sz w:val="28"/>
          <w:szCs w:val="28"/>
        </w:rPr>
        <w:t>жардамы</w:t>
      </w:r>
      <w:r>
        <w:rPr>
          <w:sz w:val="28"/>
          <w:szCs w:val="28"/>
        </w:rPr>
        <w:t xml:space="preserve"> </w:t>
      </w:r>
      <w:r>
        <w:rPr>
          <w:rStyle w:val="37"/>
          <w:sz w:val="28"/>
          <w:szCs w:val="28"/>
        </w:rPr>
        <w:t>менен чечүү ыкмасын же сунушталган үлгүнү талдап, көнүгүүнүн бир бөлүгүн фронталдык түрдө аткарышат.</w:t>
      </w:r>
      <w:r>
        <w:rPr>
          <w:sz w:val="28"/>
          <w:szCs w:val="28"/>
        </w:rPr>
        <w:t xml:space="preserve"> </w:t>
      </w:r>
      <w:r>
        <w:rPr>
          <w:rStyle w:val="37"/>
          <w:sz w:val="28"/>
          <w:szCs w:val="28"/>
        </w:rPr>
        <w:t>Эреже катары, бул студенттердин  дагы бир бөлүгү (2-топ) өз алдынча башташы мүмкүн.</w:t>
      </w:r>
      <w:r>
        <w:rPr>
          <w:sz w:val="28"/>
          <w:szCs w:val="28"/>
        </w:rPr>
        <w:t xml:space="preserve"> </w:t>
      </w:r>
      <w:r>
        <w:rPr>
          <w:rStyle w:val="37"/>
          <w:sz w:val="28"/>
          <w:szCs w:val="28"/>
        </w:rPr>
        <w:t>Кыйынчылыкка туш болгон студенттер (адатта, 1-топтогу билим алуучулар, б. а.</w:t>
      </w:r>
      <w:r>
        <w:rPr>
          <w:sz w:val="28"/>
          <w:szCs w:val="28"/>
        </w:rPr>
        <w:t xml:space="preserve"> </w:t>
      </w:r>
      <w:r>
        <w:rPr>
          <w:rStyle w:val="37"/>
          <w:sz w:val="28"/>
          <w:szCs w:val="28"/>
        </w:rPr>
        <w:t>окуу мүмкүнчүлүгү</w:t>
      </w:r>
      <w:r>
        <w:rPr>
          <w:sz w:val="28"/>
          <w:szCs w:val="28"/>
        </w:rPr>
        <w:t xml:space="preserve"> </w:t>
      </w:r>
      <w:r>
        <w:rPr>
          <w:rStyle w:val="37"/>
          <w:sz w:val="28"/>
          <w:szCs w:val="28"/>
        </w:rPr>
        <w:t>төмөн студенттер</w:t>
      </w:r>
      <w:r>
        <w:rPr>
          <w:sz w:val="28"/>
          <w:szCs w:val="28"/>
        </w:rPr>
        <w:t>)</w:t>
      </w:r>
      <w:r>
        <w:rPr>
          <w:rStyle w:val="37"/>
          <w:sz w:val="28"/>
          <w:szCs w:val="28"/>
        </w:rPr>
        <w:t>, окутуучунун жетекчилиги астында бардык тапшырмаларды аткарышат.</w:t>
      </w:r>
      <w:r>
        <w:rPr>
          <w:sz w:val="28"/>
          <w:szCs w:val="28"/>
        </w:rPr>
        <w:t xml:space="preserve"> </w:t>
      </w:r>
      <w:r>
        <w:rPr>
          <w:rStyle w:val="37"/>
          <w:sz w:val="28"/>
          <w:szCs w:val="28"/>
        </w:rPr>
        <w:t>Текшерүү</w:t>
      </w:r>
      <w:r>
        <w:rPr>
          <w:sz w:val="28"/>
          <w:szCs w:val="28"/>
        </w:rPr>
        <w:t xml:space="preserve"> </w:t>
      </w:r>
      <w:r>
        <w:rPr>
          <w:rStyle w:val="37"/>
          <w:sz w:val="28"/>
          <w:szCs w:val="28"/>
        </w:rPr>
        <w:t>этабы</w:t>
      </w:r>
      <w:r>
        <w:rPr>
          <w:sz w:val="28"/>
          <w:szCs w:val="28"/>
        </w:rPr>
        <w:t xml:space="preserve"> </w:t>
      </w:r>
      <w:r>
        <w:rPr>
          <w:rStyle w:val="37"/>
          <w:sz w:val="28"/>
          <w:szCs w:val="28"/>
        </w:rPr>
        <w:t>фронталдык</w:t>
      </w:r>
      <w:r>
        <w:rPr>
          <w:sz w:val="28"/>
          <w:szCs w:val="28"/>
        </w:rPr>
        <w:t xml:space="preserve"> </w:t>
      </w:r>
      <w:r>
        <w:rPr>
          <w:rStyle w:val="37"/>
          <w:sz w:val="28"/>
          <w:szCs w:val="28"/>
        </w:rPr>
        <w:t>түрдө жүргүзүлөт</w:t>
      </w:r>
      <w:r>
        <w:rPr>
          <w:sz w:val="28"/>
          <w:szCs w:val="28"/>
        </w:rPr>
        <w:t>.</w:t>
      </w:r>
    </w:p>
    <w:p w14:paraId="726F2DE3">
      <w:pPr>
        <w:spacing w:line="360" w:lineRule="auto"/>
        <w:ind w:firstLine="708"/>
        <w:jc w:val="both"/>
        <w:rPr>
          <w:rStyle w:val="37"/>
          <w:sz w:val="28"/>
          <w:szCs w:val="28"/>
        </w:rPr>
      </w:pPr>
      <w:r>
        <w:rPr>
          <w:sz w:val="28"/>
          <w:szCs w:val="28"/>
        </w:rPr>
        <w:t xml:space="preserve"> </w:t>
      </w:r>
      <w:r>
        <w:rPr>
          <w:rStyle w:val="37"/>
          <w:sz w:val="28"/>
          <w:szCs w:val="28"/>
        </w:rPr>
        <w:t>Ошентип, студенттердин өз алдынчалуулук даражасы ар кандай болот.</w:t>
      </w:r>
      <w:r>
        <w:rPr>
          <w:sz w:val="28"/>
          <w:szCs w:val="28"/>
        </w:rPr>
        <w:t xml:space="preserve"> </w:t>
      </w:r>
      <w:r>
        <w:rPr>
          <w:rStyle w:val="37"/>
          <w:sz w:val="28"/>
          <w:szCs w:val="28"/>
        </w:rPr>
        <w:t>3-топ үчүн өз алдынча иш, 2 – топ үчүн жарым-жартылай өз алдынча иш каралган</w:t>
      </w:r>
      <w:r>
        <w:rPr>
          <w:sz w:val="28"/>
          <w:szCs w:val="28"/>
        </w:rPr>
        <w:t xml:space="preserve">. </w:t>
      </w:r>
      <w:r>
        <w:rPr>
          <w:rStyle w:val="37"/>
          <w:sz w:val="28"/>
          <w:szCs w:val="28"/>
        </w:rPr>
        <w:t>1- топ учүн окутуучу</w:t>
      </w:r>
      <w:r>
        <w:rPr>
          <w:sz w:val="28"/>
          <w:szCs w:val="28"/>
        </w:rPr>
        <w:t xml:space="preserve"> </w:t>
      </w:r>
      <w:r>
        <w:rPr>
          <w:rStyle w:val="37"/>
          <w:sz w:val="28"/>
          <w:szCs w:val="28"/>
        </w:rPr>
        <w:t>жетектеген</w:t>
      </w:r>
      <w:r>
        <w:rPr>
          <w:sz w:val="28"/>
          <w:szCs w:val="28"/>
        </w:rPr>
        <w:t xml:space="preserve"> </w:t>
      </w:r>
      <w:r>
        <w:rPr>
          <w:rStyle w:val="37"/>
          <w:sz w:val="28"/>
          <w:szCs w:val="28"/>
        </w:rPr>
        <w:t>фронталдык</w:t>
      </w:r>
      <w:r>
        <w:rPr>
          <w:sz w:val="28"/>
          <w:szCs w:val="28"/>
        </w:rPr>
        <w:t xml:space="preserve"> ж</w:t>
      </w:r>
      <w:r>
        <w:rPr>
          <w:rStyle w:val="37"/>
          <w:sz w:val="28"/>
          <w:szCs w:val="28"/>
        </w:rPr>
        <w:t>умуш</w:t>
      </w:r>
      <w:r>
        <w:rPr>
          <w:sz w:val="28"/>
          <w:szCs w:val="28"/>
        </w:rPr>
        <w:t xml:space="preserve">. </w:t>
      </w:r>
      <w:r>
        <w:rPr>
          <w:rStyle w:val="37"/>
          <w:sz w:val="28"/>
          <w:szCs w:val="28"/>
        </w:rPr>
        <w:t>Билим алуучулар</w:t>
      </w:r>
      <w:r>
        <w:rPr>
          <w:sz w:val="28"/>
          <w:szCs w:val="28"/>
        </w:rPr>
        <w:t xml:space="preserve"> </w:t>
      </w:r>
      <w:r>
        <w:rPr>
          <w:rStyle w:val="37"/>
          <w:sz w:val="28"/>
          <w:szCs w:val="28"/>
        </w:rPr>
        <w:t>кайсы деңгээлде тапшырманы өз алдынча аткарууга киришүү керектигин өздөрү аныкташат.</w:t>
      </w:r>
      <w:r>
        <w:rPr>
          <w:sz w:val="28"/>
          <w:szCs w:val="28"/>
        </w:rPr>
        <w:t xml:space="preserve"> А</w:t>
      </w:r>
      <w:r>
        <w:rPr>
          <w:rStyle w:val="37"/>
          <w:sz w:val="28"/>
          <w:szCs w:val="28"/>
        </w:rPr>
        <w:t>лар каалаган убакта окутуучунун жетекчилиги астында тапшырманы аткарууга кайтып келе алышат.</w:t>
      </w:r>
    </w:p>
    <w:p w14:paraId="07646C40">
      <w:pPr>
        <w:pStyle w:val="35"/>
        <w:widowControl/>
        <w:numPr>
          <w:ilvl w:val="0"/>
          <w:numId w:val="20"/>
        </w:numPr>
        <w:tabs>
          <w:tab w:val="left" w:pos="993"/>
        </w:tabs>
        <w:autoSpaceDE/>
        <w:autoSpaceDN/>
        <w:spacing w:line="360" w:lineRule="auto"/>
        <w:ind w:left="0" w:firstLine="709"/>
        <w:contextualSpacing/>
        <w:rPr>
          <w:rStyle w:val="37"/>
          <w:sz w:val="28"/>
          <w:szCs w:val="28"/>
        </w:rPr>
      </w:pPr>
      <w:r>
        <w:rPr>
          <w:rStyle w:val="37"/>
          <w:sz w:val="28"/>
          <w:szCs w:val="28"/>
        </w:rPr>
        <w:t>Студенттерге</w:t>
      </w:r>
      <w:r>
        <w:rPr>
          <w:b/>
          <w:sz w:val="28"/>
          <w:szCs w:val="28"/>
        </w:rPr>
        <w:t xml:space="preserve"> </w:t>
      </w:r>
      <w:r>
        <w:rPr>
          <w:rStyle w:val="37"/>
          <w:sz w:val="28"/>
          <w:szCs w:val="28"/>
        </w:rPr>
        <w:t>жардам берүүнүн мүнөзү</w:t>
      </w:r>
      <w:r>
        <w:rPr>
          <w:b/>
          <w:sz w:val="28"/>
          <w:szCs w:val="28"/>
        </w:rPr>
        <w:t xml:space="preserve"> </w:t>
      </w:r>
      <w:r>
        <w:rPr>
          <w:rStyle w:val="37"/>
          <w:sz w:val="28"/>
          <w:szCs w:val="28"/>
        </w:rPr>
        <w:t>боюнча</w:t>
      </w:r>
      <w:r>
        <w:rPr>
          <w:b/>
          <w:sz w:val="28"/>
          <w:szCs w:val="28"/>
        </w:rPr>
        <w:t xml:space="preserve"> </w:t>
      </w:r>
      <w:r>
        <w:rPr>
          <w:rStyle w:val="37"/>
          <w:sz w:val="28"/>
          <w:szCs w:val="28"/>
        </w:rPr>
        <w:t>дифференцирлөө</w:t>
      </w:r>
      <w:r>
        <w:rPr>
          <w:sz w:val="28"/>
          <w:szCs w:val="28"/>
        </w:rPr>
        <w:t xml:space="preserve"> </w:t>
      </w:r>
    </w:p>
    <w:p w14:paraId="497BA13A">
      <w:pPr>
        <w:spacing w:line="360" w:lineRule="auto"/>
        <w:ind w:firstLine="708"/>
        <w:jc w:val="both"/>
        <w:rPr>
          <w:sz w:val="28"/>
          <w:szCs w:val="28"/>
        </w:rPr>
      </w:pPr>
      <w:r>
        <w:rPr>
          <w:rStyle w:val="37"/>
          <w:sz w:val="28"/>
          <w:szCs w:val="28"/>
        </w:rPr>
        <w:t>Мындай ыкма, өз алдынчалуулук</w:t>
      </w:r>
      <w:r>
        <w:rPr>
          <w:sz w:val="28"/>
          <w:szCs w:val="28"/>
        </w:rPr>
        <w:t xml:space="preserve"> </w:t>
      </w:r>
      <w:r>
        <w:rPr>
          <w:rStyle w:val="37"/>
          <w:sz w:val="28"/>
          <w:szCs w:val="28"/>
        </w:rPr>
        <w:t>даражасы</w:t>
      </w:r>
      <w:r>
        <w:rPr>
          <w:sz w:val="28"/>
          <w:szCs w:val="28"/>
        </w:rPr>
        <w:t xml:space="preserve"> </w:t>
      </w:r>
      <w:r>
        <w:rPr>
          <w:rStyle w:val="37"/>
          <w:sz w:val="28"/>
          <w:szCs w:val="28"/>
        </w:rPr>
        <w:t>боюнча</w:t>
      </w:r>
      <w:r>
        <w:rPr>
          <w:sz w:val="28"/>
          <w:szCs w:val="28"/>
        </w:rPr>
        <w:t xml:space="preserve"> </w:t>
      </w:r>
      <w:r>
        <w:rPr>
          <w:rStyle w:val="37"/>
          <w:sz w:val="28"/>
          <w:szCs w:val="28"/>
        </w:rPr>
        <w:t>дифференцирлөөд</w:t>
      </w:r>
      <w:r>
        <w:rPr>
          <w:rStyle w:val="37"/>
          <w:sz w:val="28"/>
          <w:szCs w:val="28"/>
          <w:lang w:val="ky-KG"/>
        </w:rPr>
        <w:t>ө</w:t>
      </w:r>
      <w:r>
        <w:rPr>
          <w:rStyle w:val="37"/>
          <w:sz w:val="28"/>
          <w:szCs w:val="28"/>
        </w:rPr>
        <w:t>н айырмаланып, окутуучунун жетекчилиги астында фронталдык ишти уюштурууну болжолдобойт.</w:t>
      </w:r>
      <w:r>
        <w:rPr>
          <w:sz w:val="28"/>
          <w:szCs w:val="28"/>
        </w:rPr>
        <w:t xml:space="preserve"> </w:t>
      </w:r>
      <w:r>
        <w:rPr>
          <w:rStyle w:val="37"/>
          <w:sz w:val="28"/>
          <w:szCs w:val="28"/>
        </w:rPr>
        <w:t>Бардык</w:t>
      </w:r>
      <w:r>
        <w:rPr>
          <w:sz w:val="28"/>
          <w:szCs w:val="28"/>
        </w:rPr>
        <w:t xml:space="preserve"> </w:t>
      </w:r>
      <w:r>
        <w:rPr>
          <w:rStyle w:val="37"/>
          <w:sz w:val="28"/>
          <w:szCs w:val="28"/>
        </w:rPr>
        <w:t>студенттер</w:t>
      </w:r>
      <w:r>
        <w:rPr>
          <w:sz w:val="28"/>
          <w:szCs w:val="28"/>
        </w:rPr>
        <w:t xml:space="preserve"> </w:t>
      </w:r>
      <w:r>
        <w:rPr>
          <w:rStyle w:val="37"/>
          <w:sz w:val="28"/>
          <w:szCs w:val="28"/>
        </w:rPr>
        <w:t>дароо өз</w:t>
      </w:r>
      <w:r>
        <w:rPr>
          <w:sz w:val="28"/>
          <w:szCs w:val="28"/>
        </w:rPr>
        <w:t xml:space="preserve"> </w:t>
      </w:r>
      <w:r>
        <w:rPr>
          <w:rStyle w:val="37"/>
          <w:sz w:val="28"/>
          <w:szCs w:val="28"/>
        </w:rPr>
        <w:t>алдынча иштей</w:t>
      </w:r>
      <w:r>
        <w:rPr>
          <w:sz w:val="28"/>
          <w:szCs w:val="28"/>
        </w:rPr>
        <w:t xml:space="preserve"> </w:t>
      </w:r>
      <w:r>
        <w:rPr>
          <w:rStyle w:val="37"/>
          <w:sz w:val="28"/>
          <w:szCs w:val="28"/>
        </w:rPr>
        <w:t>баштайт.</w:t>
      </w:r>
      <w:r>
        <w:rPr>
          <w:sz w:val="28"/>
          <w:szCs w:val="28"/>
        </w:rPr>
        <w:t xml:space="preserve"> </w:t>
      </w:r>
      <w:r>
        <w:rPr>
          <w:rStyle w:val="37"/>
          <w:sz w:val="28"/>
          <w:szCs w:val="28"/>
        </w:rPr>
        <w:t>Бирок, тапшырманы аткарууда кыйынчылыкка туш болгон билим алуучуларга дозаланган жардам көрсөтүлөт.</w:t>
      </w:r>
      <w:r>
        <w:rPr>
          <w:sz w:val="28"/>
          <w:szCs w:val="28"/>
        </w:rPr>
        <w:t xml:space="preserve"> </w:t>
      </w:r>
    </w:p>
    <w:p w14:paraId="5F8FB460">
      <w:pPr>
        <w:spacing w:line="360" w:lineRule="auto"/>
        <w:ind w:firstLine="708"/>
        <w:jc w:val="both"/>
        <w:rPr>
          <w:sz w:val="28"/>
          <w:szCs w:val="28"/>
        </w:rPr>
      </w:pPr>
      <w:r>
        <w:rPr>
          <w:rStyle w:val="37"/>
          <w:sz w:val="28"/>
          <w:szCs w:val="28"/>
        </w:rPr>
        <w:t>Дифференцирлеп окутууда жардамч</w:t>
      </w:r>
      <w:r>
        <w:rPr>
          <w:rStyle w:val="37"/>
          <w:sz w:val="28"/>
          <w:szCs w:val="28"/>
          <w:lang w:val="ky-KG"/>
        </w:rPr>
        <w:t>ы</w:t>
      </w:r>
      <w:r>
        <w:rPr>
          <w:rStyle w:val="37"/>
          <w:sz w:val="28"/>
          <w:szCs w:val="28"/>
        </w:rPr>
        <w:t>-карточкалар менен иштөө өзгөчөлүктөрүн да сунуштасак болот.</w:t>
      </w:r>
      <w:r>
        <w:rPr>
          <w:sz w:val="28"/>
          <w:szCs w:val="28"/>
        </w:rPr>
        <w:t xml:space="preserve"> </w:t>
      </w:r>
      <w:r>
        <w:rPr>
          <w:rStyle w:val="37"/>
          <w:sz w:val="28"/>
          <w:szCs w:val="28"/>
        </w:rPr>
        <w:t>3-топтогу (окуу жөндөмдүүлүгү жогору) студенттерге тапшырманы өз алдынча аткаруу сунушталат, ал эми 2-жана 1-топтогу студенттерге ар кандай деңгээлдеги жардам көрсөтүлөт.</w:t>
      </w:r>
      <w:r>
        <w:rPr>
          <w:sz w:val="28"/>
          <w:szCs w:val="28"/>
        </w:rPr>
        <w:t xml:space="preserve"> </w:t>
      </w:r>
      <w:r>
        <w:rPr>
          <w:rStyle w:val="37"/>
          <w:sz w:val="28"/>
          <w:szCs w:val="28"/>
        </w:rPr>
        <w:t>Жардамч</w:t>
      </w:r>
      <w:r>
        <w:rPr>
          <w:rStyle w:val="37"/>
          <w:sz w:val="28"/>
          <w:szCs w:val="28"/>
          <w:lang w:val="ky-KG"/>
        </w:rPr>
        <w:t>ы</w:t>
      </w:r>
      <w:r>
        <w:rPr>
          <w:rStyle w:val="37"/>
          <w:sz w:val="28"/>
          <w:szCs w:val="28"/>
        </w:rPr>
        <w:t>-карточкалар</w:t>
      </w:r>
      <w:r>
        <w:rPr>
          <w:sz w:val="28"/>
          <w:szCs w:val="28"/>
        </w:rPr>
        <w:t xml:space="preserve"> </w:t>
      </w:r>
      <w:r>
        <w:rPr>
          <w:rStyle w:val="37"/>
          <w:sz w:val="28"/>
          <w:szCs w:val="28"/>
        </w:rPr>
        <w:t xml:space="preserve">бардык топтогу </w:t>
      </w:r>
      <w:r>
        <w:rPr>
          <w:rStyle w:val="37"/>
          <w:sz w:val="28"/>
          <w:szCs w:val="28"/>
          <w:lang w:val="ru-RU"/>
        </w:rPr>
        <w:t>студенттер</w:t>
      </w:r>
      <w:r>
        <w:rPr>
          <w:rStyle w:val="37"/>
          <w:sz w:val="28"/>
          <w:szCs w:val="28"/>
        </w:rPr>
        <w:t xml:space="preserve"> үчүн бирдей же жекече тандалат.</w:t>
      </w:r>
      <w:r>
        <w:rPr>
          <w:sz w:val="28"/>
          <w:szCs w:val="28"/>
        </w:rPr>
        <w:t xml:space="preserve"> </w:t>
      </w:r>
      <w:r>
        <w:rPr>
          <w:rStyle w:val="37"/>
          <w:sz w:val="28"/>
          <w:szCs w:val="28"/>
        </w:rPr>
        <w:t>Студент</w:t>
      </w:r>
      <w:r>
        <w:rPr>
          <w:sz w:val="28"/>
          <w:szCs w:val="28"/>
        </w:rPr>
        <w:t xml:space="preserve"> </w:t>
      </w:r>
      <w:r>
        <w:rPr>
          <w:rStyle w:val="37"/>
          <w:sz w:val="28"/>
          <w:szCs w:val="28"/>
        </w:rPr>
        <w:t>бир тапшырманы аткарууда жардам деңгээлин жогорулатуу менен бир нече карточкаларды ала алат же бир карта менен иштей алат.</w:t>
      </w:r>
      <w:r>
        <w:rPr>
          <w:sz w:val="28"/>
          <w:szCs w:val="28"/>
        </w:rPr>
        <w:t xml:space="preserve"> </w:t>
      </w:r>
      <w:r>
        <w:rPr>
          <w:rStyle w:val="37"/>
          <w:sz w:val="28"/>
          <w:szCs w:val="28"/>
        </w:rPr>
        <w:t>Сабактан сабакка билим алуучуга к</w:t>
      </w:r>
      <w:r>
        <w:rPr>
          <w:rStyle w:val="37"/>
          <w:sz w:val="28"/>
          <w:szCs w:val="28"/>
          <w:lang w:val="ky-KG"/>
        </w:rPr>
        <w:t>ө</w:t>
      </w:r>
      <w:r>
        <w:rPr>
          <w:rStyle w:val="37"/>
          <w:sz w:val="28"/>
          <w:szCs w:val="28"/>
        </w:rPr>
        <w:t>рсөтүлүүчү жардам деңгээли төмөндөй берерин эске алуу маанилүү.</w:t>
      </w:r>
      <w:r>
        <w:rPr>
          <w:sz w:val="28"/>
          <w:szCs w:val="28"/>
        </w:rPr>
        <w:t xml:space="preserve"> </w:t>
      </w:r>
      <w:r>
        <w:rPr>
          <w:rStyle w:val="37"/>
          <w:sz w:val="28"/>
          <w:szCs w:val="28"/>
        </w:rPr>
        <w:t>Жыйынтыгында, студент эч кандай кошумча жардамсыз тапшырмаларды өз алдынча аткарууну үйрөнүшү керек.</w:t>
      </w:r>
      <w:r>
        <w:rPr>
          <w:sz w:val="28"/>
          <w:szCs w:val="28"/>
        </w:rPr>
        <w:t xml:space="preserve"> </w:t>
      </w:r>
    </w:p>
    <w:p w14:paraId="098CA13D">
      <w:pPr>
        <w:spacing w:line="360" w:lineRule="auto"/>
        <w:ind w:firstLine="708"/>
        <w:jc w:val="both"/>
        <w:rPr>
          <w:sz w:val="28"/>
          <w:szCs w:val="28"/>
        </w:rPr>
      </w:pPr>
      <w:r>
        <w:rPr>
          <w:rStyle w:val="37"/>
          <w:sz w:val="28"/>
          <w:szCs w:val="28"/>
        </w:rPr>
        <w:t>Карточкаларда</w:t>
      </w:r>
      <w:r>
        <w:rPr>
          <w:sz w:val="28"/>
          <w:szCs w:val="28"/>
        </w:rPr>
        <w:t xml:space="preserve"> </w:t>
      </w:r>
      <w:r>
        <w:rPr>
          <w:rStyle w:val="37"/>
          <w:sz w:val="28"/>
          <w:szCs w:val="28"/>
        </w:rPr>
        <w:t>жардамдын ар кандай түрлөрү колдонулушу мүмкүн</w:t>
      </w:r>
      <w:r>
        <w:rPr>
          <w:sz w:val="28"/>
          <w:szCs w:val="28"/>
        </w:rPr>
        <w:t xml:space="preserve">: </w:t>
      </w:r>
    </w:p>
    <w:p w14:paraId="5652432C">
      <w:pPr>
        <w:spacing w:line="360" w:lineRule="auto"/>
        <w:ind w:firstLine="708"/>
        <w:jc w:val="both"/>
        <w:rPr>
          <w:sz w:val="28"/>
          <w:szCs w:val="28"/>
        </w:rPr>
      </w:pPr>
      <w:r>
        <w:rPr>
          <w:rStyle w:val="37"/>
          <w:sz w:val="28"/>
          <w:szCs w:val="28"/>
          <w:lang w:val="ky-KG"/>
        </w:rPr>
        <w:t xml:space="preserve">- </w:t>
      </w:r>
      <w:r>
        <w:rPr>
          <w:rStyle w:val="37"/>
          <w:sz w:val="28"/>
          <w:szCs w:val="28"/>
        </w:rPr>
        <w:t>тапшырманы аткаруунун үлгүсү: чечүү ыкмасын, ой жүгүртүүнүн үлгүсүн көрсөтүү (мисалы, мисалдын чечиминин деталдуу жазуусу түрүндө)</w:t>
      </w:r>
      <w:r>
        <w:rPr>
          <w:sz w:val="28"/>
          <w:szCs w:val="28"/>
        </w:rPr>
        <w:t xml:space="preserve"> </w:t>
      </w:r>
      <w:r>
        <w:rPr>
          <w:rStyle w:val="37"/>
          <w:sz w:val="28"/>
          <w:szCs w:val="28"/>
        </w:rPr>
        <w:t>жана</w:t>
      </w:r>
      <w:r>
        <w:rPr>
          <w:sz w:val="28"/>
          <w:szCs w:val="28"/>
        </w:rPr>
        <w:t xml:space="preserve"> </w:t>
      </w:r>
      <w:r>
        <w:rPr>
          <w:rStyle w:val="37"/>
          <w:sz w:val="28"/>
          <w:szCs w:val="28"/>
        </w:rPr>
        <w:t>тариздөө</w:t>
      </w:r>
      <w:r>
        <w:rPr>
          <w:sz w:val="28"/>
          <w:szCs w:val="28"/>
        </w:rPr>
        <w:t xml:space="preserve">; </w:t>
      </w:r>
    </w:p>
    <w:p w14:paraId="48950A9D">
      <w:pPr>
        <w:spacing w:line="360" w:lineRule="auto"/>
        <w:ind w:firstLine="708"/>
        <w:jc w:val="both"/>
        <w:rPr>
          <w:rStyle w:val="37"/>
          <w:sz w:val="28"/>
          <w:szCs w:val="28"/>
        </w:rPr>
      </w:pPr>
      <w:r>
        <w:rPr>
          <w:rStyle w:val="37"/>
          <w:sz w:val="28"/>
          <w:szCs w:val="28"/>
          <w:lang w:val="ky-KG"/>
        </w:rPr>
        <w:t xml:space="preserve">- </w:t>
      </w:r>
      <w:r>
        <w:rPr>
          <w:rStyle w:val="37"/>
          <w:sz w:val="28"/>
          <w:szCs w:val="28"/>
        </w:rPr>
        <w:t>маалымдама</w:t>
      </w:r>
      <w:r>
        <w:rPr>
          <w:sz w:val="28"/>
          <w:szCs w:val="28"/>
        </w:rPr>
        <w:t xml:space="preserve"> </w:t>
      </w:r>
      <w:r>
        <w:rPr>
          <w:rStyle w:val="37"/>
          <w:sz w:val="28"/>
          <w:szCs w:val="28"/>
        </w:rPr>
        <w:t>материалдары</w:t>
      </w:r>
      <w:r>
        <w:rPr>
          <w:sz w:val="28"/>
          <w:szCs w:val="28"/>
        </w:rPr>
        <w:t xml:space="preserve">: </w:t>
      </w:r>
      <w:r>
        <w:rPr>
          <w:rStyle w:val="37"/>
          <w:sz w:val="28"/>
          <w:szCs w:val="28"/>
        </w:rPr>
        <w:t>эреже, формулалар,  бирдиктеринин таблицасы, ж. б.;</w:t>
      </w:r>
    </w:p>
    <w:p w14:paraId="6C487259">
      <w:pPr>
        <w:spacing w:line="360" w:lineRule="auto"/>
        <w:ind w:firstLine="708"/>
        <w:jc w:val="both"/>
        <w:rPr>
          <w:rStyle w:val="37"/>
          <w:sz w:val="28"/>
          <w:szCs w:val="28"/>
        </w:rPr>
      </w:pPr>
      <w:r>
        <w:rPr>
          <w:rStyle w:val="37"/>
          <w:sz w:val="28"/>
          <w:szCs w:val="28"/>
          <w:lang w:val="ky-KG"/>
        </w:rPr>
        <w:t xml:space="preserve">- </w:t>
      </w:r>
      <w:r>
        <w:rPr>
          <w:rStyle w:val="37"/>
          <w:sz w:val="28"/>
          <w:szCs w:val="28"/>
        </w:rPr>
        <w:t>көрсөтмө</w:t>
      </w:r>
      <w:r>
        <w:rPr>
          <w:sz w:val="28"/>
          <w:szCs w:val="28"/>
        </w:rPr>
        <w:t xml:space="preserve"> </w:t>
      </w:r>
      <w:r>
        <w:rPr>
          <w:rStyle w:val="37"/>
          <w:sz w:val="28"/>
          <w:szCs w:val="28"/>
        </w:rPr>
        <w:t>таянычтар, иллюстрациялар, моделдер</w:t>
      </w:r>
      <w:r>
        <w:rPr>
          <w:sz w:val="28"/>
          <w:szCs w:val="28"/>
        </w:rPr>
        <w:t xml:space="preserve">  (</w:t>
      </w:r>
      <w:r>
        <w:rPr>
          <w:rStyle w:val="37"/>
          <w:sz w:val="28"/>
          <w:szCs w:val="28"/>
        </w:rPr>
        <w:t>мисалы, маселенин кыскача жазылышы, графикалык схема,</w:t>
      </w:r>
      <w:r>
        <w:rPr>
          <w:sz w:val="28"/>
          <w:szCs w:val="28"/>
        </w:rPr>
        <w:t xml:space="preserve"> </w:t>
      </w:r>
      <w:r>
        <w:rPr>
          <w:rStyle w:val="37"/>
          <w:sz w:val="28"/>
          <w:szCs w:val="28"/>
        </w:rPr>
        <w:t>таблица ж. б.</w:t>
      </w:r>
      <w:r>
        <w:rPr>
          <w:sz w:val="28"/>
          <w:szCs w:val="28"/>
        </w:rPr>
        <w:t>)</w:t>
      </w:r>
    </w:p>
    <w:p w14:paraId="2AEA6279">
      <w:pPr>
        <w:spacing w:line="360" w:lineRule="auto"/>
        <w:ind w:firstLine="708"/>
        <w:jc w:val="both"/>
        <w:rPr>
          <w:sz w:val="28"/>
          <w:szCs w:val="28"/>
        </w:rPr>
      </w:pPr>
      <w:r>
        <w:rPr>
          <w:sz w:val="28"/>
          <w:szCs w:val="28"/>
        </w:rPr>
        <w:t xml:space="preserve"> </w:t>
      </w:r>
      <w:r>
        <w:rPr>
          <w:rStyle w:val="37"/>
          <w:sz w:val="28"/>
          <w:szCs w:val="28"/>
          <w:lang w:val="ky-KG"/>
        </w:rPr>
        <w:t xml:space="preserve">- </w:t>
      </w:r>
      <w:r>
        <w:rPr>
          <w:rStyle w:val="37"/>
          <w:sz w:val="28"/>
          <w:szCs w:val="28"/>
        </w:rPr>
        <w:t>тапшырманы</w:t>
      </w:r>
      <w:r>
        <w:rPr>
          <w:sz w:val="28"/>
          <w:szCs w:val="28"/>
        </w:rPr>
        <w:t xml:space="preserve"> </w:t>
      </w:r>
      <w:r>
        <w:rPr>
          <w:rStyle w:val="37"/>
          <w:sz w:val="28"/>
          <w:szCs w:val="28"/>
        </w:rPr>
        <w:t>кошумча конкреттештирүү</w:t>
      </w:r>
      <w:r>
        <w:rPr>
          <w:sz w:val="28"/>
          <w:szCs w:val="28"/>
        </w:rPr>
        <w:t xml:space="preserve"> </w:t>
      </w:r>
      <w:r>
        <w:rPr>
          <w:rStyle w:val="37"/>
          <w:sz w:val="28"/>
          <w:szCs w:val="28"/>
        </w:rPr>
        <w:t>(мисалы, маселедеги айрым сөздөрдү түшүндүрүү, маселени чечүү үчүн маанилүү болгон айрым деталдарды көрсөтүү)</w:t>
      </w:r>
      <w:r>
        <w:rPr>
          <w:sz w:val="28"/>
          <w:szCs w:val="28"/>
        </w:rPr>
        <w:t xml:space="preserve">; </w:t>
      </w:r>
    </w:p>
    <w:p w14:paraId="4ECB586B">
      <w:pPr>
        <w:spacing w:line="360" w:lineRule="auto"/>
        <w:ind w:firstLine="708"/>
        <w:jc w:val="both"/>
        <w:rPr>
          <w:sz w:val="28"/>
          <w:szCs w:val="28"/>
        </w:rPr>
      </w:pPr>
      <w:r>
        <w:rPr>
          <w:sz w:val="28"/>
          <w:szCs w:val="28"/>
          <w:lang w:val="ky-KG"/>
        </w:rPr>
        <w:t xml:space="preserve">- </w:t>
      </w:r>
      <w:r>
        <w:rPr>
          <w:rStyle w:val="37"/>
          <w:sz w:val="28"/>
          <w:szCs w:val="28"/>
        </w:rPr>
        <w:t>көмөкчү багыт берүүчү</w:t>
      </w:r>
      <w:r>
        <w:rPr>
          <w:sz w:val="28"/>
          <w:szCs w:val="28"/>
        </w:rPr>
        <w:t xml:space="preserve"> </w:t>
      </w:r>
      <w:r>
        <w:rPr>
          <w:rStyle w:val="37"/>
          <w:sz w:val="28"/>
          <w:szCs w:val="28"/>
        </w:rPr>
        <w:t>суроолор, тапшырманы</w:t>
      </w:r>
      <w:r>
        <w:rPr>
          <w:sz w:val="28"/>
          <w:szCs w:val="28"/>
        </w:rPr>
        <w:t xml:space="preserve"> </w:t>
      </w:r>
      <w:r>
        <w:rPr>
          <w:rStyle w:val="37"/>
          <w:sz w:val="28"/>
          <w:szCs w:val="28"/>
        </w:rPr>
        <w:t>аткаруу үчүн түз</w:t>
      </w:r>
      <w:r>
        <w:rPr>
          <w:sz w:val="28"/>
          <w:szCs w:val="28"/>
        </w:rPr>
        <w:t xml:space="preserve"> </w:t>
      </w:r>
      <w:r>
        <w:rPr>
          <w:rStyle w:val="37"/>
          <w:sz w:val="28"/>
          <w:szCs w:val="28"/>
        </w:rPr>
        <w:t>же кыйыр көрсөтмөлөр</w:t>
      </w:r>
      <w:r>
        <w:rPr>
          <w:sz w:val="28"/>
          <w:szCs w:val="28"/>
        </w:rPr>
        <w:t xml:space="preserve">; </w:t>
      </w:r>
    </w:p>
    <w:p w14:paraId="0B0A6B9B">
      <w:pPr>
        <w:spacing w:line="360" w:lineRule="auto"/>
        <w:ind w:firstLine="708"/>
        <w:jc w:val="both"/>
        <w:rPr>
          <w:sz w:val="28"/>
          <w:szCs w:val="28"/>
        </w:rPr>
      </w:pPr>
      <w:r>
        <w:rPr>
          <w:sz w:val="28"/>
          <w:szCs w:val="28"/>
          <w:lang w:val="ky-KG"/>
        </w:rPr>
        <w:t xml:space="preserve">- </w:t>
      </w:r>
      <w:r>
        <w:rPr>
          <w:rStyle w:val="37"/>
          <w:sz w:val="28"/>
          <w:szCs w:val="28"/>
        </w:rPr>
        <w:t>чечимдин башталышы</w:t>
      </w:r>
      <w:r>
        <w:rPr>
          <w:sz w:val="28"/>
          <w:szCs w:val="28"/>
        </w:rPr>
        <w:t xml:space="preserve"> </w:t>
      </w:r>
      <w:r>
        <w:rPr>
          <w:rStyle w:val="37"/>
          <w:sz w:val="28"/>
          <w:szCs w:val="28"/>
        </w:rPr>
        <w:t>же жарым-жартылай аткарылган чечим</w:t>
      </w:r>
      <w:r>
        <w:rPr>
          <w:rStyle w:val="37"/>
          <w:sz w:val="28"/>
          <w:szCs w:val="28"/>
          <w:lang w:val="ky-KG"/>
        </w:rPr>
        <w:t xml:space="preserve"> </w:t>
      </w:r>
      <w:r>
        <w:rPr>
          <w:rStyle w:val="37"/>
          <w:sz w:val="28"/>
          <w:szCs w:val="28"/>
          <w:lang w:val="ru-RU"/>
        </w:rPr>
        <w:t>[106? 28-</w:t>
      </w:r>
      <w:r>
        <w:rPr>
          <w:rStyle w:val="37"/>
          <w:sz w:val="28"/>
          <w:szCs w:val="28"/>
          <w:lang w:val="ky-KG"/>
        </w:rPr>
        <w:t>б</w:t>
      </w:r>
      <w:r>
        <w:rPr>
          <w:rStyle w:val="37"/>
          <w:sz w:val="28"/>
          <w:szCs w:val="28"/>
          <w:lang w:val="ru-RU"/>
        </w:rPr>
        <w:t>]</w:t>
      </w:r>
      <w:r>
        <w:rPr>
          <w:rStyle w:val="37"/>
          <w:sz w:val="28"/>
          <w:szCs w:val="28"/>
        </w:rPr>
        <w:t>.</w:t>
      </w:r>
      <w:r>
        <w:rPr>
          <w:sz w:val="28"/>
          <w:szCs w:val="28"/>
        </w:rPr>
        <w:t xml:space="preserve"> </w:t>
      </w:r>
    </w:p>
    <w:p w14:paraId="0BCC9FF2">
      <w:pPr>
        <w:spacing w:line="360" w:lineRule="auto"/>
        <w:ind w:firstLine="708"/>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Тажрыйба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көрсөткөндөй,</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начар окуган студенттер</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инструкциялык материалды камтыган тапшырмаларды, өзгөчө өзүн-өзү башкаруу үчүн маалыматтар берилген көнүгүүлөрдү ынтызарлык менен аткарышат.</w:t>
      </w:r>
      <w:r>
        <w:rPr>
          <w:color w:val="000000" w:themeColor="text1"/>
          <w:sz w:val="28"/>
          <w:szCs w:val="28"/>
          <w14:textFill>
            <w14:solidFill>
              <w14:schemeClr w14:val="tx1"/>
            </w14:solidFill>
          </w14:textFill>
        </w:rPr>
        <w:t xml:space="preserve"> </w:t>
      </w:r>
    </w:p>
    <w:p w14:paraId="44FE1A3A">
      <w:pPr>
        <w:spacing w:line="360" w:lineRule="auto"/>
        <w:ind w:firstLine="708"/>
        <w:jc w:val="both"/>
        <w:rPr>
          <w:rStyle w:val="37"/>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Студенттер менен иштөөд</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 xml:space="preserve"> таяныч схемаларына маанилүү орун берилет.  </w:t>
      </w:r>
    </w:p>
    <w:p w14:paraId="79700D2D">
      <w:pPr>
        <w:spacing w:line="360" w:lineRule="auto"/>
        <w:ind w:firstLine="708"/>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Таяныч</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схемалары</w:t>
      </w:r>
      <w:r>
        <w:rPr>
          <w:color w:val="000000" w:themeColor="text1"/>
          <w:sz w:val="28"/>
          <w:szCs w:val="28"/>
          <w14:textFill>
            <w14:solidFill>
              <w14:schemeClr w14:val="tx1"/>
            </w14:solidFill>
          </w14:textFill>
        </w:rPr>
        <w:t xml:space="preserve"> </w:t>
      </w:r>
      <w:r>
        <w:rPr>
          <w:rStyle w:val="37"/>
          <w:color w:val="000000" w:themeColor="text1"/>
          <w:sz w:val="28"/>
          <w:szCs w:val="28"/>
          <w:lang w:val="ky-KG"/>
          <w14:textFill>
            <w14:solidFill>
              <w14:schemeClr w14:val="tx1"/>
            </w14:solidFill>
          </w14:textFill>
        </w:rPr>
        <w:t>тайпаны</w:t>
      </w:r>
      <w:r>
        <w:rPr>
          <w:rStyle w:val="37"/>
          <w:color w:val="000000" w:themeColor="text1"/>
          <w:sz w:val="28"/>
          <w:szCs w:val="28"/>
          <w14:textFill>
            <w14:solidFill>
              <w14:schemeClr w14:val="tx1"/>
            </w14:solidFill>
          </w14:textFill>
        </w:rPr>
        <w:t xml:space="preserve"> түздөп, билим алуучуларга кыйынчылыктарды жеңүүгө жардам берет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Акырындап, адегенде күчтүү, кийин орто, андан кийин алсыз студенттер үчүн колдоо керексиз болуп калат.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Айырмасы,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таяныч схемаларын колдонуу мөөнөтүндө: кээ бирлери үчүн бул бир күн, башкалары үчүн – жума, үчүнчүсү үчүн – ай болушу мүмкүн.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Бирок, бул айырмачылык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сабактын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жүрүшүнө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таасирин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тийгизбейт, анын темпин түшүрбөйт, окутуучуну байлабайт.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Таяныч схемалары</w:t>
      </w:r>
      <w:r>
        <w:rPr>
          <w:color w:val="000000" w:themeColor="text1"/>
          <w:sz w:val="28"/>
          <w:szCs w:val="28"/>
          <w14:textFill>
            <w14:solidFill>
              <w14:schemeClr w14:val="tx1"/>
            </w14:solidFill>
          </w14:textFill>
        </w:rPr>
        <w:t xml:space="preserve"> </w:t>
      </w:r>
      <w:r>
        <w:rPr>
          <w:rStyle w:val="37"/>
          <w:color w:val="000000" w:themeColor="text1"/>
          <w:sz w:val="28"/>
          <w:szCs w:val="28"/>
          <w:lang w:val="ky-KG"/>
          <w14:textFill>
            <w14:solidFill>
              <w14:schemeClr w14:val="tx1"/>
            </w14:solidFill>
          </w14:textFill>
        </w:rPr>
        <w:t>тайпаны</w:t>
      </w:r>
      <w:r>
        <w:rPr>
          <w:rStyle w:val="37"/>
          <w:color w:val="000000" w:themeColor="text1"/>
          <w:sz w:val="28"/>
          <w:szCs w:val="28"/>
          <w14:textFill>
            <w14:solidFill>
              <w14:schemeClr w14:val="tx1"/>
            </w14:solidFill>
          </w14:textFill>
        </w:rPr>
        <w:t xml:space="preserve"> тегиздештирет</w:t>
      </w:r>
      <w:r>
        <w:rPr>
          <w:color w:val="000000" w:themeColor="text1"/>
          <w:sz w:val="28"/>
          <w:szCs w:val="28"/>
          <w14:textFill>
            <w14:solidFill>
              <w14:schemeClr w14:val="tx1"/>
            </w14:solidFill>
          </w14:textFill>
        </w:rPr>
        <w:t xml:space="preserve">. </w:t>
      </w:r>
    </w:p>
    <w:p w14:paraId="51EBB1AE">
      <w:pPr>
        <w:spacing w:line="360" w:lineRule="auto"/>
        <w:ind w:firstLine="708"/>
        <w:jc w:val="both"/>
        <w:rPr>
          <w:sz w:val="28"/>
          <w:szCs w:val="28"/>
        </w:rPr>
      </w:pPr>
      <w:r>
        <w:rPr>
          <w:rStyle w:val="37"/>
          <w:sz w:val="28"/>
          <w:szCs w:val="28"/>
        </w:rPr>
        <w:t>Бул тапшырмаларды дифференцирлөөнүн ар кандай мүнөзү жана максаттары, бизге сабак учурунда окуу иш-аракеттерин бул жол менен уюштурууга көп жолу кайрылууга мүмкүндүк берет, студенттердин активдүү ой жүгүртүү иш-аракеттери үчүн жагымдуу шарттарды түзүүгө жардам берет.</w:t>
      </w:r>
      <w:r>
        <w:rPr>
          <w:sz w:val="28"/>
          <w:szCs w:val="28"/>
        </w:rPr>
        <w:t xml:space="preserve"> </w:t>
      </w:r>
    </w:p>
    <w:p w14:paraId="22E7EF0C">
      <w:pPr>
        <w:spacing w:line="360" w:lineRule="auto"/>
        <w:ind w:firstLine="708"/>
        <w:jc w:val="both"/>
        <w:rPr>
          <w:sz w:val="28"/>
          <w:szCs w:val="28"/>
        </w:rPr>
      </w:pPr>
      <w:r>
        <w:rPr>
          <w:rStyle w:val="37"/>
          <w:sz w:val="28"/>
          <w:szCs w:val="28"/>
        </w:rPr>
        <w:t>Сабак</w:t>
      </w:r>
      <w:r>
        <w:rPr>
          <w:sz w:val="28"/>
          <w:szCs w:val="28"/>
        </w:rPr>
        <w:t xml:space="preserve"> </w:t>
      </w:r>
      <w:r>
        <w:rPr>
          <w:rStyle w:val="37"/>
          <w:sz w:val="28"/>
          <w:szCs w:val="28"/>
        </w:rPr>
        <w:t>окуу иш-аракеттерин уюштуруунун ар кандай ыкмалары менен мүнөздөлөт.</w:t>
      </w:r>
      <w:r>
        <w:rPr>
          <w:sz w:val="28"/>
          <w:szCs w:val="28"/>
        </w:rPr>
        <w:t xml:space="preserve"> </w:t>
      </w:r>
      <w:r>
        <w:rPr>
          <w:rStyle w:val="37"/>
          <w:sz w:val="28"/>
          <w:szCs w:val="28"/>
        </w:rPr>
        <w:t>Абдан көп</w:t>
      </w:r>
      <w:r>
        <w:rPr>
          <w:sz w:val="28"/>
          <w:szCs w:val="28"/>
        </w:rPr>
        <w:t xml:space="preserve"> </w:t>
      </w:r>
      <w:r>
        <w:rPr>
          <w:rStyle w:val="37"/>
          <w:sz w:val="28"/>
          <w:szCs w:val="28"/>
        </w:rPr>
        <w:t>учурда тайпада</w:t>
      </w:r>
      <w:r>
        <w:rPr>
          <w:sz w:val="28"/>
          <w:szCs w:val="28"/>
        </w:rPr>
        <w:t xml:space="preserve"> </w:t>
      </w:r>
      <w:r>
        <w:rPr>
          <w:rStyle w:val="37"/>
          <w:sz w:val="28"/>
          <w:szCs w:val="28"/>
        </w:rPr>
        <w:t>иштөөнүн топтук</w:t>
      </w:r>
      <w:r>
        <w:rPr>
          <w:sz w:val="28"/>
          <w:szCs w:val="28"/>
        </w:rPr>
        <w:t xml:space="preserve"> </w:t>
      </w:r>
      <w:r>
        <w:rPr>
          <w:rStyle w:val="37"/>
          <w:sz w:val="28"/>
          <w:szCs w:val="28"/>
        </w:rPr>
        <w:t>түрүн</w:t>
      </w:r>
      <w:r>
        <w:rPr>
          <w:sz w:val="28"/>
          <w:szCs w:val="28"/>
        </w:rPr>
        <w:t xml:space="preserve"> </w:t>
      </w:r>
      <w:r>
        <w:rPr>
          <w:rStyle w:val="37"/>
          <w:sz w:val="28"/>
          <w:szCs w:val="28"/>
        </w:rPr>
        <w:t>колдонушат:</w:t>
      </w:r>
      <w:r>
        <w:rPr>
          <w:sz w:val="28"/>
          <w:szCs w:val="28"/>
        </w:rPr>
        <w:t xml:space="preserve"> </w:t>
      </w:r>
      <w:r>
        <w:rPr>
          <w:rStyle w:val="37"/>
          <w:sz w:val="28"/>
          <w:szCs w:val="28"/>
        </w:rPr>
        <w:t>тапшырмалар</w:t>
      </w:r>
      <w:r>
        <w:rPr>
          <w:sz w:val="28"/>
          <w:szCs w:val="28"/>
        </w:rPr>
        <w:t xml:space="preserve"> </w:t>
      </w:r>
      <w:r>
        <w:rPr>
          <w:rStyle w:val="37"/>
          <w:sz w:val="28"/>
          <w:szCs w:val="28"/>
        </w:rPr>
        <w:t>тобуна жараша кыйынчылык жана саны боюнча айырмаланат.</w:t>
      </w:r>
      <w:r>
        <w:rPr>
          <w:sz w:val="28"/>
          <w:szCs w:val="28"/>
        </w:rPr>
        <w:t xml:space="preserve"> </w:t>
      </w:r>
      <w:r>
        <w:rPr>
          <w:rStyle w:val="37"/>
          <w:sz w:val="28"/>
          <w:szCs w:val="28"/>
        </w:rPr>
        <w:t>Топтордо</w:t>
      </w:r>
      <w:r>
        <w:rPr>
          <w:sz w:val="28"/>
          <w:szCs w:val="28"/>
        </w:rPr>
        <w:t xml:space="preserve"> </w:t>
      </w:r>
      <w:r>
        <w:rPr>
          <w:rStyle w:val="37"/>
          <w:sz w:val="28"/>
          <w:szCs w:val="28"/>
        </w:rPr>
        <w:t>иштөө</w:t>
      </w:r>
      <w:r>
        <w:rPr>
          <w:sz w:val="28"/>
          <w:szCs w:val="28"/>
        </w:rPr>
        <w:t xml:space="preserve"> </w:t>
      </w:r>
      <w:r>
        <w:rPr>
          <w:rStyle w:val="37"/>
          <w:sz w:val="28"/>
          <w:szCs w:val="28"/>
        </w:rPr>
        <w:t>төмөнкүдөй жүрөт: студенттер</w:t>
      </w:r>
      <w:r>
        <w:rPr>
          <w:sz w:val="28"/>
          <w:szCs w:val="28"/>
        </w:rPr>
        <w:t xml:space="preserve"> </w:t>
      </w:r>
      <w:r>
        <w:rPr>
          <w:rStyle w:val="37"/>
          <w:sz w:val="28"/>
          <w:szCs w:val="28"/>
        </w:rPr>
        <w:t>тапшырма менен таанышат, баары аны аткарууга киришет.</w:t>
      </w:r>
      <w:r>
        <w:rPr>
          <w:sz w:val="28"/>
          <w:szCs w:val="28"/>
        </w:rPr>
        <w:t xml:space="preserve"> </w:t>
      </w:r>
      <w:r>
        <w:rPr>
          <w:rStyle w:val="37"/>
          <w:sz w:val="28"/>
          <w:szCs w:val="28"/>
        </w:rPr>
        <w:t>Эгерде натыйжа</w:t>
      </w:r>
      <w:r>
        <w:rPr>
          <w:sz w:val="28"/>
          <w:szCs w:val="28"/>
        </w:rPr>
        <w:t xml:space="preserve"> </w:t>
      </w:r>
      <w:r>
        <w:rPr>
          <w:rStyle w:val="37"/>
          <w:sz w:val="28"/>
          <w:szCs w:val="28"/>
        </w:rPr>
        <w:t>баарында</w:t>
      </w:r>
      <w:r>
        <w:rPr>
          <w:sz w:val="28"/>
          <w:szCs w:val="28"/>
        </w:rPr>
        <w:t xml:space="preserve"> </w:t>
      </w:r>
      <w:r>
        <w:rPr>
          <w:rStyle w:val="37"/>
          <w:sz w:val="28"/>
          <w:szCs w:val="28"/>
        </w:rPr>
        <w:t>бирдей</w:t>
      </w:r>
      <w:r>
        <w:rPr>
          <w:sz w:val="28"/>
          <w:szCs w:val="28"/>
        </w:rPr>
        <w:t xml:space="preserve"> </w:t>
      </w:r>
      <w:r>
        <w:rPr>
          <w:rStyle w:val="37"/>
          <w:sz w:val="28"/>
          <w:szCs w:val="28"/>
        </w:rPr>
        <w:t>болсо, анда алар башка тапшырманы аткарууга киришишет.</w:t>
      </w:r>
      <w:r>
        <w:rPr>
          <w:sz w:val="28"/>
          <w:szCs w:val="28"/>
        </w:rPr>
        <w:t xml:space="preserve"> </w:t>
      </w:r>
      <w:r>
        <w:rPr>
          <w:rStyle w:val="37"/>
          <w:sz w:val="28"/>
          <w:szCs w:val="28"/>
        </w:rPr>
        <w:t>Эгер кимдир бирөө башка жыйынтык алса, аны кантип тапканын түшүндүрүп, мүмкүн болсо катаны табышы керек.</w:t>
      </w:r>
      <w:r>
        <w:rPr>
          <w:sz w:val="28"/>
          <w:szCs w:val="28"/>
        </w:rPr>
        <w:t xml:space="preserve"> </w:t>
      </w:r>
      <w:r>
        <w:rPr>
          <w:rStyle w:val="37"/>
          <w:sz w:val="28"/>
          <w:szCs w:val="28"/>
        </w:rPr>
        <w:t>Зарыл болгон учурда ага жардам берилет.</w:t>
      </w:r>
      <w:r>
        <w:rPr>
          <w:sz w:val="28"/>
          <w:szCs w:val="28"/>
        </w:rPr>
        <w:t xml:space="preserve"> </w:t>
      </w:r>
      <w:r>
        <w:rPr>
          <w:rStyle w:val="37"/>
          <w:sz w:val="28"/>
          <w:szCs w:val="28"/>
        </w:rPr>
        <w:t>Эгерде</w:t>
      </w:r>
      <w:r>
        <w:rPr>
          <w:sz w:val="28"/>
          <w:szCs w:val="28"/>
        </w:rPr>
        <w:t xml:space="preserve"> </w:t>
      </w:r>
      <w:r>
        <w:rPr>
          <w:rStyle w:val="37"/>
          <w:sz w:val="28"/>
          <w:szCs w:val="28"/>
        </w:rPr>
        <w:t>бир нече ар кандай жооптор алынса, анда топтун бардык мүчөлөрү чечим процессин дагы бир жолу талдап, андан кийин жалпы анализ жүргүзүшөт.</w:t>
      </w:r>
      <w:r>
        <w:rPr>
          <w:sz w:val="28"/>
          <w:szCs w:val="28"/>
        </w:rPr>
        <w:t xml:space="preserve"> </w:t>
      </w:r>
      <w:r>
        <w:rPr>
          <w:rStyle w:val="37"/>
          <w:sz w:val="28"/>
          <w:szCs w:val="28"/>
        </w:rPr>
        <w:t>Эгерде</w:t>
      </w:r>
      <w:r>
        <w:rPr>
          <w:rStyle w:val="37"/>
          <w:sz w:val="28"/>
          <w:szCs w:val="28"/>
          <w:lang w:val="ru-RU"/>
        </w:rPr>
        <w:t>,</w:t>
      </w:r>
      <w:r>
        <w:rPr>
          <w:rStyle w:val="37"/>
          <w:sz w:val="28"/>
          <w:szCs w:val="28"/>
        </w:rPr>
        <w:t xml:space="preserve"> кайсы бир топ</w:t>
      </w:r>
      <w:r>
        <w:rPr>
          <w:sz w:val="28"/>
          <w:szCs w:val="28"/>
        </w:rPr>
        <w:t xml:space="preserve"> </w:t>
      </w:r>
      <w:r>
        <w:rPr>
          <w:rStyle w:val="37"/>
          <w:sz w:val="28"/>
          <w:szCs w:val="28"/>
        </w:rPr>
        <w:t>кыйналып</w:t>
      </w:r>
      <w:r>
        <w:rPr>
          <w:sz w:val="28"/>
          <w:szCs w:val="28"/>
        </w:rPr>
        <w:t xml:space="preserve"> </w:t>
      </w:r>
      <w:r>
        <w:rPr>
          <w:rStyle w:val="37"/>
          <w:sz w:val="28"/>
          <w:szCs w:val="28"/>
        </w:rPr>
        <w:t>жатса, окутуучу талкуу процессине кошулушу керек.</w:t>
      </w:r>
      <w:r>
        <w:rPr>
          <w:sz w:val="28"/>
          <w:szCs w:val="28"/>
        </w:rPr>
        <w:t xml:space="preserve"> </w:t>
      </w:r>
      <w:r>
        <w:rPr>
          <w:rStyle w:val="37"/>
          <w:sz w:val="28"/>
          <w:szCs w:val="28"/>
        </w:rPr>
        <w:t>Топтук</w:t>
      </w:r>
      <w:r>
        <w:rPr>
          <w:sz w:val="28"/>
          <w:szCs w:val="28"/>
        </w:rPr>
        <w:t xml:space="preserve"> </w:t>
      </w:r>
      <w:r>
        <w:rPr>
          <w:rStyle w:val="37"/>
          <w:sz w:val="28"/>
          <w:szCs w:val="28"/>
        </w:rPr>
        <w:t>форма</w:t>
      </w:r>
      <w:r>
        <w:rPr>
          <w:sz w:val="28"/>
          <w:szCs w:val="28"/>
        </w:rPr>
        <w:t xml:space="preserve"> </w:t>
      </w:r>
      <w:r>
        <w:rPr>
          <w:rStyle w:val="37"/>
          <w:sz w:val="28"/>
          <w:szCs w:val="28"/>
        </w:rPr>
        <w:t>студенттердин өз ара аракеттенүүгө, өз ара жардамдашууга даярдыгын, баарлашуу жөндөмүн, б.а. алардын баарлашуу көндүмдөрүн өнүктүрөт.</w:t>
      </w:r>
      <w:r>
        <w:rPr>
          <w:sz w:val="28"/>
          <w:szCs w:val="28"/>
        </w:rPr>
        <w:t xml:space="preserve"> </w:t>
      </w:r>
    </w:p>
    <w:p w14:paraId="42EDEEC9">
      <w:pPr>
        <w:spacing w:line="360" w:lineRule="auto"/>
        <w:ind w:firstLine="708"/>
        <w:jc w:val="both"/>
        <w:rPr>
          <w:rStyle w:val="37"/>
          <w:sz w:val="28"/>
          <w:szCs w:val="28"/>
        </w:rPr>
      </w:pPr>
      <w:r>
        <w:rPr>
          <w:rStyle w:val="37"/>
          <w:sz w:val="28"/>
          <w:szCs w:val="28"/>
        </w:rPr>
        <w:t>Ошондой эле, биз сабактарыбызда окуу жылынын башынан бери калыптанып, жыл бою жанаша отурган жуптар менен иштейбиз.</w:t>
      </w:r>
      <w:r>
        <w:rPr>
          <w:sz w:val="28"/>
          <w:szCs w:val="28"/>
        </w:rPr>
        <w:t xml:space="preserve"> </w:t>
      </w:r>
      <w:r>
        <w:rPr>
          <w:rStyle w:val="37"/>
          <w:sz w:val="28"/>
          <w:szCs w:val="28"/>
        </w:rPr>
        <w:t>Айрым иш-чаралар</w:t>
      </w:r>
      <w:r>
        <w:rPr>
          <w:sz w:val="28"/>
          <w:szCs w:val="28"/>
        </w:rPr>
        <w:t xml:space="preserve"> </w:t>
      </w:r>
      <w:r>
        <w:rPr>
          <w:rStyle w:val="37"/>
          <w:sz w:val="28"/>
          <w:szCs w:val="28"/>
        </w:rPr>
        <w:t>боюнча өз ара текшерүү жүргүзүлөт (мисалы, математикалык диктант).</w:t>
      </w:r>
      <w:r>
        <w:rPr>
          <w:sz w:val="28"/>
          <w:szCs w:val="28"/>
        </w:rPr>
        <w:t xml:space="preserve"> </w:t>
      </w:r>
      <w:r>
        <w:rPr>
          <w:rStyle w:val="37"/>
          <w:sz w:val="28"/>
          <w:szCs w:val="28"/>
        </w:rPr>
        <w:t>Бул</w:t>
      </w:r>
      <w:r>
        <w:rPr>
          <w:sz w:val="28"/>
          <w:szCs w:val="28"/>
        </w:rPr>
        <w:t xml:space="preserve"> </w:t>
      </w:r>
      <w:r>
        <w:rPr>
          <w:rStyle w:val="37"/>
          <w:sz w:val="28"/>
          <w:szCs w:val="28"/>
        </w:rPr>
        <w:t>материалды өздөштүрүү жана бекемдөө процессинде</w:t>
      </w:r>
      <w:r>
        <w:rPr>
          <w:sz w:val="28"/>
          <w:szCs w:val="28"/>
        </w:rPr>
        <w:t xml:space="preserve"> </w:t>
      </w:r>
      <w:r>
        <w:rPr>
          <w:rStyle w:val="37"/>
          <w:sz w:val="28"/>
          <w:szCs w:val="28"/>
        </w:rPr>
        <w:t>ыкчам</w:t>
      </w:r>
      <w:r>
        <w:rPr>
          <w:sz w:val="28"/>
          <w:szCs w:val="28"/>
        </w:rPr>
        <w:t xml:space="preserve"> </w:t>
      </w:r>
      <w:r>
        <w:rPr>
          <w:rStyle w:val="37"/>
          <w:sz w:val="28"/>
          <w:szCs w:val="28"/>
        </w:rPr>
        <w:t>жардам, ал баарлашуу жөндөмүн калыптандырат, б.а. коммуникативдик көндүмдөрдү өнүктүрөт, студенттерди өз ара аракеттенүүгө жана өз ара жардамдашууга даярдыгын тарбиялайт, билим алуучулардын тынчсыздануусун азайтууга жана алардын психикалык саламаттыгын сактоого өбөлгө түзөт.</w:t>
      </w:r>
    </w:p>
    <w:p w14:paraId="1FCCF4FA">
      <w:pPr>
        <w:spacing w:line="360" w:lineRule="auto"/>
        <w:ind w:firstLine="708"/>
        <w:jc w:val="both"/>
        <w:rPr>
          <w:sz w:val="28"/>
          <w:szCs w:val="28"/>
        </w:rPr>
      </w:pPr>
      <w:r>
        <w:rPr>
          <w:rStyle w:val="37"/>
          <w:sz w:val="28"/>
          <w:szCs w:val="28"/>
        </w:rPr>
        <w:t>Сабактын жүрүшүндө</w:t>
      </w:r>
      <w:r>
        <w:rPr>
          <w:sz w:val="28"/>
          <w:szCs w:val="28"/>
        </w:rPr>
        <w:t xml:space="preserve"> </w:t>
      </w:r>
      <w:r>
        <w:rPr>
          <w:rStyle w:val="37"/>
          <w:sz w:val="28"/>
          <w:szCs w:val="28"/>
        </w:rPr>
        <w:t>студенттердин материалды өздөштүрүүсүнүн деңгээлин аныктоо үчүн фронталдык ишти уюштурууда биз ар кандай деңгээлдеги суроолорду колдонобуз.</w:t>
      </w:r>
      <w:r>
        <w:rPr>
          <w:sz w:val="28"/>
          <w:szCs w:val="28"/>
        </w:rPr>
        <w:t xml:space="preserve"> </w:t>
      </w:r>
    </w:p>
    <w:p w14:paraId="00FBC5DE">
      <w:pPr>
        <w:spacing w:line="360" w:lineRule="auto"/>
        <w:ind w:firstLine="708"/>
        <w:jc w:val="both"/>
        <w:rPr>
          <w:sz w:val="28"/>
          <w:szCs w:val="28"/>
        </w:rPr>
      </w:pPr>
      <w:r>
        <w:rPr>
          <w:rStyle w:val="37"/>
          <w:sz w:val="28"/>
          <w:szCs w:val="28"/>
        </w:rPr>
        <w:t>1.Салыштыруу үчүн  суроолор</w:t>
      </w:r>
      <w:r>
        <w:rPr>
          <w:sz w:val="28"/>
          <w:szCs w:val="28"/>
        </w:rPr>
        <w:t xml:space="preserve">. </w:t>
      </w:r>
      <w:r>
        <w:rPr>
          <w:rStyle w:val="37"/>
          <w:sz w:val="28"/>
          <w:szCs w:val="28"/>
        </w:rPr>
        <w:t>(Салыштыруу</w:t>
      </w:r>
      <w:r>
        <w:rPr>
          <w:sz w:val="28"/>
          <w:szCs w:val="28"/>
        </w:rPr>
        <w:t>...?</w:t>
      </w:r>
      <w:r>
        <w:rPr>
          <w:rStyle w:val="37"/>
          <w:sz w:val="28"/>
          <w:szCs w:val="28"/>
        </w:rPr>
        <w:t xml:space="preserve">)- </w:t>
      </w:r>
      <w:r>
        <w:rPr>
          <w:sz w:val="28"/>
          <w:szCs w:val="28"/>
        </w:rPr>
        <w:t>II</w:t>
      </w:r>
      <w:r>
        <w:rPr>
          <w:rStyle w:val="37"/>
          <w:sz w:val="28"/>
          <w:szCs w:val="28"/>
        </w:rPr>
        <w:t xml:space="preserve"> деңгээл</w:t>
      </w:r>
      <w:r>
        <w:rPr>
          <w:sz w:val="28"/>
          <w:szCs w:val="28"/>
        </w:rPr>
        <w:t xml:space="preserve"> </w:t>
      </w:r>
    </w:p>
    <w:p w14:paraId="036A1F5D">
      <w:pPr>
        <w:spacing w:line="360" w:lineRule="auto"/>
        <w:ind w:firstLine="708"/>
        <w:jc w:val="both"/>
        <w:rPr>
          <w:sz w:val="28"/>
          <w:szCs w:val="28"/>
        </w:rPr>
      </w:pPr>
      <w:r>
        <w:rPr>
          <w:rStyle w:val="37"/>
          <w:sz w:val="28"/>
          <w:szCs w:val="28"/>
        </w:rPr>
        <w:t>2.Себеп-натыйжа байланыштарын</w:t>
      </w:r>
      <w:r>
        <w:rPr>
          <w:sz w:val="28"/>
          <w:szCs w:val="28"/>
        </w:rPr>
        <w:t xml:space="preserve"> </w:t>
      </w:r>
      <w:r>
        <w:rPr>
          <w:rStyle w:val="37"/>
          <w:sz w:val="28"/>
          <w:szCs w:val="28"/>
        </w:rPr>
        <w:t>орнотуу</w:t>
      </w:r>
      <w:r>
        <w:rPr>
          <w:sz w:val="28"/>
          <w:szCs w:val="28"/>
        </w:rPr>
        <w:t xml:space="preserve"> </w:t>
      </w:r>
      <w:r>
        <w:rPr>
          <w:rStyle w:val="37"/>
          <w:sz w:val="28"/>
          <w:szCs w:val="28"/>
        </w:rPr>
        <w:t>маселелери</w:t>
      </w:r>
      <w:r>
        <w:rPr>
          <w:sz w:val="28"/>
          <w:szCs w:val="28"/>
        </w:rPr>
        <w:t>. (</w:t>
      </w:r>
      <w:r>
        <w:rPr>
          <w:rStyle w:val="37"/>
          <w:sz w:val="28"/>
          <w:szCs w:val="28"/>
        </w:rPr>
        <w:t>Эмне себеп</w:t>
      </w:r>
      <w:r>
        <w:rPr>
          <w:sz w:val="28"/>
          <w:szCs w:val="28"/>
        </w:rPr>
        <w:t xml:space="preserve"> </w:t>
      </w:r>
      <w:r>
        <w:rPr>
          <w:rStyle w:val="37"/>
          <w:sz w:val="28"/>
          <w:szCs w:val="28"/>
        </w:rPr>
        <w:t>болду.</w:t>
      </w:r>
      <w:r>
        <w:rPr>
          <w:sz w:val="28"/>
          <w:szCs w:val="28"/>
        </w:rPr>
        <w:t>..?</w:t>
      </w:r>
      <w:r>
        <w:rPr>
          <w:rStyle w:val="37"/>
          <w:sz w:val="28"/>
          <w:szCs w:val="28"/>
        </w:rPr>
        <w:t xml:space="preserve">)- </w:t>
      </w:r>
      <w:r>
        <w:rPr>
          <w:sz w:val="28"/>
          <w:szCs w:val="28"/>
        </w:rPr>
        <w:t>III д</w:t>
      </w:r>
      <w:r>
        <w:rPr>
          <w:rStyle w:val="37"/>
          <w:sz w:val="28"/>
          <w:szCs w:val="28"/>
        </w:rPr>
        <w:t>еңгээл</w:t>
      </w:r>
      <w:r>
        <w:rPr>
          <w:sz w:val="28"/>
          <w:szCs w:val="28"/>
        </w:rPr>
        <w:t xml:space="preserve"> </w:t>
      </w:r>
    </w:p>
    <w:p w14:paraId="6C430F74">
      <w:pPr>
        <w:spacing w:line="360" w:lineRule="auto"/>
        <w:ind w:firstLine="708"/>
        <w:jc w:val="both"/>
        <w:rPr>
          <w:sz w:val="28"/>
          <w:szCs w:val="28"/>
        </w:rPr>
      </w:pPr>
      <w:r>
        <w:rPr>
          <w:rStyle w:val="37"/>
          <w:sz w:val="28"/>
          <w:szCs w:val="28"/>
        </w:rPr>
        <w:t>3. Кубулуштардын негизги мүнөздүү белгилерин, сапаттарын, процесстин, ишмерд</w:t>
      </w:r>
      <w:r>
        <w:rPr>
          <w:rStyle w:val="37"/>
          <w:sz w:val="28"/>
          <w:szCs w:val="28"/>
          <w:lang w:val="ky-KG"/>
        </w:rPr>
        <w:t>үү</w:t>
      </w:r>
      <w:r>
        <w:rPr>
          <w:rStyle w:val="37"/>
          <w:sz w:val="28"/>
          <w:szCs w:val="28"/>
        </w:rPr>
        <w:t>л</w:t>
      </w:r>
      <w:r>
        <w:rPr>
          <w:rStyle w:val="37"/>
          <w:sz w:val="28"/>
          <w:szCs w:val="28"/>
          <w:lang w:val="ky-KG"/>
        </w:rPr>
        <w:t>ү</w:t>
      </w:r>
      <w:r>
        <w:rPr>
          <w:rStyle w:val="37"/>
          <w:sz w:val="28"/>
          <w:szCs w:val="28"/>
        </w:rPr>
        <w:t>кт</w:t>
      </w:r>
      <w:r>
        <w:rPr>
          <w:rStyle w:val="37"/>
          <w:sz w:val="28"/>
          <w:szCs w:val="28"/>
          <w:lang w:val="ky-KG"/>
        </w:rPr>
        <w:t>ү</w:t>
      </w:r>
      <w:r>
        <w:rPr>
          <w:rStyle w:val="37"/>
          <w:sz w:val="28"/>
          <w:szCs w:val="28"/>
        </w:rPr>
        <w:t>н негизги шарттарын аныктоону талап кылуучу суроолор.</w:t>
      </w:r>
      <w:r>
        <w:rPr>
          <w:sz w:val="28"/>
          <w:szCs w:val="28"/>
        </w:rPr>
        <w:t xml:space="preserve"> </w:t>
      </w:r>
      <w:r>
        <w:rPr>
          <w:rStyle w:val="37"/>
          <w:sz w:val="28"/>
          <w:szCs w:val="28"/>
        </w:rPr>
        <w:t>(Негизги</w:t>
      </w:r>
      <w:r>
        <w:rPr>
          <w:sz w:val="28"/>
          <w:szCs w:val="28"/>
        </w:rPr>
        <w:t xml:space="preserve"> </w:t>
      </w:r>
      <w:r>
        <w:rPr>
          <w:rStyle w:val="37"/>
          <w:sz w:val="28"/>
          <w:szCs w:val="28"/>
        </w:rPr>
        <w:t>белгилерин</w:t>
      </w:r>
      <w:r>
        <w:rPr>
          <w:sz w:val="28"/>
          <w:szCs w:val="28"/>
        </w:rPr>
        <w:t xml:space="preserve"> </w:t>
      </w:r>
      <w:r>
        <w:rPr>
          <w:rStyle w:val="37"/>
          <w:sz w:val="28"/>
          <w:szCs w:val="28"/>
        </w:rPr>
        <w:t>көрсөткүл</w:t>
      </w:r>
      <w:r>
        <w:rPr>
          <w:rStyle w:val="37"/>
          <w:sz w:val="28"/>
          <w:szCs w:val="28"/>
          <w:lang w:val="ky-KG"/>
        </w:rPr>
        <w:t>ө</w:t>
      </w:r>
      <w:r>
        <w:rPr>
          <w:rStyle w:val="37"/>
          <w:sz w:val="28"/>
          <w:szCs w:val="28"/>
        </w:rPr>
        <w:t>)</w:t>
      </w:r>
      <w:r>
        <w:rPr>
          <w:sz w:val="28"/>
          <w:szCs w:val="28"/>
        </w:rPr>
        <w:t xml:space="preserve"> I  де</w:t>
      </w:r>
      <w:r>
        <w:rPr>
          <w:sz w:val="28"/>
          <w:szCs w:val="28"/>
          <w:lang w:val="ky-KG"/>
        </w:rPr>
        <w:t>ң</w:t>
      </w:r>
      <w:r>
        <w:rPr>
          <w:sz w:val="28"/>
          <w:szCs w:val="28"/>
        </w:rPr>
        <w:t xml:space="preserve">гээл </w:t>
      </w:r>
    </w:p>
    <w:p w14:paraId="01F0E6CD">
      <w:pPr>
        <w:spacing w:line="360" w:lineRule="auto"/>
        <w:ind w:firstLine="708"/>
        <w:jc w:val="both"/>
        <w:rPr>
          <w:sz w:val="28"/>
          <w:szCs w:val="28"/>
        </w:rPr>
      </w:pPr>
      <w:r>
        <w:rPr>
          <w:rStyle w:val="37"/>
          <w:sz w:val="28"/>
          <w:szCs w:val="28"/>
        </w:rPr>
        <w:t>4.</w:t>
      </w:r>
      <w:r>
        <w:rPr>
          <w:sz w:val="28"/>
          <w:szCs w:val="28"/>
        </w:rPr>
        <w:t xml:space="preserve"> </w:t>
      </w:r>
      <w:r>
        <w:rPr>
          <w:rStyle w:val="37"/>
          <w:sz w:val="28"/>
          <w:szCs w:val="28"/>
        </w:rPr>
        <w:t>Объекттерди же кубулуштарды көрсөтүлгөн белгилери боюнча классификациялоону</w:t>
      </w:r>
      <w:r>
        <w:rPr>
          <w:sz w:val="28"/>
          <w:szCs w:val="28"/>
        </w:rPr>
        <w:t xml:space="preserve"> </w:t>
      </w:r>
      <w:r>
        <w:rPr>
          <w:rStyle w:val="37"/>
          <w:sz w:val="28"/>
          <w:szCs w:val="28"/>
        </w:rPr>
        <w:t>талап</w:t>
      </w:r>
      <w:r>
        <w:rPr>
          <w:sz w:val="28"/>
          <w:szCs w:val="28"/>
        </w:rPr>
        <w:t xml:space="preserve"> </w:t>
      </w:r>
      <w:r>
        <w:rPr>
          <w:rStyle w:val="37"/>
          <w:sz w:val="28"/>
          <w:szCs w:val="28"/>
        </w:rPr>
        <w:t>кылган суроолор</w:t>
      </w:r>
      <w:r>
        <w:rPr>
          <w:sz w:val="28"/>
          <w:szCs w:val="28"/>
        </w:rPr>
        <w:t>. (</w:t>
      </w:r>
      <w:r>
        <w:rPr>
          <w:rStyle w:val="37"/>
          <w:sz w:val="28"/>
          <w:szCs w:val="28"/>
        </w:rPr>
        <w:t>Кайсы топторго</w:t>
      </w:r>
      <w:r>
        <w:rPr>
          <w:sz w:val="28"/>
          <w:szCs w:val="28"/>
        </w:rPr>
        <w:t xml:space="preserve"> </w:t>
      </w:r>
      <w:r>
        <w:rPr>
          <w:rStyle w:val="37"/>
          <w:sz w:val="28"/>
          <w:szCs w:val="28"/>
        </w:rPr>
        <w:t>бөлсө</w:t>
      </w:r>
      <w:r>
        <w:rPr>
          <w:sz w:val="28"/>
          <w:szCs w:val="28"/>
        </w:rPr>
        <w:t xml:space="preserve"> </w:t>
      </w:r>
      <w:r>
        <w:rPr>
          <w:rStyle w:val="37"/>
          <w:sz w:val="28"/>
          <w:szCs w:val="28"/>
        </w:rPr>
        <w:t>болот.</w:t>
      </w:r>
      <w:r>
        <w:rPr>
          <w:sz w:val="28"/>
          <w:szCs w:val="28"/>
        </w:rPr>
        <w:t>..?</w:t>
      </w:r>
      <w:r>
        <w:rPr>
          <w:rStyle w:val="37"/>
          <w:sz w:val="28"/>
          <w:szCs w:val="28"/>
        </w:rPr>
        <w:t xml:space="preserve">)- </w:t>
      </w:r>
      <w:r>
        <w:rPr>
          <w:sz w:val="28"/>
          <w:szCs w:val="28"/>
        </w:rPr>
        <w:t>III</w:t>
      </w:r>
      <w:r>
        <w:rPr>
          <w:rStyle w:val="37"/>
          <w:sz w:val="28"/>
          <w:szCs w:val="28"/>
        </w:rPr>
        <w:t xml:space="preserve"> деңгээл</w:t>
      </w:r>
      <w:r>
        <w:rPr>
          <w:sz w:val="28"/>
          <w:szCs w:val="28"/>
        </w:rPr>
        <w:t xml:space="preserve"> </w:t>
      </w:r>
    </w:p>
    <w:p w14:paraId="2A4BDD4B">
      <w:pPr>
        <w:spacing w:line="360" w:lineRule="auto"/>
        <w:ind w:firstLine="708"/>
        <w:jc w:val="both"/>
        <w:rPr>
          <w:sz w:val="28"/>
          <w:szCs w:val="28"/>
        </w:rPr>
      </w:pPr>
      <w:r>
        <w:rPr>
          <w:rStyle w:val="37"/>
          <w:sz w:val="28"/>
          <w:szCs w:val="28"/>
        </w:rPr>
        <w:t>5.</w:t>
      </w:r>
      <w:r>
        <w:rPr>
          <w:sz w:val="28"/>
          <w:szCs w:val="28"/>
        </w:rPr>
        <w:t xml:space="preserve"> </w:t>
      </w:r>
      <w:r>
        <w:rPr>
          <w:rStyle w:val="37"/>
          <w:sz w:val="28"/>
          <w:szCs w:val="28"/>
        </w:rPr>
        <w:t>Тигил же бул окуянын, илимий ачылыштын маанисин</w:t>
      </w:r>
      <w:r>
        <w:rPr>
          <w:sz w:val="28"/>
          <w:szCs w:val="28"/>
        </w:rPr>
        <w:t xml:space="preserve"> </w:t>
      </w:r>
      <w:r>
        <w:rPr>
          <w:rStyle w:val="37"/>
          <w:sz w:val="28"/>
          <w:szCs w:val="28"/>
        </w:rPr>
        <w:t>аныктоону</w:t>
      </w:r>
      <w:r>
        <w:rPr>
          <w:sz w:val="28"/>
          <w:szCs w:val="28"/>
        </w:rPr>
        <w:t xml:space="preserve"> </w:t>
      </w:r>
      <w:r>
        <w:rPr>
          <w:rStyle w:val="37"/>
          <w:sz w:val="28"/>
          <w:szCs w:val="28"/>
        </w:rPr>
        <w:t>талап</w:t>
      </w:r>
      <w:r>
        <w:rPr>
          <w:sz w:val="28"/>
          <w:szCs w:val="28"/>
        </w:rPr>
        <w:t xml:space="preserve"> </w:t>
      </w:r>
      <w:r>
        <w:rPr>
          <w:rStyle w:val="37"/>
          <w:sz w:val="28"/>
          <w:szCs w:val="28"/>
        </w:rPr>
        <w:t>кылуучу суроолор</w:t>
      </w:r>
      <w:r>
        <w:rPr>
          <w:sz w:val="28"/>
          <w:szCs w:val="28"/>
        </w:rPr>
        <w:t>. (</w:t>
      </w:r>
      <w:r>
        <w:rPr>
          <w:rStyle w:val="37"/>
          <w:sz w:val="28"/>
          <w:szCs w:val="28"/>
        </w:rPr>
        <w:t>Кандай мааниге</w:t>
      </w:r>
      <w:r>
        <w:rPr>
          <w:sz w:val="28"/>
          <w:szCs w:val="28"/>
        </w:rPr>
        <w:t xml:space="preserve"> </w:t>
      </w:r>
      <w:r>
        <w:rPr>
          <w:rStyle w:val="37"/>
          <w:sz w:val="28"/>
          <w:szCs w:val="28"/>
        </w:rPr>
        <w:t>ээ болду.</w:t>
      </w:r>
      <w:r>
        <w:rPr>
          <w:sz w:val="28"/>
          <w:szCs w:val="28"/>
        </w:rPr>
        <w:t>..?</w:t>
      </w:r>
      <w:r>
        <w:rPr>
          <w:rStyle w:val="37"/>
          <w:sz w:val="28"/>
          <w:szCs w:val="28"/>
        </w:rPr>
        <w:t xml:space="preserve">)- </w:t>
      </w:r>
      <w:r>
        <w:rPr>
          <w:sz w:val="28"/>
          <w:szCs w:val="28"/>
        </w:rPr>
        <w:t>III д</w:t>
      </w:r>
      <w:r>
        <w:rPr>
          <w:rStyle w:val="37"/>
          <w:sz w:val="28"/>
          <w:szCs w:val="28"/>
        </w:rPr>
        <w:t>еңгээл</w:t>
      </w:r>
      <w:r>
        <w:rPr>
          <w:sz w:val="28"/>
          <w:szCs w:val="28"/>
        </w:rPr>
        <w:t xml:space="preserve"> </w:t>
      </w:r>
    </w:p>
    <w:p w14:paraId="0B6F55B8">
      <w:pPr>
        <w:spacing w:line="360" w:lineRule="auto"/>
        <w:ind w:firstLine="708"/>
        <w:jc w:val="both"/>
        <w:rPr>
          <w:sz w:val="28"/>
          <w:szCs w:val="28"/>
        </w:rPr>
      </w:pPr>
      <w:r>
        <w:rPr>
          <w:rStyle w:val="37"/>
          <w:sz w:val="28"/>
          <w:szCs w:val="28"/>
        </w:rPr>
        <w:t>6.</w:t>
      </w:r>
      <w:r>
        <w:rPr>
          <w:sz w:val="28"/>
          <w:szCs w:val="28"/>
        </w:rPr>
        <w:t xml:space="preserve"> </w:t>
      </w:r>
      <w:r>
        <w:rPr>
          <w:rStyle w:val="37"/>
          <w:sz w:val="28"/>
          <w:szCs w:val="28"/>
        </w:rPr>
        <w:t>Мүнөздөмөнү</w:t>
      </w:r>
      <w:r>
        <w:rPr>
          <w:sz w:val="28"/>
          <w:szCs w:val="28"/>
        </w:rPr>
        <w:t xml:space="preserve"> </w:t>
      </w:r>
      <w:r>
        <w:rPr>
          <w:rStyle w:val="37"/>
          <w:sz w:val="28"/>
          <w:szCs w:val="28"/>
        </w:rPr>
        <w:t>талап</w:t>
      </w:r>
      <w:r>
        <w:rPr>
          <w:sz w:val="28"/>
          <w:szCs w:val="28"/>
        </w:rPr>
        <w:t xml:space="preserve"> </w:t>
      </w:r>
      <w:r>
        <w:rPr>
          <w:rStyle w:val="37"/>
          <w:sz w:val="28"/>
          <w:szCs w:val="28"/>
        </w:rPr>
        <w:t>кылган суроолор</w:t>
      </w:r>
      <w:r>
        <w:rPr>
          <w:sz w:val="28"/>
          <w:szCs w:val="28"/>
        </w:rPr>
        <w:t xml:space="preserve">. </w:t>
      </w:r>
      <w:r>
        <w:rPr>
          <w:rStyle w:val="37"/>
          <w:sz w:val="28"/>
          <w:szCs w:val="28"/>
        </w:rPr>
        <w:t>(Мүнөздөмө</w:t>
      </w:r>
      <w:r>
        <w:rPr>
          <w:sz w:val="28"/>
          <w:szCs w:val="28"/>
        </w:rPr>
        <w:t xml:space="preserve"> </w:t>
      </w:r>
      <w:r>
        <w:rPr>
          <w:rStyle w:val="37"/>
          <w:sz w:val="28"/>
          <w:szCs w:val="28"/>
        </w:rPr>
        <w:t>бериңиз</w:t>
      </w:r>
      <w:r>
        <w:rPr>
          <w:sz w:val="28"/>
          <w:szCs w:val="28"/>
        </w:rPr>
        <w:t xml:space="preserve">) </w:t>
      </w:r>
      <w:r>
        <w:rPr>
          <w:rStyle w:val="37"/>
          <w:sz w:val="28"/>
          <w:szCs w:val="28"/>
        </w:rPr>
        <w:t xml:space="preserve">- </w:t>
      </w:r>
      <w:r>
        <w:rPr>
          <w:sz w:val="28"/>
          <w:szCs w:val="28"/>
        </w:rPr>
        <w:t xml:space="preserve">I жана II </w:t>
      </w:r>
      <w:r>
        <w:rPr>
          <w:rStyle w:val="37"/>
          <w:sz w:val="28"/>
          <w:szCs w:val="28"/>
        </w:rPr>
        <w:t>деңгээлдер</w:t>
      </w:r>
      <w:r>
        <w:rPr>
          <w:sz w:val="28"/>
          <w:szCs w:val="28"/>
        </w:rPr>
        <w:t xml:space="preserve"> </w:t>
      </w:r>
    </w:p>
    <w:p w14:paraId="3F837A03">
      <w:pPr>
        <w:spacing w:line="360" w:lineRule="auto"/>
        <w:ind w:firstLine="708"/>
        <w:jc w:val="both"/>
        <w:rPr>
          <w:rStyle w:val="37"/>
          <w:sz w:val="28"/>
          <w:szCs w:val="28"/>
        </w:rPr>
      </w:pPr>
      <w:r>
        <w:rPr>
          <w:rStyle w:val="37"/>
          <w:sz w:val="28"/>
          <w:szCs w:val="28"/>
        </w:rPr>
        <w:t>7.</w:t>
      </w:r>
      <w:r>
        <w:rPr>
          <w:sz w:val="28"/>
          <w:szCs w:val="28"/>
        </w:rPr>
        <w:t xml:space="preserve"> </w:t>
      </w:r>
      <w:r>
        <w:rPr>
          <w:rStyle w:val="37"/>
          <w:sz w:val="28"/>
          <w:szCs w:val="28"/>
        </w:rPr>
        <w:t>Түшүндүрүүнү, далилдөөнү, негиздөөнү талап кылган суроолор.</w:t>
      </w:r>
      <w:r>
        <w:rPr>
          <w:sz w:val="28"/>
          <w:szCs w:val="28"/>
        </w:rPr>
        <w:t xml:space="preserve"> </w:t>
      </w:r>
      <w:r>
        <w:rPr>
          <w:rStyle w:val="37"/>
          <w:sz w:val="28"/>
          <w:szCs w:val="28"/>
        </w:rPr>
        <w:t>(Түшүндүр.</w:t>
      </w:r>
      <w:r>
        <w:rPr>
          <w:sz w:val="28"/>
          <w:szCs w:val="28"/>
        </w:rPr>
        <w:t xml:space="preserve">..? </w:t>
      </w:r>
      <w:r>
        <w:rPr>
          <w:rStyle w:val="37"/>
          <w:sz w:val="28"/>
          <w:szCs w:val="28"/>
        </w:rPr>
        <w:t>Эмне менен далилдөөгө болот</w:t>
      </w:r>
      <w:r>
        <w:rPr>
          <w:sz w:val="28"/>
          <w:szCs w:val="28"/>
        </w:rPr>
        <w:t>...?</w:t>
      </w:r>
      <w:r>
        <w:rPr>
          <w:rStyle w:val="37"/>
          <w:sz w:val="28"/>
          <w:szCs w:val="28"/>
        </w:rPr>
        <w:t>)</w:t>
      </w:r>
      <w:r>
        <w:rPr>
          <w:rStyle w:val="37"/>
          <w:sz w:val="28"/>
          <w:szCs w:val="28"/>
          <w:lang w:val="ky-KG"/>
        </w:rPr>
        <w:t xml:space="preserve"> </w:t>
      </w:r>
      <w:r>
        <w:rPr>
          <w:rStyle w:val="37"/>
          <w:sz w:val="28"/>
          <w:szCs w:val="28"/>
        </w:rPr>
        <w:t xml:space="preserve">- </w:t>
      </w:r>
      <w:r>
        <w:rPr>
          <w:sz w:val="28"/>
          <w:szCs w:val="28"/>
        </w:rPr>
        <w:t xml:space="preserve">II жана III </w:t>
      </w:r>
      <w:r>
        <w:rPr>
          <w:rStyle w:val="37"/>
          <w:sz w:val="28"/>
          <w:szCs w:val="28"/>
        </w:rPr>
        <w:t>деңгээлдер</w:t>
      </w:r>
    </w:p>
    <w:p w14:paraId="49B305B8">
      <w:pPr>
        <w:spacing w:line="360" w:lineRule="auto"/>
        <w:ind w:firstLine="708"/>
        <w:jc w:val="both"/>
        <w:rPr>
          <w:sz w:val="28"/>
          <w:szCs w:val="28"/>
        </w:rPr>
      </w:pPr>
      <w:r>
        <w:rPr>
          <w:rStyle w:val="37"/>
          <w:sz w:val="28"/>
          <w:szCs w:val="28"/>
        </w:rPr>
        <w:t>Дагы бир жардам – таянычтар - атайын</w:t>
      </w:r>
      <w:r>
        <w:rPr>
          <w:sz w:val="28"/>
          <w:szCs w:val="28"/>
        </w:rPr>
        <w:t xml:space="preserve"> </w:t>
      </w:r>
      <w:r>
        <w:rPr>
          <w:rStyle w:val="37"/>
          <w:sz w:val="28"/>
          <w:szCs w:val="28"/>
        </w:rPr>
        <w:t>схемалар</w:t>
      </w:r>
      <w:r>
        <w:rPr>
          <w:sz w:val="28"/>
          <w:szCs w:val="28"/>
        </w:rPr>
        <w:t xml:space="preserve">. </w:t>
      </w:r>
      <w:r>
        <w:rPr>
          <w:rStyle w:val="37"/>
          <w:sz w:val="28"/>
          <w:szCs w:val="28"/>
        </w:rPr>
        <w:t>Эгерде жооп берип жатып таяныч схемасын караса баа эч кимге төмөндөбөйт.</w:t>
      </w:r>
      <w:r>
        <w:rPr>
          <w:sz w:val="28"/>
          <w:szCs w:val="28"/>
        </w:rPr>
        <w:t xml:space="preserve"> </w:t>
      </w:r>
      <w:r>
        <w:rPr>
          <w:rStyle w:val="37"/>
          <w:sz w:val="28"/>
          <w:szCs w:val="28"/>
        </w:rPr>
        <w:t>Тескерисинче, ал билим студенттин эс тутумунда бекем сакталып калганга чейин таяныч схемасы жардам берүүсү керек.</w:t>
      </w:r>
      <w:r>
        <w:rPr>
          <w:sz w:val="28"/>
          <w:szCs w:val="28"/>
        </w:rPr>
        <w:t xml:space="preserve"> </w:t>
      </w:r>
      <w:r>
        <w:rPr>
          <w:rStyle w:val="37"/>
          <w:sz w:val="28"/>
          <w:szCs w:val="28"/>
        </w:rPr>
        <w:t>Таяныч схемалары</w:t>
      </w:r>
      <w:r>
        <w:rPr>
          <w:sz w:val="28"/>
          <w:szCs w:val="28"/>
        </w:rPr>
        <w:t>-</w:t>
      </w:r>
      <w:r>
        <w:rPr>
          <w:rStyle w:val="37"/>
          <w:sz w:val="28"/>
          <w:szCs w:val="28"/>
        </w:rPr>
        <w:t>билим алуучулардын ой жүгүртүү иш-аракеттерин тышкы уюштуруу ыкмасы</w:t>
      </w:r>
      <w:r>
        <w:rPr>
          <w:sz w:val="28"/>
          <w:szCs w:val="28"/>
        </w:rPr>
        <w:t xml:space="preserve">. </w:t>
      </w:r>
      <w:r>
        <w:rPr>
          <w:rStyle w:val="37"/>
          <w:sz w:val="28"/>
          <w:szCs w:val="28"/>
        </w:rPr>
        <w:t>Сабакта</w:t>
      </w:r>
      <w:r>
        <w:rPr>
          <w:sz w:val="28"/>
          <w:szCs w:val="28"/>
        </w:rPr>
        <w:t xml:space="preserve"> </w:t>
      </w:r>
      <w:r>
        <w:rPr>
          <w:rStyle w:val="37"/>
          <w:sz w:val="28"/>
          <w:szCs w:val="28"/>
        </w:rPr>
        <w:t>убакыт</w:t>
      </w:r>
      <w:r>
        <w:rPr>
          <w:sz w:val="28"/>
          <w:szCs w:val="28"/>
        </w:rPr>
        <w:t xml:space="preserve"> </w:t>
      </w:r>
      <w:r>
        <w:rPr>
          <w:rStyle w:val="37"/>
          <w:sz w:val="28"/>
          <w:szCs w:val="28"/>
        </w:rPr>
        <w:t>текке кетпейт: студент эстеп, акыры бир нерсе айтмайынча күтүүнүн кажети жок.</w:t>
      </w:r>
      <w:r>
        <w:rPr>
          <w:sz w:val="28"/>
          <w:szCs w:val="28"/>
        </w:rPr>
        <w:t xml:space="preserve"> </w:t>
      </w:r>
      <w:r>
        <w:rPr>
          <w:rStyle w:val="37"/>
          <w:sz w:val="28"/>
          <w:szCs w:val="28"/>
        </w:rPr>
        <w:t>Ар бир сабакта 15 мүнөткө чейин үнөмдөөго болот</w:t>
      </w:r>
      <w:r>
        <w:rPr>
          <w:sz w:val="28"/>
          <w:szCs w:val="28"/>
        </w:rPr>
        <w:t xml:space="preserve">. </w:t>
      </w:r>
      <w:r>
        <w:rPr>
          <w:rStyle w:val="37"/>
          <w:sz w:val="28"/>
          <w:szCs w:val="28"/>
        </w:rPr>
        <w:t>Алар келечек</w:t>
      </w:r>
      <w:r>
        <w:rPr>
          <w:sz w:val="28"/>
          <w:szCs w:val="28"/>
        </w:rPr>
        <w:t xml:space="preserve"> перспективалары </w:t>
      </w:r>
      <w:r>
        <w:rPr>
          <w:rStyle w:val="37"/>
          <w:sz w:val="28"/>
          <w:szCs w:val="28"/>
        </w:rPr>
        <w:t>үчүн</w:t>
      </w:r>
      <w:r>
        <w:rPr>
          <w:sz w:val="28"/>
          <w:szCs w:val="28"/>
        </w:rPr>
        <w:t xml:space="preserve"> </w:t>
      </w:r>
      <w:r>
        <w:rPr>
          <w:rStyle w:val="37"/>
          <w:sz w:val="28"/>
          <w:szCs w:val="28"/>
        </w:rPr>
        <w:t>иштешет.</w:t>
      </w:r>
      <w:r>
        <w:rPr>
          <w:sz w:val="28"/>
          <w:szCs w:val="28"/>
        </w:rPr>
        <w:t xml:space="preserve"> </w:t>
      </w:r>
    </w:p>
    <w:p w14:paraId="62281DEB">
      <w:pPr>
        <w:spacing w:line="360" w:lineRule="auto"/>
        <w:ind w:firstLine="708"/>
        <w:jc w:val="both"/>
        <w:rPr>
          <w:sz w:val="28"/>
          <w:szCs w:val="28"/>
        </w:rPr>
      </w:pPr>
      <w:r>
        <w:rPr>
          <w:rStyle w:val="37"/>
          <w:sz w:val="28"/>
          <w:szCs w:val="28"/>
        </w:rPr>
        <w:t>Негизги окуу бирдигин аяктагандан кийин студенттер өз алдынча иштердин жардамы менен окуу материалын канчалык ийгиликтүү өздөштүргөнүн аныкташат.</w:t>
      </w:r>
      <w:r>
        <w:rPr>
          <w:sz w:val="28"/>
          <w:szCs w:val="28"/>
        </w:rPr>
        <w:t xml:space="preserve"> </w:t>
      </w:r>
      <w:r>
        <w:rPr>
          <w:sz w:val="28"/>
          <w:szCs w:val="28"/>
          <w:lang w:val="ky-KG"/>
        </w:rPr>
        <w:t>Ө</w:t>
      </w:r>
      <w:r>
        <w:rPr>
          <w:rStyle w:val="37"/>
          <w:sz w:val="28"/>
          <w:szCs w:val="28"/>
        </w:rPr>
        <w:t>з алдынча иштерди, адатта, үч түргө бөл</w:t>
      </w:r>
      <w:r>
        <w:rPr>
          <w:rStyle w:val="37"/>
          <w:sz w:val="28"/>
          <w:szCs w:val="28"/>
          <w:lang w:val="ky-KG"/>
        </w:rPr>
        <w:t>ө</w:t>
      </w:r>
      <w:r>
        <w:rPr>
          <w:rStyle w:val="37"/>
          <w:sz w:val="28"/>
          <w:szCs w:val="28"/>
        </w:rPr>
        <w:t>б</w:t>
      </w:r>
      <w:r>
        <w:rPr>
          <w:rStyle w:val="37"/>
          <w:sz w:val="28"/>
          <w:szCs w:val="28"/>
          <w:lang w:val="ky-KG"/>
        </w:rPr>
        <w:t>ү</w:t>
      </w:r>
      <w:r>
        <w:rPr>
          <w:rStyle w:val="37"/>
          <w:sz w:val="28"/>
          <w:szCs w:val="28"/>
        </w:rPr>
        <w:t>з: үлгү боюнча чыгаруу (биринчи деңгээлдеги топ үчүн); бир нече жооптордун ичинен керектүүсүн бөлүп алуу (экинчи деңгээлдеги топ үчүн); кошумча материал менен иштөө (үчүнчү деңгээлдеги топ үчүн).</w:t>
      </w:r>
      <w:r>
        <w:rPr>
          <w:sz w:val="28"/>
          <w:szCs w:val="28"/>
        </w:rPr>
        <w:t xml:space="preserve"> </w:t>
      </w:r>
      <w:r>
        <w:rPr>
          <w:rStyle w:val="37"/>
          <w:sz w:val="28"/>
          <w:szCs w:val="28"/>
        </w:rPr>
        <w:t>Өз</w:t>
      </w:r>
      <w:r>
        <w:rPr>
          <w:sz w:val="28"/>
          <w:szCs w:val="28"/>
        </w:rPr>
        <w:t xml:space="preserve"> </w:t>
      </w:r>
      <w:r>
        <w:rPr>
          <w:rStyle w:val="37"/>
          <w:sz w:val="28"/>
          <w:szCs w:val="28"/>
        </w:rPr>
        <w:t>алдынча</w:t>
      </w:r>
      <w:r>
        <w:rPr>
          <w:sz w:val="28"/>
          <w:szCs w:val="28"/>
        </w:rPr>
        <w:t xml:space="preserve"> </w:t>
      </w:r>
      <w:r>
        <w:rPr>
          <w:rStyle w:val="37"/>
          <w:sz w:val="28"/>
          <w:szCs w:val="28"/>
        </w:rPr>
        <w:t>иш</w:t>
      </w:r>
      <w:r>
        <w:rPr>
          <w:sz w:val="28"/>
          <w:szCs w:val="28"/>
        </w:rPr>
        <w:t xml:space="preserve"> </w:t>
      </w:r>
      <w:r>
        <w:rPr>
          <w:rStyle w:val="37"/>
          <w:sz w:val="28"/>
          <w:szCs w:val="28"/>
        </w:rPr>
        <w:t>учурунда биз кийинки ыкманы практикалайбыз.</w:t>
      </w:r>
      <w:r>
        <w:rPr>
          <w:sz w:val="28"/>
          <w:szCs w:val="28"/>
        </w:rPr>
        <w:t xml:space="preserve"> </w:t>
      </w:r>
      <w:r>
        <w:rPr>
          <w:rStyle w:val="37"/>
          <w:sz w:val="28"/>
          <w:szCs w:val="28"/>
        </w:rPr>
        <w:t>Биринчи деңгээлдеги тапшырмаларды аткарган студент текшерүү үчүн колун көтөрөт</w:t>
      </w:r>
      <w:r>
        <w:rPr>
          <w:sz w:val="28"/>
          <w:szCs w:val="28"/>
        </w:rPr>
        <w:t>. Эгерде жооптору т</w:t>
      </w:r>
      <w:r>
        <w:rPr>
          <w:rStyle w:val="37"/>
          <w:sz w:val="28"/>
          <w:szCs w:val="28"/>
        </w:rPr>
        <w:t>уура болсо, анда экинчи</w:t>
      </w:r>
      <w:r>
        <w:rPr>
          <w:sz w:val="28"/>
          <w:szCs w:val="28"/>
        </w:rPr>
        <w:t xml:space="preserve"> </w:t>
      </w:r>
      <w:r>
        <w:rPr>
          <w:rStyle w:val="37"/>
          <w:sz w:val="28"/>
          <w:szCs w:val="28"/>
        </w:rPr>
        <w:t>деңгээлди</w:t>
      </w:r>
      <w:r>
        <w:rPr>
          <w:sz w:val="28"/>
          <w:szCs w:val="28"/>
        </w:rPr>
        <w:t xml:space="preserve"> </w:t>
      </w:r>
      <w:r>
        <w:rPr>
          <w:rStyle w:val="37"/>
          <w:sz w:val="28"/>
          <w:szCs w:val="28"/>
        </w:rPr>
        <w:t>сынап</w:t>
      </w:r>
      <w:r>
        <w:rPr>
          <w:sz w:val="28"/>
          <w:szCs w:val="28"/>
        </w:rPr>
        <w:t xml:space="preserve"> </w:t>
      </w:r>
      <w:r>
        <w:rPr>
          <w:rStyle w:val="37"/>
          <w:sz w:val="28"/>
          <w:szCs w:val="28"/>
        </w:rPr>
        <w:t>көрө</w:t>
      </w:r>
      <w:r>
        <w:rPr>
          <w:sz w:val="28"/>
          <w:szCs w:val="28"/>
        </w:rPr>
        <w:t xml:space="preserve"> </w:t>
      </w:r>
      <w:r>
        <w:rPr>
          <w:rStyle w:val="37"/>
          <w:sz w:val="28"/>
          <w:szCs w:val="28"/>
        </w:rPr>
        <w:t>алат.</w:t>
      </w:r>
      <w:r>
        <w:rPr>
          <w:sz w:val="28"/>
          <w:szCs w:val="28"/>
        </w:rPr>
        <w:t xml:space="preserve"> </w:t>
      </w:r>
      <w:r>
        <w:rPr>
          <w:rStyle w:val="37"/>
          <w:sz w:val="28"/>
          <w:szCs w:val="28"/>
        </w:rPr>
        <w:t>Бул ыкма</w:t>
      </w:r>
      <w:r>
        <w:rPr>
          <w:sz w:val="28"/>
          <w:szCs w:val="28"/>
        </w:rPr>
        <w:t xml:space="preserve"> </w:t>
      </w:r>
      <w:r>
        <w:rPr>
          <w:rStyle w:val="37"/>
          <w:sz w:val="28"/>
          <w:szCs w:val="28"/>
        </w:rPr>
        <w:t>сабактын жүрүшүндө көпчүлүк иштерди текшерүүгө жана баалоого мүмкүндүк берет.</w:t>
      </w:r>
      <w:r>
        <w:rPr>
          <w:sz w:val="28"/>
          <w:szCs w:val="28"/>
        </w:rPr>
        <w:t xml:space="preserve"> </w:t>
      </w:r>
    </w:p>
    <w:p w14:paraId="17667D22">
      <w:pPr>
        <w:spacing w:line="360" w:lineRule="auto"/>
        <w:ind w:firstLine="708"/>
        <w:rPr>
          <w:sz w:val="28"/>
          <w:szCs w:val="28"/>
        </w:rPr>
      </w:pPr>
      <w:r>
        <w:rPr>
          <w:rStyle w:val="37"/>
          <w:sz w:val="28"/>
          <w:szCs w:val="28"/>
        </w:rPr>
        <w:t>Тесттик</w:t>
      </w:r>
      <w:r>
        <w:rPr>
          <w:sz w:val="28"/>
          <w:szCs w:val="28"/>
        </w:rPr>
        <w:t xml:space="preserve"> </w:t>
      </w:r>
      <w:r>
        <w:rPr>
          <w:rStyle w:val="37"/>
          <w:sz w:val="28"/>
          <w:szCs w:val="28"/>
        </w:rPr>
        <w:t>иштерди</w:t>
      </w:r>
      <w:r>
        <w:rPr>
          <w:sz w:val="28"/>
          <w:szCs w:val="28"/>
        </w:rPr>
        <w:t xml:space="preserve"> </w:t>
      </w:r>
      <w:r>
        <w:rPr>
          <w:rStyle w:val="37"/>
          <w:sz w:val="28"/>
          <w:szCs w:val="28"/>
        </w:rPr>
        <w:t>аткарууда</w:t>
      </w:r>
      <w:r>
        <w:rPr>
          <w:sz w:val="28"/>
          <w:szCs w:val="28"/>
        </w:rPr>
        <w:t xml:space="preserve"> </w:t>
      </w:r>
      <w:r>
        <w:rPr>
          <w:rStyle w:val="37"/>
          <w:sz w:val="28"/>
          <w:szCs w:val="28"/>
        </w:rPr>
        <w:t>билим алуучулар</w:t>
      </w:r>
      <w:r>
        <w:rPr>
          <w:sz w:val="28"/>
          <w:szCs w:val="28"/>
        </w:rPr>
        <w:t xml:space="preserve"> </w:t>
      </w:r>
      <w:r>
        <w:rPr>
          <w:sz w:val="28"/>
          <w:szCs w:val="28"/>
          <w:lang w:val="ky-KG"/>
        </w:rPr>
        <w:t>ө</w:t>
      </w:r>
      <w:r>
        <w:rPr>
          <w:sz w:val="28"/>
          <w:szCs w:val="28"/>
        </w:rPr>
        <w:t>зд</w:t>
      </w:r>
      <w:r>
        <w:rPr>
          <w:sz w:val="28"/>
          <w:szCs w:val="28"/>
          <w:lang w:val="ky-KG"/>
        </w:rPr>
        <w:t>ө</w:t>
      </w:r>
      <w:r>
        <w:rPr>
          <w:sz w:val="28"/>
          <w:szCs w:val="28"/>
        </w:rPr>
        <w:t xml:space="preserve">рү үчүн </w:t>
      </w:r>
      <w:r>
        <w:rPr>
          <w:rStyle w:val="37"/>
          <w:sz w:val="28"/>
          <w:szCs w:val="28"/>
        </w:rPr>
        <w:t>белгилүү</w:t>
      </w:r>
      <w:r>
        <w:rPr>
          <w:sz w:val="28"/>
          <w:szCs w:val="28"/>
        </w:rPr>
        <w:t xml:space="preserve"> </w:t>
      </w:r>
      <w:r>
        <w:rPr>
          <w:rStyle w:val="37"/>
          <w:sz w:val="28"/>
          <w:szCs w:val="28"/>
        </w:rPr>
        <w:t>бир деңгээлди</w:t>
      </w:r>
      <w:r>
        <w:rPr>
          <w:sz w:val="28"/>
          <w:szCs w:val="28"/>
        </w:rPr>
        <w:t xml:space="preserve"> </w:t>
      </w:r>
      <w:r>
        <w:rPr>
          <w:rStyle w:val="37"/>
          <w:sz w:val="28"/>
          <w:szCs w:val="28"/>
        </w:rPr>
        <w:t>тандашат</w:t>
      </w:r>
      <w:r>
        <w:rPr>
          <w:sz w:val="28"/>
          <w:szCs w:val="28"/>
        </w:rPr>
        <w:t xml:space="preserve">. </w:t>
      </w:r>
      <w:r>
        <w:rPr>
          <w:rStyle w:val="37"/>
          <w:sz w:val="28"/>
          <w:szCs w:val="28"/>
        </w:rPr>
        <w:t>Биринчиси</w:t>
      </w:r>
      <w:r>
        <w:rPr>
          <w:sz w:val="28"/>
          <w:szCs w:val="28"/>
        </w:rPr>
        <w:t xml:space="preserve"> </w:t>
      </w:r>
      <w:r>
        <w:rPr>
          <w:rStyle w:val="37"/>
          <w:sz w:val="28"/>
          <w:szCs w:val="28"/>
        </w:rPr>
        <w:t>программанын милдеттүү</w:t>
      </w:r>
      <w:r>
        <w:rPr>
          <w:sz w:val="28"/>
          <w:szCs w:val="28"/>
        </w:rPr>
        <w:t xml:space="preserve"> </w:t>
      </w:r>
      <w:r>
        <w:rPr>
          <w:rStyle w:val="37"/>
          <w:sz w:val="28"/>
          <w:szCs w:val="28"/>
        </w:rPr>
        <w:t>талаптарына</w:t>
      </w:r>
      <w:r>
        <w:rPr>
          <w:sz w:val="28"/>
          <w:szCs w:val="28"/>
        </w:rPr>
        <w:t xml:space="preserve"> </w:t>
      </w:r>
      <w:r>
        <w:rPr>
          <w:rStyle w:val="37"/>
          <w:sz w:val="28"/>
          <w:szCs w:val="28"/>
        </w:rPr>
        <w:t>жооп</w:t>
      </w:r>
      <w:r>
        <w:rPr>
          <w:sz w:val="28"/>
          <w:szCs w:val="28"/>
        </w:rPr>
        <w:t xml:space="preserve"> </w:t>
      </w:r>
      <w:r>
        <w:rPr>
          <w:rStyle w:val="37"/>
          <w:sz w:val="28"/>
          <w:szCs w:val="28"/>
        </w:rPr>
        <w:t>берет; экинчиси, кыйынчылыктын орто деңгээли; үчүнчү деңгээлдеги тапшырмалар математикага болгон кызыгуусун арттырган студенттерге арналган.</w:t>
      </w:r>
      <w:r>
        <w:rPr>
          <w:sz w:val="28"/>
          <w:szCs w:val="28"/>
        </w:rPr>
        <w:t xml:space="preserve"> </w:t>
      </w:r>
      <w:r>
        <w:rPr>
          <w:rStyle w:val="37"/>
          <w:sz w:val="28"/>
          <w:szCs w:val="28"/>
        </w:rPr>
        <w:t>Бул ыкма дифференцирленген</w:t>
      </w:r>
      <w:r>
        <w:rPr>
          <w:sz w:val="28"/>
          <w:szCs w:val="28"/>
        </w:rPr>
        <w:t xml:space="preserve"> </w:t>
      </w:r>
      <w:r>
        <w:rPr>
          <w:rStyle w:val="37"/>
          <w:sz w:val="28"/>
          <w:szCs w:val="28"/>
        </w:rPr>
        <w:t>көзөмөл жүргүзүүг</w:t>
      </w:r>
      <w:r>
        <w:rPr>
          <w:rStyle w:val="37"/>
          <w:sz w:val="28"/>
          <w:szCs w:val="28"/>
          <w:lang w:val="ky-KG"/>
        </w:rPr>
        <w:t>ө</w:t>
      </w:r>
      <w:r>
        <w:rPr>
          <w:sz w:val="28"/>
          <w:szCs w:val="28"/>
        </w:rPr>
        <w:t xml:space="preserve"> </w:t>
      </w:r>
      <w:r>
        <w:rPr>
          <w:rStyle w:val="37"/>
          <w:sz w:val="28"/>
          <w:szCs w:val="28"/>
        </w:rPr>
        <w:t>мүмкүндүк</w:t>
      </w:r>
      <w:r>
        <w:rPr>
          <w:sz w:val="28"/>
          <w:szCs w:val="28"/>
        </w:rPr>
        <w:t xml:space="preserve"> </w:t>
      </w:r>
      <w:r>
        <w:rPr>
          <w:rStyle w:val="37"/>
          <w:sz w:val="28"/>
          <w:szCs w:val="28"/>
        </w:rPr>
        <w:t>берет.</w:t>
      </w:r>
      <w:r>
        <w:rPr>
          <w:sz w:val="28"/>
          <w:szCs w:val="28"/>
        </w:rPr>
        <w:t xml:space="preserve"> </w:t>
      </w:r>
      <w:r>
        <w:rPr>
          <w:rStyle w:val="37"/>
          <w:sz w:val="28"/>
          <w:szCs w:val="28"/>
        </w:rPr>
        <w:t>Билим алуучуга</w:t>
      </w:r>
      <w:r>
        <w:rPr>
          <w:sz w:val="28"/>
          <w:szCs w:val="28"/>
        </w:rPr>
        <w:t xml:space="preserve"> «</w:t>
      </w:r>
      <w:r>
        <w:rPr>
          <w:rStyle w:val="37"/>
          <w:sz w:val="28"/>
          <w:szCs w:val="28"/>
        </w:rPr>
        <w:t>эң жакшы» деген баа берүү үчүн, ал милдеттүү окуу натыйжаларын толук өздөштүргөндүгүн, башкача айтканда, жакшы таяныч билимге ээ экендигин жана татаал маселелерди чече алса жетиштүү болот.</w:t>
      </w:r>
      <w:r>
        <w:rPr>
          <w:sz w:val="28"/>
          <w:szCs w:val="28"/>
        </w:rPr>
        <w:t xml:space="preserve"> </w:t>
      </w:r>
      <w:r>
        <w:rPr>
          <w:rStyle w:val="37"/>
          <w:sz w:val="28"/>
          <w:szCs w:val="28"/>
        </w:rPr>
        <w:t>Эгерде</w:t>
      </w:r>
      <w:r>
        <w:rPr>
          <w:sz w:val="28"/>
          <w:szCs w:val="28"/>
        </w:rPr>
        <w:t xml:space="preserve"> </w:t>
      </w:r>
      <w:r>
        <w:rPr>
          <w:rStyle w:val="37"/>
          <w:sz w:val="28"/>
          <w:szCs w:val="28"/>
        </w:rPr>
        <w:t>текшерүү иш  «</w:t>
      </w:r>
      <w:r>
        <w:rPr>
          <w:sz w:val="28"/>
          <w:szCs w:val="28"/>
        </w:rPr>
        <w:t xml:space="preserve"> </w:t>
      </w:r>
      <w:r>
        <w:rPr>
          <w:rStyle w:val="37"/>
          <w:sz w:val="28"/>
          <w:szCs w:val="28"/>
        </w:rPr>
        <w:t>2» ге жазылган болсо, анда студент өзү же окутуучунун жардамы менен каталар боюнча ишти аткарууга милдеттүү.</w:t>
      </w:r>
      <w:r>
        <w:rPr>
          <w:sz w:val="28"/>
          <w:szCs w:val="28"/>
        </w:rPr>
        <w:t xml:space="preserve"> </w:t>
      </w:r>
      <w:r>
        <w:rPr>
          <w:rStyle w:val="37"/>
          <w:sz w:val="28"/>
          <w:szCs w:val="28"/>
        </w:rPr>
        <w:t>Эгерде билим алуучу</w:t>
      </w:r>
      <w:r>
        <w:rPr>
          <w:sz w:val="28"/>
          <w:szCs w:val="28"/>
        </w:rPr>
        <w:t xml:space="preserve"> «</w:t>
      </w:r>
      <w:r>
        <w:rPr>
          <w:rStyle w:val="37"/>
          <w:sz w:val="28"/>
          <w:szCs w:val="28"/>
        </w:rPr>
        <w:t>3» деген бааны «4к</w:t>
      </w:r>
      <w:r>
        <w:rPr>
          <w:rStyle w:val="37"/>
          <w:sz w:val="28"/>
          <w:szCs w:val="28"/>
          <w:lang w:val="ky-KG"/>
        </w:rPr>
        <w:t>ө</w:t>
      </w:r>
      <w:r>
        <w:rPr>
          <w:rStyle w:val="37"/>
          <w:sz w:val="28"/>
          <w:szCs w:val="28"/>
        </w:rPr>
        <w:t>» же «5ке» деп оңдогусу келсе, анда ал каталардын үстүнөн иш алып барышы керек (үйдө иштесе да болот), андан кийин сабактан тышкары учурда башка вариантын жазса болот.</w:t>
      </w:r>
      <w:r>
        <w:rPr>
          <w:sz w:val="28"/>
          <w:szCs w:val="28"/>
        </w:rPr>
        <w:t xml:space="preserve"> </w:t>
      </w:r>
      <w:r>
        <w:rPr>
          <w:rStyle w:val="37"/>
          <w:sz w:val="28"/>
          <w:szCs w:val="28"/>
        </w:rPr>
        <w:t>Сабакта</w:t>
      </w:r>
      <w:r>
        <w:rPr>
          <w:sz w:val="28"/>
          <w:szCs w:val="28"/>
        </w:rPr>
        <w:t xml:space="preserve"> </w:t>
      </w:r>
      <w:r>
        <w:rPr>
          <w:rStyle w:val="37"/>
          <w:sz w:val="28"/>
          <w:szCs w:val="28"/>
        </w:rPr>
        <w:t>билим алуучулардын окуу</w:t>
      </w:r>
      <w:r>
        <w:rPr>
          <w:sz w:val="28"/>
          <w:szCs w:val="28"/>
        </w:rPr>
        <w:t xml:space="preserve"> </w:t>
      </w:r>
      <w:r>
        <w:rPr>
          <w:rStyle w:val="37"/>
          <w:sz w:val="28"/>
          <w:szCs w:val="28"/>
        </w:rPr>
        <w:t>иштерин</w:t>
      </w:r>
      <w:r>
        <w:rPr>
          <w:sz w:val="28"/>
          <w:szCs w:val="28"/>
        </w:rPr>
        <w:t xml:space="preserve"> </w:t>
      </w:r>
      <w:r>
        <w:rPr>
          <w:rStyle w:val="37"/>
          <w:sz w:val="28"/>
          <w:szCs w:val="28"/>
        </w:rPr>
        <w:t>мындай ыкма менен уюштуруу</w:t>
      </w:r>
      <w:r>
        <w:rPr>
          <w:sz w:val="28"/>
          <w:szCs w:val="28"/>
        </w:rPr>
        <w:t xml:space="preserve"> </w:t>
      </w:r>
      <w:r>
        <w:rPr>
          <w:rStyle w:val="37"/>
          <w:sz w:val="28"/>
          <w:szCs w:val="28"/>
        </w:rPr>
        <w:t>ар бир билим алуучуга өз мүмкүнчүлүктөрүнүн, жөндөмдүүлүктөрүнүн, бара-бара, бирок туруктуу түрдө топтолгондугунун негизинде алган жана ээ болгон билимдерин тереңдетүүгө жана бекемдөөгө, керектүү билгичтиктерди, көндүмдөрдү иштеп чыгууга, өз алдынча билим алууга керектөөлөрдү калыптандырууга мүмкүндүк берет.</w:t>
      </w:r>
      <w:r>
        <w:rPr>
          <w:sz w:val="28"/>
          <w:szCs w:val="28"/>
        </w:rPr>
        <w:t xml:space="preserve"> </w:t>
      </w:r>
      <w:r>
        <w:rPr>
          <w:rStyle w:val="37"/>
          <w:sz w:val="28"/>
          <w:szCs w:val="28"/>
        </w:rPr>
        <w:t>Негизги</w:t>
      </w:r>
      <w:r>
        <w:rPr>
          <w:sz w:val="28"/>
          <w:szCs w:val="28"/>
        </w:rPr>
        <w:t xml:space="preserve"> </w:t>
      </w:r>
      <w:r>
        <w:rPr>
          <w:rStyle w:val="37"/>
          <w:sz w:val="28"/>
          <w:szCs w:val="28"/>
        </w:rPr>
        <w:t>кайталоону</w:t>
      </w:r>
      <w:r>
        <w:rPr>
          <w:sz w:val="28"/>
          <w:szCs w:val="28"/>
        </w:rPr>
        <w:t xml:space="preserve"> </w:t>
      </w:r>
      <w:r>
        <w:rPr>
          <w:rStyle w:val="37"/>
          <w:sz w:val="28"/>
          <w:szCs w:val="28"/>
        </w:rPr>
        <w:t>уюштурууда</w:t>
      </w:r>
      <w:r>
        <w:rPr>
          <w:sz w:val="28"/>
          <w:szCs w:val="28"/>
        </w:rPr>
        <w:t xml:space="preserve"> </w:t>
      </w:r>
      <w:r>
        <w:rPr>
          <w:rStyle w:val="37"/>
          <w:sz w:val="28"/>
          <w:szCs w:val="28"/>
        </w:rPr>
        <w:t xml:space="preserve">теориялык материалдагы боштуктарды аныктап алабыз, </w:t>
      </w:r>
      <w:r>
        <w:rPr>
          <w:rStyle w:val="37"/>
          <w:sz w:val="28"/>
          <w:szCs w:val="28"/>
          <w:lang w:val="ky-KG"/>
        </w:rPr>
        <w:t>ө</w:t>
      </w:r>
      <w:r>
        <w:rPr>
          <w:rStyle w:val="37"/>
          <w:sz w:val="28"/>
          <w:szCs w:val="28"/>
        </w:rPr>
        <w:t>з алдынча иштердеги жана контролдук иштердеги каталарды анализдейбиз.</w:t>
      </w:r>
      <w:r>
        <w:rPr>
          <w:sz w:val="28"/>
          <w:szCs w:val="28"/>
        </w:rPr>
        <w:t xml:space="preserve"> </w:t>
      </w:r>
      <w:r>
        <w:rPr>
          <w:rStyle w:val="37"/>
          <w:sz w:val="28"/>
          <w:szCs w:val="28"/>
        </w:rPr>
        <w:t>Мындай көнүгүүлөрдү</w:t>
      </w:r>
      <w:r>
        <w:rPr>
          <w:sz w:val="28"/>
          <w:szCs w:val="28"/>
        </w:rPr>
        <w:t xml:space="preserve"> </w:t>
      </w:r>
      <w:r>
        <w:rPr>
          <w:rStyle w:val="37"/>
          <w:sz w:val="28"/>
          <w:szCs w:val="28"/>
        </w:rPr>
        <w:t>талдоодо</w:t>
      </w:r>
      <w:r>
        <w:rPr>
          <w:sz w:val="28"/>
          <w:szCs w:val="28"/>
        </w:rPr>
        <w:t xml:space="preserve"> </w:t>
      </w:r>
      <w:r>
        <w:rPr>
          <w:rStyle w:val="37"/>
          <w:sz w:val="28"/>
          <w:szCs w:val="28"/>
        </w:rPr>
        <w:t>биз төмүнкүдөй тапшырмаларды</w:t>
      </w:r>
      <w:r>
        <w:rPr>
          <w:sz w:val="28"/>
          <w:szCs w:val="28"/>
        </w:rPr>
        <w:t xml:space="preserve"> </w:t>
      </w:r>
      <w:r>
        <w:rPr>
          <w:rStyle w:val="37"/>
          <w:sz w:val="28"/>
          <w:szCs w:val="28"/>
        </w:rPr>
        <w:t>сунуштайбыз</w:t>
      </w:r>
      <w:r>
        <w:rPr>
          <w:sz w:val="28"/>
          <w:szCs w:val="28"/>
        </w:rPr>
        <w:t xml:space="preserve">: </w:t>
      </w:r>
    </w:p>
    <w:p w14:paraId="20F477D9">
      <w:pPr>
        <w:spacing w:line="360" w:lineRule="auto"/>
        <w:ind w:firstLine="708"/>
        <w:jc w:val="both"/>
        <w:rPr>
          <w:sz w:val="28"/>
          <w:szCs w:val="28"/>
        </w:rPr>
      </w:pPr>
      <w:r>
        <w:rPr>
          <w:rStyle w:val="37"/>
          <w:sz w:val="28"/>
          <w:szCs w:val="28"/>
        </w:rPr>
        <w:t>- берилген</w:t>
      </w:r>
      <w:r>
        <w:rPr>
          <w:sz w:val="28"/>
          <w:szCs w:val="28"/>
        </w:rPr>
        <w:t xml:space="preserve"> </w:t>
      </w:r>
      <w:r>
        <w:rPr>
          <w:rStyle w:val="37"/>
          <w:sz w:val="28"/>
          <w:szCs w:val="28"/>
        </w:rPr>
        <w:t>жооптордон туурасын</w:t>
      </w:r>
      <w:r>
        <w:rPr>
          <w:sz w:val="28"/>
          <w:szCs w:val="28"/>
        </w:rPr>
        <w:t xml:space="preserve"> </w:t>
      </w:r>
      <w:r>
        <w:rPr>
          <w:rStyle w:val="37"/>
          <w:sz w:val="28"/>
          <w:szCs w:val="28"/>
        </w:rPr>
        <w:t>тандаңыз</w:t>
      </w:r>
      <w:r>
        <w:rPr>
          <w:sz w:val="28"/>
          <w:szCs w:val="28"/>
        </w:rPr>
        <w:t xml:space="preserve">; </w:t>
      </w:r>
    </w:p>
    <w:p w14:paraId="6052A764">
      <w:pPr>
        <w:spacing w:line="360" w:lineRule="auto"/>
        <w:ind w:firstLine="708"/>
        <w:jc w:val="both"/>
        <w:rPr>
          <w:sz w:val="28"/>
          <w:szCs w:val="28"/>
        </w:rPr>
      </w:pPr>
      <w:r>
        <w:rPr>
          <w:sz w:val="28"/>
          <w:szCs w:val="28"/>
        </w:rPr>
        <w:t xml:space="preserve">- </w:t>
      </w:r>
      <w:r>
        <w:rPr>
          <w:rStyle w:val="37"/>
          <w:sz w:val="28"/>
          <w:szCs w:val="28"/>
        </w:rPr>
        <w:t>берилген теңдиктеги</w:t>
      </w:r>
      <w:r>
        <w:rPr>
          <w:sz w:val="28"/>
          <w:szCs w:val="28"/>
        </w:rPr>
        <w:t xml:space="preserve"> </w:t>
      </w:r>
      <w:r>
        <w:rPr>
          <w:rStyle w:val="37"/>
          <w:sz w:val="28"/>
          <w:szCs w:val="28"/>
        </w:rPr>
        <w:t>катаны</w:t>
      </w:r>
      <w:r>
        <w:rPr>
          <w:sz w:val="28"/>
          <w:szCs w:val="28"/>
        </w:rPr>
        <w:t xml:space="preserve"> </w:t>
      </w:r>
      <w:r>
        <w:rPr>
          <w:rStyle w:val="37"/>
          <w:sz w:val="28"/>
          <w:szCs w:val="28"/>
        </w:rPr>
        <w:t>оңдоңуз</w:t>
      </w:r>
      <w:r>
        <w:rPr>
          <w:sz w:val="28"/>
          <w:szCs w:val="28"/>
        </w:rPr>
        <w:t xml:space="preserve">; </w:t>
      </w:r>
    </w:p>
    <w:p w14:paraId="1424C182">
      <w:pPr>
        <w:spacing w:line="360" w:lineRule="auto"/>
        <w:ind w:firstLine="708"/>
        <w:jc w:val="both"/>
        <w:rPr>
          <w:sz w:val="28"/>
          <w:szCs w:val="28"/>
        </w:rPr>
      </w:pPr>
      <w:r>
        <w:rPr>
          <w:rStyle w:val="37"/>
          <w:sz w:val="28"/>
          <w:szCs w:val="28"/>
        </w:rPr>
        <w:t>- амалдар</w:t>
      </w:r>
      <w:r>
        <w:rPr>
          <w:sz w:val="28"/>
          <w:szCs w:val="28"/>
        </w:rPr>
        <w:t xml:space="preserve"> </w:t>
      </w:r>
      <w:r>
        <w:rPr>
          <w:rStyle w:val="37"/>
          <w:sz w:val="28"/>
          <w:szCs w:val="28"/>
        </w:rPr>
        <w:t>аткарылган эрежени</w:t>
      </w:r>
      <w:r>
        <w:rPr>
          <w:sz w:val="28"/>
          <w:szCs w:val="28"/>
        </w:rPr>
        <w:t xml:space="preserve"> </w:t>
      </w:r>
      <w:r>
        <w:rPr>
          <w:rStyle w:val="37"/>
          <w:sz w:val="28"/>
          <w:szCs w:val="28"/>
        </w:rPr>
        <w:t>атаңыз</w:t>
      </w:r>
      <w:r>
        <w:rPr>
          <w:sz w:val="28"/>
          <w:szCs w:val="28"/>
        </w:rPr>
        <w:t>;</w:t>
      </w:r>
    </w:p>
    <w:p w14:paraId="2B421F58">
      <w:pPr>
        <w:spacing w:line="360" w:lineRule="auto"/>
        <w:ind w:firstLine="708"/>
        <w:jc w:val="both"/>
        <w:rPr>
          <w:sz w:val="28"/>
          <w:szCs w:val="28"/>
        </w:rPr>
      </w:pPr>
      <w:r>
        <w:rPr>
          <w:rStyle w:val="37"/>
          <w:sz w:val="28"/>
          <w:szCs w:val="28"/>
        </w:rPr>
        <w:t>- катанын</w:t>
      </w:r>
      <w:r>
        <w:rPr>
          <w:sz w:val="28"/>
          <w:szCs w:val="28"/>
        </w:rPr>
        <w:t xml:space="preserve"> </w:t>
      </w:r>
      <w:r>
        <w:rPr>
          <w:rStyle w:val="37"/>
          <w:sz w:val="28"/>
          <w:szCs w:val="28"/>
        </w:rPr>
        <w:t>себебин</w:t>
      </w:r>
      <w:r>
        <w:rPr>
          <w:sz w:val="28"/>
          <w:szCs w:val="28"/>
        </w:rPr>
        <w:t xml:space="preserve"> </w:t>
      </w:r>
      <w:r>
        <w:rPr>
          <w:rStyle w:val="37"/>
          <w:sz w:val="28"/>
          <w:szCs w:val="28"/>
        </w:rPr>
        <w:t>түшүндүрүңүз</w:t>
      </w:r>
      <w:r>
        <w:rPr>
          <w:sz w:val="28"/>
          <w:szCs w:val="28"/>
        </w:rPr>
        <w:t xml:space="preserve">; </w:t>
      </w:r>
    </w:p>
    <w:p w14:paraId="650085B9">
      <w:pPr>
        <w:spacing w:line="360" w:lineRule="auto"/>
        <w:ind w:firstLine="708"/>
        <w:jc w:val="both"/>
        <w:rPr>
          <w:sz w:val="28"/>
          <w:szCs w:val="28"/>
        </w:rPr>
      </w:pPr>
      <w:r>
        <w:rPr>
          <w:rStyle w:val="37"/>
          <w:sz w:val="28"/>
          <w:szCs w:val="28"/>
        </w:rPr>
        <w:t>- окшош</w:t>
      </w:r>
      <w:r>
        <w:rPr>
          <w:sz w:val="28"/>
          <w:szCs w:val="28"/>
        </w:rPr>
        <w:t xml:space="preserve"> </w:t>
      </w:r>
      <w:r>
        <w:rPr>
          <w:rStyle w:val="37"/>
          <w:sz w:val="28"/>
          <w:szCs w:val="28"/>
        </w:rPr>
        <w:t>көнүгүүнү</w:t>
      </w:r>
      <w:r>
        <w:rPr>
          <w:sz w:val="28"/>
          <w:szCs w:val="28"/>
        </w:rPr>
        <w:t xml:space="preserve"> </w:t>
      </w:r>
      <w:r>
        <w:rPr>
          <w:rStyle w:val="37"/>
          <w:sz w:val="28"/>
          <w:szCs w:val="28"/>
        </w:rPr>
        <w:t>ойлоп</w:t>
      </w:r>
      <w:r>
        <w:rPr>
          <w:sz w:val="28"/>
          <w:szCs w:val="28"/>
        </w:rPr>
        <w:t xml:space="preserve"> </w:t>
      </w:r>
      <w:r>
        <w:rPr>
          <w:rStyle w:val="37"/>
          <w:sz w:val="28"/>
          <w:szCs w:val="28"/>
        </w:rPr>
        <w:t>табыңыз.</w:t>
      </w:r>
      <w:r>
        <w:rPr>
          <w:sz w:val="28"/>
          <w:szCs w:val="28"/>
        </w:rPr>
        <w:t xml:space="preserve"> </w:t>
      </w:r>
    </w:p>
    <w:p w14:paraId="40711D9E">
      <w:pPr>
        <w:spacing w:line="360" w:lineRule="auto"/>
        <w:ind w:firstLine="708"/>
        <w:jc w:val="both"/>
        <w:rPr>
          <w:rStyle w:val="37"/>
          <w:sz w:val="28"/>
          <w:szCs w:val="28"/>
        </w:rPr>
      </w:pPr>
      <w:r>
        <w:rPr>
          <w:rStyle w:val="37"/>
          <w:sz w:val="28"/>
          <w:szCs w:val="28"/>
        </w:rPr>
        <w:t>Окуу</w:t>
      </w:r>
      <w:r>
        <w:rPr>
          <w:sz w:val="28"/>
          <w:szCs w:val="28"/>
        </w:rPr>
        <w:t xml:space="preserve"> </w:t>
      </w:r>
      <w:r>
        <w:rPr>
          <w:rStyle w:val="37"/>
          <w:sz w:val="28"/>
          <w:szCs w:val="28"/>
        </w:rPr>
        <w:t>китеби менен иштөөгө</w:t>
      </w:r>
      <w:r>
        <w:rPr>
          <w:sz w:val="28"/>
          <w:szCs w:val="28"/>
        </w:rPr>
        <w:t xml:space="preserve"> </w:t>
      </w:r>
      <w:r>
        <w:rPr>
          <w:rStyle w:val="37"/>
          <w:sz w:val="28"/>
          <w:szCs w:val="28"/>
        </w:rPr>
        <w:t>да дифференцирленген</w:t>
      </w:r>
      <w:r>
        <w:rPr>
          <w:sz w:val="28"/>
          <w:szCs w:val="28"/>
        </w:rPr>
        <w:t xml:space="preserve"> </w:t>
      </w:r>
      <w:r>
        <w:rPr>
          <w:rStyle w:val="37"/>
          <w:sz w:val="28"/>
          <w:szCs w:val="28"/>
        </w:rPr>
        <w:t>мамиле жасасак болот.</w:t>
      </w:r>
      <w:r>
        <w:rPr>
          <w:sz w:val="28"/>
          <w:szCs w:val="28"/>
        </w:rPr>
        <w:t xml:space="preserve"> </w:t>
      </w:r>
      <w:r>
        <w:rPr>
          <w:rStyle w:val="37"/>
          <w:sz w:val="28"/>
          <w:szCs w:val="28"/>
        </w:rPr>
        <w:t>Тапшырмалар</w:t>
      </w:r>
      <w:r>
        <w:rPr>
          <w:sz w:val="28"/>
          <w:szCs w:val="28"/>
        </w:rPr>
        <w:t xml:space="preserve"> </w:t>
      </w:r>
      <w:r>
        <w:rPr>
          <w:rStyle w:val="37"/>
          <w:sz w:val="28"/>
          <w:szCs w:val="28"/>
        </w:rPr>
        <w:t>татаалдык де</w:t>
      </w:r>
      <w:r>
        <w:rPr>
          <w:rStyle w:val="37"/>
          <w:sz w:val="28"/>
          <w:szCs w:val="28"/>
          <w:lang w:val="ky-KG"/>
        </w:rPr>
        <w:t>ң</w:t>
      </w:r>
      <w:r>
        <w:rPr>
          <w:rStyle w:val="37"/>
          <w:sz w:val="28"/>
          <w:szCs w:val="28"/>
        </w:rPr>
        <w:t>гээлдери</w:t>
      </w:r>
      <w:r>
        <w:rPr>
          <w:sz w:val="28"/>
          <w:szCs w:val="28"/>
        </w:rPr>
        <w:t xml:space="preserve"> </w:t>
      </w:r>
      <w:r>
        <w:rPr>
          <w:rStyle w:val="37"/>
          <w:sz w:val="28"/>
          <w:szCs w:val="28"/>
        </w:rPr>
        <w:t>боюнча</w:t>
      </w:r>
      <w:r>
        <w:rPr>
          <w:sz w:val="28"/>
          <w:szCs w:val="28"/>
        </w:rPr>
        <w:t xml:space="preserve"> </w:t>
      </w:r>
      <w:r>
        <w:rPr>
          <w:rStyle w:val="37"/>
          <w:sz w:val="28"/>
          <w:szCs w:val="28"/>
        </w:rPr>
        <w:t>бөлүштүрүлөт</w:t>
      </w:r>
      <w:r>
        <w:rPr>
          <w:sz w:val="28"/>
          <w:szCs w:val="28"/>
        </w:rPr>
        <w:t xml:space="preserve">. </w:t>
      </w:r>
      <w:r>
        <w:rPr>
          <w:rStyle w:val="37"/>
          <w:sz w:val="28"/>
          <w:szCs w:val="28"/>
        </w:rPr>
        <w:t>Билим алуучулар</w:t>
      </w:r>
      <w:r>
        <w:rPr>
          <w:sz w:val="28"/>
          <w:szCs w:val="28"/>
        </w:rPr>
        <w:t xml:space="preserve"> </w:t>
      </w:r>
      <w:r>
        <w:rPr>
          <w:rStyle w:val="37"/>
          <w:sz w:val="28"/>
          <w:szCs w:val="28"/>
        </w:rPr>
        <w:t>өздөрүнүн муктаждыктарына, кызыкчылыктарына, жөндөмдөрүнө ылайык келген өздөштүрүү деңгээлин тандоого укук жана мүмкүнчүлүк алышат.</w:t>
      </w:r>
      <w:r>
        <w:rPr>
          <w:sz w:val="28"/>
          <w:szCs w:val="28"/>
        </w:rPr>
        <w:t xml:space="preserve"> </w:t>
      </w:r>
      <w:r>
        <w:rPr>
          <w:rStyle w:val="37"/>
          <w:sz w:val="28"/>
          <w:szCs w:val="28"/>
        </w:rPr>
        <w:t>Деңгээлдердин</w:t>
      </w:r>
      <w:r>
        <w:rPr>
          <w:sz w:val="28"/>
          <w:szCs w:val="28"/>
        </w:rPr>
        <w:t xml:space="preserve"> </w:t>
      </w:r>
      <w:r>
        <w:rPr>
          <w:rStyle w:val="37"/>
          <w:sz w:val="28"/>
          <w:szCs w:val="28"/>
        </w:rPr>
        <w:t>ар</w:t>
      </w:r>
      <w:r>
        <w:rPr>
          <w:sz w:val="28"/>
          <w:szCs w:val="28"/>
        </w:rPr>
        <w:t xml:space="preserve"> </w:t>
      </w:r>
      <w:r>
        <w:rPr>
          <w:rStyle w:val="37"/>
          <w:sz w:val="28"/>
          <w:szCs w:val="28"/>
        </w:rPr>
        <w:t>бири билим алуучуларга белгилүү жана түшүнүктүү.</w:t>
      </w:r>
      <w:r>
        <w:rPr>
          <w:sz w:val="28"/>
          <w:szCs w:val="28"/>
        </w:rPr>
        <w:t xml:space="preserve"> </w:t>
      </w:r>
      <w:r>
        <w:rPr>
          <w:rStyle w:val="37"/>
          <w:sz w:val="28"/>
          <w:szCs w:val="28"/>
        </w:rPr>
        <w:t>Мындай ыкманы пайдалануу менен билим алуучуларынын таанып-билүү активдүүлүгүнө, алардын өз эмгегинин натыйжаларына кызыгуусуна ишен</w:t>
      </w:r>
      <w:r>
        <w:rPr>
          <w:rStyle w:val="37"/>
          <w:sz w:val="28"/>
          <w:szCs w:val="28"/>
          <w:lang w:val="ky-KG"/>
        </w:rPr>
        <w:t>үү</w:t>
      </w:r>
      <w:r>
        <w:rPr>
          <w:rStyle w:val="37"/>
          <w:sz w:val="28"/>
          <w:szCs w:val="28"/>
        </w:rPr>
        <w:t>г</w:t>
      </w:r>
      <w:r>
        <w:rPr>
          <w:rStyle w:val="37"/>
          <w:sz w:val="28"/>
          <w:szCs w:val="28"/>
          <w:lang w:val="ky-KG"/>
        </w:rPr>
        <w:t>ө</w:t>
      </w:r>
      <w:r>
        <w:rPr>
          <w:rStyle w:val="37"/>
          <w:sz w:val="28"/>
          <w:szCs w:val="28"/>
        </w:rPr>
        <w:t xml:space="preserve"> болот.</w:t>
      </w:r>
      <w:r>
        <w:rPr>
          <w:sz w:val="28"/>
          <w:szCs w:val="28"/>
        </w:rPr>
        <w:t xml:space="preserve"> </w:t>
      </w:r>
      <w:r>
        <w:rPr>
          <w:rStyle w:val="37"/>
          <w:sz w:val="28"/>
          <w:szCs w:val="28"/>
        </w:rPr>
        <w:t>Анткени, билим алуучуларга мындай сабактын максаттары</w:t>
      </w:r>
      <w:r>
        <w:rPr>
          <w:sz w:val="28"/>
          <w:szCs w:val="28"/>
        </w:rPr>
        <w:t xml:space="preserve"> </w:t>
      </w:r>
      <w:r>
        <w:rPr>
          <w:rStyle w:val="37"/>
          <w:sz w:val="28"/>
          <w:szCs w:val="28"/>
        </w:rPr>
        <w:t>белгилүү жана ал максатка жет</w:t>
      </w:r>
      <w:r>
        <w:rPr>
          <w:rStyle w:val="37"/>
          <w:sz w:val="28"/>
          <w:szCs w:val="28"/>
          <w:lang w:val="ky-KG"/>
        </w:rPr>
        <w:t>үү</w:t>
      </w:r>
      <w:r>
        <w:rPr>
          <w:rStyle w:val="37"/>
          <w:sz w:val="28"/>
          <w:szCs w:val="28"/>
        </w:rPr>
        <w:t xml:space="preserve"> мүмкүнч</w:t>
      </w:r>
      <w:r>
        <w:rPr>
          <w:rStyle w:val="37"/>
          <w:sz w:val="28"/>
          <w:szCs w:val="28"/>
          <w:lang w:val="ky-KG"/>
        </w:rPr>
        <w:t>ү</w:t>
      </w:r>
      <w:r>
        <w:rPr>
          <w:rStyle w:val="37"/>
          <w:sz w:val="28"/>
          <w:szCs w:val="28"/>
        </w:rPr>
        <w:t>л</w:t>
      </w:r>
      <w:r>
        <w:rPr>
          <w:rStyle w:val="37"/>
          <w:sz w:val="28"/>
          <w:szCs w:val="28"/>
          <w:lang w:val="ky-KG"/>
        </w:rPr>
        <w:t>ү</w:t>
      </w:r>
      <w:r>
        <w:rPr>
          <w:rStyle w:val="37"/>
          <w:sz w:val="28"/>
          <w:szCs w:val="28"/>
        </w:rPr>
        <w:t>г</w:t>
      </w:r>
      <w:r>
        <w:rPr>
          <w:rStyle w:val="37"/>
          <w:sz w:val="28"/>
          <w:szCs w:val="28"/>
          <w:lang w:val="ky-KG"/>
        </w:rPr>
        <w:t>ү</w:t>
      </w:r>
      <w:r>
        <w:rPr>
          <w:rStyle w:val="37"/>
          <w:sz w:val="28"/>
          <w:szCs w:val="28"/>
        </w:rPr>
        <w:t xml:space="preserve"> чоң болот жана алардын ар бир жетишкендиктери колдоого ээ болгондуктан</w:t>
      </w:r>
      <w:r>
        <w:rPr>
          <w:rStyle w:val="37"/>
          <w:sz w:val="28"/>
          <w:szCs w:val="28"/>
          <w:lang w:val="ky-KG"/>
        </w:rPr>
        <w:t>,</w:t>
      </w:r>
      <w:r>
        <w:rPr>
          <w:rStyle w:val="37"/>
          <w:sz w:val="28"/>
          <w:szCs w:val="28"/>
        </w:rPr>
        <w:t xml:space="preserve"> билим алуучуларда аны ишке ашыруу үчүн каалоо жана мотивация пайда болот. Мындан тышкары, мындай иш учурунда аларда </w:t>
      </w:r>
      <w:r>
        <w:rPr>
          <w:rStyle w:val="37"/>
          <w:sz w:val="28"/>
          <w:szCs w:val="28"/>
          <w:lang w:val="ky-KG"/>
        </w:rPr>
        <w:t>ө</w:t>
      </w:r>
      <w:r>
        <w:rPr>
          <w:rStyle w:val="37"/>
          <w:sz w:val="28"/>
          <w:szCs w:val="28"/>
        </w:rPr>
        <w:t>зд</w:t>
      </w:r>
      <w:r>
        <w:rPr>
          <w:rStyle w:val="37"/>
          <w:sz w:val="28"/>
          <w:szCs w:val="28"/>
          <w:lang w:val="ky-KG"/>
        </w:rPr>
        <w:t>ө</w:t>
      </w:r>
      <w:r>
        <w:rPr>
          <w:rStyle w:val="37"/>
          <w:sz w:val="28"/>
          <w:szCs w:val="28"/>
        </w:rPr>
        <w:t>р</w:t>
      </w:r>
      <w:r>
        <w:rPr>
          <w:rStyle w:val="37"/>
          <w:sz w:val="28"/>
          <w:szCs w:val="28"/>
          <w:lang w:val="ky-KG"/>
        </w:rPr>
        <w:t>ү</w:t>
      </w:r>
      <w:r>
        <w:rPr>
          <w:rStyle w:val="37"/>
          <w:sz w:val="28"/>
          <w:szCs w:val="28"/>
        </w:rPr>
        <w:t>н</w:t>
      </w:r>
      <w:r>
        <w:rPr>
          <w:rStyle w:val="37"/>
          <w:sz w:val="28"/>
          <w:szCs w:val="28"/>
          <w:lang w:val="ky-KG"/>
        </w:rPr>
        <w:t>ү</w:t>
      </w:r>
      <w:r>
        <w:rPr>
          <w:rStyle w:val="37"/>
          <w:sz w:val="28"/>
          <w:szCs w:val="28"/>
        </w:rPr>
        <w:t>н жеке өнүгүү жолун тандап жаткан учурда өзүн-өзү баалоо жөндөмү пайда болот.</w:t>
      </w:r>
    </w:p>
    <w:p w14:paraId="7E1080F5">
      <w:pPr>
        <w:spacing w:line="360" w:lineRule="auto"/>
        <w:ind w:firstLine="708"/>
        <w:jc w:val="both"/>
        <w:rPr>
          <w:sz w:val="28"/>
          <w:szCs w:val="28"/>
        </w:rPr>
      </w:pPr>
      <w:r>
        <w:rPr>
          <w:sz w:val="28"/>
          <w:szCs w:val="28"/>
        </w:rPr>
        <w:t xml:space="preserve"> </w:t>
      </w:r>
      <w:r>
        <w:rPr>
          <w:rStyle w:val="37"/>
          <w:sz w:val="28"/>
          <w:szCs w:val="28"/>
        </w:rPr>
        <w:t>Студент</w:t>
      </w:r>
      <w:r>
        <w:rPr>
          <w:sz w:val="28"/>
          <w:szCs w:val="28"/>
        </w:rPr>
        <w:t xml:space="preserve"> </w:t>
      </w:r>
      <w:r>
        <w:rPr>
          <w:rStyle w:val="37"/>
          <w:sz w:val="28"/>
          <w:szCs w:val="28"/>
        </w:rPr>
        <w:t>өзү үчүн белгилүү бир деңгээлди тандап алууга укуктуу, бул билим алу</w:t>
      </w:r>
      <w:r>
        <w:rPr>
          <w:rStyle w:val="37"/>
          <w:sz w:val="28"/>
          <w:szCs w:val="28"/>
          <w:lang w:val="ky-KG"/>
        </w:rPr>
        <w:t>у</w:t>
      </w:r>
      <w:r>
        <w:rPr>
          <w:rStyle w:val="37"/>
          <w:sz w:val="28"/>
          <w:szCs w:val="28"/>
        </w:rPr>
        <w:t>ч</w:t>
      </w:r>
      <w:r>
        <w:rPr>
          <w:rStyle w:val="37"/>
          <w:sz w:val="28"/>
          <w:szCs w:val="28"/>
          <w:lang w:val="ky-KG"/>
        </w:rPr>
        <w:t>у</w:t>
      </w:r>
      <w:r>
        <w:rPr>
          <w:rStyle w:val="37"/>
          <w:sz w:val="28"/>
          <w:szCs w:val="28"/>
        </w:rPr>
        <w:t xml:space="preserve">нун </w:t>
      </w:r>
      <w:r>
        <w:rPr>
          <w:rStyle w:val="37"/>
          <w:sz w:val="28"/>
          <w:szCs w:val="28"/>
          <w:lang w:val="ky-KG"/>
        </w:rPr>
        <w:t>тайпадагы</w:t>
      </w:r>
      <w:r>
        <w:rPr>
          <w:rStyle w:val="37"/>
          <w:sz w:val="28"/>
          <w:szCs w:val="28"/>
        </w:rPr>
        <w:t xml:space="preserve"> психологиялык ыңгайлуулугуна өбөлгө түзөт, чечим кабыл алуу жоопкерчилиги жана жөндөмү өнүгөт.</w:t>
      </w:r>
      <w:r>
        <w:rPr>
          <w:sz w:val="28"/>
          <w:szCs w:val="28"/>
        </w:rPr>
        <w:t xml:space="preserve"> </w:t>
      </w:r>
    </w:p>
    <w:p w14:paraId="13E84734">
      <w:pPr>
        <w:spacing w:line="360" w:lineRule="auto"/>
        <w:ind w:firstLine="708"/>
        <w:jc w:val="both"/>
        <w:rPr>
          <w:rStyle w:val="37"/>
          <w:sz w:val="28"/>
          <w:szCs w:val="28"/>
        </w:rPr>
      </w:pPr>
      <w:r>
        <w:rPr>
          <w:rStyle w:val="37"/>
          <w:sz w:val="28"/>
          <w:szCs w:val="28"/>
        </w:rPr>
        <w:t>Окуу</w:t>
      </w:r>
      <w:r>
        <w:rPr>
          <w:sz w:val="28"/>
          <w:szCs w:val="28"/>
        </w:rPr>
        <w:t xml:space="preserve"> </w:t>
      </w:r>
      <w:r>
        <w:rPr>
          <w:rStyle w:val="37"/>
          <w:sz w:val="28"/>
          <w:szCs w:val="28"/>
        </w:rPr>
        <w:t>процессинин</w:t>
      </w:r>
      <w:r>
        <w:rPr>
          <w:sz w:val="28"/>
          <w:szCs w:val="28"/>
        </w:rPr>
        <w:t xml:space="preserve"> </w:t>
      </w:r>
      <w:r>
        <w:rPr>
          <w:rStyle w:val="37"/>
          <w:sz w:val="28"/>
          <w:szCs w:val="28"/>
        </w:rPr>
        <w:t>ажырагыс</w:t>
      </w:r>
      <w:r>
        <w:rPr>
          <w:sz w:val="28"/>
          <w:szCs w:val="28"/>
        </w:rPr>
        <w:t xml:space="preserve"> </w:t>
      </w:r>
      <w:r>
        <w:rPr>
          <w:rStyle w:val="37"/>
          <w:sz w:val="28"/>
          <w:szCs w:val="28"/>
        </w:rPr>
        <w:t>бөлүгү-бул үй тапшырмасы.</w:t>
      </w:r>
      <w:r>
        <w:rPr>
          <w:sz w:val="28"/>
          <w:szCs w:val="28"/>
        </w:rPr>
        <w:t xml:space="preserve"> </w:t>
      </w:r>
      <w:r>
        <w:rPr>
          <w:rStyle w:val="37"/>
          <w:sz w:val="28"/>
          <w:szCs w:val="28"/>
        </w:rPr>
        <w:t>Көп жылдык практика</w:t>
      </w:r>
      <w:r>
        <w:rPr>
          <w:sz w:val="28"/>
          <w:szCs w:val="28"/>
        </w:rPr>
        <w:t xml:space="preserve"> </w:t>
      </w:r>
      <w:r>
        <w:rPr>
          <w:rStyle w:val="37"/>
          <w:sz w:val="28"/>
          <w:szCs w:val="28"/>
        </w:rPr>
        <w:t>учурунда студенттерге</w:t>
      </w:r>
      <w:r>
        <w:rPr>
          <w:sz w:val="28"/>
          <w:szCs w:val="28"/>
        </w:rPr>
        <w:t xml:space="preserve"> </w:t>
      </w:r>
      <w:r>
        <w:rPr>
          <w:rStyle w:val="37"/>
          <w:sz w:val="28"/>
          <w:szCs w:val="28"/>
        </w:rPr>
        <w:t>байкоо жүргүзүү</w:t>
      </w:r>
      <w:r>
        <w:rPr>
          <w:sz w:val="28"/>
          <w:szCs w:val="28"/>
        </w:rPr>
        <w:t xml:space="preserve"> </w:t>
      </w:r>
      <w:r>
        <w:rPr>
          <w:rStyle w:val="37"/>
          <w:sz w:val="28"/>
          <w:szCs w:val="28"/>
        </w:rPr>
        <w:t>менен, алар менен иштөө өзгөчө окутуучу тарабынан ыкчам жардам уюштурулганда гана, демилгени жана өз алдынчалыкты чектебей, бирок аларда нааразычылыктын пайда болушун алдын алганда гана натыйжалуу экендигин байкасак болот.</w:t>
      </w:r>
      <w:r>
        <w:rPr>
          <w:sz w:val="28"/>
          <w:szCs w:val="28"/>
        </w:rPr>
        <w:t xml:space="preserve"> </w:t>
      </w:r>
      <w:r>
        <w:rPr>
          <w:rStyle w:val="37"/>
          <w:sz w:val="28"/>
          <w:szCs w:val="28"/>
        </w:rPr>
        <w:t>Ошондуктан, студенттердин ар бир тобуна дифференцирленген үй тапшырмасы берилет.</w:t>
      </w:r>
      <w:r>
        <w:rPr>
          <w:sz w:val="28"/>
          <w:szCs w:val="28"/>
        </w:rPr>
        <w:t xml:space="preserve"> </w:t>
      </w:r>
      <w:r>
        <w:rPr>
          <w:rStyle w:val="37"/>
          <w:sz w:val="28"/>
          <w:szCs w:val="28"/>
        </w:rPr>
        <w:t>Үч топко үч башка тапшырма берилет.</w:t>
      </w:r>
      <w:r>
        <w:rPr>
          <w:sz w:val="28"/>
          <w:szCs w:val="28"/>
        </w:rPr>
        <w:t xml:space="preserve"> </w:t>
      </w:r>
      <w:r>
        <w:rPr>
          <w:rStyle w:val="37"/>
          <w:sz w:val="28"/>
          <w:szCs w:val="28"/>
        </w:rPr>
        <w:t>1-деңгээлдеги</w:t>
      </w:r>
      <w:r>
        <w:rPr>
          <w:sz w:val="28"/>
          <w:szCs w:val="28"/>
        </w:rPr>
        <w:t xml:space="preserve"> </w:t>
      </w:r>
      <w:r>
        <w:rPr>
          <w:rStyle w:val="37"/>
          <w:sz w:val="28"/>
          <w:szCs w:val="28"/>
        </w:rPr>
        <w:t>топко үй тапшырмасы катарында милдеттүү окуу натыйжаларына дал келген тапшырмалар</w:t>
      </w:r>
      <w:r>
        <w:rPr>
          <w:sz w:val="28"/>
          <w:szCs w:val="28"/>
        </w:rPr>
        <w:t xml:space="preserve"> </w:t>
      </w:r>
      <w:r>
        <w:rPr>
          <w:rStyle w:val="37"/>
          <w:sz w:val="28"/>
          <w:szCs w:val="28"/>
        </w:rPr>
        <w:t>сунушталат</w:t>
      </w:r>
      <w:r>
        <w:rPr>
          <w:sz w:val="28"/>
          <w:szCs w:val="28"/>
        </w:rPr>
        <w:t xml:space="preserve">. </w:t>
      </w:r>
      <w:r>
        <w:rPr>
          <w:rStyle w:val="37"/>
          <w:sz w:val="28"/>
          <w:szCs w:val="28"/>
        </w:rPr>
        <w:t>2-деңгээлдеги топ</w:t>
      </w:r>
      <w:r>
        <w:rPr>
          <w:sz w:val="28"/>
          <w:szCs w:val="28"/>
        </w:rPr>
        <w:t xml:space="preserve"> </w:t>
      </w:r>
      <w:r>
        <w:rPr>
          <w:rStyle w:val="37"/>
          <w:sz w:val="28"/>
          <w:szCs w:val="28"/>
        </w:rPr>
        <w:t>ошол эле тапшырмалар кошуп окуу китебиндеги татаал тапшырмаларды жана көнүгүүлөрдү кошо аткарат</w:t>
      </w:r>
      <w:r>
        <w:rPr>
          <w:sz w:val="28"/>
          <w:szCs w:val="28"/>
        </w:rPr>
        <w:t xml:space="preserve">. </w:t>
      </w:r>
      <w:r>
        <w:rPr>
          <w:rStyle w:val="37"/>
          <w:sz w:val="28"/>
          <w:szCs w:val="28"/>
        </w:rPr>
        <w:t>3-деңгээлдеги топ</w:t>
      </w:r>
      <w:r>
        <w:rPr>
          <w:sz w:val="28"/>
          <w:szCs w:val="28"/>
        </w:rPr>
        <w:t xml:space="preserve"> </w:t>
      </w:r>
      <w:r>
        <w:rPr>
          <w:rStyle w:val="37"/>
          <w:sz w:val="28"/>
          <w:szCs w:val="28"/>
        </w:rPr>
        <w:t>үчүн окуу</w:t>
      </w:r>
      <w:r>
        <w:rPr>
          <w:sz w:val="28"/>
          <w:szCs w:val="28"/>
        </w:rPr>
        <w:t xml:space="preserve"> </w:t>
      </w:r>
      <w:r>
        <w:rPr>
          <w:rStyle w:val="37"/>
          <w:sz w:val="28"/>
          <w:szCs w:val="28"/>
        </w:rPr>
        <w:t>китебиндеги тапшырмалар</w:t>
      </w:r>
      <w:r>
        <w:rPr>
          <w:sz w:val="28"/>
          <w:szCs w:val="28"/>
        </w:rPr>
        <w:t xml:space="preserve"> </w:t>
      </w:r>
      <w:r>
        <w:rPr>
          <w:rStyle w:val="37"/>
          <w:sz w:val="28"/>
          <w:szCs w:val="28"/>
        </w:rPr>
        <w:t>ар кандай окуу куралдарынан алынган маселелер менен толукталат.</w:t>
      </w:r>
    </w:p>
    <w:p w14:paraId="22180AE7">
      <w:pPr>
        <w:spacing w:line="360" w:lineRule="auto"/>
        <w:ind w:firstLine="708"/>
        <w:jc w:val="both"/>
        <w:rPr>
          <w:sz w:val="28"/>
          <w:szCs w:val="28"/>
        </w:rPr>
      </w:pPr>
      <w:r>
        <w:rPr>
          <w:rStyle w:val="37"/>
          <w:sz w:val="28"/>
          <w:szCs w:val="28"/>
        </w:rPr>
        <w:t>Жогоруда айтылган ыкмаларды жана методдорду системалуу түрдө колдонуу</w:t>
      </w:r>
      <w:r>
        <w:rPr>
          <w:sz w:val="28"/>
          <w:szCs w:val="28"/>
        </w:rPr>
        <w:t xml:space="preserve"> </w:t>
      </w:r>
      <w:r>
        <w:rPr>
          <w:rStyle w:val="37"/>
          <w:sz w:val="28"/>
          <w:szCs w:val="28"/>
        </w:rPr>
        <w:t>бизге оң</w:t>
      </w:r>
      <w:r>
        <w:rPr>
          <w:sz w:val="28"/>
          <w:szCs w:val="28"/>
        </w:rPr>
        <w:t xml:space="preserve"> </w:t>
      </w:r>
      <w:r>
        <w:rPr>
          <w:rStyle w:val="37"/>
          <w:sz w:val="28"/>
          <w:szCs w:val="28"/>
        </w:rPr>
        <w:t>натыйжаларды берди.</w:t>
      </w:r>
      <w:r>
        <w:rPr>
          <w:sz w:val="28"/>
          <w:szCs w:val="28"/>
        </w:rPr>
        <w:t xml:space="preserve"> </w:t>
      </w:r>
      <w:r>
        <w:rPr>
          <w:rStyle w:val="37"/>
          <w:sz w:val="28"/>
          <w:szCs w:val="28"/>
        </w:rPr>
        <w:t>Студенттердин билим сапатынын диагнозу</w:t>
      </w:r>
      <w:r>
        <w:rPr>
          <w:sz w:val="28"/>
          <w:szCs w:val="28"/>
        </w:rPr>
        <w:t xml:space="preserve"> </w:t>
      </w:r>
      <w:r>
        <w:rPr>
          <w:rStyle w:val="37"/>
          <w:sz w:val="28"/>
          <w:szCs w:val="28"/>
        </w:rPr>
        <w:t>биз тандаган</w:t>
      </w:r>
      <w:r>
        <w:rPr>
          <w:sz w:val="28"/>
          <w:szCs w:val="28"/>
        </w:rPr>
        <w:t xml:space="preserve"> </w:t>
      </w:r>
      <w:r>
        <w:rPr>
          <w:rStyle w:val="37"/>
          <w:sz w:val="28"/>
          <w:szCs w:val="28"/>
        </w:rPr>
        <w:t>жолдун</w:t>
      </w:r>
      <w:r>
        <w:rPr>
          <w:sz w:val="28"/>
          <w:szCs w:val="28"/>
        </w:rPr>
        <w:t xml:space="preserve"> </w:t>
      </w:r>
      <w:r>
        <w:rPr>
          <w:rStyle w:val="37"/>
          <w:sz w:val="28"/>
          <w:szCs w:val="28"/>
        </w:rPr>
        <w:t>тууралыгына</w:t>
      </w:r>
      <w:r>
        <w:rPr>
          <w:sz w:val="28"/>
          <w:szCs w:val="28"/>
        </w:rPr>
        <w:t xml:space="preserve"> </w:t>
      </w:r>
      <w:r>
        <w:rPr>
          <w:rStyle w:val="37"/>
          <w:sz w:val="28"/>
          <w:szCs w:val="28"/>
        </w:rPr>
        <w:t>ынандырды</w:t>
      </w:r>
      <w:r>
        <w:rPr>
          <w:sz w:val="28"/>
          <w:szCs w:val="28"/>
        </w:rPr>
        <w:t>. Жекелештирип жана дифференцирлеп о</w:t>
      </w:r>
      <w:r>
        <w:rPr>
          <w:rStyle w:val="37"/>
          <w:sz w:val="28"/>
          <w:szCs w:val="28"/>
        </w:rPr>
        <w:t>кутуу студенттердин физикалык жана психикалык ден соолугун сактоого жана чыңдоого өбөлгө түзөт, окууга болгон мотивацияны жогорулатат жана когнитивдик кызыгууну өнүктүрөт.</w:t>
      </w:r>
      <w:r>
        <w:rPr>
          <w:sz w:val="28"/>
          <w:szCs w:val="28"/>
        </w:rPr>
        <w:t xml:space="preserve"> Жекелештирип жана дифференцирлеп о</w:t>
      </w:r>
      <w:r>
        <w:rPr>
          <w:rStyle w:val="37"/>
          <w:sz w:val="28"/>
          <w:szCs w:val="28"/>
        </w:rPr>
        <w:t>кутуу технологиясын</w:t>
      </w:r>
      <w:r>
        <w:rPr>
          <w:sz w:val="28"/>
          <w:szCs w:val="28"/>
        </w:rPr>
        <w:t xml:space="preserve"> </w:t>
      </w:r>
      <w:r>
        <w:rPr>
          <w:rStyle w:val="37"/>
          <w:sz w:val="28"/>
          <w:szCs w:val="28"/>
        </w:rPr>
        <w:t>колдонуу</w:t>
      </w:r>
      <w:r>
        <w:rPr>
          <w:sz w:val="28"/>
          <w:szCs w:val="28"/>
        </w:rPr>
        <w:t xml:space="preserve"> </w:t>
      </w:r>
      <w:r>
        <w:rPr>
          <w:rStyle w:val="37"/>
          <w:sz w:val="28"/>
          <w:szCs w:val="28"/>
        </w:rPr>
        <w:t>компетенттүүлүктүн калыптанышына көзөмөлдү уюштуруу маселесин чечүүдө жана натыйжада студенттердин билим алуусунда алгылыктуу натыйжаларга жетишүүдө жардам берди.</w:t>
      </w:r>
      <w:r>
        <w:rPr>
          <w:sz w:val="28"/>
          <w:szCs w:val="28"/>
        </w:rPr>
        <w:t xml:space="preserve"> </w:t>
      </w:r>
    </w:p>
    <w:p w14:paraId="45977722">
      <w:pPr>
        <w:spacing w:line="360" w:lineRule="auto"/>
        <w:ind w:firstLine="708"/>
        <w:jc w:val="both"/>
        <w:rPr>
          <w:sz w:val="28"/>
          <w:szCs w:val="28"/>
        </w:rPr>
      </w:pPr>
      <w:r>
        <w:rPr>
          <w:rStyle w:val="37"/>
          <w:sz w:val="28"/>
          <w:szCs w:val="28"/>
        </w:rPr>
        <w:t>Ошентип, тайпаларда дифференцирлеп</w:t>
      </w:r>
      <w:r>
        <w:rPr>
          <w:sz w:val="28"/>
          <w:szCs w:val="28"/>
        </w:rPr>
        <w:t xml:space="preserve"> </w:t>
      </w:r>
      <w:r>
        <w:rPr>
          <w:rStyle w:val="37"/>
          <w:sz w:val="28"/>
          <w:szCs w:val="28"/>
        </w:rPr>
        <w:t>окутуунун</w:t>
      </w:r>
      <w:r>
        <w:rPr>
          <w:sz w:val="28"/>
          <w:szCs w:val="28"/>
        </w:rPr>
        <w:t xml:space="preserve"> </w:t>
      </w:r>
      <w:r>
        <w:rPr>
          <w:rStyle w:val="37"/>
          <w:sz w:val="28"/>
          <w:szCs w:val="28"/>
        </w:rPr>
        <w:t>элементтерин</w:t>
      </w:r>
      <w:r>
        <w:rPr>
          <w:sz w:val="28"/>
          <w:szCs w:val="28"/>
        </w:rPr>
        <w:t xml:space="preserve"> </w:t>
      </w:r>
      <w:r>
        <w:rPr>
          <w:rStyle w:val="37"/>
          <w:sz w:val="28"/>
          <w:szCs w:val="28"/>
        </w:rPr>
        <w:t>колдонуп, биз</w:t>
      </w:r>
      <w:r>
        <w:rPr>
          <w:sz w:val="28"/>
          <w:szCs w:val="28"/>
        </w:rPr>
        <w:t xml:space="preserve"> </w:t>
      </w:r>
      <w:r>
        <w:rPr>
          <w:rStyle w:val="37"/>
          <w:sz w:val="28"/>
          <w:szCs w:val="28"/>
        </w:rPr>
        <w:t>төмөнкү</w:t>
      </w:r>
      <w:r>
        <w:rPr>
          <w:sz w:val="28"/>
          <w:szCs w:val="28"/>
        </w:rPr>
        <w:t xml:space="preserve"> </w:t>
      </w:r>
      <w:r>
        <w:rPr>
          <w:rStyle w:val="37"/>
          <w:sz w:val="28"/>
          <w:szCs w:val="28"/>
        </w:rPr>
        <w:t>натыйжаларга</w:t>
      </w:r>
      <w:r>
        <w:rPr>
          <w:sz w:val="28"/>
          <w:szCs w:val="28"/>
        </w:rPr>
        <w:t xml:space="preserve"> </w:t>
      </w:r>
      <w:r>
        <w:rPr>
          <w:rStyle w:val="37"/>
          <w:sz w:val="28"/>
          <w:szCs w:val="28"/>
        </w:rPr>
        <w:t>жетиштик</w:t>
      </w:r>
      <w:r>
        <w:rPr>
          <w:sz w:val="28"/>
          <w:szCs w:val="28"/>
        </w:rPr>
        <w:t>:</w:t>
      </w:r>
    </w:p>
    <w:p w14:paraId="29DAE636">
      <w:pPr>
        <w:pStyle w:val="35"/>
        <w:widowControl/>
        <w:numPr>
          <w:ilvl w:val="0"/>
          <w:numId w:val="22"/>
        </w:numPr>
        <w:autoSpaceDE/>
        <w:autoSpaceDN/>
        <w:spacing w:after="160" w:line="360" w:lineRule="auto"/>
        <w:ind w:left="0" w:firstLine="1068"/>
        <w:contextualSpacing/>
        <w:rPr>
          <w:sz w:val="28"/>
          <w:szCs w:val="28"/>
        </w:rPr>
      </w:pPr>
      <w:r>
        <w:rPr>
          <w:rStyle w:val="37"/>
          <w:sz w:val="28"/>
          <w:szCs w:val="28"/>
        </w:rPr>
        <w:t>дифференцирлеп (ар кандай деңгээлдеги) окутуу окуу процессин инсандын жекече өзгөчөлүктөрүн эске алуунун негизинде уюштурууга мүмкүндүк берди, бардык студенттер тарабынан билим берүүнүн мазмунун өздөштүрүүсүн камсыз кылды.</w:t>
      </w:r>
      <w:r>
        <w:rPr>
          <w:sz w:val="28"/>
          <w:szCs w:val="28"/>
        </w:rPr>
        <w:t xml:space="preserve"> </w:t>
      </w:r>
    </w:p>
    <w:p w14:paraId="3166B11F">
      <w:pPr>
        <w:pStyle w:val="35"/>
        <w:widowControl/>
        <w:numPr>
          <w:ilvl w:val="0"/>
          <w:numId w:val="22"/>
        </w:numPr>
        <w:autoSpaceDE/>
        <w:autoSpaceDN/>
        <w:spacing w:after="160" w:line="360" w:lineRule="auto"/>
        <w:ind w:left="0" w:firstLine="1068"/>
        <w:contextualSpacing/>
        <w:rPr>
          <w:sz w:val="28"/>
          <w:szCs w:val="28"/>
        </w:rPr>
      </w:pPr>
      <w:r>
        <w:rPr>
          <w:rStyle w:val="37"/>
          <w:sz w:val="28"/>
          <w:szCs w:val="28"/>
        </w:rPr>
        <w:t>студенттердин</w:t>
      </w:r>
      <w:r>
        <w:rPr>
          <w:sz w:val="28"/>
          <w:szCs w:val="28"/>
        </w:rPr>
        <w:t xml:space="preserve"> </w:t>
      </w:r>
      <w:r>
        <w:rPr>
          <w:rStyle w:val="37"/>
          <w:sz w:val="28"/>
          <w:szCs w:val="28"/>
        </w:rPr>
        <w:t>билиминдеги</w:t>
      </w:r>
      <w:r>
        <w:rPr>
          <w:sz w:val="28"/>
          <w:szCs w:val="28"/>
        </w:rPr>
        <w:t xml:space="preserve"> </w:t>
      </w:r>
      <w:r>
        <w:rPr>
          <w:rStyle w:val="37"/>
          <w:sz w:val="28"/>
          <w:szCs w:val="28"/>
        </w:rPr>
        <w:t>боштуктарды</w:t>
      </w:r>
      <w:r>
        <w:rPr>
          <w:sz w:val="28"/>
          <w:szCs w:val="28"/>
        </w:rPr>
        <w:t xml:space="preserve"> </w:t>
      </w:r>
      <w:r>
        <w:rPr>
          <w:rStyle w:val="37"/>
          <w:sz w:val="28"/>
          <w:szCs w:val="28"/>
        </w:rPr>
        <w:t>даана</w:t>
      </w:r>
      <w:r>
        <w:rPr>
          <w:sz w:val="28"/>
          <w:szCs w:val="28"/>
        </w:rPr>
        <w:t xml:space="preserve"> </w:t>
      </w:r>
      <w:r>
        <w:rPr>
          <w:rStyle w:val="37"/>
          <w:sz w:val="28"/>
          <w:szCs w:val="28"/>
        </w:rPr>
        <w:t>аныктоого жана</w:t>
      </w:r>
      <w:r>
        <w:rPr>
          <w:sz w:val="28"/>
          <w:szCs w:val="28"/>
        </w:rPr>
        <w:t xml:space="preserve"> </w:t>
      </w:r>
      <w:r>
        <w:rPr>
          <w:rStyle w:val="37"/>
          <w:sz w:val="28"/>
          <w:szCs w:val="28"/>
        </w:rPr>
        <w:t>аларды өз</w:t>
      </w:r>
      <w:r>
        <w:rPr>
          <w:sz w:val="28"/>
          <w:szCs w:val="28"/>
        </w:rPr>
        <w:t xml:space="preserve"> </w:t>
      </w:r>
      <w:r>
        <w:rPr>
          <w:rStyle w:val="37"/>
          <w:sz w:val="28"/>
          <w:szCs w:val="28"/>
        </w:rPr>
        <w:t>убагында жоюуга мүмкүндүк берди</w:t>
      </w:r>
      <w:r>
        <w:rPr>
          <w:sz w:val="28"/>
          <w:szCs w:val="28"/>
        </w:rPr>
        <w:t xml:space="preserve">; </w:t>
      </w:r>
    </w:p>
    <w:p w14:paraId="3B1B3A03">
      <w:pPr>
        <w:pStyle w:val="35"/>
        <w:widowControl/>
        <w:numPr>
          <w:ilvl w:val="0"/>
          <w:numId w:val="22"/>
        </w:numPr>
        <w:autoSpaceDE/>
        <w:autoSpaceDN/>
        <w:spacing w:after="160" w:line="360" w:lineRule="auto"/>
        <w:ind w:left="0" w:firstLine="1068"/>
        <w:contextualSpacing/>
        <w:rPr>
          <w:sz w:val="28"/>
          <w:szCs w:val="28"/>
        </w:rPr>
      </w:pPr>
      <w:r>
        <w:rPr>
          <w:rStyle w:val="37"/>
          <w:sz w:val="28"/>
          <w:szCs w:val="28"/>
        </w:rPr>
        <w:t>билим</w:t>
      </w:r>
      <w:r>
        <w:rPr>
          <w:sz w:val="28"/>
          <w:szCs w:val="28"/>
        </w:rPr>
        <w:t xml:space="preserve"> </w:t>
      </w:r>
      <w:r>
        <w:rPr>
          <w:rStyle w:val="37"/>
          <w:sz w:val="28"/>
          <w:szCs w:val="28"/>
        </w:rPr>
        <w:t>алууга болгон мотивациянын</w:t>
      </w:r>
      <w:r>
        <w:rPr>
          <w:sz w:val="28"/>
          <w:szCs w:val="28"/>
        </w:rPr>
        <w:t xml:space="preserve"> </w:t>
      </w:r>
      <w:r>
        <w:rPr>
          <w:rStyle w:val="37"/>
          <w:sz w:val="28"/>
          <w:szCs w:val="28"/>
        </w:rPr>
        <w:t>деңгээли жогорулайт</w:t>
      </w:r>
      <w:r>
        <w:rPr>
          <w:sz w:val="28"/>
          <w:szCs w:val="28"/>
        </w:rPr>
        <w:t xml:space="preserve">; </w:t>
      </w:r>
    </w:p>
    <w:p w14:paraId="17D3E74A">
      <w:pPr>
        <w:pStyle w:val="35"/>
        <w:widowControl/>
        <w:numPr>
          <w:ilvl w:val="0"/>
          <w:numId w:val="22"/>
        </w:numPr>
        <w:autoSpaceDE/>
        <w:autoSpaceDN/>
        <w:spacing w:after="160" w:line="360" w:lineRule="auto"/>
        <w:ind w:left="0" w:firstLine="1068"/>
        <w:contextualSpacing/>
        <w:rPr>
          <w:sz w:val="28"/>
          <w:szCs w:val="28"/>
        </w:rPr>
      </w:pPr>
      <w:r>
        <w:rPr>
          <w:sz w:val="28"/>
          <w:szCs w:val="28"/>
        </w:rPr>
        <w:t xml:space="preserve">студенттер </w:t>
      </w:r>
      <w:r>
        <w:rPr>
          <w:rStyle w:val="37"/>
          <w:sz w:val="28"/>
          <w:szCs w:val="28"/>
        </w:rPr>
        <w:t>өздөрүн ийгиликтүү жана ишенимдүү сезе</w:t>
      </w:r>
      <w:r>
        <w:rPr>
          <w:sz w:val="28"/>
          <w:szCs w:val="28"/>
        </w:rPr>
        <w:t xml:space="preserve"> </w:t>
      </w:r>
      <w:r>
        <w:rPr>
          <w:rStyle w:val="37"/>
          <w:sz w:val="28"/>
          <w:szCs w:val="28"/>
        </w:rPr>
        <w:t>башташты; сабактарда</w:t>
      </w:r>
      <w:r>
        <w:rPr>
          <w:sz w:val="28"/>
          <w:szCs w:val="28"/>
        </w:rPr>
        <w:t xml:space="preserve"> </w:t>
      </w:r>
      <w:r>
        <w:rPr>
          <w:rStyle w:val="37"/>
          <w:sz w:val="28"/>
          <w:szCs w:val="28"/>
        </w:rPr>
        <w:t>алардын психологиялык</w:t>
      </w:r>
      <w:r>
        <w:rPr>
          <w:sz w:val="28"/>
          <w:szCs w:val="28"/>
        </w:rPr>
        <w:t xml:space="preserve"> </w:t>
      </w:r>
      <w:r>
        <w:rPr>
          <w:rStyle w:val="37"/>
          <w:sz w:val="28"/>
          <w:szCs w:val="28"/>
        </w:rPr>
        <w:t>ыңгайлуулугу</w:t>
      </w:r>
      <w:r>
        <w:rPr>
          <w:sz w:val="28"/>
          <w:szCs w:val="28"/>
        </w:rPr>
        <w:t xml:space="preserve"> </w:t>
      </w:r>
      <w:r>
        <w:rPr>
          <w:rStyle w:val="37"/>
          <w:sz w:val="28"/>
          <w:szCs w:val="28"/>
        </w:rPr>
        <w:t>жогорулады</w:t>
      </w:r>
      <w:r>
        <w:rPr>
          <w:sz w:val="28"/>
          <w:szCs w:val="28"/>
        </w:rPr>
        <w:t xml:space="preserve">; </w:t>
      </w:r>
    </w:p>
    <w:p w14:paraId="1D627FFA">
      <w:pPr>
        <w:pStyle w:val="35"/>
        <w:widowControl/>
        <w:numPr>
          <w:ilvl w:val="0"/>
          <w:numId w:val="22"/>
        </w:numPr>
        <w:autoSpaceDE/>
        <w:autoSpaceDN/>
        <w:spacing w:after="160" w:line="360" w:lineRule="auto"/>
        <w:ind w:left="0" w:firstLine="1068"/>
        <w:contextualSpacing/>
        <w:rPr>
          <w:rStyle w:val="37"/>
          <w:sz w:val="28"/>
          <w:szCs w:val="28"/>
        </w:rPr>
      </w:pPr>
      <w:r>
        <w:rPr>
          <w:rStyle w:val="37"/>
          <w:sz w:val="28"/>
          <w:szCs w:val="28"/>
        </w:rPr>
        <w:t>өздөштүрүүс</w:t>
      </w:r>
      <w:r>
        <w:rPr>
          <w:rStyle w:val="37"/>
          <w:sz w:val="28"/>
          <w:szCs w:val="28"/>
          <w:lang w:val="ky-KG"/>
        </w:rPr>
        <w:t>ү</w:t>
      </w:r>
      <w:r>
        <w:rPr>
          <w:rStyle w:val="37"/>
          <w:sz w:val="28"/>
          <w:szCs w:val="28"/>
        </w:rPr>
        <w:t xml:space="preserve"> начар студенттер менен натыйжалуу иштөө мүмкүнчүлүгү пайда болот;</w:t>
      </w:r>
    </w:p>
    <w:p w14:paraId="77B2138B">
      <w:pPr>
        <w:pStyle w:val="35"/>
        <w:widowControl/>
        <w:numPr>
          <w:ilvl w:val="0"/>
          <w:numId w:val="22"/>
        </w:numPr>
        <w:autoSpaceDE/>
        <w:autoSpaceDN/>
        <w:spacing w:after="160" w:line="360" w:lineRule="auto"/>
        <w:ind w:left="0" w:firstLine="1068"/>
        <w:contextualSpacing/>
        <w:rPr>
          <w:sz w:val="28"/>
          <w:szCs w:val="28"/>
        </w:rPr>
      </w:pPr>
      <w:r>
        <w:rPr>
          <w:rStyle w:val="37"/>
          <w:sz w:val="28"/>
          <w:szCs w:val="28"/>
        </w:rPr>
        <w:t>күчтүү окуган студенттерде</w:t>
      </w:r>
      <w:r>
        <w:rPr>
          <w:sz w:val="28"/>
          <w:szCs w:val="28"/>
        </w:rPr>
        <w:t xml:space="preserve"> </w:t>
      </w:r>
      <w:r>
        <w:rPr>
          <w:rStyle w:val="37"/>
          <w:sz w:val="28"/>
          <w:szCs w:val="28"/>
        </w:rPr>
        <w:t>билим</w:t>
      </w:r>
      <w:r>
        <w:rPr>
          <w:sz w:val="28"/>
          <w:szCs w:val="28"/>
        </w:rPr>
        <w:t xml:space="preserve"> </w:t>
      </w:r>
      <w:r>
        <w:rPr>
          <w:rStyle w:val="37"/>
          <w:sz w:val="28"/>
          <w:szCs w:val="28"/>
        </w:rPr>
        <w:t>алууда</w:t>
      </w:r>
      <w:r>
        <w:rPr>
          <w:sz w:val="28"/>
          <w:szCs w:val="28"/>
        </w:rPr>
        <w:t xml:space="preserve"> </w:t>
      </w:r>
      <w:r>
        <w:rPr>
          <w:rStyle w:val="37"/>
          <w:sz w:val="28"/>
          <w:szCs w:val="28"/>
        </w:rPr>
        <w:t>тезирээк</w:t>
      </w:r>
      <w:r>
        <w:rPr>
          <w:sz w:val="28"/>
          <w:szCs w:val="28"/>
        </w:rPr>
        <w:t xml:space="preserve"> </w:t>
      </w:r>
      <w:r>
        <w:rPr>
          <w:rStyle w:val="37"/>
          <w:sz w:val="28"/>
          <w:szCs w:val="28"/>
        </w:rPr>
        <w:t>жана тереңирээк</w:t>
      </w:r>
      <w:r>
        <w:rPr>
          <w:sz w:val="28"/>
          <w:szCs w:val="28"/>
        </w:rPr>
        <w:t xml:space="preserve"> </w:t>
      </w:r>
      <w:r>
        <w:rPr>
          <w:rStyle w:val="37"/>
          <w:sz w:val="28"/>
          <w:szCs w:val="28"/>
        </w:rPr>
        <w:t>алга</w:t>
      </w:r>
      <w:r>
        <w:rPr>
          <w:sz w:val="28"/>
          <w:szCs w:val="28"/>
        </w:rPr>
        <w:t xml:space="preserve"> </w:t>
      </w:r>
      <w:r>
        <w:rPr>
          <w:rStyle w:val="37"/>
          <w:sz w:val="28"/>
          <w:szCs w:val="28"/>
        </w:rPr>
        <w:t>жылуу каалоосу</w:t>
      </w:r>
      <w:r>
        <w:rPr>
          <w:sz w:val="28"/>
          <w:szCs w:val="28"/>
        </w:rPr>
        <w:t xml:space="preserve"> </w:t>
      </w:r>
      <w:r>
        <w:rPr>
          <w:rStyle w:val="37"/>
          <w:sz w:val="28"/>
          <w:szCs w:val="28"/>
        </w:rPr>
        <w:t>ишке ашат</w:t>
      </w:r>
      <w:r>
        <w:rPr>
          <w:sz w:val="28"/>
          <w:szCs w:val="28"/>
        </w:rPr>
        <w:t xml:space="preserve">; </w:t>
      </w:r>
    </w:p>
    <w:p w14:paraId="0128E8C6">
      <w:pPr>
        <w:pStyle w:val="35"/>
        <w:widowControl/>
        <w:numPr>
          <w:ilvl w:val="0"/>
          <w:numId w:val="22"/>
        </w:numPr>
        <w:autoSpaceDE/>
        <w:autoSpaceDN/>
        <w:spacing w:after="160" w:line="360" w:lineRule="auto"/>
        <w:ind w:left="0" w:firstLine="1068"/>
        <w:contextualSpacing/>
        <w:rPr>
          <w:rStyle w:val="37"/>
          <w:sz w:val="28"/>
          <w:szCs w:val="28"/>
        </w:rPr>
      </w:pPr>
      <w:r>
        <w:rPr>
          <w:rStyle w:val="37"/>
          <w:sz w:val="28"/>
          <w:szCs w:val="28"/>
        </w:rPr>
        <w:t>өзүн-өзү объективдүү баалоо</w:t>
      </w:r>
      <w:r>
        <w:rPr>
          <w:sz w:val="28"/>
          <w:szCs w:val="28"/>
        </w:rPr>
        <w:t xml:space="preserve"> сапаты </w:t>
      </w:r>
      <w:r>
        <w:rPr>
          <w:rStyle w:val="37"/>
          <w:sz w:val="28"/>
          <w:szCs w:val="28"/>
        </w:rPr>
        <w:t>калыптанат;</w:t>
      </w:r>
    </w:p>
    <w:p w14:paraId="5F376B28">
      <w:pPr>
        <w:pStyle w:val="35"/>
        <w:widowControl/>
        <w:numPr>
          <w:ilvl w:val="0"/>
          <w:numId w:val="22"/>
        </w:numPr>
        <w:autoSpaceDE/>
        <w:autoSpaceDN/>
        <w:spacing w:after="160" w:line="360" w:lineRule="auto"/>
        <w:ind w:left="0" w:firstLine="1068"/>
        <w:contextualSpacing/>
        <w:rPr>
          <w:sz w:val="28"/>
          <w:szCs w:val="28"/>
        </w:rPr>
      </w:pPr>
      <w:r>
        <w:rPr>
          <w:rStyle w:val="37"/>
          <w:sz w:val="28"/>
          <w:szCs w:val="28"/>
        </w:rPr>
        <w:t xml:space="preserve">анкетага ылайык, </w:t>
      </w:r>
      <w:r>
        <w:rPr>
          <w:rStyle w:val="37"/>
          <w:sz w:val="28"/>
          <w:szCs w:val="28"/>
          <w:lang w:val="ru-RU"/>
        </w:rPr>
        <w:t xml:space="preserve">жогорку </w:t>
      </w:r>
      <w:r>
        <w:rPr>
          <w:rStyle w:val="37"/>
          <w:sz w:val="28"/>
          <w:szCs w:val="28"/>
        </w:rPr>
        <w:t xml:space="preserve">математика </w:t>
      </w:r>
      <w:r>
        <w:rPr>
          <w:rStyle w:val="37"/>
          <w:sz w:val="28"/>
          <w:szCs w:val="28"/>
          <w:lang w:val="ru-RU"/>
        </w:rPr>
        <w:t>дисциплинасына</w:t>
      </w:r>
      <w:r>
        <w:rPr>
          <w:sz w:val="28"/>
          <w:szCs w:val="28"/>
        </w:rPr>
        <w:t xml:space="preserve"> </w:t>
      </w:r>
      <w:r>
        <w:rPr>
          <w:rStyle w:val="37"/>
          <w:sz w:val="28"/>
          <w:szCs w:val="28"/>
        </w:rPr>
        <w:t>болгон оң</w:t>
      </w:r>
      <w:r>
        <w:rPr>
          <w:sz w:val="28"/>
          <w:szCs w:val="28"/>
        </w:rPr>
        <w:t xml:space="preserve"> </w:t>
      </w:r>
      <w:r>
        <w:rPr>
          <w:rStyle w:val="37"/>
          <w:sz w:val="28"/>
          <w:szCs w:val="28"/>
        </w:rPr>
        <w:t>мамиле студенттерде узак убакыт сакталат</w:t>
      </w:r>
      <w:r>
        <w:rPr>
          <w:sz w:val="28"/>
          <w:szCs w:val="28"/>
        </w:rPr>
        <w:t xml:space="preserve">; </w:t>
      </w:r>
    </w:p>
    <w:p w14:paraId="4A60B267">
      <w:pPr>
        <w:pStyle w:val="35"/>
        <w:widowControl/>
        <w:numPr>
          <w:ilvl w:val="0"/>
          <w:numId w:val="22"/>
        </w:numPr>
        <w:autoSpaceDE/>
        <w:autoSpaceDN/>
        <w:spacing w:after="160" w:line="360" w:lineRule="auto"/>
        <w:ind w:left="0" w:firstLine="1068"/>
        <w:contextualSpacing/>
        <w:rPr>
          <w:rStyle w:val="37"/>
          <w:sz w:val="28"/>
          <w:szCs w:val="28"/>
        </w:rPr>
      </w:pPr>
      <w:r>
        <w:rPr>
          <w:rStyle w:val="37"/>
          <w:sz w:val="28"/>
          <w:szCs w:val="28"/>
        </w:rPr>
        <w:t>студенттердин интеллектуалдык</w:t>
      </w:r>
      <w:r>
        <w:rPr>
          <w:sz w:val="28"/>
          <w:szCs w:val="28"/>
        </w:rPr>
        <w:t xml:space="preserve"> </w:t>
      </w:r>
      <w:r>
        <w:rPr>
          <w:rStyle w:val="37"/>
          <w:sz w:val="28"/>
          <w:szCs w:val="28"/>
        </w:rPr>
        <w:t>деңгээли,</w:t>
      </w:r>
      <w:r>
        <w:rPr>
          <w:sz w:val="28"/>
          <w:szCs w:val="28"/>
        </w:rPr>
        <w:t xml:space="preserve"> </w:t>
      </w:r>
      <w:r>
        <w:rPr>
          <w:rStyle w:val="37"/>
          <w:sz w:val="28"/>
          <w:szCs w:val="28"/>
        </w:rPr>
        <w:t>классификациялоо жана талдоо жөндөмдүүлүгү жакшырды.</w:t>
      </w:r>
    </w:p>
    <w:p w14:paraId="41D9B2BB">
      <w:pPr>
        <w:spacing w:line="360" w:lineRule="auto"/>
        <w:ind w:firstLine="708"/>
        <w:jc w:val="both"/>
        <w:rPr>
          <w:sz w:val="28"/>
          <w:szCs w:val="28"/>
        </w:rPr>
      </w:pPr>
      <w:r>
        <w:rPr>
          <w:rStyle w:val="37"/>
          <w:sz w:val="28"/>
          <w:szCs w:val="28"/>
        </w:rPr>
        <w:t>Дифференцирлеп окутуу технологиясына</w:t>
      </w:r>
      <w:r>
        <w:rPr>
          <w:sz w:val="28"/>
          <w:szCs w:val="28"/>
        </w:rPr>
        <w:t xml:space="preserve"> </w:t>
      </w:r>
      <w:r>
        <w:rPr>
          <w:rStyle w:val="37"/>
          <w:sz w:val="28"/>
          <w:szCs w:val="28"/>
        </w:rPr>
        <w:t>өтүүд</w:t>
      </w:r>
      <w:r>
        <w:rPr>
          <w:rStyle w:val="37"/>
          <w:sz w:val="28"/>
          <w:szCs w:val="28"/>
          <w:lang w:val="ky-KG"/>
        </w:rPr>
        <w:t>ө</w:t>
      </w:r>
      <w:r>
        <w:rPr>
          <w:rStyle w:val="37"/>
          <w:sz w:val="28"/>
          <w:szCs w:val="28"/>
        </w:rPr>
        <w:t>г</w:t>
      </w:r>
      <w:r>
        <w:rPr>
          <w:rStyle w:val="37"/>
          <w:sz w:val="28"/>
          <w:szCs w:val="28"/>
          <w:lang w:val="ky-KG"/>
        </w:rPr>
        <w:t>ү</w:t>
      </w:r>
      <w:r>
        <w:rPr>
          <w:sz w:val="28"/>
          <w:szCs w:val="28"/>
        </w:rPr>
        <w:t xml:space="preserve"> кыйынчылыктарга жана татаалдыктарга карабастан, бул технологиянын жыйынтыгында  </w:t>
      </w:r>
      <w:r>
        <w:rPr>
          <w:rStyle w:val="37"/>
          <w:sz w:val="28"/>
          <w:szCs w:val="28"/>
        </w:rPr>
        <w:t>студенттердин билим деңгээлинде жетишилген оң натыйжалар бизди кубандырат.</w:t>
      </w:r>
      <w:r>
        <w:rPr>
          <w:sz w:val="28"/>
          <w:szCs w:val="28"/>
        </w:rPr>
        <w:t xml:space="preserve"> </w:t>
      </w:r>
    </w:p>
    <w:p w14:paraId="5B6BCC99">
      <w:pPr>
        <w:spacing w:line="360" w:lineRule="auto"/>
        <w:ind w:firstLine="709"/>
        <w:jc w:val="both"/>
        <w:rPr>
          <w:sz w:val="28"/>
          <w:szCs w:val="28"/>
          <w:lang w:val="ky-KG"/>
        </w:rPr>
      </w:pPr>
      <w:r>
        <w:rPr>
          <w:sz w:val="28"/>
          <w:szCs w:val="28"/>
          <w:lang w:val="ky-KG"/>
        </w:rPr>
        <w:t xml:space="preserve">Студенттерге жогорку математика курсун дифференцирлеп окутууда биз кадимки математикалык тапшырмалардан тышкары заманбап окутуу каражаттарын колдонуу менен түрдүү тапшырмаларды түзүп колдондук. Мисалы, LearningApps, Classroom, Geogebra ж.б. </w:t>
      </w:r>
    </w:p>
    <w:p w14:paraId="171CBE48">
      <w:pPr>
        <w:spacing w:line="360" w:lineRule="auto"/>
        <w:ind w:firstLine="709"/>
        <w:jc w:val="both"/>
        <w:rPr>
          <w:sz w:val="28"/>
          <w:szCs w:val="28"/>
          <w:lang w:val="ky-KG"/>
        </w:rPr>
      </w:pPr>
      <w:r>
        <w:rPr>
          <w:sz w:val="28"/>
          <w:szCs w:val="28"/>
          <w:lang w:val="ky-KG"/>
        </w:rPr>
        <w:t xml:space="preserve">Ушул платформалардын ар биринде деңгээлдик тапшырмаларды иштеп чыктык. </w:t>
      </w:r>
    </w:p>
    <w:p w14:paraId="5D6B80A0">
      <w:pPr>
        <w:spacing w:line="360" w:lineRule="auto"/>
        <w:ind w:firstLine="709"/>
        <w:jc w:val="both"/>
        <w:rPr>
          <w:sz w:val="28"/>
          <w:szCs w:val="28"/>
          <w:lang w:val="ky-KG"/>
        </w:rPr>
      </w:pPr>
      <w:r>
        <w:rPr>
          <w:sz w:val="28"/>
          <w:szCs w:val="28"/>
          <w:lang w:val="ky-KG"/>
        </w:rPr>
        <w:t>LearningApps платформасы – бул интерактивдүү тапшырмаларды иштеп чыгуу үчүн арналган платформа. Бул платформа интерактивдүү тапшырмаларды түзүүнүн түрдүү варианттарын сунуштайт (2.1-сүрөт):</w:t>
      </w:r>
    </w:p>
    <w:p w14:paraId="7FB02CBB">
      <w:pPr>
        <w:spacing w:line="360" w:lineRule="auto"/>
        <w:ind w:firstLine="709"/>
        <w:jc w:val="both"/>
        <w:rPr>
          <w:sz w:val="28"/>
          <w:szCs w:val="28"/>
          <w:lang w:val="ky-KG"/>
        </w:rPr>
      </w:pPr>
    </w:p>
    <w:p w14:paraId="49930FC8">
      <w:pPr>
        <w:spacing w:line="360" w:lineRule="auto"/>
        <w:jc w:val="both"/>
        <w:rPr>
          <w:sz w:val="28"/>
          <w:szCs w:val="28"/>
          <w:lang w:val="ky-KG"/>
        </w:rPr>
      </w:pPr>
      <w:r>
        <w:rPr>
          <w:sz w:val="28"/>
          <w:szCs w:val="28"/>
          <w:lang w:val="ru-RU" w:eastAsia="ru-RU"/>
        </w:rPr>
        <w:drawing>
          <wp:anchor distT="0" distB="0" distL="114300" distR="114300" simplePos="0" relativeHeight="251662336" behindDoc="1" locked="0" layoutInCell="1" allowOverlap="1">
            <wp:simplePos x="0" y="0"/>
            <wp:positionH relativeFrom="column">
              <wp:posOffset>687705</wp:posOffset>
            </wp:positionH>
            <wp:positionV relativeFrom="paragraph">
              <wp:posOffset>42545</wp:posOffset>
            </wp:positionV>
            <wp:extent cx="4305300" cy="2842260"/>
            <wp:effectExtent l="19050" t="19050" r="19050" b="15240"/>
            <wp:wrapTight wrapText="bothSides">
              <wp:wrapPolygon>
                <wp:start x="-96" y="-145"/>
                <wp:lineTo x="-96" y="21571"/>
                <wp:lineTo x="21600" y="21571"/>
                <wp:lineTo x="21600" y="-145"/>
                <wp:lineTo x="-96" y="-14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32" cstate="print">
                      <a:extLst>
                        <a:ext uri="{28A0092B-C50C-407E-A947-70E740481C1C}">
                          <a14:useLocalDpi xmlns:a14="http://schemas.microsoft.com/office/drawing/2010/main" val="0"/>
                        </a:ext>
                      </a:extLst>
                    </a:blip>
                    <a:srcRect l="33736" t="8666" r="34067" b="19498"/>
                    <a:stretch>
                      <a:fillRect/>
                    </a:stretch>
                  </pic:blipFill>
                  <pic:spPr>
                    <a:xfrm>
                      <a:off x="0" y="0"/>
                      <a:ext cx="4305300" cy="2842260"/>
                    </a:xfrm>
                    <a:prstGeom prst="rect">
                      <a:avLst/>
                    </a:prstGeom>
                    <a:ln>
                      <a:solidFill>
                        <a:schemeClr val="tx1"/>
                      </a:solidFill>
                    </a:ln>
                  </pic:spPr>
                </pic:pic>
              </a:graphicData>
            </a:graphic>
          </wp:anchor>
        </w:drawing>
      </w:r>
    </w:p>
    <w:p w14:paraId="2B089ECE">
      <w:pPr>
        <w:spacing w:line="360" w:lineRule="auto"/>
        <w:ind w:firstLine="709"/>
        <w:jc w:val="both"/>
        <w:rPr>
          <w:sz w:val="28"/>
          <w:szCs w:val="28"/>
          <w:lang w:val="ky-KG"/>
        </w:rPr>
      </w:pPr>
    </w:p>
    <w:p w14:paraId="12FCB0B4">
      <w:pPr>
        <w:spacing w:line="360" w:lineRule="auto"/>
        <w:ind w:firstLine="709"/>
        <w:jc w:val="both"/>
        <w:rPr>
          <w:sz w:val="28"/>
          <w:szCs w:val="28"/>
          <w:lang w:val="ky-KG"/>
        </w:rPr>
      </w:pPr>
    </w:p>
    <w:p w14:paraId="48B91487">
      <w:pPr>
        <w:spacing w:line="360" w:lineRule="auto"/>
        <w:ind w:firstLine="709"/>
        <w:jc w:val="both"/>
        <w:rPr>
          <w:sz w:val="28"/>
          <w:szCs w:val="28"/>
          <w:lang w:val="ky-KG"/>
        </w:rPr>
      </w:pPr>
    </w:p>
    <w:p w14:paraId="087A67A5">
      <w:pPr>
        <w:spacing w:line="360" w:lineRule="auto"/>
        <w:ind w:firstLine="709"/>
        <w:jc w:val="both"/>
        <w:rPr>
          <w:sz w:val="28"/>
          <w:szCs w:val="28"/>
          <w:lang w:val="ky-KG"/>
        </w:rPr>
      </w:pPr>
    </w:p>
    <w:p w14:paraId="50F6838B">
      <w:pPr>
        <w:spacing w:line="360" w:lineRule="auto"/>
        <w:ind w:firstLine="709"/>
        <w:jc w:val="both"/>
        <w:rPr>
          <w:sz w:val="28"/>
          <w:szCs w:val="28"/>
          <w:lang w:val="ky-KG"/>
        </w:rPr>
      </w:pPr>
    </w:p>
    <w:p w14:paraId="71A48201">
      <w:pPr>
        <w:spacing w:line="360" w:lineRule="auto"/>
        <w:ind w:firstLine="709"/>
        <w:jc w:val="both"/>
        <w:rPr>
          <w:sz w:val="28"/>
          <w:szCs w:val="28"/>
          <w:lang w:val="ky-KG"/>
        </w:rPr>
      </w:pPr>
    </w:p>
    <w:p w14:paraId="76B88683">
      <w:pPr>
        <w:spacing w:line="360" w:lineRule="auto"/>
        <w:ind w:firstLine="709"/>
        <w:jc w:val="both"/>
        <w:rPr>
          <w:sz w:val="28"/>
          <w:szCs w:val="28"/>
          <w:lang w:val="ky-KG"/>
        </w:rPr>
      </w:pPr>
    </w:p>
    <w:p w14:paraId="79596D0D">
      <w:pPr>
        <w:spacing w:line="360" w:lineRule="auto"/>
        <w:ind w:firstLine="709"/>
        <w:jc w:val="both"/>
        <w:rPr>
          <w:sz w:val="28"/>
          <w:szCs w:val="28"/>
          <w:lang w:val="ky-KG"/>
        </w:rPr>
      </w:pPr>
    </w:p>
    <w:p w14:paraId="76F18773">
      <w:pPr>
        <w:spacing w:line="360" w:lineRule="auto"/>
        <w:ind w:firstLine="709"/>
        <w:jc w:val="both"/>
        <w:rPr>
          <w:sz w:val="28"/>
          <w:szCs w:val="28"/>
          <w:lang w:val="ky-KG"/>
        </w:rPr>
      </w:pPr>
    </w:p>
    <w:p w14:paraId="581519D0">
      <w:pPr>
        <w:spacing w:line="360" w:lineRule="auto"/>
        <w:jc w:val="center"/>
        <w:rPr>
          <w:sz w:val="24"/>
          <w:szCs w:val="24"/>
          <w:lang w:val="ky-KG"/>
        </w:rPr>
      </w:pPr>
      <w:r>
        <w:rPr>
          <w:sz w:val="24"/>
          <w:szCs w:val="24"/>
          <w:lang w:val="ky-KG"/>
        </w:rPr>
        <w:t>2.1-сүрөт. LearningApps платформасынын башкы бети</w:t>
      </w:r>
    </w:p>
    <w:p w14:paraId="4AAC0141">
      <w:pPr>
        <w:spacing w:line="360" w:lineRule="auto"/>
        <w:rPr>
          <w:sz w:val="28"/>
          <w:szCs w:val="28"/>
          <w:lang w:val="ky-KG"/>
        </w:rPr>
      </w:pPr>
    </w:p>
    <w:p w14:paraId="41886658">
      <w:pPr>
        <w:spacing w:line="360" w:lineRule="auto"/>
        <w:jc w:val="both"/>
        <w:rPr>
          <w:sz w:val="28"/>
          <w:szCs w:val="28"/>
          <w:lang w:val="ky-KG"/>
        </w:rPr>
      </w:pPr>
      <w:r>
        <w:rPr>
          <w:sz w:val="28"/>
          <w:szCs w:val="28"/>
          <w:lang w:val="ru-RU" w:eastAsia="ru-RU"/>
        </w:rPr>
        <w:drawing>
          <wp:anchor distT="0" distB="0" distL="114300" distR="114300" simplePos="0" relativeHeight="251663360" behindDoc="1" locked="0" layoutInCell="1" allowOverlap="1">
            <wp:simplePos x="0" y="0"/>
            <wp:positionH relativeFrom="page">
              <wp:posOffset>1813560</wp:posOffset>
            </wp:positionH>
            <wp:positionV relativeFrom="paragraph">
              <wp:posOffset>20955</wp:posOffset>
            </wp:positionV>
            <wp:extent cx="4335780" cy="2346960"/>
            <wp:effectExtent l="19050" t="19050" r="26670" b="15240"/>
            <wp:wrapTight wrapText="bothSides">
              <wp:wrapPolygon>
                <wp:start x="-95" y="-175"/>
                <wp:lineTo x="-95" y="21565"/>
                <wp:lineTo x="21638" y="21565"/>
                <wp:lineTo x="21638" y="-175"/>
                <wp:lineTo x="-95" y="-175"/>
              </wp:wrapPolygon>
            </wp:wrapTight>
            <wp:docPr id="9653" name="Рисунок 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 name="Рисунок 9653"/>
                    <pic:cNvPicPr>
                      <a:picLocks noChangeAspect="1"/>
                    </pic:cNvPicPr>
                  </pic:nvPicPr>
                  <pic:blipFill>
                    <a:blip r:embed="rId33" cstate="print">
                      <a:extLst>
                        <a:ext uri="{28A0092B-C50C-407E-A947-70E740481C1C}">
                          <a14:useLocalDpi xmlns:a14="http://schemas.microsoft.com/office/drawing/2010/main" val="0"/>
                        </a:ext>
                      </a:extLst>
                    </a:blip>
                    <a:srcRect l="26681" t="19613" r="26756" b="19726"/>
                    <a:stretch>
                      <a:fillRect/>
                    </a:stretch>
                  </pic:blipFill>
                  <pic:spPr>
                    <a:xfrm>
                      <a:off x="0" y="0"/>
                      <a:ext cx="4335780" cy="2346960"/>
                    </a:xfrm>
                    <a:prstGeom prst="rect">
                      <a:avLst/>
                    </a:prstGeom>
                    <a:ln>
                      <a:solidFill>
                        <a:schemeClr val="tx1"/>
                      </a:solidFill>
                    </a:ln>
                  </pic:spPr>
                </pic:pic>
              </a:graphicData>
            </a:graphic>
          </wp:anchor>
        </w:drawing>
      </w:r>
    </w:p>
    <w:p w14:paraId="3EE051EA">
      <w:pPr>
        <w:spacing w:line="360" w:lineRule="auto"/>
        <w:ind w:firstLine="709"/>
        <w:jc w:val="both"/>
        <w:rPr>
          <w:sz w:val="28"/>
          <w:szCs w:val="28"/>
          <w:lang w:val="ky-KG"/>
        </w:rPr>
      </w:pPr>
    </w:p>
    <w:p w14:paraId="475E479E">
      <w:pPr>
        <w:spacing w:line="360" w:lineRule="auto"/>
        <w:ind w:firstLine="709"/>
        <w:jc w:val="both"/>
        <w:rPr>
          <w:sz w:val="28"/>
          <w:szCs w:val="28"/>
          <w:lang w:val="ky-KG"/>
        </w:rPr>
      </w:pPr>
    </w:p>
    <w:p w14:paraId="0AA5D6E8">
      <w:pPr>
        <w:spacing w:line="360" w:lineRule="auto"/>
        <w:ind w:firstLine="709"/>
        <w:jc w:val="both"/>
        <w:rPr>
          <w:sz w:val="28"/>
          <w:szCs w:val="28"/>
          <w:lang w:val="ky-KG"/>
        </w:rPr>
      </w:pPr>
    </w:p>
    <w:p w14:paraId="3FC698EE">
      <w:pPr>
        <w:spacing w:line="360" w:lineRule="auto"/>
        <w:ind w:firstLine="709"/>
        <w:jc w:val="both"/>
        <w:rPr>
          <w:sz w:val="28"/>
          <w:szCs w:val="28"/>
          <w:lang w:val="ky-KG"/>
        </w:rPr>
      </w:pPr>
    </w:p>
    <w:p w14:paraId="503D715A">
      <w:pPr>
        <w:spacing w:line="360" w:lineRule="auto"/>
        <w:ind w:firstLine="709"/>
        <w:jc w:val="both"/>
        <w:rPr>
          <w:sz w:val="28"/>
          <w:szCs w:val="28"/>
          <w:lang w:val="ky-KG"/>
        </w:rPr>
      </w:pPr>
    </w:p>
    <w:p w14:paraId="0FD17ABF">
      <w:pPr>
        <w:spacing w:line="360" w:lineRule="auto"/>
        <w:ind w:firstLine="709"/>
        <w:jc w:val="both"/>
        <w:rPr>
          <w:sz w:val="28"/>
          <w:szCs w:val="28"/>
          <w:lang w:val="ky-KG"/>
        </w:rPr>
      </w:pPr>
    </w:p>
    <w:p w14:paraId="2096D163">
      <w:pPr>
        <w:spacing w:line="360" w:lineRule="auto"/>
        <w:jc w:val="center"/>
        <w:rPr>
          <w:sz w:val="28"/>
          <w:szCs w:val="28"/>
          <w:lang w:val="ky-KG"/>
        </w:rPr>
      </w:pPr>
    </w:p>
    <w:p w14:paraId="1266973F">
      <w:pPr>
        <w:spacing w:line="360" w:lineRule="auto"/>
        <w:jc w:val="center"/>
        <w:rPr>
          <w:sz w:val="24"/>
          <w:szCs w:val="24"/>
          <w:lang w:val="ky-KG"/>
        </w:rPr>
      </w:pPr>
      <w:r>
        <w:rPr>
          <w:sz w:val="24"/>
          <w:szCs w:val="24"/>
          <w:lang w:val="ky-KG"/>
        </w:rPr>
        <w:t>2.2-сүрөт.  Тиешелештикти табууга карата тапшырма</w:t>
      </w:r>
    </w:p>
    <w:p w14:paraId="64697813">
      <w:pPr>
        <w:spacing w:line="360" w:lineRule="auto"/>
        <w:jc w:val="center"/>
        <w:rPr>
          <w:sz w:val="28"/>
          <w:szCs w:val="28"/>
          <w:lang w:val="ky-KG"/>
        </w:rPr>
      </w:pPr>
    </w:p>
    <w:p w14:paraId="0BD0667C">
      <w:pPr>
        <w:spacing w:line="360" w:lineRule="auto"/>
        <w:ind w:firstLine="708"/>
        <w:jc w:val="both"/>
        <w:rPr>
          <w:sz w:val="28"/>
          <w:szCs w:val="28"/>
          <w:lang w:val="ky-KG"/>
        </w:rPr>
      </w:pPr>
      <w:r>
        <w:rPr>
          <w:sz w:val="28"/>
          <w:szCs w:val="28"/>
          <w:lang w:val="ky-KG"/>
        </w:rPr>
        <w:t>Бул тапшырмада матрицалардын касиеттери боюнча тапшырмалар тандалды жана аны студенттер менен чогуу аткардык. Бул жөнөкөй тапшырмалар, б.а. биринчи деңгээлдеги тапшырмалар болуп саналат.</w:t>
      </w:r>
    </w:p>
    <w:p w14:paraId="311B7074">
      <w:pPr>
        <w:spacing w:line="360" w:lineRule="auto"/>
        <w:rPr>
          <w:sz w:val="28"/>
          <w:szCs w:val="28"/>
          <w:lang w:val="ky-KG" w:eastAsia="ru-RU"/>
        </w:rPr>
      </w:pPr>
    </w:p>
    <w:p w14:paraId="0B4372EB">
      <w:pPr>
        <w:spacing w:line="360" w:lineRule="auto"/>
        <w:jc w:val="center"/>
        <w:rPr>
          <w:sz w:val="28"/>
          <w:szCs w:val="28"/>
          <w:lang w:val="ky-KG" w:eastAsia="ru-RU"/>
        </w:rPr>
      </w:pPr>
    </w:p>
    <w:p w14:paraId="06DD9497">
      <w:pPr>
        <w:spacing w:line="360" w:lineRule="auto"/>
        <w:jc w:val="center"/>
        <w:rPr>
          <w:sz w:val="28"/>
          <w:szCs w:val="28"/>
          <w:lang w:val="ky-KG"/>
        </w:rPr>
      </w:pPr>
    </w:p>
    <w:p w14:paraId="7A82326A">
      <w:pPr>
        <w:spacing w:line="360" w:lineRule="auto"/>
        <w:jc w:val="center"/>
        <w:rPr>
          <w:sz w:val="28"/>
          <w:szCs w:val="28"/>
          <w:lang w:val="ky-KG"/>
        </w:rPr>
      </w:pPr>
    </w:p>
    <w:p w14:paraId="06064350">
      <w:pPr>
        <w:spacing w:line="360" w:lineRule="auto"/>
        <w:jc w:val="center"/>
        <w:rPr>
          <w:sz w:val="28"/>
          <w:szCs w:val="28"/>
          <w:lang w:val="ky-KG"/>
        </w:rPr>
      </w:pPr>
    </w:p>
    <w:p w14:paraId="1994559B">
      <w:pPr>
        <w:spacing w:line="360" w:lineRule="auto"/>
        <w:jc w:val="center"/>
        <w:rPr>
          <w:sz w:val="28"/>
          <w:szCs w:val="28"/>
          <w:lang w:val="ky-KG"/>
        </w:rPr>
      </w:pPr>
      <w:r>
        <w:rPr>
          <w:sz w:val="28"/>
          <w:szCs w:val="28"/>
          <w:lang w:val="ru-RU" w:eastAsia="ru-RU"/>
        </w:rPr>
        <w:drawing>
          <wp:anchor distT="0" distB="0" distL="114300" distR="114300" simplePos="0" relativeHeight="251673600" behindDoc="1" locked="0" layoutInCell="1" allowOverlap="1">
            <wp:simplePos x="0" y="0"/>
            <wp:positionH relativeFrom="column">
              <wp:posOffset>699770</wp:posOffset>
            </wp:positionH>
            <wp:positionV relativeFrom="paragraph">
              <wp:posOffset>87630</wp:posOffset>
            </wp:positionV>
            <wp:extent cx="4663440" cy="3901440"/>
            <wp:effectExtent l="19050" t="19050" r="22860" b="22860"/>
            <wp:wrapTight wrapText="bothSides">
              <wp:wrapPolygon>
                <wp:start x="-88" y="-105"/>
                <wp:lineTo x="-88" y="21621"/>
                <wp:lineTo x="21618" y="21621"/>
                <wp:lineTo x="21618" y="-105"/>
                <wp:lineTo x="-88" y="-105"/>
              </wp:wrapPolygon>
            </wp:wrapTight>
            <wp:docPr id="9654" name="Рисунок 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 name="Рисунок 9654"/>
                    <pic:cNvPicPr>
                      <a:picLocks noChangeAspect="1"/>
                    </pic:cNvPicPr>
                  </pic:nvPicPr>
                  <pic:blipFill>
                    <a:blip r:embed="rId34">
                      <a:extLst>
                        <a:ext uri="{28A0092B-C50C-407E-A947-70E740481C1C}">
                          <a14:useLocalDpi xmlns:a14="http://schemas.microsoft.com/office/drawing/2010/main" val="0"/>
                        </a:ext>
                      </a:extLst>
                    </a:blip>
                    <a:srcRect l="33481" t="15964" r="38993" b="33865"/>
                    <a:stretch>
                      <a:fillRect/>
                    </a:stretch>
                  </pic:blipFill>
                  <pic:spPr>
                    <a:xfrm>
                      <a:off x="0" y="0"/>
                      <a:ext cx="4663440" cy="3901440"/>
                    </a:xfrm>
                    <a:prstGeom prst="rect">
                      <a:avLst/>
                    </a:prstGeom>
                    <a:ln>
                      <a:solidFill>
                        <a:schemeClr val="tx1"/>
                      </a:solidFill>
                    </a:ln>
                  </pic:spPr>
                </pic:pic>
              </a:graphicData>
            </a:graphic>
          </wp:anchor>
        </w:drawing>
      </w:r>
    </w:p>
    <w:p w14:paraId="1EA8B61F">
      <w:pPr>
        <w:spacing w:line="360" w:lineRule="auto"/>
        <w:jc w:val="center"/>
        <w:rPr>
          <w:sz w:val="28"/>
          <w:szCs w:val="28"/>
          <w:lang w:val="ky-KG"/>
        </w:rPr>
      </w:pPr>
    </w:p>
    <w:p w14:paraId="3A805617">
      <w:pPr>
        <w:spacing w:line="360" w:lineRule="auto"/>
        <w:jc w:val="center"/>
        <w:rPr>
          <w:sz w:val="28"/>
          <w:szCs w:val="28"/>
          <w:lang w:val="ky-KG"/>
        </w:rPr>
      </w:pPr>
    </w:p>
    <w:p w14:paraId="7711CA88">
      <w:pPr>
        <w:spacing w:line="360" w:lineRule="auto"/>
        <w:jc w:val="center"/>
        <w:rPr>
          <w:sz w:val="28"/>
          <w:szCs w:val="28"/>
          <w:lang w:val="ky-KG"/>
        </w:rPr>
      </w:pPr>
    </w:p>
    <w:p w14:paraId="6301F34D">
      <w:pPr>
        <w:spacing w:line="360" w:lineRule="auto"/>
        <w:jc w:val="center"/>
        <w:rPr>
          <w:sz w:val="28"/>
          <w:szCs w:val="28"/>
          <w:lang w:val="ky-KG"/>
        </w:rPr>
      </w:pPr>
    </w:p>
    <w:p w14:paraId="7FE2631E">
      <w:pPr>
        <w:spacing w:line="360" w:lineRule="auto"/>
        <w:jc w:val="center"/>
        <w:rPr>
          <w:sz w:val="28"/>
          <w:szCs w:val="28"/>
          <w:lang w:val="ky-KG"/>
        </w:rPr>
      </w:pPr>
    </w:p>
    <w:p w14:paraId="07845B2C">
      <w:pPr>
        <w:spacing w:line="360" w:lineRule="auto"/>
        <w:jc w:val="center"/>
        <w:rPr>
          <w:sz w:val="28"/>
          <w:szCs w:val="28"/>
          <w:lang w:val="ky-KG"/>
        </w:rPr>
      </w:pPr>
    </w:p>
    <w:p w14:paraId="5135D020">
      <w:pPr>
        <w:spacing w:line="360" w:lineRule="auto"/>
        <w:jc w:val="center"/>
        <w:rPr>
          <w:sz w:val="28"/>
          <w:szCs w:val="28"/>
          <w:lang w:val="ky-KG"/>
        </w:rPr>
      </w:pPr>
    </w:p>
    <w:p w14:paraId="23CCE810">
      <w:pPr>
        <w:spacing w:line="360" w:lineRule="auto"/>
        <w:jc w:val="both"/>
        <w:rPr>
          <w:sz w:val="28"/>
          <w:szCs w:val="28"/>
          <w:lang w:val="ky-KG"/>
        </w:rPr>
      </w:pPr>
      <w:r>
        <w:rPr>
          <w:sz w:val="28"/>
          <w:szCs w:val="28"/>
          <w:lang w:val="ky-KG"/>
        </w:rPr>
        <w:tab/>
      </w:r>
    </w:p>
    <w:p w14:paraId="2AEA863D">
      <w:pPr>
        <w:spacing w:line="360" w:lineRule="auto"/>
        <w:jc w:val="both"/>
        <w:rPr>
          <w:sz w:val="28"/>
          <w:szCs w:val="28"/>
          <w:lang w:val="ky-KG"/>
        </w:rPr>
      </w:pPr>
    </w:p>
    <w:p w14:paraId="63E395CB">
      <w:pPr>
        <w:spacing w:line="360" w:lineRule="auto"/>
        <w:jc w:val="both"/>
        <w:rPr>
          <w:sz w:val="28"/>
          <w:szCs w:val="28"/>
          <w:lang w:val="ky-KG"/>
        </w:rPr>
      </w:pPr>
    </w:p>
    <w:p w14:paraId="3EE14598">
      <w:pPr>
        <w:spacing w:line="360" w:lineRule="auto"/>
        <w:jc w:val="both"/>
        <w:rPr>
          <w:sz w:val="28"/>
          <w:szCs w:val="28"/>
          <w:lang w:val="ky-KG"/>
        </w:rPr>
      </w:pPr>
    </w:p>
    <w:p w14:paraId="253E6F79">
      <w:pPr>
        <w:spacing w:line="360" w:lineRule="auto"/>
        <w:jc w:val="both"/>
        <w:rPr>
          <w:sz w:val="28"/>
          <w:szCs w:val="28"/>
          <w:lang w:val="ky-KG"/>
        </w:rPr>
      </w:pPr>
    </w:p>
    <w:p w14:paraId="549C75EE">
      <w:pPr>
        <w:spacing w:line="360" w:lineRule="auto"/>
        <w:jc w:val="both"/>
        <w:rPr>
          <w:sz w:val="28"/>
          <w:szCs w:val="28"/>
          <w:lang w:val="ky-KG"/>
        </w:rPr>
      </w:pPr>
    </w:p>
    <w:p w14:paraId="756EC1E7">
      <w:pPr>
        <w:spacing w:line="360" w:lineRule="auto"/>
        <w:jc w:val="center"/>
        <w:rPr>
          <w:sz w:val="24"/>
          <w:szCs w:val="24"/>
          <w:lang w:val="ky-KG"/>
        </w:rPr>
      </w:pPr>
      <w:r>
        <w:rPr>
          <w:sz w:val="24"/>
          <w:szCs w:val="24"/>
          <w:lang w:val="ky-KG"/>
        </w:rPr>
        <w:t>2.3-сүрөт. Тамгалардан сөздөрдү табууга карата тапшырмалар</w:t>
      </w:r>
    </w:p>
    <w:p w14:paraId="27053BEB">
      <w:pPr>
        <w:spacing w:line="360" w:lineRule="auto"/>
        <w:jc w:val="both"/>
        <w:rPr>
          <w:sz w:val="28"/>
          <w:szCs w:val="28"/>
          <w:lang w:val="ky-KG"/>
        </w:rPr>
      </w:pPr>
      <w:r>
        <w:rPr>
          <w:sz w:val="28"/>
          <w:szCs w:val="28"/>
          <w:lang w:val="ru-RU" w:eastAsia="ru-RU"/>
        </w:rPr>
        <w:drawing>
          <wp:anchor distT="0" distB="0" distL="114300" distR="114300" simplePos="0" relativeHeight="251664384" behindDoc="1" locked="0" layoutInCell="1" allowOverlap="1">
            <wp:simplePos x="0" y="0"/>
            <wp:positionH relativeFrom="column">
              <wp:posOffset>520065</wp:posOffset>
            </wp:positionH>
            <wp:positionV relativeFrom="paragraph">
              <wp:posOffset>192405</wp:posOffset>
            </wp:positionV>
            <wp:extent cx="4747260" cy="2575560"/>
            <wp:effectExtent l="19050" t="19050" r="15240" b="15240"/>
            <wp:wrapTight wrapText="bothSides">
              <wp:wrapPolygon>
                <wp:start x="-87" y="-160"/>
                <wp:lineTo x="-87" y="21568"/>
                <wp:lineTo x="21583" y="21568"/>
                <wp:lineTo x="21583" y="-160"/>
                <wp:lineTo x="-87" y="-160"/>
              </wp:wrapPolygon>
            </wp:wrapTight>
            <wp:docPr id="9655" name="Рисунок 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 name="Рисунок 9655"/>
                    <pic:cNvPicPr>
                      <a:picLocks noChangeAspect="1"/>
                    </pic:cNvPicPr>
                  </pic:nvPicPr>
                  <pic:blipFill>
                    <a:blip r:embed="rId35" cstate="print">
                      <a:extLst>
                        <a:ext uri="{28A0092B-C50C-407E-A947-70E740481C1C}">
                          <a14:useLocalDpi xmlns:a14="http://schemas.microsoft.com/office/drawing/2010/main" val="0"/>
                        </a:ext>
                      </a:extLst>
                    </a:blip>
                    <a:srcRect l="25270" t="19840" r="24831" b="21095"/>
                    <a:stretch>
                      <a:fillRect/>
                    </a:stretch>
                  </pic:blipFill>
                  <pic:spPr>
                    <a:xfrm>
                      <a:off x="0" y="0"/>
                      <a:ext cx="4747260" cy="2575560"/>
                    </a:xfrm>
                    <a:prstGeom prst="rect">
                      <a:avLst/>
                    </a:prstGeom>
                    <a:ln>
                      <a:solidFill>
                        <a:schemeClr val="tx1"/>
                      </a:solidFill>
                    </a:ln>
                  </pic:spPr>
                </pic:pic>
              </a:graphicData>
            </a:graphic>
          </wp:anchor>
        </w:drawing>
      </w:r>
    </w:p>
    <w:p w14:paraId="638D639E">
      <w:pPr>
        <w:spacing w:line="360" w:lineRule="auto"/>
        <w:jc w:val="both"/>
        <w:rPr>
          <w:sz w:val="28"/>
          <w:szCs w:val="28"/>
          <w:lang w:val="ky-KG"/>
        </w:rPr>
      </w:pPr>
    </w:p>
    <w:p w14:paraId="080188DA">
      <w:pPr>
        <w:spacing w:line="360" w:lineRule="auto"/>
        <w:jc w:val="both"/>
        <w:rPr>
          <w:sz w:val="28"/>
          <w:szCs w:val="28"/>
          <w:lang w:val="ky-KG"/>
        </w:rPr>
      </w:pPr>
    </w:p>
    <w:p w14:paraId="36C6E10D">
      <w:pPr>
        <w:spacing w:line="360" w:lineRule="auto"/>
        <w:jc w:val="both"/>
        <w:rPr>
          <w:sz w:val="28"/>
          <w:szCs w:val="28"/>
          <w:lang w:val="ky-KG"/>
        </w:rPr>
      </w:pPr>
    </w:p>
    <w:p w14:paraId="03FF02E6">
      <w:pPr>
        <w:spacing w:line="360" w:lineRule="auto"/>
        <w:jc w:val="both"/>
        <w:rPr>
          <w:sz w:val="28"/>
          <w:szCs w:val="28"/>
          <w:lang w:val="ky-KG"/>
        </w:rPr>
      </w:pPr>
    </w:p>
    <w:p w14:paraId="0C69B12A">
      <w:pPr>
        <w:spacing w:line="360" w:lineRule="auto"/>
        <w:jc w:val="both"/>
        <w:rPr>
          <w:sz w:val="28"/>
          <w:szCs w:val="28"/>
          <w:lang w:val="ky-KG"/>
        </w:rPr>
      </w:pPr>
    </w:p>
    <w:p w14:paraId="31DB7E59">
      <w:pPr>
        <w:spacing w:line="360" w:lineRule="auto"/>
        <w:jc w:val="both"/>
        <w:rPr>
          <w:sz w:val="28"/>
          <w:szCs w:val="28"/>
          <w:lang w:val="ky-KG"/>
        </w:rPr>
      </w:pPr>
    </w:p>
    <w:p w14:paraId="5F1FB8B4">
      <w:pPr>
        <w:spacing w:line="360" w:lineRule="auto"/>
        <w:jc w:val="center"/>
        <w:rPr>
          <w:sz w:val="28"/>
          <w:szCs w:val="28"/>
          <w:lang w:val="ky-KG"/>
        </w:rPr>
      </w:pPr>
    </w:p>
    <w:p w14:paraId="332198A9">
      <w:pPr>
        <w:spacing w:line="360" w:lineRule="auto"/>
        <w:jc w:val="center"/>
        <w:rPr>
          <w:sz w:val="28"/>
          <w:szCs w:val="28"/>
          <w:lang w:val="ky-KG"/>
        </w:rPr>
      </w:pPr>
    </w:p>
    <w:p w14:paraId="4A413E85">
      <w:pPr>
        <w:spacing w:line="360" w:lineRule="auto"/>
        <w:jc w:val="center"/>
        <w:rPr>
          <w:sz w:val="28"/>
          <w:szCs w:val="28"/>
          <w:lang w:val="ky-KG"/>
        </w:rPr>
      </w:pPr>
    </w:p>
    <w:p w14:paraId="3DFCD903">
      <w:pPr>
        <w:spacing w:line="360" w:lineRule="auto"/>
        <w:jc w:val="center"/>
        <w:rPr>
          <w:sz w:val="24"/>
          <w:szCs w:val="24"/>
          <w:lang w:val="ky-KG"/>
        </w:rPr>
      </w:pPr>
      <w:r>
        <w:rPr>
          <w:sz w:val="24"/>
          <w:szCs w:val="24"/>
          <w:lang w:val="ky-KG"/>
        </w:rPr>
        <w:t>2.4-сүрөт. Жуптарын табууга карата тапшырмалар</w:t>
      </w:r>
    </w:p>
    <w:p w14:paraId="29504A60">
      <w:pPr>
        <w:spacing w:line="360" w:lineRule="auto"/>
        <w:jc w:val="center"/>
        <w:rPr>
          <w:sz w:val="28"/>
          <w:szCs w:val="28"/>
          <w:lang w:val="ky-KG"/>
        </w:rPr>
      </w:pPr>
    </w:p>
    <w:p w14:paraId="009A6CE6">
      <w:pPr>
        <w:spacing w:line="360" w:lineRule="auto"/>
        <w:jc w:val="center"/>
        <w:rPr>
          <w:sz w:val="28"/>
          <w:szCs w:val="28"/>
          <w:lang w:val="ky-KG"/>
        </w:rPr>
      </w:pPr>
    </w:p>
    <w:p w14:paraId="5B4CD5AC">
      <w:pPr>
        <w:spacing w:line="360" w:lineRule="auto"/>
        <w:jc w:val="center"/>
        <w:rPr>
          <w:sz w:val="28"/>
          <w:szCs w:val="28"/>
          <w:lang w:val="ky-KG"/>
        </w:rPr>
      </w:pPr>
      <w:r>
        <w:rPr>
          <w:sz w:val="28"/>
          <w:szCs w:val="28"/>
          <w:lang w:val="ru-RU" w:eastAsia="ru-RU"/>
        </w:rPr>
        <w:drawing>
          <wp:anchor distT="0" distB="0" distL="114300" distR="114300" simplePos="0" relativeHeight="251665408" behindDoc="1" locked="0" layoutInCell="1" allowOverlap="1">
            <wp:simplePos x="0" y="0"/>
            <wp:positionH relativeFrom="margin">
              <wp:align>center</wp:align>
            </wp:positionH>
            <wp:positionV relativeFrom="paragraph">
              <wp:posOffset>23495</wp:posOffset>
            </wp:positionV>
            <wp:extent cx="4380865" cy="2674620"/>
            <wp:effectExtent l="19050" t="19050" r="19685" b="11430"/>
            <wp:wrapTight wrapText="bothSides">
              <wp:wrapPolygon>
                <wp:start x="-94" y="-154"/>
                <wp:lineTo x="-94" y="21538"/>
                <wp:lineTo x="21603" y="21538"/>
                <wp:lineTo x="21603" y="-154"/>
                <wp:lineTo x="-94" y="-154"/>
              </wp:wrapPolygon>
            </wp:wrapTight>
            <wp:docPr id="9656" name="Рисунок 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 name="Рисунок 9656"/>
                    <pic:cNvPicPr>
                      <a:picLocks noChangeAspect="1"/>
                    </pic:cNvPicPr>
                  </pic:nvPicPr>
                  <pic:blipFill>
                    <a:blip r:embed="rId36">
                      <a:extLst>
                        <a:ext uri="{28A0092B-C50C-407E-A947-70E740481C1C}">
                          <a14:useLocalDpi xmlns:a14="http://schemas.microsoft.com/office/drawing/2010/main" val="0"/>
                        </a:ext>
                      </a:extLst>
                    </a:blip>
                    <a:srcRect l="25228" t="20069" r="25377" b="21544"/>
                    <a:stretch>
                      <a:fillRect/>
                    </a:stretch>
                  </pic:blipFill>
                  <pic:spPr>
                    <a:xfrm>
                      <a:off x="0" y="0"/>
                      <a:ext cx="4380974" cy="2674620"/>
                    </a:xfrm>
                    <a:prstGeom prst="rect">
                      <a:avLst/>
                    </a:prstGeom>
                    <a:ln>
                      <a:solidFill>
                        <a:schemeClr val="tx1"/>
                      </a:solidFill>
                    </a:ln>
                  </pic:spPr>
                </pic:pic>
              </a:graphicData>
            </a:graphic>
          </wp:anchor>
        </w:drawing>
      </w:r>
    </w:p>
    <w:p w14:paraId="09F713E0">
      <w:pPr>
        <w:spacing w:line="360" w:lineRule="auto"/>
        <w:jc w:val="center"/>
        <w:rPr>
          <w:sz w:val="28"/>
          <w:szCs w:val="28"/>
          <w:lang w:val="ky-KG"/>
        </w:rPr>
      </w:pPr>
    </w:p>
    <w:p w14:paraId="67C78171">
      <w:pPr>
        <w:spacing w:line="360" w:lineRule="auto"/>
        <w:jc w:val="center"/>
        <w:rPr>
          <w:sz w:val="28"/>
          <w:szCs w:val="28"/>
          <w:lang w:val="ky-KG"/>
        </w:rPr>
      </w:pPr>
    </w:p>
    <w:p w14:paraId="27FA1ED4">
      <w:pPr>
        <w:spacing w:line="360" w:lineRule="auto"/>
        <w:jc w:val="center"/>
        <w:rPr>
          <w:sz w:val="28"/>
          <w:szCs w:val="28"/>
          <w:lang w:val="ky-KG"/>
        </w:rPr>
      </w:pPr>
    </w:p>
    <w:p w14:paraId="34FD61DB">
      <w:pPr>
        <w:spacing w:line="360" w:lineRule="auto"/>
        <w:jc w:val="center"/>
        <w:rPr>
          <w:sz w:val="28"/>
          <w:szCs w:val="28"/>
          <w:lang w:val="ky-KG"/>
        </w:rPr>
      </w:pPr>
    </w:p>
    <w:p w14:paraId="5067417B">
      <w:pPr>
        <w:spacing w:line="360" w:lineRule="auto"/>
        <w:jc w:val="center"/>
        <w:rPr>
          <w:sz w:val="28"/>
          <w:szCs w:val="28"/>
          <w:lang w:val="ky-KG"/>
        </w:rPr>
      </w:pPr>
    </w:p>
    <w:p w14:paraId="748B7E59">
      <w:pPr>
        <w:spacing w:line="360" w:lineRule="auto"/>
        <w:jc w:val="center"/>
        <w:rPr>
          <w:sz w:val="28"/>
          <w:szCs w:val="28"/>
          <w:lang w:val="ky-KG"/>
        </w:rPr>
      </w:pPr>
    </w:p>
    <w:p w14:paraId="3A88E281">
      <w:pPr>
        <w:spacing w:line="360" w:lineRule="auto"/>
        <w:jc w:val="center"/>
        <w:rPr>
          <w:sz w:val="28"/>
          <w:szCs w:val="28"/>
          <w:lang w:val="ky-KG"/>
        </w:rPr>
      </w:pPr>
    </w:p>
    <w:p w14:paraId="685BB35B">
      <w:pPr>
        <w:spacing w:line="360" w:lineRule="auto"/>
        <w:jc w:val="center"/>
        <w:rPr>
          <w:sz w:val="28"/>
          <w:szCs w:val="28"/>
          <w:lang w:val="ky-KG"/>
        </w:rPr>
      </w:pPr>
    </w:p>
    <w:p w14:paraId="064A7142">
      <w:pPr>
        <w:spacing w:line="360" w:lineRule="auto"/>
        <w:jc w:val="center"/>
        <w:rPr>
          <w:sz w:val="24"/>
          <w:szCs w:val="24"/>
          <w:lang w:val="ky-KG"/>
        </w:rPr>
      </w:pPr>
      <w:r>
        <w:rPr>
          <w:sz w:val="24"/>
          <w:szCs w:val="24"/>
          <w:lang w:val="ky-KG"/>
        </w:rPr>
        <w:t>2.5-сүрөт. Жөнөкөй тартип тапшырмасы</w:t>
      </w:r>
    </w:p>
    <w:p w14:paraId="55ED6562">
      <w:pPr>
        <w:spacing w:line="360" w:lineRule="auto"/>
        <w:jc w:val="center"/>
        <w:rPr>
          <w:sz w:val="28"/>
          <w:szCs w:val="28"/>
          <w:lang w:val="ky-KG"/>
        </w:rPr>
      </w:pPr>
      <w:r>
        <w:rPr>
          <w:sz w:val="28"/>
          <w:szCs w:val="28"/>
          <w:lang w:val="ru-RU" w:eastAsia="ru-RU"/>
        </w:rPr>
        <w:drawing>
          <wp:inline distT="0" distB="0" distL="0" distR="0">
            <wp:extent cx="4457700" cy="2918460"/>
            <wp:effectExtent l="19050" t="19050" r="19050" b="15240"/>
            <wp:docPr id="9657" name="Рисунок 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 name="Рисунок 9657"/>
                    <pic:cNvPicPr>
                      <a:picLocks noChangeAspect="1"/>
                    </pic:cNvPicPr>
                  </pic:nvPicPr>
                  <pic:blipFill>
                    <a:blip r:embed="rId37"/>
                    <a:srcRect l="25141" t="19841" r="25088" b="21323"/>
                    <a:stretch>
                      <a:fillRect/>
                    </a:stretch>
                  </pic:blipFill>
                  <pic:spPr>
                    <a:xfrm>
                      <a:off x="0" y="0"/>
                      <a:ext cx="4471701" cy="2927626"/>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D04D588">
      <w:pPr>
        <w:spacing w:line="360" w:lineRule="auto"/>
        <w:jc w:val="center"/>
        <w:rPr>
          <w:sz w:val="24"/>
          <w:szCs w:val="24"/>
          <w:lang w:val="ky-KG"/>
        </w:rPr>
      </w:pPr>
      <w:r>
        <w:rPr>
          <w:sz w:val="24"/>
          <w:szCs w:val="24"/>
          <w:lang w:val="ky-KG"/>
        </w:rPr>
        <w:t>2.6-сүрөт. Теңдемелердин дискриминантын таап жайгаштыруу</w:t>
      </w:r>
    </w:p>
    <w:p w14:paraId="6768BA1F">
      <w:pPr>
        <w:spacing w:line="360" w:lineRule="auto"/>
        <w:jc w:val="both"/>
        <w:rPr>
          <w:sz w:val="28"/>
          <w:szCs w:val="28"/>
          <w:lang w:val="ky-KG"/>
        </w:rPr>
      </w:pPr>
      <w:r>
        <w:rPr>
          <w:sz w:val="28"/>
          <w:szCs w:val="28"/>
          <w:lang w:val="ky-KG"/>
        </w:rPr>
        <w:tab/>
      </w:r>
      <w:r>
        <w:rPr>
          <w:sz w:val="28"/>
          <w:szCs w:val="28"/>
          <w:lang w:val="ky-KG"/>
        </w:rPr>
        <w:t>Ушундай тапшырмалардын түрлөрүн студенттерге деңгээлдер боюнча беребиз, бул учурда студент,  текшерүү  кнопкасынын жардамында мисалдын туура же туура эместигин текшерип, кайрадан чыгарууга мүмкүнчүлүк алат.</w:t>
      </w:r>
    </w:p>
    <w:p w14:paraId="76C42AAA">
      <w:pPr>
        <w:spacing w:line="360" w:lineRule="auto"/>
        <w:jc w:val="both"/>
        <w:rPr>
          <w:sz w:val="28"/>
          <w:szCs w:val="28"/>
          <w:lang w:val="ky-KG"/>
        </w:rPr>
      </w:pPr>
      <w:r>
        <w:rPr>
          <w:sz w:val="28"/>
          <w:szCs w:val="28"/>
          <w:lang w:val="ky-KG"/>
        </w:rPr>
        <w:tab/>
      </w:r>
      <w:r>
        <w:rPr>
          <w:sz w:val="28"/>
          <w:szCs w:val="28"/>
          <w:lang w:val="ky-KG"/>
        </w:rPr>
        <w:t>Бул тапшырмаларды сабактын бардык этаптарында колдонууга болот, эгерде үйгө тапшырма катары бере турган болсок, Classroom сервиси аркылуу студенттердин деңгээлине жараша тапшырмаларды жекелештирип жөнөтө алабыз. Мисалы  (2.7-2.8-сүрөттөр).</w:t>
      </w:r>
    </w:p>
    <w:p w14:paraId="692FC790">
      <w:pPr>
        <w:spacing w:line="360" w:lineRule="auto"/>
        <w:jc w:val="both"/>
        <w:rPr>
          <w:sz w:val="28"/>
          <w:szCs w:val="28"/>
          <w:lang w:val="ky-KG"/>
        </w:rPr>
      </w:pPr>
    </w:p>
    <w:p w14:paraId="4CCCA03C">
      <w:pPr>
        <w:spacing w:line="360" w:lineRule="auto"/>
        <w:jc w:val="both"/>
        <w:rPr>
          <w:sz w:val="28"/>
          <w:szCs w:val="28"/>
          <w:lang w:val="ky-KG"/>
        </w:rPr>
      </w:pPr>
      <w:r>
        <w:rPr>
          <w:sz w:val="28"/>
          <w:szCs w:val="28"/>
          <w:lang w:val="ru-RU" w:eastAsia="ru-RU"/>
        </w:rPr>
        <w:drawing>
          <wp:anchor distT="0" distB="0" distL="114300" distR="114300" simplePos="0" relativeHeight="251666432" behindDoc="1" locked="0" layoutInCell="1" allowOverlap="1">
            <wp:simplePos x="0" y="0"/>
            <wp:positionH relativeFrom="column">
              <wp:posOffset>527685</wp:posOffset>
            </wp:positionH>
            <wp:positionV relativeFrom="paragraph">
              <wp:posOffset>25400</wp:posOffset>
            </wp:positionV>
            <wp:extent cx="5006340" cy="2042160"/>
            <wp:effectExtent l="19050" t="19050" r="22860" b="15240"/>
            <wp:wrapTight wrapText="bothSides">
              <wp:wrapPolygon>
                <wp:start x="-82" y="-201"/>
                <wp:lineTo x="-82" y="21560"/>
                <wp:lineTo x="21616" y="21560"/>
                <wp:lineTo x="21616" y="-201"/>
                <wp:lineTo x="-82" y="-201"/>
              </wp:wrapPolygon>
            </wp:wrapTight>
            <wp:docPr id="9659" name="Рисунок 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 name="Рисунок 9659"/>
                    <pic:cNvPicPr>
                      <a:picLocks noChangeAspect="1"/>
                    </pic:cNvPicPr>
                  </pic:nvPicPr>
                  <pic:blipFill>
                    <a:blip r:embed="rId38" cstate="print">
                      <a:extLst>
                        <a:ext uri="{28A0092B-C50C-407E-A947-70E740481C1C}">
                          <a14:useLocalDpi xmlns:a14="http://schemas.microsoft.com/office/drawing/2010/main" val="0"/>
                        </a:ext>
                      </a:extLst>
                    </a:blip>
                    <a:srcRect l="3463" t="10262" r="331" b="17217"/>
                    <a:stretch>
                      <a:fillRect/>
                    </a:stretch>
                  </pic:blipFill>
                  <pic:spPr>
                    <a:xfrm>
                      <a:off x="0" y="0"/>
                      <a:ext cx="5006340" cy="2042160"/>
                    </a:xfrm>
                    <a:prstGeom prst="rect">
                      <a:avLst/>
                    </a:prstGeom>
                    <a:ln>
                      <a:solidFill>
                        <a:schemeClr val="tx1"/>
                      </a:solidFill>
                    </a:ln>
                  </pic:spPr>
                </pic:pic>
              </a:graphicData>
            </a:graphic>
          </wp:anchor>
        </w:drawing>
      </w:r>
    </w:p>
    <w:p w14:paraId="3090FE30">
      <w:pPr>
        <w:spacing w:line="360" w:lineRule="auto"/>
        <w:jc w:val="both"/>
        <w:rPr>
          <w:sz w:val="28"/>
          <w:szCs w:val="28"/>
          <w:lang w:val="ky-KG"/>
        </w:rPr>
      </w:pPr>
    </w:p>
    <w:p w14:paraId="2ED224F4">
      <w:pPr>
        <w:spacing w:line="360" w:lineRule="auto"/>
        <w:jc w:val="both"/>
        <w:rPr>
          <w:sz w:val="28"/>
          <w:szCs w:val="28"/>
          <w:lang w:val="ky-KG"/>
        </w:rPr>
      </w:pPr>
      <w:r>
        <w:rPr>
          <w:sz w:val="28"/>
          <w:szCs w:val="28"/>
          <w:lang w:val="ky-KG"/>
        </w:rPr>
        <w:tab/>
      </w:r>
    </w:p>
    <w:p w14:paraId="21593607">
      <w:pPr>
        <w:spacing w:line="360" w:lineRule="auto"/>
        <w:jc w:val="center"/>
        <w:rPr>
          <w:sz w:val="28"/>
          <w:szCs w:val="28"/>
          <w:lang w:val="ky-KG"/>
        </w:rPr>
      </w:pPr>
    </w:p>
    <w:p w14:paraId="66F75007">
      <w:pPr>
        <w:spacing w:line="360" w:lineRule="auto"/>
        <w:jc w:val="center"/>
        <w:rPr>
          <w:sz w:val="28"/>
          <w:szCs w:val="28"/>
          <w:lang w:val="ky-KG"/>
        </w:rPr>
      </w:pPr>
    </w:p>
    <w:p w14:paraId="03CDF3E0">
      <w:pPr>
        <w:spacing w:line="360" w:lineRule="auto"/>
        <w:jc w:val="center"/>
        <w:rPr>
          <w:sz w:val="28"/>
          <w:szCs w:val="28"/>
          <w:lang w:val="ky-KG"/>
        </w:rPr>
      </w:pPr>
    </w:p>
    <w:p w14:paraId="473A5557">
      <w:pPr>
        <w:spacing w:line="360" w:lineRule="auto"/>
        <w:jc w:val="center"/>
        <w:rPr>
          <w:sz w:val="28"/>
          <w:szCs w:val="28"/>
          <w:lang w:val="ky-KG"/>
        </w:rPr>
      </w:pPr>
    </w:p>
    <w:p w14:paraId="0217B09C">
      <w:pPr>
        <w:spacing w:line="360" w:lineRule="auto"/>
        <w:jc w:val="center"/>
        <w:rPr>
          <w:sz w:val="24"/>
          <w:szCs w:val="28"/>
          <w:lang w:val="ky-KG"/>
        </w:rPr>
      </w:pPr>
      <w:r>
        <w:rPr>
          <w:sz w:val="24"/>
          <w:szCs w:val="28"/>
          <w:lang w:val="ky-KG"/>
        </w:rPr>
        <w:t>2.7-сүрөт. Тапшырмаларды студенттерге жөнөтүү</w:t>
      </w:r>
    </w:p>
    <w:p w14:paraId="6B7FDBC2">
      <w:pPr>
        <w:spacing w:line="360" w:lineRule="auto"/>
        <w:jc w:val="center"/>
        <w:rPr>
          <w:sz w:val="28"/>
          <w:szCs w:val="28"/>
          <w:lang w:val="ky-KG"/>
        </w:rPr>
      </w:pPr>
      <w:r>
        <w:rPr>
          <w:sz w:val="28"/>
          <w:szCs w:val="28"/>
          <w:lang w:val="ru-RU" w:eastAsia="ru-RU"/>
        </w:rPr>
        <w:drawing>
          <wp:anchor distT="0" distB="0" distL="114300" distR="114300" simplePos="0" relativeHeight="251667456" behindDoc="1" locked="0" layoutInCell="1" allowOverlap="1">
            <wp:simplePos x="0" y="0"/>
            <wp:positionH relativeFrom="column">
              <wp:posOffset>527685</wp:posOffset>
            </wp:positionH>
            <wp:positionV relativeFrom="paragraph">
              <wp:posOffset>193675</wp:posOffset>
            </wp:positionV>
            <wp:extent cx="4991100" cy="2572385"/>
            <wp:effectExtent l="19050" t="19050" r="19050" b="18415"/>
            <wp:wrapTight wrapText="bothSides">
              <wp:wrapPolygon>
                <wp:start x="-82" y="-160"/>
                <wp:lineTo x="-82" y="21595"/>
                <wp:lineTo x="21600" y="21595"/>
                <wp:lineTo x="21600" y="-160"/>
                <wp:lineTo x="-82" y="-160"/>
              </wp:wrapPolygon>
            </wp:wrapTight>
            <wp:docPr id="9660" name="Рисунок 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 name="Рисунок 9660"/>
                    <pic:cNvPicPr>
                      <a:picLocks noChangeAspect="1"/>
                    </pic:cNvPicPr>
                  </pic:nvPicPr>
                  <pic:blipFill>
                    <a:blip r:embed="rId39" cstate="print">
                      <a:extLst>
                        <a:ext uri="{28A0092B-C50C-407E-A947-70E740481C1C}">
                          <a14:useLocalDpi xmlns:a14="http://schemas.microsoft.com/office/drawing/2010/main" val="0"/>
                        </a:ext>
                      </a:extLst>
                    </a:blip>
                    <a:srcRect l="20395" t="15052" r="14827" b="5130"/>
                    <a:stretch>
                      <a:fillRect/>
                    </a:stretch>
                  </pic:blipFill>
                  <pic:spPr>
                    <a:xfrm>
                      <a:off x="0" y="0"/>
                      <a:ext cx="4991100" cy="2572385"/>
                    </a:xfrm>
                    <a:prstGeom prst="rect">
                      <a:avLst/>
                    </a:prstGeom>
                    <a:ln>
                      <a:solidFill>
                        <a:schemeClr val="tx1"/>
                      </a:solidFill>
                    </a:ln>
                  </pic:spPr>
                </pic:pic>
              </a:graphicData>
            </a:graphic>
          </wp:anchor>
        </w:drawing>
      </w:r>
    </w:p>
    <w:p w14:paraId="6179805B">
      <w:pPr>
        <w:spacing w:line="360" w:lineRule="auto"/>
        <w:jc w:val="center"/>
        <w:rPr>
          <w:sz w:val="28"/>
          <w:szCs w:val="28"/>
          <w:lang w:val="ky-KG"/>
        </w:rPr>
      </w:pPr>
    </w:p>
    <w:p w14:paraId="7CAFF246">
      <w:pPr>
        <w:spacing w:line="360" w:lineRule="auto"/>
        <w:jc w:val="center"/>
        <w:rPr>
          <w:sz w:val="28"/>
          <w:szCs w:val="28"/>
          <w:lang w:val="ky-KG"/>
        </w:rPr>
      </w:pPr>
    </w:p>
    <w:p w14:paraId="7EA1E82A">
      <w:pPr>
        <w:spacing w:line="360" w:lineRule="auto"/>
        <w:jc w:val="center"/>
        <w:rPr>
          <w:sz w:val="28"/>
          <w:szCs w:val="28"/>
          <w:lang w:val="ky-KG"/>
        </w:rPr>
      </w:pPr>
    </w:p>
    <w:p w14:paraId="4E78DF8F">
      <w:pPr>
        <w:spacing w:line="360" w:lineRule="auto"/>
        <w:jc w:val="center"/>
        <w:rPr>
          <w:sz w:val="28"/>
          <w:szCs w:val="28"/>
          <w:lang w:val="ky-KG"/>
        </w:rPr>
      </w:pPr>
    </w:p>
    <w:p w14:paraId="07FA56EB">
      <w:pPr>
        <w:spacing w:line="360" w:lineRule="auto"/>
        <w:jc w:val="center"/>
        <w:rPr>
          <w:sz w:val="28"/>
          <w:szCs w:val="28"/>
          <w:lang w:val="ky-KG"/>
        </w:rPr>
      </w:pPr>
    </w:p>
    <w:p w14:paraId="40FA75A0">
      <w:pPr>
        <w:spacing w:line="360" w:lineRule="auto"/>
        <w:jc w:val="center"/>
        <w:rPr>
          <w:sz w:val="28"/>
          <w:szCs w:val="28"/>
          <w:lang w:val="ky-KG"/>
        </w:rPr>
      </w:pPr>
    </w:p>
    <w:p w14:paraId="26CE2AA6">
      <w:pPr>
        <w:spacing w:line="360" w:lineRule="auto"/>
        <w:jc w:val="center"/>
        <w:rPr>
          <w:sz w:val="28"/>
          <w:szCs w:val="28"/>
          <w:lang w:val="ky-KG"/>
        </w:rPr>
      </w:pPr>
    </w:p>
    <w:p w14:paraId="0F75A278">
      <w:pPr>
        <w:spacing w:line="360" w:lineRule="auto"/>
        <w:jc w:val="center"/>
        <w:rPr>
          <w:sz w:val="28"/>
          <w:szCs w:val="28"/>
          <w:lang w:val="ky-KG"/>
        </w:rPr>
      </w:pPr>
    </w:p>
    <w:p w14:paraId="138B0AAB">
      <w:pPr>
        <w:spacing w:line="360" w:lineRule="auto"/>
        <w:jc w:val="center"/>
        <w:rPr>
          <w:sz w:val="20"/>
          <w:szCs w:val="28"/>
          <w:lang w:val="ky-KG"/>
        </w:rPr>
      </w:pPr>
    </w:p>
    <w:p w14:paraId="002F66FF">
      <w:pPr>
        <w:spacing w:line="360" w:lineRule="auto"/>
        <w:jc w:val="center"/>
        <w:rPr>
          <w:sz w:val="24"/>
          <w:szCs w:val="28"/>
          <w:lang w:val="ky-KG"/>
        </w:rPr>
      </w:pPr>
      <w:r>
        <w:rPr>
          <w:sz w:val="24"/>
          <w:szCs w:val="28"/>
          <w:lang w:val="ky-KG"/>
        </w:rPr>
        <w:t>2.8-сүрөт. Тапшырмаларды classroom тикемесине жайгаштыруу</w:t>
      </w:r>
    </w:p>
    <w:p w14:paraId="62188B99">
      <w:pPr>
        <w:spacing w:line="360" w:lineRule="auto"/>
        <w:jc w:val="center"/>
        <w:rPr>
          <w:sz w:val="28"/>
          <w:szCs w:val="28"/>
          <w:lang w:val="ky-KG"/>
        </w:rPr>
      </w:pPr>
      <w:r>
        <w:rPr>
          <w:sz w:val="28"/>
          <w:szCs w:val="28"/>
          <w:lang w:val="ru-RU" w:eastAsia="ru-RU"/>
        </w:rPr>
        <w:drawing>
          <wp:anchor distT="0" distB="0" distL="114300" distR="114300" simplePos="0" relativeHeight="251668480" behindDoc="1" locked="0" layoutInCell="1" allowOverlap="1">
            <wp:simplePos x="0" y="0"/>
            <wp:positionH relativeFrom="margin">
              <wp:posOffset>638810</wp:posOffset>
            </wp:positionH>
            <wp:positionV relativeFrom="paragraph">
              <wp:posOffset>196850</wp:posOffset>
            </wp:positionV>
            <wp:extent cx="4907280" cy="2423160"/>
            <wp:effectExtent l="19050" t="19050" r="26670" b="15240"/>
            <wp:wrapTight wrapText="bothSides">
              <wp:wrapPolygon>
                <wp:start x="-84" y="-170"/>
                <wp:lineTo x="-84" y="21566"/>
                <wp:lineTo x="21634" y="21566"/>
                <wp:lineTo x="21634" y="-170"/>
                <wp:lineTo x="-84" y="-170"/>
              </wp:wrapPolygon>
            </wp:wrapTight>
            <wp:docPr id="9661" name="Рисунок 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 name="Рисунок 9661"/>
                    <pic:cNvPicPr>
                      <a:picLocks noChangeAspect="1"/>
                    </pic:cNvPicPr>
                  </pic:nvPicPr>
                  <pic:blipFill>
                    <a:blip r:embed="rId40" cstate="print">
                      <a:extLst>
                        <a:ext uri="{28A0092B-C50C-407E-A947-70E740481C1C}">
                          <a14:useLocalDpi xmlns:a14="http://schemas.microsoft.com/office/drawing/2010/main" val="0"/>
                        </a:ext>
                      </a:extLst>
                    </a:blip>
                    <a:srcRect t="7982" r="4949" b="5130"/>
                    <a:stretch>
                      <a:fillRect/>
                    </a:stretch>
                  </pic:blipFill>
                  <pic:spPr>
                    <a:xfrm>
                      <a:off x="0" y="0"/>
                      <a:ext cx="4907280" cy="2423160"/>
                    </a:xfrm>
                    <a:prstGeom prst="rect">
                      <a:avLst/>
                    </a:prstGeom>
                    <a:ln>
                      <a:solidFill>
                        <a:schemeClr val="tx1"/>
                      </a:solidFill>
                    </a:ln>
                  </pic:spPr>
                </pic:pic>
              </a:graphicData>
            </a:graphic>
          </wp:anchor>
        </w:drawing>
      </w:r>
    </w:p>
    <w:p w14:paraId="28386505">
      <w:pPr>
        <w:spacing w:line="360" w:lineRule="auto"/>
        <w:jc w:val="center"/>
        <w:rPr>
          <w:sz w:val="28"/>
          <w:szCs w:val="28"/>
          <w:lang w:val="ky-KG"/>
        </w:rPr>
      </w:pPr>
    </w:p>
    <w:p w14:paraId="758A0875">
      <w:pPr>
        <w:spacing w:line="360" w:lineRule="auto"/>
        <w:jc w:val="center"/>
        <w:rPr>
          <w:sz w:val="28"/>
          <w:szCs w:val="28"/>
          <w:lang w:val="ky-KG"/>
        </w:rPr>
      </w:pPr>
    </w:p>
    <w:p w14:paraId="1EB92A68">
      <w:pPr>
        <w:spacing w:line="360" w:lineRule="auto"/>
        <w:jc w:val="center"/>
        <w:rPr>
          <w:sz w:val="28"/>
          <w:szCs w:val="28"/>
          <w:lang w:val="ky-KG"/>
        </w:rPr>
      </w:pPr>
    </w:p>
    <w:p w14:paraId="3CAD6419">
      <w:pPr>
        <w:spacing w:line="360" w:lineRule="auto"/>
        <w:jc w:val="center"/>
        <w:rPr>
          <w:sz w:val="28"/>
          <w:szCs w:val="28"/>
          <w:lang w:val="ky-KG"/>
        </w:rPr>
      </w:pPr>
    </w:p>
    <w:p w14:paraId="24B0280C">
      <w:pPr>
        <w:spacing w:line="360" w:lineRule="auto"/>
        <w:jc w:val="center"/>
        <w:rPr>
          <w:sz w:val="28"/>
          <w:szCs w:val="28"/>
          <w:lang w:val="ky-KG"/>
        </w:rPr>
      </w:pPr>
    </w:p>
    <w:p w14:paraId="50C76541">
      <w:pPr>
        <w:spacing w:line="360" w:lineRule="auto"/>
        <w:jc w:val="center"/>
        <w:rPr>
          <w:sz w:val="28"/>
          <w:szCs w:val="28"/>
          <w:lang w:val="ky-KG"/>
        </w:rPr>
      </w:pPr>
    </w:p>
    <w:p w14:paraId="503CD358">
      <w:pPr>
        <w:spacing w:line="360" w:lineRule="auto"/>
        <w:jc w:val="center"/>
        <w:rPr>
          <w:sz w:val="28"/>
          <w:szCs w:val="28"/>
          <w:lang w:val="ky-KG"/>
        </w:rPr>
      </w:pPr>
    </w:p>
    <w:p w14:paraId="21AEBEAF">
      <w:pPr>
        <w:spacing w:line="360" w:lineRule="auto"/>
        <w:jc w:val="center"/>
        <w:rPr>
          <w:sz w:val="28"/>
          <w:szCs w:val="28"/>
          <w:lang w:val="ky-KG"/>
        </w:rPr>
      </w:pPr>
    </w:p>
    <w:p w14:paraId="514AE54B">
      <w:pPr>
        <w:spacing w:line="360" w:lineRule="auto"/>
        <w:jc w:val="center"/>
        <w:rPr>
          <w:sz w:val="24"/>
          <w:szCs w:val="28"/>
          <w:lang w:val="ky-KG"/>
        </w:rPr>
      </w:pPr>
      <w:r>
        <w:rPr>
          <w:sz w:val="24"/>
          <w:szCs w:val="28"/>
          <w:lang w:val="ky-KG"/>
        </w:rPr>
        <w:t>2.9-сүрөт. GeoGebra тиркемесинде функциянын графиктерин чийүү</w:t>
      </w:r>
    </w:p>
    <w:p w14:paraId="4B768D91">
      <w:pPr>
        <w:spacing w:line="360" w:lineRule="auto"/>
        <w:rPr>
          <w:sz w:val="28"/>
          <w:szCs w:val="28"/>
          <w:lang w:val="ky-KG"/>
        </w:rPr>
      </w:pPr>
      <w:r>
        <w:rPr>
          <w:sz w:val="28"/>
          <w:szCs w:val="28"/>
          <w:lang w:val="ky-KG"/>
        </w:rPr>
        <w:t>Мындан тышкары төмөнкү мисалдарды студенттерге аудиторияда, өз алдынча иштөө, үйгө тапшырма катары бердик.</w:t>
      </w:r>
    </w:p>
    <w:p w14:paraId="6BA2C08A">
      <w:pPr>
        <w:tabs>
          <w:tab w:val="left" w:pos="8789"/>
        </w:tabs>
        <w:spacing w:line="360" w:lineRule="auto"/>
        <w:jc w:val="center"/>
        <w:rPr>
          <w:b/>
          <w:sz w:val="28"/>
          <w:szCs w:val="28"/>
          <w:lang w:val="ky-KG"/>
        </w:rPr>
      </w:pPr>
      <w:r>
        <w:rPr>
          <w:b/>
          <w:sz w:val="28"/>
          <w:szCs w:val="28"/>
        </w:rPr>
        <w:t xml:space="preserve">II </w:t>
      </w:r>
      <w:r>
        <w:rPr>
          <w:b/>
          <w:sz w:val="28"/>
          <w:szCs w:val="28"/>
          <w:lang w:val="ky-KG"/>
        </w:rPr>
        <w:t>глава боюнча жыйынтык</w:t>
      </w:r>
    </w:p>
    <w:p w14:paraId="475E5D8F">
      <w:pPr>
        <w:pStyle w:val="47"/>
        <w:spacing w:line="360" w:lineRule="auto"/>
        <w:ind w:firstLine="709"/>
        <w:jc w:val="both"/>
        <w:rPr>
          <w:rFonts w:ascii="Times New Roman" w:hAnsi="Times New Roman" w:cs="Times New Roman"/>
          <w:sz w:val="28"/>
          <w:szCs w:val="28"/>
          <w:lang w:val="ky-KG"/>
        </w:rPr>
      </w:pPr>
      <w:r>
        <w:rPr>
          <w:rFonts w:ascii="Times New Roman" w:hAnsi="Times New Roman" w:cs="Times New Roman"/>
          <w:sz w:val="28"/>
          <w:szCs w:val="28"/>
          <w:lang w:val="kk-KZ"/>
        </w:rPr>
        <w:t>II</w:t>
      </w:r>
      <w:r>
        <w:rPr>
          <w:rFonts w:ascii="Times New Roman" w:hAnsi="Times New Roman" w:cs="Times New Roman"/>
          <w:sz w:val="28"/>
          <w:szCs w:val="28"/>
          <w:lang w:val="ky-KG"/>
        </w:rPr>
        <w:t xml:space="preserve"> глава  ЖОЖдогу гуманитардык  адистиктеги студенттерге жогорку  математиканы дифференцирлеп  окутуунун методикасы деп аталып, бул баптын биринчи параграфында ЖОЖдогу гуманитардык адистиктеги студенттерге жогорку математиканы дифференцирлеп окутуу проблемасын изилдөөнүн  методологиясы жана методдору изилденди. </w:t>
      </w:r>
      <w:r>
        <w:rPr>
          <w:rStyle w:val="37"/>
          <w:rFonts w:ascii="Times New Roman" w:hAnsi="Times New Roman" w:cs="Times New Roman"/>
          <w:sz w:val="28"/>
          <w:szCs w:val="28"/>
          <w:lang w:val="kk-KZ"/>
        </w:rPr>
        <w:t>Математиканы дифференцирлеп</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окутуунун</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методикасын</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жана</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ишке ашыруу планын</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иштеп чыгып жатып, баштапкы</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окутуу</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үчүн биз негизги</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принциптерди</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база катары кабыл алдык</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1)</w:t>
      </w:r>
      <w:r>
        <w:rPr>
          <w:rFonts w:ascii="Times New Roman" w:hAnsi="Times New Roman" w:cs="Times New Roman"/>
          <w:sz w:val="28"/>
          <w:szCs w:val="28"/>
          <w:lang w:val="kk-KZ"/>
        </w:rPr>
        <w:t xml:space="preserve"> ди</w:t>
      </w:r>
      <w:r>
        <w:rPr>
          <w:rStyle w:val="37"/>
          <w:rFonts w:ascii="Times New Roman" w:hAnsi="Times New Roman" w:cs="Times New Roman"/>
          <w:sz w:val="28"/>
          <w:szCs w:val="28"/>
          <w:lang w:val="kk-KZ"/>
        </w:rPr>
        <w:t>фференцирлеп</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окутууну</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ишке ашыруу</w:t>
      </w:r>
      <w:r>
        <w:rPr>
          <w:rFonts w:ascii="Times New Roman" w:hAnsi="Times New Roman" w:cs="Times New Roman"/>
          <w:sz w:val="28"/>
          <w:szCs w:val="28"/>
          <w:lang w:val="kk-KZ"/>
        </w:rPr>
        <w:t xml:space="preserve"> </w:t>
      </w:r>
      <w:r>
        <w:rPr>
          <w:rStyle w:val="37"/>
          <w:rFonts w:ascii="Times New Roman" w:hAnsi="Times New Roman" w:cs="Times New Roman"/>
          <w:sz w:val="28"/>
          <w:szCs w:val="28"/>
          <w:lang w:val="kk-KZ"/>
        </w:rPr>
        <w:t xml:space="preserve">үчүн мазмунду атайын тандоонун зарылдыгы жок; </w:t>
      </w:r>
      <w:r>
        <w:rPr>
          <w:rStyle w:val="37"/>
          <w:rFonts w:ascii="Times New Roman" w:hAnsi="Times New Roman" w:cs="Times New Roman"/>
          <w:sz w:val="28"/>
          <w:szCs w:val="28"/>
          <w:lang w:val="ky-KG"/>
        </w:rPr>
        <w:t>2)</w:t>
      </w:r>
      <w:r>
        <w:rPr>
          <w:rFonts w:ascii="Times New Roman" w:hAnsi="Times New Roman" w:cs="Times New Roman"/>
          <w:sz w:val="28"/>
          <w:szCs w:val="28"/>
          <w:lang w:val="ky-KG"/>
        </w:rPr>
        <w:t xml:space="preserve"> м</w:t>
      </w:r>
      <w:r>
        <w:rPr>
          <w:rStyle w:val="37"/>
          <w:rFonts w:ascii="Times New Roman" w:hAnsi="Times New Roman" w:cs="Times New Roman"/>
          <w:sz w:val="28"/>
          <w:szCs w:val="28"/>
          <w:lang w:val="ky-KG"/>
        </w:rPr>
        <w:t>атематиканы ар</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тараптуу окутуу бир эле учурда бирдей материалды (дидактика, басма) колдонуу менен жүргүзүлүшү керек.</w:t>
      </w:r>
      <w:r>
        <w:rPr>
          <w:rFonts w:ascii="Times New Roman" w:hAnsi="Times New Roman" w:cs="Times New Roman"/>
          <w:sz w:val="28"/>
          <w:szCs w:val="28"/>
          <w:lang w:val="ky-KG"/>
        </w:rPr>
        <w:t xml:space="preserve"> Б</w:t>
      </w:r>
      <w:r>
        <w:rPr>
          <w:rStyle w:val="37"/>
          <w:rFonts w:ascii="Times New Roman" w:hAnsi="Times New Roman" w:cs="Times New Roman"/>
          <w:sz w:val="28"/>
          <w:szCs w:val="28"/>
          <w:lang w:val="ky-KG"/>
        </w:rPr>
        <w:t>ирдиктүү мамлекеттик стандарт жана окуу куралы колдонулушу керек;</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3)</w:t>
      </w:r>
      <w:r>
        <w:rPr>
          <w:rFonts w:ascii="Times New Roman" w:hAnsi="Times New Roman" w:cs="Times New Roman"/>
          <w:sz w:val="28"/>
          <w:szCs w:val="28"/>
          <w:lang w:val="ky-KG"/>
        </w:rPr>
        <w:t xml:space="preserve"> а</w:t>
      </w:r>
      <w:r>
        <w:rPr>
          <w:rStyle w:val="37"/>
          <w:rFonts w:ascii="Times New Roman" w:hAnsi="Times New Roman" w:cs="Times New Roman"/>
          <w:sz w:val="28"/>
          <w:szCs w:val="28"/>
          <w:lang w:val="ky-KG"/>
        </w:rPr>
        <w:t>талган ыкмалар дифференцирленген тапшырмаларды пайдаланууда ишке</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ашырылат, анда тематикалык тапшырмалар жана студенттердин жеке даярдыгын эсепке алууда анын акыл-эс ишмердүүлүгүн багыттоочу тапшырмалар системасы негиз катары алынган;</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4)</w:t>
      </w:r>
      <w:r>
        <w:rPr>
          <w:rFonts w:ascii="Times New Roman" w:hAnsi="Times New Roman" w:cs="Times New Roman"/>
          <w:sz w:val="28"/>
          <w:szCs w:val="28"/>
          <w:lang w:val="ky-KG"/>
        </w:rPr>
        <w:t xml:space="preserve"> к</w:t>
      </w:r>
      <w:r>
        <w:rPr>
          <w:rStyle w:val="37"/>
          <w:rFonts w:ascii="Times New Roman" w:hAnsi="Times New Roman" w:cs="Times New Roman"/>
          <w:sz w:val="28"/>
          <w:szCs w:val="28"/>
          <w:lang w:val="ky-KG"/>
        </w:rPr>
        <w:t>амсыздоо</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методикасын</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иштеп</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чыгууда өнүгүүнүн жаңы деңгээлине өтүүнүн шарттарын эске алуу зарыл;</w:t>
      </w:r>
      <w:r>
        <w:rPr>
          <w:rFonts w:ascii="Times New Roman" w:hAnsi="Times New Roman" w:cs="Times New Roman"/>
          <w:sz w:val="28"/>
          <w:szCs w:val="28"/>
          <w:lang w:val="ky-KG"/>
        </w:rPr>
        <w:t xml:space="preserve"> 5) ж</w:t>
      </w:r>
      <w:r>
        <w:rPr>
          <w:rStyle w:val="37"/>
          <w:rFonts w:ascii="Times New Roman" w:hAnsi="Times New Roman" w:cs="Times New Roman"/>
          <w:sz w:val="28"/>
          <w:szCs w:val="28"/>
          <w:lang w:val="ky-KG"/>
        </w:rPr>
        <w:t>аңы деңгээлге өтүү студент математикалык маселелерди чечүүдө акыл-эс ишмердүүлүгүн өнүктүрүүдө сапаттык жаңы баскычка жеткен учурда ишке ашырылат; 6)</w:t>
      </w:r>
      <w:r>
        <w:rPr>
          <w:rFonts w:ascii="Times New Roman" w:hAnsi="Times New Roman" w:cs="Times New Roman"/>
          <w:sz w:val="28"/>
          <w:szCs w:val="28"/>
          <w:lang w:val="ky-KG"/>
        </w:rPr>
        <w:t xml:space="preserve"> ЖОЖдордо</w:t>
      </w:r>
      <w:r>
        <w:rPr>
          <w:rFonts w:ascii="Times New Roman" w:hAnsi="Times New Roman" w:cs="Times New Roman"/>
          <w:color w:val="ED7D31" w:themeColor="accent2"/>
          <w:sz w:val="28"/>
          <w:szCs w:val="28"/>
          <w:lang w:val="ky-KG"/>
          <w14:textFill>
            <w14:solidFill>
              <w14:schemeClr w14:val="accent2"/>
            </w14:solidFill>
          </w14:textFill>
        </w:rPr>
        <w:t xml:space="preserve"> </w:t>
      </w:r>
      <w:r>
        <w:rPr>
          <w:rStyle w:val="37"/>
          <w:rFonts w:ascii="Times New Roman" w:hAnsi="Times New Roman" w:cs="Times New Roman"/>
          <w:sz w:val="28"/>
          <w:szCs w:val="28"/>
          <w:lang w:val="ky-KG"/>
        </w:rPr>
        <w:t>дифференцирлеп</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окутуунун</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методикасын ийгиликтүү</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колдонуу</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үчүн деңгээлдик негиз жана жалпы окуу көндүмдөрү болушу шарт; 7)</w:t>
      </w:r>
      <w:r>
        <w:rPr>
          <w:rFonts w:ascii="Times New Roman" w:hAnsi="Times New Roman" w:cs="Times New Roman"/>
          <w:sz w:val="28"/>
          <w:szCs w:val="28"/>
          <w:lang w:val="ky-KG"/>
        </w:rPr>
        <w:t xml:space="preserve"> м</w:t>
      </w:r>
      <w:r>
        <w:rPr>
          <w:rStyle w:val="37"/>
          <w:rFonts w:ascii="Times New Roman" w:hAnsi="Times New Roman" w:cs="Times New Roman"/>
          <w:sz w:val="28"/>
          <w:szCs w:val="28"/>
          <w:lang w:val="ky-KG"/>
        </w:rPr>
        <w:t>етодиканы</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пайдаланууда</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белгилүү бир натыйжаны</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алуу</w:t>
      </w:r>
      <w:r>
        <w:rPr>
          <w:rFonts w:ascii="Times New Roman" w:hAnsi="Times New Roman" w:cs="Times New Roman"/>
          <w:sz w:val="28"/>
          <w:szCs w:val="28"/>
          <w:lang w:val="ky-KG"/>
        </w:rPr>
        <w:t xml:space="preserve"> </w:t>
      </w:r>
      <w:r>
        <w:rPr>
          <w:rStyle w:val="37"/>
          <w:rFonts w:ascii="Times New Roman" w:hAnsi="Times New Roman" w:cs="Times New Roman"/>
          <w:sz w:val="28"/>
          <w:szCs w:val="28"/>
          <w:lang w:val="ky-KG"/>
        </w:rPr>
        <w:t>үчүн окуу тапшырмаларында өзүн-өзү контролдоо каражаттары камтылышы керек.</w:t>
      </w:r>
      <w:r>
        <w:rPr>
          <w:rFonts w:ascii="Times New Roman" w:hAnsi="Times New Roman" w:cs="Times New Roman"/>
          <w:sz w:val="28"/>
          <w:szCs w:val="28"/>
          <w:lang w:val="ky-KG"/>
        </w:rPr>
        <w:t xml:space="preserve"> </w:t>
      </w:r>
    </w:p>
    <w:p w14:paraId="68E1BEB7">
      <w:pPr>
        <w:pStyle w:val="47"/>
        <w:spacing w:line="360" w:lineRule="auto"/>
        <w:ind w:firstLine="709"/>
        <w:jc w:val="both"/>
        <w:rPr>
          <w:rFonts w:ascii="Times New Roman" w:hAnsi="Times New Roman" w:cs="Times New Roman"/>
          <w:sz w:val="28"/>
          <w:szCs w:val="28"/>
          <w:lang w:val="ky-KG"/>
        </w:rPr>
      </w:pPr>
      <w:r>
        <w:rPr>
          <w:rStyle w:val="37"/>
          <w:rFonts w:ascii="Times New Roman" w:hAnsi="Times New Roman" w:cs="Times New Roman"/>
          <w:color w:val="000000" w:themeColor="text1"/>
          <w:sz w:val="28"/>
          <w:szCs w:val="28"/>
          <w:lang w:val="ky-KG"/>
          <w14:textFill>
            <w14:solidFill>
              <w14:schemeClr w14:val="tx1"/>
            </w14:solidFill>
          </w14:textFill>
        </w:rPr>
        <w:t>Окутууну дифференцирлөөнүн бир түрү болгон</w:t>
      </w:r>
      <w:r>
        <w:rPr>
          <w:rFonts w:ascii="Times New Roman" w:hAnsi="Times New Roman" w:cs="Times New Roman"/>
          <w:color w:val="000000" w:themeColor="text1"/>
          <w:sz w:val="28"/>
          <w:szCs w:val="28"/>
          <w:lang w:val="ky-KG"/>
          <w14:textFill>
            <w14:solidFill>
              <w14:schemeClr w14:val="tx1"/>
            </w14:solidFill>
          </w14:textFill>
        </w:rPr>
        <w:t xml:space="preserve"> </w:t>
      </w:r>
      <w:r>
        <w:rPr>
          <w:rStyle w:val="37"/>
          <w:rFonts w:ascii="Times New Roman" w:hAnsi="Times New Roman" w:cs="Times New Roman"/>
          <w:color w:val="000000" w:themeColor="text1"/>
          <w:sz w:val="28"/>
          <w:szCs w:val="28"/>
          <w:lang w:val="ky-KG"/>
          <w14:textFill>
            <w14:solidFill>
              <w14:schemeClr w14:val="tx1"/>
            </w14:solidFill>
          </w14:textFill>
        </w:rPr>
        <w:t>дифференцирленген тест</w:t>
      </w:r>
      <w:r>
        <w:rPr>
          <w:rFonts w:ascii="Times New Roman" w:hAnsi="Times New Roman" w:cs="Times New Roman"/>
          <w:color w:val="000000" w:themeColor="text1"/>
          <w:sz w:val="28"/>
          <w:szCs w:val="28"/>
          <w:lang w:val="ky-KG"/>
          <w14:textFill>
            <w14:solidFill>
              <w14:schemeClr w14:val="tx1"/>
            </w14:solidFill>
          </w14:textFill>
        </w:rPr>
        <w:t xml:space="preserve"> </w:t>
      </w:r>
      <w:r>
        <w:rPr>
          <w:rStyle w:val="37"/>
          <w:rFonts w:ascii="Times New Roman" w:hAnsi="Times New Roman" w:cs="Times New Roman"/>
          <w:color w:val="000000" w:themeColor="text1"/>
          <w:sz w:val="28"/>
          <w:szCs w:val="28"/>
          <w:lang w:val="ky-KG"/>
          <w14:textFill>
            <w14:solidFill>
              <w14:schemeClr w14:val="tx1"/>
            </w14:solidFill>
          </w14:textFill>
        </w:rPr>
        <w:t>тапшырмаларын</w:t>
      </w:r>
      <w:r>
        <w:rPr>
          <w:rFonts w:ascii="Times New Roman" w:hAnsi="Times New Roman" w:cs="Times New Roman"/>
          <w:color w:val="000000" w:themeColor="text1"/>
          <w:sz w:val="28"/>
          <w:szCs w:val="28"/>
          <w:lang w:val="ky-KG"/>
          <w14:textFill>
            <w14:solidFill>
              <w14:schemeClr w14:val="tx1"/>
            </w14:solidFill>
          </w14:textFill>
        </w:rPr>
        <w:t xml:space="preserve"> </w:t>
      </w:r>
      <w:r>
        <w:rPr>
          <w:rStyle w:val="37"/>
          <w:rFonts w:ascii="Times New Roman" w:hAnsi="Times New Roman" w:cs="Times New Roman"/>
          <w:color w:val="000000" w:themeColor="text1"/>
          <w:sz w:val="28"/>
          <w:szCs w:val="28"/>
          <w:lang w:val="ky-KG"/>
          <w14:textFill>
            <w14:solidFill>
              <w14:schemeClr w14:val="tx1"/>
            </w14:solidFill>
          </w14:textFill>
        </w:rPr>
        <w:t>колдонуу</w:t>
      </w:r>
      <w:r>
        <w:rPr>
          <w:rFonts w:ascii="Times New Roman" w:hAnsi="Times New Roman" w:cs="Times New Roman"/>
          <w:color w:val="000000" w:themeColor="text1"/>
          <w:sz w:val="28"/>
          <w:szCs w:val="28"/>
          <w:lang w:val="ky-KG"/>
          <w14:textFill>
            <w14:solidFill>
              <w14:schemeClr w14:val="tx1"/>
            </w14:solidFill>
          </w14:textFill>
        </w:rPr>
        <w:t xml:space="preserve"> </w:t>
      </w:r>
      <w:r>
        <w:rPr>
          <w:rStyle w:val="37"/>
          <w:rFonts w:ascii="Times New Roman" w:hAnsi="Times New Roman" w:cs="Times New Roman"/>
          <w:color w:val="000000" w:themeColor="text1"/>
          <w:sz w:val="28"/>
          <w:szCs w:val="28"/>
          <w:lang w:val="ky-KG"/>
          <w14:textFill>
            <w14:solidFill>
              <w14:schemeClr w14:val="tx1"/>
            </w14:solidFill>
          </w14:textFill>
        </w:rPr>
        <w:t>методу каралып, дифференцирленген</w:t>
      </w:r>
      <w:r>
        <w:rPr>
          <w:rFonts w:ascii="Times New Roman" w:hAnsi="Times New Roman" w:cs="Times New Roman"/>
          <w:color w:val="000000" w:themeColor="text1"/>
          <w:sz w:val="28"/>
          <w:szCs w:val="28"/>
          <w:lang w:val="ky-KG"/>
          <w14:textFill>
            <w14:solidFill>
              <w14:schemeClr w14:val="tx1"/>
            </w14:solidFill>
          </w14:textFill>
        </w:rPr>
        <w:t xml:space="preserve"> </w:t>
      </w:r>
      <w:r>
        <w:rPr>
          <w:rStyle w:val="37"/>
          <w:rFonts w:ascii="Times New Roman" w:hAnsi="Times New Roman" w:cs="Times New Roman"/>
          <w:color w:val="000000" w:themeColor="text1"/>
          <w:sz w:val="28"/>
          <w:szCs w:val="28"/>
          <w:lang w:val="ky-KG"/>
          <w14:textFill>
            <w14:solidFill>
              <w14:schemeClr w14:val="tx1"/>
            </w14:solidFill>
          </w14:textFill>
        </w:rPr>
        <w:t>тапшырмалардын</w:t>
      </w:r>
      <w:r>
        <w:rPr>
          <w:rFonts w:ascii="Times New Roman" w:hAnsi="Times New Roman" w:cs="Times New Roman"/>
          <w:color w:val="000000" w:themeColor="text1"/>
          <w:sz w:val="28"/>
          <w:szCs w:val="28"/>
          <w:lang w:val="ky-KG"/>
          <w14:textFill>
            <w14:solidFill>
              <w14:schemeClr w14:val="tx1"/>
            </w14:solidFill>
          </w14:textFill>
        </w:rPr>
        <w:t xml:space="preserve"> </w:t>
      </w:r>
      <w:r>
        <w:rPr>
          <w:rStyle w:val="37"/>
          <w:rFonts w:ascii="Times New Roman" w:hAnsi="Times New Roman" w:cs="Times New Roman"/>
          <w:color w:val="000000" w:themeColor="text1"/>
          <w:sz w:val="28"/>
          <w:szCs w:val="28"/>
          <w:lang w:val="ky-KG"/>
          <w14:textFill>
            <w14:solidFill>
              <w14:schemeClr w14:val="tx1"/>
            </w14:solidFill>
          </w14:textFill>
        </w:rPr>
        <w:t xml:space="preserve">системасы иштелип чыкты. Мындай тесттерди аткаруу студенттердин ар бир тобуна мыйзамдарды, математикалык объектилердин касиеттерин терең жана жемиштүү өздөштүрүүгө жана керектүү эсептөө көндүмдөрүн иштеп чыгууга, ой жүгүртүү аракеттерин калыптандырууга мүмкүндүк </w:t>
      </w:r>
      <w:r>
        <w:rPr>
          <w:rStyle w:val="37"/>
          <w:rFonts w:ascii="Times New Roman" w:hAnsi="Times New Roman" w:cs="Times New Roman"/>
          <w:sz w:val="28"/>
          <w:szCs w:val="28"/>
          <w:lang w:val="ky-KG"/>
        </w:rPr>
        <w:t>берет.</w:t>
      </w:r>
      <w:r>
        <w:rPr>
          <w:rFonts w:ascii="Times New Roman" w:hAnsi="Times New Roman" w:cs="Times New Roman"/>
          <w:sz w:val="28"/>
          <w:szCs w:val="28"/>
          <w:lang w:val="ky-KG"/>
        </w:rPr>
        <w:t xml:space="preserve"> </w:t>
      </w:r>
    </w:p>
    <w:p w14:paraId="3AC70004">
      <w:pPr>
        <w:spacing w:line="360" w:lineRule="auto"/>
        <w:ind w:firstLine="709"/>
        <w:jc w:val="both"/>
        <w:rPr>
          <w:rStyle w:val="37"/>
          <w:sz w:val="28"/>
          <w:szCs w:val="28"/>
          <w:lang w:val="ky-KG"/>
        </w:rPr>
      </w:pPr>
      <w:r>
        <w:rPr>
          <w:rStyle w:val="37"/>
          <w:sz w:val="28"/>
          <w:szCs w:val="28"/>
          <w:lang w:val="ky-KG"/>
        </w:rPr>
        <w:t>Изилдөөнүн жүрүшүндө</w:t>
      </w:r>
      <w:r>
        <w:rPr>
          <w:rStyle w:val="37"/>
          <w:sz w:val="28"/>
          <w:szCs w:val="28"/>
        </w:rPr>
        <w:t xml:space="preserve"> төмүнкүл</w:t>
      </w:r>
      <w:r>
        <w:rPr>
          <w:rStyle w:val="37"/>
          <w:sz w:val="28"/>
          <w:szCs w:val="28"/>
          <w:lang w:val="ky-KG"/>
        </w:rPr>
        <w:t>ө</w:t>
      </w:r>
      <w:r>
        <w:rPr>
          <w:rStyle w:val="37"/>
          <w:sz w:val="28"/>
          <w:szCs w:val="28"/>
        </w:rPr>
        <w:t>рд</w:t>
      </w:r>
      <w:r>
        <w:rPr>
          <w:rStyle w:val="37"/>
          <w:sz w:val="28"/>
          <w:szCs w:val="28"/>
          <w:lang w:val="ky-KG"/>
        </w:rPr>
        <w:t>ү</w:t>
      </w:r>
      <w:r>
        <w:rPr>
          <w:rStyle w:val="37"/>
          <w:sz w:val="28"/>
          <w:szCs w:val="28"/>
        </w:rPr>
        <w:t xml:space="preserve"> аныктоого аракет жасадык: жогорку математиканы окутууда окутуучулар дифференцирлеп окутуу методун пайдаланышабы, аны ишке ашыруунун технологиялары боюнча билимдери жеткиликт</w:t>
      </w:r>
      <w:r>
        <w:rPr>
          <w:rStyle w:val="37"/>
          <w:sz w:val="28"/>
          <w:szCs w:val="28"/>
          <w:lang w:val="ky-KG"/>
        </w:rPr>
        <w:t>үү</w:t>
      </w:r>
      <w:r>
        <w:rPr>
          <w:rStyle w:val="37"/>
          <w:sz w:val="28"/>
          <w:szCs w:val="28"/>
        </w:rPr>
        <w:t xml:space="preserve"> денгээлдеби, бул багытта кандай кыйынчылыктарга дуушар болушат.  Изилд</w:t>
      </w:r>
      <w:r>
        <w:rPr>
          <w:rStyle w:val="37"/>
          <w:sz w:val="28"/>
          <w:szCs w:val="28"/>
          <w:lang w:val="ky-KG"/>
        </w:rPr>
        <w:t>өө</w:t>
      </w:r>
      <w:r>
        <w:rPr>
          <w:rStyle w:val="37"/>
          <w:sz w:val="28"/>
          <w:szCs w:val="28"/>
        </w:rPr>
        <w:t xml:space="preserve"> учурунда анкетирл</w:t>
      </w:r>
      <w:r>
        <w:rPr>
          <w:rStyle w:val="37"/>
          <w:sz w:val="28"/>
          <w:szCs w:val="28"/>
          <w:lang w:val="ky-KG"/>
        </w:rPr>
        <w:t>өө</w:t>
      </w:r>
      <w:r>
        <w:rPr>
          <w:rStyle w:val="37"/>
          <w:sz w:val="28"/>
          <w:szCs w:val="28"/>
        </w:rPr>
        <w:t xml:space="preserve"> ж</w:t>
      </w:r>
      <w:r>
        <w:rPr>
          <w:rStyle w:val="37"/>
          <w:sz w:val="28"/>
          <w:szCs w:val="28"/>
          <w:lang w:val="ky-KG"/>
        </w:rPr>
        <w:t>ү</w:t>
      </w:r>
      <w:r>
        <w:rPr>
          <w:rStyle w:val="37"/>
          <w:sz w:val="28"/>
          <w:szCs w:val="28"/>
        </w:rPr>
        <w:t>рг</w:t>
      </w:r>
      <w:r>
        <w:rPr>
          <w:rStyle w:val="37"/>
          <w:sz w:val="28"/>
          <w:szCs w:val="28"/>
          <w:lang w:val="ky-KG"/>
        </w:rPr>
        <w:t>ү</w:t>
      </w:r>
      <w:r>
        <w:rPr>
          <w:rStyle w:val="37"/>
          <w:sz w:val="28"/>
          <w:szCs w:val="28"/>
        </w:rPr>
        <w:t>з</w:t>
      </w:r>
      <w:r>
        <w:rPr>
          <w:rStyle w:val="37"/>
          <w:sz w:val="28"/>
          <w:szCs w:val="28"/>
          <w:lang w:val="ky-KG"/>
        </w:rPr>
        <w:t>ү</w:t>
      </w:r>
      <w:r>
        <w:rPr>
          <w:rStyle w:val="37"/>
          <w:sz w:val="28"/>
          <w:szCs w:val="28"/>
        </w:rPr>
        <w:t>л</w:t>
      </w:r>
      <w:r>
        <w:rPr>
          <w:rStyle w:val="37"/>
          <w:sz w:val="28"/>
          <w:szCs w:val="28"/>
          <w:lang w:val="ky-KG"/>
        </w:rPr>
        <w:t>ү</w:t>
      </w:r>
      <w:r>
        <w:rPr>
          <w:rStyle w:val="37"/>
          <w:sz w:val="28"/>
          <w:szCs w:val="28"/>
        </w:rPr>
        <w:t xml:space="preserve">п, анын жыйынтыгы </w:t>
      </w:r>
      <w:r>
        <w:rPr>
          <w:rStyle w:val="37"/>
          <w:sz w:val="28"/>
          <w:szCs w:val="28"/>
          <w:lang w:val="ky-KG"/>
        </w:rPr>
        <w:t>окутуучулар</w:t>
      </w:r>
      <w:r>
        <w:rPr>
          <w:sz w:val="28"/>
          <w:szCs w:val="28"/>
          <w:lang w:val="ky-KG"/>
        </w:rPr>
        <w:t xml:space="preserve"> </w:t>
      </w:r>
      <w:r>
        <w:rPr>
          <w:rStyle w:val="37"/>
          <w:sz w:val="28"/>
          <w:szCs w:val="28"/>
          <w:lang w:val="ky-KG"/>
        </w:rPr>
        <w:t>студенттерге карата дифференцирленген</w:t>
      </w:r>
      <w:r>
        <w:rPr>
          <w:sz w:val="28"/>
          <w:szCs w:val="28"/>
          <w:lang w:val="ky-KG"/>
        </w:rPr>
        <w:t xml:space="preserve"> </w:t>
      </w:r>
      <w:r>
        <w:rPr>
          <w:rStyle w:val="37"/>
          <w:sz w:val="28"/>
          <w:szCs w:val="28"/>
          <w:lang w:val="ky-KG"/>
        </w:rPr>
        <w:t>мамиле</w:t>
      </w:r>
      <w:r>
        <w:rPr>
          <w:sz w:val="28"/>
          <w:szCs w:val="28"/>
          <w:lang w:val="ky-KG"/>
        </w:rPr>
        <w:t xml:space="preserve"> </w:t>
      </w:r>
      <w:r>
        <w:rPr>
          <w:rStyle w:val="37"/>
          <w:sz w:val="28"/>
          <w:szCs w:val="28"/>
          <w:lang w:val="ky-KG"/>
        </w:rPr>
        <w:t>кылуунун маанилүүлүгүн андап түшүнүшөрүн, аны ишке ашырууга аракет кылышарын көрсөтүү, бирок аларда бул багыт боюнча дидактикалык материалдар жетишсиз экендиги такталды.</w:t>
      </w:r>
    </w:p>
    <w:p w14:paraId="33A49604">
      <w:pPr>
        <w:spacing w:line="360" w:lineRule="auto"/>
        <w:ind w:firstLine="708"/>
        <w:jc w:val="both"/>
        <w:rPr>
          <w:rStyle w:val="37"/>
          <w:color w:val="000000" w:themeColor="text1"/>
          <w:sz w:val="28"/>
          <w:szCs w:val="28"/>
          <w14:textFill>
            <w14:solidFill>
              <w14:schemeClr w14:val="tx1"/>
            </w14:solidFill>
          </w14:textFill>
        </w:rPr>
      </w:pPr>
      <w:r>
        <w:rPr>
          <w:bCs/>
          <w:sz w:val="28"/>
          <w:szCs w:val="28"/>
          <w:lang w:val="ky-KG"/>
        </w:rPr>
        <w:t xml:space="preserve">Экинчи параграф </w:t>
      </w:r>
      <w:r>
        <w:rPr>
          <w:sz w:val="28"/>
          <w:szCs w:val="28"/>
        </w:rPr>
        <w:t xml:space="preserve">ЖОЖдогу гуманитардык адистиктеги студенттерге </w:t>
      </w:r>
      <w:r>
        <w:rPr>
          <w:sz w:val="28"/>
          <w:szCs w:val="28"/>
          <w:lang w:val="ky-KG"/>
        </w:rPr>
        <w:t xml:space="preserve">жогорку математиканы </w:t>
      </w:r>
      <w:r>
        <w:rPr>
          <w:sz w:val="28"/>
          <w:szCs w:val="28"/>
        </w:rPr>
        <w:t xml:space="preserve">дифференцирлеп  </w:t>
      </w:r>
      <w:r>
        <w:rPr>
          <w:color w:val="000000" w:themeColor="text1"/>
          <w:sz w:val="28"/>
          <w:szCs w:val="28"/>
          <w14:textFill>
            <w14:solidFill>
              <w14:schemeClr w14:val="tx1"/>
            </w14:solidFill>
          </w14:textFill>
        </w:rPr>
        <w:t xml:space="preserve">окутуунун </w:t>
      </w:r>
      <w:r>
        <w:rPr>
          <w:color w:val="000000" w:themeColor="text1"/>
          <w:sz w:val="28"/>
          <w:szCs w:val="28"/>
          <w:lang w:val="ky-KG"/>
          <w14:textFill>
            <w14:solidFill>
              <w14:schemeClr w14:val="tx1"/>
            </w14:solidFill>
          </w14:textFill>
        </w:rPr>
        <w:t>мо</w:t>
      </w:r>
      <w:r>
        <w:rPr>
          <w:color w:val="000000" w:themeColor="text1"/>
          <w:sz w:val="28"/>
          <w:szCs w:val="28"/>
          <w14:textFill>
            <w14:solidFill>
              <w14:schemeClr w14:val="tx1"/>
            </w14:solidFill>
          </w14:textFill>
        </w:rPr>
        <w:t>д</w:t>
      </w:r>
      <w:r>
        <w:rPr>
          <w:color w:val="000000" w:themeColor="text1"/>
          <w:sz w:val="28"/>
          <w:szCs w:val="28"/>
          <w:lang w:val="ky-KG"/>
          <w14:textFill>
            <w14:solidFill>
              <w14:schemeClr w14:val="tx1"/>
            </w14:solidFill>
          </w14:textFill>
        </w:rPr>
        <w:t>ели</w:t>
      </w:r>
      <w:r>
        <w:rPr>
          <w:sz w:val="28"/>
          <w:szCs w:val="28"/>
        </w:rPr>
        <w:t xml:space="preserve"> </w:t>
      </w:r>
      <w:r>
        <w:rPr>
          <w:sz w:val="28"/>
          <w:szCs w:val="28"/>
          <w:lang w:val="ky-KG"/>
        </w:rPr>
        <w:t xml:space="preserve">деп аталып </w:t>
      </w:r>
      <w:r>
        <w:rPr>
          <w:rStyle w:val="37"/>
          <w:color w:val="000000" w:themeColor="text1"/>
          <w:sz w:val="28"/>
          <w:szCs w:val="28"/>
          <w14:textFill>
            <w14:solidFill>
              <w14:schemeClr w14:val="tx1"/>
            </w14:solidFill>
          </w14:textFill>
        </w:rPr>
        <w:t>студенттер</w:t>
      </w:r>
      <w:r>
        <w:rPr>
          <w:rStyle w:val="37"/>
          <w:color w:val="000000" w:themeColor="text1"/>
          <w:sz w:val="28"/>
          <w:szCs w:val="28"/>
          <w:lang w:val="ky-KG"/>
          <w14:textFill>
            <w14:solidFill>
              <w14:schemeClr w14:val="tx1"/>
            </w14:solidFill>
          </w14:textFill>
        </w:rPr>
        <w:t>д</w:t>
      </w:r>
      <w:r>
        <w:rPr>
          <w:rStyle w:val="37"/>
          <w:color w:val="000000" w:themeColor="text1"/>
          <w:sz w:val="28"/>
          <w:szCs w:val="28"/>
          <w14:textFill>
            <w14:solidFill>
              <w14:schemeClr w14:val="tx1"/>
            </w14:solidFill>
          </w14:textFill>
        </w:rPr>
        <w:t>ин математикалык даярдыгынын натыйжалуулугун жогорулатуу жолдорунун бири болуп дифференцирленген окутуу технологиясы</w:t>
      </w:r>
      <w:r>
        <w:rPr>
          <w:rStyle w:val="37"/>
          <w:color w:val="000000" w:themeColor="text1"/>
          <w:sz w:val="28"/>
          <w:szCs w:val="28"/>
          <w:lang w:val="ky-KG"/>
          <w14:textFill>
            <w14:solidFill>
              <w14:schemeClr w14:val="tx1"/>
            </w14:solidFill>
          </w14:textFill>
        </w:rPr>
        <w:t>н ишке ашыруунун модели иштелип чыкты. М</w:t>
      </w:r>
      <w:r>
        <w:rPr>
          <w:rStyle w:val="37"/>
          <w:color w:val="000000" w:themeColor="text1"/>
          <w:sz w:val="28"/>
          <w:szCs w:val="28"/>
          <w14:textFill>
            <w14:solidFill>
              <w14:schemeClr w14:val="tx1"/>
            </w14:solidFill>
          </w14:textFill>
        </w:rPr>
        <w:t>атематиканы дифференци</w:t>
      </w:r>
      <w:r>
        <w:rPr>
          <w:rStyle w:val="37"/>
          <w:color w:val="000000" w:themeColor="text1"/>
          <w:sz w:val="28"/>
          <w:szCs w:val="28"/>
          <w:lang w:val="ky-KG"/>
          <w14:textFill>
            <w14:solidFill>
              <w14:schemeClr w14:val="tx1"/>
            </w14:solidFill>
          </w14:textFill>
        </w:rPr>
        <w:t>рлеп</w:t>
      </w:r>
      <w:r>
        <w:rPr>
          <w:rStyle w:val="37"/>
          <w:color w:val="000000" w:themeColor="text1"/>
          <w:sz w:val="28"/>
          <w:szCs w:val="28"/>
          <w14:textFill>
            <w14:solidFill>
              <w14:schemeClr w14:val="tx1"/>
            </w14:solidFill>
          </w14:textFill>
        </w:rPr>
        <w:t xml:space="preserve"> окутуунун технологиясын иштеп чыктык, анын негизинде төмөнкүдөй жоболор жатат:</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1</w:t>
      </w:r>
      <w:r>
        <w:rPr>
          <w:rStyle w:val="37"/>
          <w:color w:val="000000" w:themeColor="text1"/>
          <w:sz w:val="28"/>
          <w:szCs w:val="28"/>
          <w:lang w:val="ky-KG"/>
          <w14:textFill>
            <w14:solidFill>
              <w14:schemeClr w14:val="tx1"/>
            </w14:solidFill>
          </w14:textFill>
        </w:rPr>
        <w:t>)</w:t>
      </w:r>
      <w:r>
        <w:rPr>
          <w:color w:val="000000" w:themeColor="text1"/>
          <w:sz w:val="28"/>
          <w:szCs w:val="28"/>
          <w14:textFill>
            <w14:solidFill>
              <w14:schemeClr w14:val="tx1"/>
            </w14:solidFill>
          </w14:textFill>
        </w:rPr>
        <w:t xml:space="preserve"> </w:t>
      </w:r>
      <w:r>
        <w:rPr>
          <w:color w:val="000000" w:themeColor="text1"/>
          <w:sz w:val="28"/>
          <w:szCs w:val="28"/>
          <w:lang w:val="ky-KG"/>
          <w14:textFill>
            <w14:solidFill>
              <w14:schemeClr w14:val="tx1"/>
            </w14:solidFill>
          </w14:textFill>
        </w:rPr>
        <w:t>э</w:t>
      </w:r>
      <w:r>
        <w:rPr>
          <w:rStyle w:val="37"/>
          <w:color w:val="000000" w:themeColor="text1"/>
          <w:sz w:val="28"/>
          <w:szCs w:val="28"/>
          <w14:textFill>
            <w14:solidFill>
              <w14:schemeClr w14:val="tx1"/>
            </w14:solidFill>
          </w14:textFill>
        </w:rPr>
        <w:t>ки фактордун: билим алуучулардын жекече өзгөчөлүктөрүн эске алуунун жана таанып - билүү процесстеринин касиеттерин калыптандыруунун - негизинде курулган математиканы дифференц</w:t>
      </w:r>
      <w:r>
        <w:rPr>
          <w:rStyle w:val="37"/>
          <w:color w:val="000000" w:themeColor="text1"/>
          <w:sz w:val="28"/>
          <w:szCs w:val="28"/>
          <w:lang w:val="ky-KG"/>
          <w14:textFill>
            <w14:solidFill>
              <w14:schemeClr w14:val="tx1"/>
            </w14:solidFill>
          </w14:textFill>
        </w:rPr>
        <w:t>ирлеп</w:t>
      </w:r>
      <w:r>
        <w:rPr>
          <w:rStyle w:val="37"/>
          <w:color w:val="000000" w:themeColor="text1"/>
          <w:sz w:val="28"/>
          <w:szCs w:val="28"/>
          <w14:textFill>
            <w14:solidFill>
              <w14:schemeClr w14:val="tx1"/>
            </w14:solidFill>
          </w14:textFill>
        </w:rPr>
        <w:t xml:space="preserve"> окутуунун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технологиясы-студенттердин математикалык окуу ишмердүүлүгүнүн бардык этаптарында, анын ичинде өз алдынча иштеринде да жүргүзүлүүгө тийиш</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2</w:t>
      </w:r>
      <w:r>
        <w:rPr>
          <w:rStyle w:val="37"/>
          <w:color w:val="000000" w:themeColor="text1"/>
          <w:sz w:val="28"/>
          <w:szCs w:val="28"/>
          <w:lang w:val="ky-KG"/>
          <w14:textFill>
            <w14:solidFill>
              <w14:schemeClr w14:val="tx1"/>
            </w14:solidFill>
          </w14:textFill>
        </w:rPr>
        <w:t>)</w:t>
      </w:r>
      <w:r>
        <w:rPr>
          <w:color w:val="000000" w:themeColor="text1"/>
          <w:sz w:val="28"/>
          <w:szCs w:val="28"/>
          <w14:textFill>
            <w14:solidFill>
              <w14:schemeClr w14:val="tx1"/>
            </w14:solidFill>
          </w14:textFill>
        </w:rPr>
        <w:t xml:space="preserve"> </w:t>
      </w:r>
      <w:r>
        <w:rPr>
          <w:color w:val="000000" w:themeColor="text1"/>
          <w:sz w:val="28"/>
          <w:szCs w:val="28"/>
          <w:lang w:val="ky-KG"/>
          <w14:textFill>
            <w14:solidFill>
              <w14:schemeClr w14:val="tx1"/>
            </w14:solidFill>
          </w14:textFill>
        </w:rPr>
        <w:t>м</w:t>
      </w:r>
      <w:r>
        <w:rPr>
          <w:rStyle w:val="37"/>
          <w:color w:val="000000" w:themeColor="text1"/>
          <w:sz w:val="28"/>
          <w:szCs w:val="28"/>
          <w14:textFill>
            <w14:solidFill>
              <w14:schemeClr w14:val="tx1"/>
            </w14:solidFill>
          </w14:textFill>
        </w:rPr>
        <w:t>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боюнча окуу программасына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кесиптик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багытталган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компоненттин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киргизилиши</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бул дисциплинага студенттердин когнитивдик кызыгуусун жана келечектеги иш-аракеттеринде математикалык аппаратты колдонуу жагынан кесиптик компетенцияларын калыптандыруунун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зарыл</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шарты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болуп саналат</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3</w:t>
      </w:r>
      <w:r>
        <w:rPr>
          <w:rStyle w:val="37"/>
          <w:color w:val="000000" w:themeColor="text1"/>
          <w:sz w:val="28"/>
          <w:szCs w:val="28"/>
          <w:lang w:val="ky-KG"/>
          <w14:textFill>
            <w14:solidFill>
              <w14:schemeClr w14:val="tx1"/>
            </w14:solidFill>
          </w14:textFill>
        </w:rPr>
        <w:t>)</w:t>
      </w:r>
      <w:r>
        <w:rPr>
          <w:color w:val="000000" w:themeColor="text1"/>
          <w:sz w:val="28"/>
          <w:szCs w:val="28"/>
          <w14:textFill>
            <w14:solidFill>
              <w14:schemeClr w14:val="tx1"/>
            </w14:solidFill>
          </w14:textFill>
        </w:rPr>
        <w:t xml:space="preserve"> </w:t>
      </w:r>
      <w:r>
        <w:rPr>
          <w:color w:val="000000" w:themeColor="text1"/>
          <w:sz w:val="28"/>
          <w:szCs w:val="28"/>
          <w:lang w:val="ky-KG"/>
          <w14:textFill>
            <w14:solidFill>
              <w14:schemeClr w14:val="tx1"/>
            </w14:solidFill>
          </w14:textFill>
        </w:rPr>
        <w:t>с</w:t>
      </w:r>
      <w:r>
        <w:rPr>
          <w:rStyle w:val="37"/>
          <w:color w:val="000000" w:themeColor="text1"/>
          <w:sz w:val="28"/>
          <w:szCs w:val="28"/>
          <w14:textFill>
            <w14:solidFill>
              <w14:schemeClr w14:val="tx1"/>
            </w14:solidFill>
          </w14:textFill>
        </w:rPr>
        <w:t>туденттердин өз алдынча чыгармачылык ишмердүүлүкт</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р</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н жана аны чагылдыруу тажрыйбасын алуусун камсыз кылуучу дифференцирленген окутуунун жетектөөчү методу болуп - долбоорлоо методу эсептелет</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4</w:t>
      </w:r>
      <w:r>
        <w:rPr>
          <w:rStyle w:val="37"/>
          <w:color w:val="000000" w:themeColor="text1"/>
          <w:sz w:val="28"/>
          <w:szCs w:val="28"/>
          <w:lang w:val="ky-KG"/>
          <w14:textFill>
            <w14:solidFill>
              <w14:schemeClr w14:val="tx1"/>
            </w14:solidFill>
          </w14:textFill>
        </w:rPr>
        <w:t>) с</w:t>
      </w:r>
      <w:r>
        <w:rPr>
          <w:rStyle w:val="37"/>
          <w:color w:val="000000" w:themeColor="text1"/>
          <w:sz w:val="28"/>
          <w:szCs w:val="28"/>
          <w14:textFill>
            <w14:solidFill>
              <w14:schemeClr w14:val="tx1"/>
            </w14:solidFill>
          </w14:textFill>
        </w:rPr>
        <w:t>туденттердин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математика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курсун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өздөштүрүүсү</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жеке билим берүү траекториясынын алкагында жүргүзүлөт, аларды түзүү жана оңдоо диагностиканын кеңири тутумунун негизинде жүргүзүлөт</w:t>
      </w:r>
      <w:r>
        <w:rPr>
          <w:rStyle w:val="37"/>
          <w:color w:val="000000" w:themeColor="text1"/>
          <w:sz w:val="28"/>
          <w:szCs w:val="28"/>
          <w:lang w:val="ky-KG"/>
          <w14:textFill>
            <w14:solidFill>
              <w14:schemeClr w14:val="tx1"/>
            </w14:solidFill>
          </w14:textFill>
        </w:rPr>
        <w:t xml:space="preserve">; </w:t>
      </w:r>
      <w:r>
        <w:rPr>
          <w:rStyle w:val="37"/>
          <w:color w:val="000000" w:themeColor="text1"/>
          <w:sz w:val="28"/>
          <w:szCs w:val="28"/>
          <w14:textFill>
            <w14:solidFill>
              <w14:schemeClr w14:val="tx1"/>
            </w14:solidFill>
          </w14:textFill>
        </w:rPr>
        <w:t>5</w:t>
      </w:r>
      <w:r>
        <w:rPr>
          <w:rStyle w:val="37"/>
          <w:color w:val="000000" w:themeColor="text1"/>
          <w:sz w:val="28"/>
          <w:szCs w:val="28"/>
          <w:lang w:val="ky-KG"/>
          <w14:textFill>
            <w14:solidFill>
              <w14:schemeClr w14:val="tx1"/>
            </w14:solidFill>
          </w14:textFill>
        </w:rPr>
        <w:t>)</w:t>
      </w:r>
      <w:r>
        <w:rPr>
          <w:color w:val="000000" w:themeColor="text1"/>
          <w:sz w:val="28"/>
          <w:szCs w:val="28"/>
          <w14:textFill>
            <w14:solidFill>
              <w14:schemeClr w14:val="tx1"/>
            </w14:solidFill>
          </w14:textFill>
        </w:rPr>
        <w:t xml:space="preserve"> </w:t>
      </w:r>
      <w:r>
        <w:rPr>
          <w:color w:val="000000" w:themeColor="text1"/>
          <w:sz w:val="28"/>
          <w:szCs w:val="28"/>
          <w:lang w:val="ky-KG"/>
          <w14:textFill>
            <w14:solidFill>
              <w14:schemeClr w14:val="tx1"/>
            </w14:solidFill>
          </w14:textFill>
        </w:rPr>
        <w:t>м</w:t>
      </w:r>
      <w:r>
        <w:rPr>
          <w:rStyle w:val="37"/>
          <w:color w:val="000000" w:themeColor="text1"/>
          <w:sz w:val="28"/>
          <w:szCs w:val="28"/>
          <w14:textFill>
            <w14:solidFill>
              <w14:schemeClr w14:val="tx1"/>
            </w14:solidFill>
          </w14:textFill>
        </w:rPr>
        <w:t>атематиканы дифференцирлеп окутууда көзөмөлдөөчү, диагностикалык жана окутуу функцияларын ыкчам ишке ашыруучу каражат</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тестирлөө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болуп саналат.</w:t>
      </w:r>
    </w:p>
    <w:p w14:paraId="513994C2">
      <w:pPr>
        <w:spacing w:line="360" w:lineRule="auto"/>
        <w:ind w:firstLine="567"/>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Математиканы дифференцирлеп окутуу технологиясын ишке ашыруу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диагностикалык, коррекциялык жана калыптандыруучу этаптарын иштеп чыктык.</w:t>
      </w:r>
      <w:r>
        <w:rPr>
          <w:color w:val="000000" w:themeColor="text1"/>
          <w:sz w:val="28"/>
          <w:szCs w:val="28"/>
          <w14:textFill>
            <w14:solidFill>
              <w14:schemeClr w14:val="tx1"/>
            </w14:solidFill>
          </w14:textFill>
        </w:rPr>
        <w:t xml:space="preserve"> </w:t>
      </w:r>
    </w:p>
    <w:p w14:paraId="20D04B35">
      <w:pPr>
        <w:spacing w:line="360" w:lineRule="auto"/>
        <w:ind w:firstLine="708"/>
        <w:jc w:val="both"/>
        <w:rPr>
          <w:sz w:val="28"/>
          <w:szCs w:val="28"/>
        </w:rPr>
      </w:pPr>
      <w:r>
        <w:rPr>
          <w:sz w:val="28"/>
          <w:szCs w:val="28"/>
        </w:rPr>
        <w:t>Үчүнч</w:t>
      </w:r>
      <w:r>
        <w:rPr>
          <w:sz w:val="28"/>
          <w:szCs w:val="28"/>
          <w:lang w:val="ky-KG"/>
        </w:rPr>
        <w:t>ү</w:t>
      </w:r>
      <w:r>
        <w:rPr>
          <w:sz w:val="28"/>
          <w:szCs w:val="28"/>
        </w:rPr>
        <w:t xml:space="preserve"> параграфта ЖОЖдогу гуманитардык адистиктеги студенттерге </w:t>
      </w:r>
      <w:r>
        <w:rPr>
          <w:sz w:val="28"/>
          <w:szCs w:val="28"/>
          <w:lang w:val="ky-KG"/>
        </w:rPr>
        <w:t xml:space="preserve">жогорку математиканы </w:t>
      </w:r>
      <w:r>
        <w:rPr>
          <w:sz w:val="28"/>
          <w:szCs w:val="28"/>
        </w:rPr>
        <w:t xml:space="preserve">   дифференцирлеп окутуунун моделин  ишк</w:t>
      </w:r>
      <w:r>
        <w:rPr>
          <w:sz w:val="28"/>
          <w:szCs w:val="28"/>
          <w:lang w:val="ky-KG"/>
        </w:rPr>
        <w:t>е ашыруу</w:t>
      </w:r>
      <w:r>
        <w:rPr>
          <w:sz w:val="28"/>
          <w:szCs w:val="28"/>
        </w:rPr>
        <w:t>нун технологиялары каралды. Б</w:t>
      </w:r>
      <w:r>
        <w:rPr>
          <w:rStyle w:val="37"/>
          <w:sz w:val="28"/>
          <w:szCs w:val="28"/>
          <w:lang w:val="ky-KG"/>
        </w:rPr>
        <w:t>ерилген теманын үстүндө</w:t>
      </w:r>
      <w:r>
        <w:rPr>
          <w:sz w:val="28"/>
          <w:szCs w:val="28"/>
          <w:lang w:val="ky-KG"/>
        </w:rPr>
        <w:t xml:space="preserve"> </w:t>
      </w:r>
      <w:r>
        <w:rPr>
          <w:rStyle w:val="37"/>
          <w:sz w:val="28"/>
          <w:szCs w:val="28"/>
          <w:lang w:val="ky-KG"/>
        </w:rPr>
        <w:t>иштеп жатып,</w:t>
      </w:r>
      <w:r>
        <w:rPr>
          <w:sz w:val="28"/>
          <w:szCs w:val="28"/>
          <w:lang w:val="ky-KG"/>
        </w:rPr>
        <w:t xml:space="preserve"> </w:t>
      </w:r>
      <w:r>
        <w:rPr>
          <w:rStyle w:val="37"/>
          <w:sz w:val="28"/>
          <w:szCs w:val="28"/>
          <w:lang w:val="ky-KG"/>
        </w:rPr>
        <w:t>биз бир нече кадамдарды камтыган тайпа ичиндеги дифференцирлөөнү</w:t>
      </w:r>
      <w:r>
        <w:rPr>
          <w:sz w:val="28"/>
          <w:szCs w:val="28"/>
          <w:lang w:val="ky-KG"/>
        </w:rPr>
        <w:t xml:space="preserve"> </w:t>
      </w:r>
      <w:r>
        <w:rPr>
          <w:rStyle w:val="37"/>
          <w:sz w:val="28"/>
          <w:szCs w:val="28"/>
          <w:lang w:val="ky-KG"/>
        </w:rPr>
        <w:t>уюштуруу</w:t>
      </w:r>
      <w:r>
        <w:rPr>
          <w:sz w:val="28"/>
          <w:szCs w:val="28"/>
          <w:lang w:val="ky-KG"/>
        </w:rPr>
        <w:t xml:space="preserve"> </w:t>
      </w:r>
      <w:r>
        <w:rPr>
          <w:rStyle w:val="37"/>
          <w:sz w:val="28"/>
          <w:szCs w:val="28"/>
          <w:lang w:val="ky-KG"/>
        </w:rPr>
        <w:t>процессин</w:t>
      </w:r>
      <w:r>
        <w:rPr>
          <w:sz w:val="28"/>
          <w:szCs w:val="28"/>
          <w:lang w:val="ky-KG"/>
        </w:rPr>
        <w:t xml:space="preserve"> </w:t>
      </w:r>
      <w:r>
        <w:rPr>
          <w:rStyle w:val="37"/>
          <w:sz w:val="28"/>
          <w:szCs w:val="28"/>
          <w:lang w:val="ky-KG"/>
        </w:rPr>
        <w:t>түздүк</w:t>
      </w:r>
      <w:r>
        <w:rPr>
          <w:sz w:val="28"/>
          <w:szCs w:val="28"/>
          <w:lang w:val="ky-KG"/>
        </w:rPr>
        <w:t xml:space="preserve">: </w:t>
      </w:r>
      <w:r>
        <w:rPr>
          <w:rStyle w:val="37"/>
          <w:sz w:val="28"/>
          <w:szCs w:val="28"/>
          <w:lang w:val="ky-KG"/>
        </w:rPr>
        <w:t>1)</w:t>
      </w:r>
      <w:r>
        <w:rPr>
          <w:sz w:val="28"/>
          <w:szCs w:val="28"/>
          <w:lang w:val="ky-KG"/>
        </w:rPr>
        <w:t xml:space="preserve"> д</w:t>
      </w:r>
      <w:r>
        <w:rPr>
          <w:rStyle w:val="37"/>
          <w:sz w:val="28"/>
          <w:szCs w:val="28"/>
          <w:lang w:val="ky-KG"/>
        </w:rPr>
        <w:t xml:space="preserve">ифференцирлеп окутуу үчүн студенттердин топторун кайсы критерийлердин негизинде бөлөөрүбүздү аныктоо; </w:t>
      </w:r>
      <w:r>
        <w:rPr>
          <w:rStyle w:val="37"/>
          <w:sz w:val="28"/>
          <w:szCs w:val="28"/>
        </w:rPr>
        <w:t>2)</w:t>
      </w:r>
      <w:r>
        <w:rPr>
          <w:sz w:val="28"/>
          <w:szCs w:val="28"/>
        </w:rPr>
        <w:t xml:space="preserve"> и</w:t>
      </w:r>
      <w:r>
        <w:rPr>
          <w:rStyle w:val="37"/>
          <w:sz w:val="28"/>
          <w:szCs w:val="28"/>
        </w:rPr>
        <w:t>штелип чыккан критерийлер боюнча диагностика жүргүзүү; 3)</w:t>
      </w:r>
      <w:r>
        <w:rPr>
          <w:sz w:val="28"/>
          <w:szCs w:val="28"/>
        </w:rPr>
        <w:t xml:space="preserve"> д</w:t>
      </w:r>
      <w:r>
        <w:rPr>
          <w:rStyle w:val="37"/>
          <w:sz w:val="28"/>
          <w:szCs w:val="28"/>
        </w:rPr>
        <w:t>иагностиканын натыйжаларын эске алуу менен билим алуучуларды топторго бөлүштүрүү; 4)</w:t>
      </w:r>
      <w:r>
        <w:rPr>
          <w:sz w:val="28"/>
          <w:szCs w:val="28"/>
        </w:rPr>
        <w:t xml:space="preserve"> д</w:t>
      </w:r>
      <w:r>
        <w:rPr>
          <w:rStyle w:val="37"/>
          <w:sz w:val="28"/>
          <w:szCs w:val="28"/>
        </w:rPr>
        <w:t>ифференцирлөө</w:t>
      </w:r>
      <w:r>
        <w:rPr>
          <w:sz w:val="28"/>
          <w:szCs w:val="28"/>
        </w:rPr>
        <w:t xml:space="preserve"> </w:t>
      </w:r>
      <w:r>
        <w:rPr>
          <w:rStyle w:val="37"/>
          <w:sz w:val="28"/>
          <w:szCs w:val="28"/>
        </w:rPr>
        <w:t>жолдорун</w:t>
      </w:r>
      <w:r>
        <w:rPr>
          <w:sz w:val="28"/>
          <w:szCs w:val="28"/>
        </w:rPr>
        <w:t xml:space="preserve"> </w:t>
      </w:r>
      <w:r>
        <w:rPr>
          <w:rStyle w:val="37"/>
          <w:sz w:val="28"/>
          <w:szCs w:val="28"/>
        </w:rPr>
        <w:t>тандоо, түзүлгөн топтор үчүн ар түрдүү денгээлдеги тапшырмаларды иштеп чыгуу; 5)</w:t>
      </w:r>
      <w:r>
        <w:rPr>
          <w:sz w:val="28"/>
          <w:szCs w:val="28"/>
        </w:rPr>
        <w:t xml:space="preserve"> с</w:t>
      </w:r>
      <w:r>
        <w:rPr>
          <w:rStyle w:val="37"/>
          <w:sz w:val="28"/>
          <w:szCs w:val="28"/>
        </w:rPr>
        <w:t>абактын ар кандай этаптарында студенттерге дифференцирленген мамилени</w:t>
      </w:r>
      <w:r>
        <w:rPr>
          <w:sz w:val="28"/>
          <w:szCs w:val="28"/>
        </w:rPr>
        <w:t xml:space="preserve"> </w:t>
      </w:r>
      <w:r>
        <w:rPr>
          <w:rStyle w:val="37"/>
          <w:sz w:val="28"/>
          <w:szCs w:val="28"/>
        </w:rPr>
        <w:t>ишке</w:t>
      </w:r>
      <w:r>
        <w:rPr>
          <w:sz w:val="28"/>
          <w:szCs w:val="28"/>
        </w:rPr>
        <w:t xml:space="preserve"> </w:t>
      </w:r>
      <w:r>
        <w:rPr>
          <w:rStyle w:val="37"/>
          <w:sz w:val="28"/>
          <w:szCs w:val="28"/>
        </w:rPr>
        <w:t>ашыруу; 6)</w:t>
      </w:r>
      <w:r>
        <w:rPr>
          <w:sz w:val="28"/>
          <w:szCs w:val="28"/>
        </w:rPr>
        <w:t xml:space="preserve"> б</w:t>
      </w:r>
      <w:r>
        <w:rPr>
          <w:rStyle w:val="37"/>
          <w:sz w:val="28"/>
          <w:szCs w:val="28"/>
        </w:rPr>
        <w:t>илим алуучулардын ишинин натыйжаларын диагностикалык контролдоо, ага ылайык топтордун курамы жана дифференцирленген тапшырмалардын мазмуну</w:t>
      </w:r>
      <w:r>
        <w:rPr>
          <w:sz w:val="28"/>
          <w:szCs w:val="28"/>
        </w:rPr>
        <w:t xml:space="preserve"> </w:t>
      </w:r>
      <w:r>
        <w:rPr>
          <w:rStyle w:val="37"/>
          <w:sz w:val="28"/>
          <w:szCs w:val="28"/>
        </w:rPr>
        <w:t>өзгөрүшү</w:t>
      </w:r>
      <w:r>
        <w:rPr>
          <w:sz w:val="28"/>
          <w:szCs w:val="28"/>
        </w:rPr>
        <w:t xml:space="preserve"> </w:t>
      </w:r>
      <w:r>
        <w:rPr>
          <w:rStyle w:val="37"/>
          <w:sz w:val="28"/>
          <w:szCs w:val="28"/>
        </w:rPr>
        <w:t>мүмкүн.</w:t>
      </w:r>
      <w:r>
        <w:rPr>
          <w:sz w:val="28"/>
          <w:szCs w:val="28"/>
        </w:rPr>
        <w:t xml:space="preserve"> </w:t>
      </w:r>
    </w:p>
    <w:p w14:paraId="0A1E41A3">
      <w:pPr>
        <w:spacing w:line="360" w:lineRule="auto"/>
        <w:ind w:firstLine="708"/>
        <w:jc w:val="both"/>
        <w:rPr>
          <w:color w:val="000000" w:themeColor="text1"/>
          <w:sz w:val="28"/>
          <w:szCs w:val="28"/>
          <w14:textFill>
            <w14:solidFill>
              <w14:schemeClr w14:val="tx1"/>
            </w14:solidFill>
          </w14:textFill>
        </w:rPr>
      </w:pPr>
      <w:r>
        <w:rPr>
          <w:rStyle w:val="37"/>
          <w:color w:val="000000" w:themeColor="text1"/>
          <w:sz w:val="28"/>
          <w:szCs w:val="28"/>
          <w14:textFill>
            <w14:solidFill>
              <w14:schemeClr w14:val="tx1"/>
            </w14:solidFill>
          </w14:textFill>
        </w:rPr>
        <w:t>Дифференцирлеп</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жекелештирип окутуу методдорун окуу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процессинин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ар кандай этаптарында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колдонуу технологияларын карап чыктык: жаңы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материалды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үйрөнүү; өткөн материалды өздөштүрүүнүн учурдагы текшерүүсү; өз</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алдынча</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жана контролдук</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иштер</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 xml:space="preserve">каталардын </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ст</w:t>
      </w:r>
      <w:r>
        <w:rPr>
          <w:rStyle w:val="37"/>
          <w:color w:val="000000" w:themeColor="text1"/>
          <w:sz w:val="28"/>
          <w:szCs w:val="28"/>
          <w:lang w:val="ky-KG"/>
          <w14:textFill>
            <w14:solidFill>
              <w14:schemeClr w14:val="tx1"/>
            </w14:solidFill>
          </w14:textFill>
        </w:rPr>
        <w:t>ү</w:t>
      </w:r>
      <w:r>
        <w:rPr>
          <w:rStyle w:val="37"/>
          <w:color w:val="000000" w:themeColor="text1"/>
          <w:sz w:val="28"/>
          <w:szCs w:val="28"/>
          <w14:textFill>
            <w14:solidFill>
              <w14:schemeClr w14:val="tx1"/>
            </w14:solidFill>
          </w14:textFill>
        </w:rPr>
        <w:t>н</w:t>
      </w:r>
      <w:r>
        <w:rPr>
          <w:rStyle w:val="37"/>
          <w:color w:val="000000" w:themeColor="text1"/>
          <w:sz w:val="28"/>
          <w:szCs w:val="28"/>
          <w:lang w:val="ky-KG"/>
          <w14:textFill>
            <w14:solidFill>
              <w14:schemeClr w14:val="tx1"/>
            </w14:solidFill>
          </w14:textFill>
        </w:rPr>
        <w:t>ө</w:t>
      </w:r>
      <w:r>
        <w:rPr>
          <w:rStyle w:val="37"/>
          <w:color w:val="000000" w:themeColor="text1"/>
          <w:sz w:val="28"/>
          <w:szCs w:val="28"/>
          <w14:textFill>
            <w14:solidFill>
              <w14:schemeClr w14:val="tx1"/>
            </w14:solidFill>
          </w14:textFill>
        </w:rPr>
        <w:t>н</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ишт</w:t>
      </w:r>
      <w:r>
        <w:rPr>
          <w:rStyle w:val="37"/>
          <w:color w:val="000000" w:themeColor="text1"/>
          <w:sz w:val="28"/>
          <w:szCs w:val="28"/>
          <w:lang w:val="ky-KG"/>
          <w14:textFill>
            <w14:solidFill>
              <w14:schemeClr w14:val="tx1"/>
            </w14:solidFill>
          </w14:textFill>
        </w:rPr>
        <w:t>өө</w:t>
      </w:r>
      <w:r>
        <w:rPr>
          <w:rStyle w:val="37"/>
          <w:color w:val="000000" w:themeColor="text1"/>
          <w:sz w:val="28"/>
          <w:szCs w:val="28"/>
          <w14:textFill>
            <w14:solidFill>
              <w14:schemeClr w14:val="tx1"/>
            </w14:solidFill>
          </w14:textFill>
        </w:rPr>
        <w:t xml:space="preserve"> иштерин уюштуруу</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бекемдөө</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сабактары</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дифференцирленген үй</w:t>
      </w:r>
      <w:r>
        <w:rPr>
          <w:color w:val="000000" w:themeColor="text1"/>
          <w:sz w:val="28"/>
          <w:szCs w:val="28"/>
          <w14:textFill>
            <w14:solidFill>
              <w14:schemeClr w14:val="tx1"/>
            </w14:solidFill>
          </w14:textFill>
        </w:rPr>
        <w:t xml:space="preserve"> </w:t>
      </w:r>
      <w:r>
        <w:rPr>
          <w:rStyle w:val="37"/>
          <w:color w:val="000000" w:themeColor="text1"/>
          <w:sz w:val="28"/>
          <w:szCs w:val="28"/>
          <w14:textFill>
            <w14:solidFill>
              <w14:schemeClr w14:val="tx1"/>
            </w14:solidFill>
          </w14:textFill>
        </w:rPr>
        <w:t>тапшырмасы</w:t>
      </w:r>
      <w:r>
        <w:rPr>
          <w:color w:val="000000" w:themeColor="text1"/>
          <w:sz w:val="28"/>
          <w:szCs w:val="28"/>
          <w14:textFill>
            <w14:solidFill>
              <w14:schemeClr w14:val="tx1"/>
            </w14:solidFill>
          </w14:textFill>
        </w:rPr>
        <w:t xml:space="preserve"> ж.б.</w:t>
      </w:r>
      <w:r>
        <w:rPr>
          <w:rStyle w:val="37"/>
          <w:sz w:val="28"/>
          <w:szCs w:val="28"/>
        </w:rPr>
        <w:t xml:space="preserve"> Мындан тышкары окуу</w:t>
      </w:r>
      <w:r>
        <w:rPr>
          <w:sz w:val="28"/>
          <w:szCs w:val="28"/>
        </w:rPr>
        <w:t xml:space="preserve"> </w:t>
      </w:r>
      <w:r>
        <w:rPr>
          <w:rStyle w:val="37"/>
          <w:sz w:val="28"/>
          <w:szCs w:val="28"/>
        </w:rPr>
        <w:t>китеби менен ишт</w:t>
      </w:r>
      <w:r>
        <w:rPr>
          <w:rStyle w:val="37"/>
          <w:sz w:val="28"/>
          <w:szCs w:val="28"/>
          <w:lang w:val="ky-KG"/>
        </w:rPr>
        <w:t>өө</w:t>
      </w:r>
      <w:r>
        <w:rPr>
          <w:rStyle w:val="37"/>
          <w:sz w:val="28"/>
          <w:szCs w:val="28"/>
        </w:rPr>
        <w:t>г</w:t>
      </w:r>
      <w:r>
        <w:rPr>
          <w:rStyle w:val="37"/>
          <w:sz w:val="28"/>
          <w:szCs w:val="28"/>
          <w:lang w:val="ky-KG"/>
        </w:rPr>
        <w:t>ө</w:t>
      </w:r>
      <w:r>
        <w:rPr>
          <w:sz w:val="28"/>
          <w:szCs w:val="28"/>
        </w:rPr>
        <w:t xml:space="preserve"> </w:t>
      </w:r>
      <w:r>
        <w:rPr>
          <w:rStyle w:val="37"/>
          <w:sz w:val="28"/>
          <w:szCs w:val="28"/>
        </w:rPr>
        <w:t>карата дифференцирленген</w:t>
      </w:r>
      <w:r>
        <w:rPr>
          <w:sz w:val="28"/>
          <w:szCs w:val="28"/>
        </w:rPr>
        <w:t xml:space="preserve"> </w:t>
      </w:r>
      <w:r>
        <w:rPr>
          <w:rStyle w:val="37"/>
          <w:sz w:val="28"/>
          <w:szCs w:val="28"/>
        </w:rPr>
        <w:t>мамиле да каралды.</w:t>
      </w:r>
    </w:p>
    <w:p w14:paraId="3374A6C7">
      <w:pPr>
        <w:spacing w:line="360" w:lineRule="auto"/>
        <w:ind w:firstLine="708"/>
        <w:jc w:val="both"/>
        <w:rPr>
          <w:sz w:val="28"/>
          <w:szCs w:val="28"/>
        </w:rPr>
      </w:pPr>
    </w:p>
    <w:p w14:paraId="5C7AF3D0">
      <w:pPr>
        <w:spacing w:line="360" w:lineRule="auto"/>
        <w:rPr>
          <w:sz w:val="28"/>
          <w:szCs w:val="28"/>
        </w:rPr>
      </w:pPr>
    </w:p>
    <w:p w14:paraId="626E6931">
      <w:pPr>
        <w:spacing w:line="360" w:lineRule="auto"/>
        <w:ind w:firstLine="567"/>
        <w:jc w:val="both"/>
        <w:rPr>
          <w:color w:val="000000" w:themeColor="text1"/>
          <w:sz w:val="28"/>
          <w:szCs w:val="28"/>
          <w14:textFill>
            <w14:solidFill>
              <w14:schemeClr w14:val="tx1"/>
            </w14:solidFill>
          </w14:textFill>
        </w:rPr>
      </w:pPr>
    </w:p>
    <w:p w14:paraId="04F75D92">
      <w:pPr>
        <w:spacing w:line="360" w:lineRule="auto"/>
        <w:ind w:firstLine="567"/>
        <w:jc w:val="both"/>
        <w:rPr>
          <w:color w:val="000000" w:themeColor="text1"/>
          <w:sz w:val="28"/>
          <w:szCs w:val="28"/>
          <w14:textFill>
            <w14:solidFill>
              <w14:schemeClr w14:val="tx1"/>
            </w14:solidFill>
          </w14:textFill>
        </w:rPr>
      </w:pPr>
    </w:p>
    <w:p w14:paraId="6658ADD6">
      <w:pPr>
        <w:spacing w:line="360" w:lineRule="auto"/>
        <w:ind w:firstLine="567"/>
        <w:jc w:val="both"/>
        <w:rPr>
          <w:color w:val="000000" w:themeColor="text1"/>
          <w:sz w:val="28"/>
          <w:szCs w:val="28"/>
          <w14:textFill>
            <w14:solidFill>
              <w14:schemeClr w14:val="tx1"/>
            </w14:solidFill>
          </w14:textFill>
        </w:rPr>
      </w:pPr>
    </w:p>
    <w:p w14:paraId="30D4D57E">
      <w:pPr>
        <w:spacing w:line="360" w:lineRule="auto"/>
        <w:jc w:val="center"/>
        <w:rPr>
          <w:b/>
          <w:sz w:val="28"/>
          <w:szCs w:val="28"/>
        </w:rPr>
      </w:pPr>
      <w:r>
        <w:rPr>
          <w:b/>
          <w:sz w:val="28"/>
          <w:szCs w:val="28"/>
          <w:lang w:val="ky-KG"/>
        </w:rPr>
        <w:t>III</w:t>
      </w:r>
      <w:r>
        <w:rPr>
          <w:b/>
          <w:sz w:val="28"/>
          <w:szCs w:val="28"/>
        </w:rPr>
        <w:t xml:space="preserve"> </w:t>
      </w:r>
      <w:r>
        <w:rPr>
          <w:b/>
          <w:sz w:val="28"/>
          <w:szCs w:val="28"/>
          <w:lang w:val="ky-KG"/>
        </w:rPr>
        <w:t>Глава.</w:t>
      </w:r>
      <w:r>
        <w:rPr>
          <w:b/>
          <w:sz w:val="28"/>
          <w:szCs w:val="28"/>
        </w:rPr>
        <w:t xml:space="preserve">   Педагогикалык эксперментти уюштур</w:t>
      </w:r>
      <w:r>
        <w:rPr>
          <w:b/>
          <w:sz w:val="28"/>
          <w:szCs w:val="28"/>
          <w:lang w:val="ky-KG"/>
        </w:rPr>
        <w:t>уу</w:t>
      </w:r>
      <w:r>
        <w:rPr>
          <w:b/>
          <w:sz w:val="28"/>
          <w:szCs w:val="28"/>
        </w:rPr>
        <w:t xml:space="preserve"> жана ан</w:t>
      </w:r>
      <w:r>
        <w:rPr>
          <w:b/>
          <w:sz w:val="28"/>
          <w:szCs w:val="28"/>
          <w:lang w:val="ky-KG"/>
        </w:rPr>
        <w:t>ы</w:t>
      </w:r>
      <w:r>
        <w:rPr>
          <w:b/>
          <w:sz w:val="28"/>
          <w:szCs w:val="28"/>
        </w:rPr>
        <w:t>н натыйжалары.</w:t>
      </w:r>
    </w:p>
    <w:p w14:paraId="10DBFF22">
      <w:pPr>
        <w:spacing w:line="360" w:lineRule="auto"/>
        <w:ind w:firstLine="708"/>
        <w:jc w:val="center"/>
        <w:rPr>
          <w:b/>
          <w:sz w:val="28"/>
          <w:szCs w:val="28"/>
        </w:rPr>
      </w:pPr>
      <w:r>
        <w:rPr>
          <w:b/>
          <w:sz w:val="28"/>
          <w:szCs w:val="28"/>
        </w:rPr>
        <w:t xml:space="preserve">3.1. Педагогикалык эксперментти </w:t>
      </w:r>
      <w:r>
        <w:rPr>
          <w:b/>
          <w:sz w:val="28"/>
          <w:szCs w:val="28"/>
          <w:u w:val="single"/>
        </w:rPr>
        <w:t>у</w:t>
      </w:r>
      <w:r>
        <w:rPr>
          <w:b/>
          <w:sz w:val="28"/>
          <w:szCs w:val="28"/>
        </w:rPr>
        <w:t>юштуруун</w:t>
      </w:r>
      <w:r>
        <w:rPr>
          <w:b/>
          <w:sz w:val="28"/>
          <w:szCs w:val="28"/>
          <w:lang w:val="ky-KG"/>
        </w:rPr>
        <w:t>ун</w:t>
      </w:r>
      <w:r>
        <w:rPr>
          <w:b/>
          <w:sz w:val="28"/>
          <w:szCs w:val="28"/>
        </w:rPr>
        <w:t xml:space="preserve"> этаптары</w:t>
      </w:r>
    </w:p>
    <w:p w14:paraId="06C575D2">
      <w:pPr>
        <w:spacing w:line="360" w:lineRule="auto"/>
        <w:ind w:firstLine="709"/>
        <w:jc w:val="both"/>
        <w:rPr>
          <w:rStyle w:val="37"/>
          <w:sz w:val="28"/>
          <w:szCs w:val="28"/>
        </w:rPr>
      </w:pPr>
      <w:r>
        <w:rPr>
          <w:rStyle w:val="37"/>
          <w:sz w:val="28"/>
          <w:szCs w:val="28"/>
        </w:rPr>
        <w:t>Үчүнчү бап</w:t>
      </w:r>
      <w:r>
        <w:rPr>
          <w:rStyle w:val="37"/>
          <w:sz w:val="28"/>
          <w:szCs w:val="28"/>
          <w:lang w:val="ky-KG"/>
        </w:rPr>
        <w:t xml:space="preserve"> </w:t>
      </w:r>
      <w:r>
        <w:rPr>
          <w:rStyle w:val="37"/>
          <w:sz w:val="28"/>
          <w:szCs w:val="28"/>
        </w:rPr>
        <w:t>«</w:t>
      </w:r>
      <w:r>
        <w:rPr>
          <w:sz w:val="28"/>
          <w:szCs w:val="28"/>
        </w:rPr>
        <w:t>Педагогикалык эксперментти уюштур</w:t>
      </w:r>
      <w:r>
        <w:rPr>
          <w:sz w:val="28"/>
          <w:szCs w:val="28"/>
          <w:lang w:val="ky-KG"/>
        </w:rPr>
        <w:t>уу</w:t>
      </w:r>
      <w:r>
        <w:rPr>
          <w:sz w:val="28"/>
          <w:szCs w:val="28"/>
        </w:rPr>
        <w:t xml:space="preserve"> жана ан</w:t>
      </w:r>
      <w:r>
        <w:rPr>
          <w:sz w:val="28"/>
          <w:szCs w:val="28"/>
          <w:lang w:val="ky-KG"/>
        </w:rPr>
        <w:t>ы</w:t>
      </w:r>
      <w:r>
        <w:rPr>
          <w:sz w:val="28"/>
          <w:szCs w:val="28"/>
        </w:rPr>
        <w:t>н натыйжалары»</w:t>
      </w:r>
      <w:r>
        <w:rPr>
          <w:rStyle w:val="37"/>
          <w:sz w:val="28"/>
          <w:szCs w:val="28"/>
        </w:rPr>
        <w:t xml:space="preserve"> деп аталат жана изилдөөнүн төртүнчү милдетин чечүүгө арналган.</w:t>
      </w:r>
      <w:r>
        <w:rPr>
          <w:sz w:val="28"/>
          <w:szCs w:val="28"/>
        </w:rPr>
        <w:t xml:space="preserve"> </w:t>
      </w:r>
      <w:r>
        <w:rPr>
          <w:rStyle w:val="37"/>
          <w:sz w:val="28"/>
          <w:szCs w:val="28"/>
        </w:rPr>
        <w:t>Педагогикалык</w:t>
      </w:r>
      <w:r>
        <w:rPr>
          <w:sz w:val="28"/>
          <w:szCs w:val="28"/>
        </w:rPr>
        <w:t xml:space="preserve"> </w:t>
      </w:r>
      <w:r>
        <w:rPr>
          <w:rStyle w:val="37"/>
          <w:sz w:val="28"/>
          <w:szCs w:val="28"/>
        </w:rPr>
        <w:t>эксперимент</w:t>
      </w:r>
      <w:r>
        <w:rPr>
          <w:sz w:val="28"/>
          <w:szCs w:val="28"/>
        </w:rPr>
        <w:t xml:space="preserve"> </w:t>
      </w:r>
      <w:r>
        <w:rPr>
          <w:rStyle w:val="37"/>
          <w:sz w:val="28"/>
          <w:szCs w:val="28"/>
        </w:rPr>
        <w:t xml:space="preserve">диссертациялык изилдөөнүн алдыга коюлган маселесин чечүү үчүн иштелип чыккан төмөнкү гипотезанын илимий тууралыгын далилдөөгө багытталган: </w:t>
      </w:r>
    </w:p>
    <w:p w14:paraId="1B6032D0">
      <w:pPr>
        <w:spacing w:line="360" w:lineRule="auto"/>
        <w:ind w:firstLine="709"/>
        <w:jc w:val="both"/>
        <w:rPr>
          <w:sz w:val="28"/>
          <w:szCs w:val="28"/>
          <w:lang w:val="ky-KG" w:eastAsia="ru-RU"/>
        </w:rPr>
      </w:pPr>
      <w:r>
        <w:rPr>
          <w:rStyle w:val="37"/>
          <w:sz w:val="28"/>
          <w:szCs w:val="28"/>
          <w:lang w:val="ky-KG"/>
        </w:rPr>
        <w:t>- э</w:t>
      </w:r>
      <w:r>
        <w:rPr>
          <w:sz w:val="28"/>
          <w:szCs w:val="28"/>
          <w:lang w:val="ky-KG" w:eastAsia="ru-RU"/>
        </w:rPr>
        <w:t>герде гуманитардык адистиктеги студенттерге жогорку математиканы дифференцирлеп окутууда  түрдүү ыкмалар колдонулса, анда алардын математикалык билим деңгээли жогорулайт, сабакка болгон кызыгуусу жана мотивациясы күчөйт, жана окуу процесси алардын жеке муктаждыктарына жана мүмкүнчүлүктөрүнө ылайык уюштурулган сайын, студенттердин сабакты түшүнүү деңгээли жана окутуунун натыйжалуулугу дагы артат.</w:t>
      </w:r>
    </w:p>
    <w:p w14:paraId="6B7A528B">
      <w:pPr>
        <w:spacing w:line="360" w:lineRule="auto"/>
        <w:ind w:firstLine="709"/>
        <w:jc w:val="both"/>
        <w:rPr>
          <w:sz w:val="28"/>
          <w:szCs w:val="28"/>
          <w:lang w:val="ky-KG"/>
        </w:rPr>
      </w:pPr>
      <w:r>
        <w:rPr>
          <w:sz w:val="28"/>
          <w:szCs w:val="28"/>
          <w:lang w:val="ky-KG"/>
        </w:rPr>
        <w:t xml:space="preserve">Биздин изилдѳѳгѳ байланыштуу илимий изилдѳѳлѳрдѳ кандай иш тажрыйбалар, ыкмалар колдонулгандыгы аныкталып талданды. Педагогикалык экспериментке тѳмѳндѳгү милдеттер коюлду: </w:t>
      </w:r>
    </w:p>
    <w:p w14:paraId="7BA50CA1">
      <w:pPr>
        <w:spacing w:line="360" w:lineRule="auto"/>
        <w:ind w:firstLine="708"/>
        <w:jc w:val="both"/>
        <w:rPr>
          <w:sz w:val="28"/>
          <w:szCs w:val="28"/>
          <w:lang w:val="ky-KG"/>
        </w:rPr>
      </w:pPr>
      <w:r>
        <w:rPr>
          <w:sz w:val="28"/>
          <w:szCs w:val="28"/>
          <w:lang w:val="ky-KG"/>
        </w:rPr>
        <w:t xml:space="preserve">1. Эксперимент жүргүзүүгө ЖОЖдорду жана катышуучуларды тандоо; </w:t>
      </w:r>
    </w:p>
    <w:p w14:paraId="3A0D7CEE">
      <w:pPr>
        <w:spacing w:line="360" w:lineRule="auto"/>
        <w:ind w:firstLine="708"/>
        <w:jc w:val="both"/>
        <w:rPr>
          <w:sz w:val="28"/>
          <w:szCs w:val="28"/>
          <w:lang w:val="ky-KG"/>
        </w:rPr>
      </w:pPr>
      <w:r>
        <w:rPr>
          <w:sz w:val="28"/>
          <w:szCs w:val="28"/>
          <w:lang w:val="ky-KG"/>
        </w:rPr>
        <w:t xml:space="preserve">2. Окуу материалын түзүү жана экспериментти жүргүзүү ыкмаларын иштеп чыгуу. </w:t>
      </w:r>
    </w:p>
    <w:p w14:paraId="26900797">
      <w:pPr>
        <w:spacing w:line="360" w:lineRule="auto"/>
        <w:ind w:firstLine="708"/>
        <w:jc w:val="both"/>
        <w:rPr>
          <w:sz w:val="28"/>
          <w:szCs w:val="28"/>
          <w:lang w:val="ky-KG"/>
        </w:rPr>
      </w:pPr>
      <w:r>
        <w:rPr>
          <w:sz w:val="28"/>
          <w:szCs w:val="28"/>
          <w:lang w:val="ky-KG"/>
        </w:rPr>
        <w:t xml:space="preserve">3. Эксперименттик группаларда алар үчүн түзүлгѳн программаны колдонуунун методикасы боюнча, окуу процесси жүргүзүлѳт, ал эми текшерилүүчү группада салттуу ыкмалар боюнча окуу материалдары өздөштүрүлөт. </w:t>
      </w:r>
    </w:p>
    <w:p w14:paraId="4C912C2E">
      <w:pPr>
        <w:spacing w:line="360" w:lineRule="auto"/>
        <w:ind w:firstLine="708"/>
        <w:jc w:val="both"/>
        <w:rPr>
          <w:sz w:val="28"/>
          <w:szCs w:val="28"/>
          <w:lang w:val="ky-KG"/>
        </w:rPr>
      </w:pPr>
      <w:r>
        <w:rPr>
          <w:sz w:val="28"/>
          <w:szCs w:val="28"/>
          <w:lang w:val="ky-KG"/>
        </w:rPr>
        <w:t xml:space="preserve">4. Педагогикалык эксперимент үч этапта (аныктоочу, калыптандыруучу, жыйынтыктоочу) жүргүзүлөт. </w:t>
      </w:r>
    </w:p>
    <w:p w14:paraId="66E142FB">
      <w:pPr>
        <w:spacing w:line="360" w:lineRule="auto"/>
        <w:ind w:firstLine="708"/>
        <w:jc w:val="both"/>
        <w:rPr>
          <w:sz w:val="28"/>
          <w:szCs w:val="28"/>
          <w:lang w:val="ky-KG"/>
        </w:rPr>
      </w:pPr>
      <w:r>
        <w:rPr>
          <w:sz w:val="28"/>
          <w:szCs w:val="28"/>
          <w:lang w:val="ky-KG"/>
        </w:rPr>
        <w:t xml:space="preserve">5. Эксперименттин аяктагандан кийин эксперименттик группаларда алынган натыйжаларды талдоо жана аларды текшерилүүчү класстардын жыйынтыктары менен салыштыруу жүргүзүлөт. </w:t>
      </w:r>
    </w:p>
    <w:p w14:paraId="6F00AA5A">
      <w:pPr>
        <w:spacing w:line="360" w:lineRule="auto"/>
        <w:ind w:firstLine="708"/>
        <w:jc w:val="both"/>
        <w:rPr>
          <w:sz w:val="28"/>
          <w:szCs w:val="28"/>
          <w:lang w:val="ky-KG"/>
        </w:rPr>
      </w:pPr>
      <w:r>
        <w:rPr>
          <w:sz w:val="28"/>
          <w:szCs w:val="28"/>
          <w:lang w:val="ky-KG"/>
        </w:rPr>
        <w:t xml:space="preserve">Экспериментти жүргүзүү үчүн төмөндөгүдөй изилдөөнүн методдору колдонулду: </w:t>
      </w:r>
    </w:p>
    <w:p w14:paraId="32A8A507">
      <w:pPr>
        <w:spacing w:line="360" w:lineRule="auto"/>
        <w:ind w:firstLine="708"/>
        <w:jc w:val="both"/>
        <w:rPr>
          <w:sz w:val="28"/>
          <w:szCs w:val="28"/>
          <w:lang w:val="ky-KG"/>
        </w:rPr>
      </w:pPr>
      <w:r>
        <w:rPr>
          <w:sz w:val="28"/>
          <w:szCs w:val="28"/>
          <w:lang w:val="ky-KG"/>
        </w:rPr>
        <w:t xml:space="preserve">1. Биз иштеп чыккан методиканы жана окуу процессин уюштурууну ишке ашыруу системалуу жана пландуу болушу керек. Бул байкоо ыкмасы системалуу жана максаттуу ыкма болуп саналат, ал алдын ала аныкталган, кийинки түшүндүрүүгө жана талкуулоого багытталган. Студенттердин окуу иш-аракеттеринин калыптанышынын динамикасын байкоолор аркылуу көзөмөлдөй алабыз. Окутуучу байкоочу катары максатка ылайыктуу туура каражаттарды колдонсо, байкоонун объективдүүлүгү жогорулайт. </w:t>
      </w:r>
    </w:p>
    <w:p w14:paraId="3DEE366A">
      <w:pPr>
        <w:spacing w:line="360" w:lineRule="auto"/>
        <w:ind w:firstLine="435"/>
        <w:jc w:val="both"/>
        <w:rPr>
          <w:rStyle w:val="37"/>
          <w:sz w:val="28"/>
          <w:szCs w:val="28"/>
        </w:rPr>
      </w:pPr>
      <w:r>
        <w:rPr>
          <w:rStyle w:val="37"/>
          <w:sz w:val="28"/>
          <w:szCs w:val="28"/>
        </w:rPr>
        <w:t xml:space="preserve">ЖОЖдордун гуманитардык адистиктеги студенттерине жогорку математиканы </w:t>
      </w:r>
      <w:r>
        <w:rPr>
          <w:sz w:val="28"/>
          <w:szCs w:val="28"/>
        </w:rPr>
        <w:t xml:space="preserve"> </w:t>
      </w:r>
      <w:r>
        <w:rPr>
          <w:rStyle w:val="37"/>
          <w:sz w:val="28"/>
          <w:szCs w:val="28"/>
        </w:rPr>
        <w:t>дифференцирлеп</w:t>
      </w:r>
      <w:r>
        <w:rPr>
          <w:sz w:val="28"/>
          <w:szCs w:val="28"/>
        </w:rPr>
        <w:t xml:space="preserve"> </w:t>
      </w:r>
      <w:r>
        <w:rPr>
          <w:rStyle w:val="37"/>
          <w:sz w:val="28"/>
          <w:szCs w:val="28"/>
        </w:rPr>
        <w:t>окутууну</w:t>
      </w:r>
      <w:r>
        <w:rPr>
          <w:sz w:val="28"/>
          <w:szCs w:val="28"/>
        </w:rPr>
        <w:t xml:space="preserve"> </w:t>
      </w:r>
      <w:r>
        <w:rPr>
          <w:rStyle w:val="37"/>
          <w:sz w:val="28"/>
          <w:szCs w:val="28"/>
        </w:rPr>
        <w:t xml:space="preserve">ишке ашыруу практикасында биз төмүнкүлөрдү аныктоого аракет жасадык: жогорку математиканы окутууда окутуучулар дифференцирлеп окутуу методун пайдаланышабы, аны ишке ашыруунун технологиялары боюнча билимдери жеткиликтүү денгээлдеби, бул багытта кандай кыйынчылыктарга дуушар болушат.  Изилдөө учурунда төмүнкүдөй анкетирлөө жүргүзүлдү, изилдөөгө жалпысынан 46 окутуучу катышты. </w:t>
      </w:r>
    </w:p>
    <w:p w14:paraId="30C60A7C">
      <w:pPr>
        <w:spacing w:line="360" w:lineRule="auto"/>
        <w:ind w:firstLine="435"/>
        <w:jc w:val="both"/>
        <w:rPr>
          <w:rStyle w:val="37"/>
          <w:sz w:val="28"/>
          <w:szCs w:val="28"/>
        </w:rPr>
      </w:pPr>
      <w:r>
        <w:rPr>
          <w:rStyle w:val="37"/>
          <w:sz w:val="28"/>
          <w:szCs w:val="28"/>
          <w:lang w:val="ru-RU"/>
        </w:rPr>
        <w:t>А</w:t>
      </w:r>
      <w:r>
        <w:rPr>
          <w:rStyle w:val="37"/>
          <w:sz w:val="28"/>
          <w:szCs w:val="28"/>
        </w:rPr>
        <w:t xml:space="preserve">нкетирлөө гуманитардык адистикте билим </w:t>
      </w:r>
      <w:r>
        <w:rPr>
          <w:rStyle w:val="37"/>
          <w:sz w:val="28"/>
          <w:szCs w:val="28"/>
          <w:lang w:val="ru-RU"/>
        </w:rPr>
        <w:t xml:space="preserve">берип </w:t>
      </w:r>
      <w:r>
        <w:rPr>
          <w:rStyle w:val="37"/>
          <w:sz w:val="28"/>
          <w:szCs w:val="28"/>
        </w:rPr>
        <w:t xml:space="preserve">жатышкан окутуучулардан алынды. Сунуш кылынган анкетирлөөнүн суроолоруна төмүнкүдөй жооптор алынды: </w:t>
      </w:r>
    </w:p>
    <w:p w14:paraId="7AD2B148">
      <w:pPr>
        <w:pStyle w:val="35"/>
        <w:widowControl/>
        <w:numPr>
          <w:ilvl w:val="0"/>
          <w:numId w:val="23"/>
        </w:numPr>
        <w:autoSpaceDE/>
        <w:autoSpaceDN/>
        <w:spacing w:after="160" w:line="360" w:lineRule="auto"/>
        <w:contextualSpacing/>
        <w:rPr>
          <w:sz w:val="28"/>
          <w:szCs w:val="28"/>
          <w:lang w:val="ky-KG"/>
        </w:rPr>
      </w:pPr>
      <w:r>
        <w:rPr>
          <w:rStyle w:val="37"/>
          <w:sz w:val="28"/>
          <w:szCs w:val="28"/>
          <w:lang w:val="ru-RU"/>
        </w:rPr>
        <w:t>Д</w:t>
      </w:r>
      <w:r>
        <w:rPr>
          <w:rStyle w:val="37"/>
          <w:sz w:val="28"/>
          <w:szCs w:val="28"/>
        </w:rPr>
        <w:t>ифференцирле</w:t>
      </w:r>
      <w:r>
        <w:rPr>
          <w:rStyle w:val="37"/>
          <w:sz w:val="28"/>
          <w:szCs w:val="28"/>
          <w:lang w:val="ru-RU"/>
        </w:rPr>
        <w:t>п</w:t>
      </w:r>
      <w:r>
        <w:rPr>
          <w:rStyle w:val="37"/>
          <w:sz w:val="28"/>
          <w:szCs w:val="28"/>
        </w:rPr>
        <w:t xml:space="preserve"> </w:t>
      </w:r>
      <w:r>
        <w:rPr>
          <w:rStyle w:val="37"/>
          <w:sz w:val="28"/>
          <w:szCs w:val="28"/>
          <w:lang w:val="ru-RU"/>
        </w:rPr>
        <w:t>о</w:t>
      </w:r>
      <w:r>
        <w:rPr>
          <w:rStyle w:val="37"/>
          <w:sz w:val="28"/>
          <w:szCs w:val="28"/>
        </w:rPr>
        <w:t>кутуу  (ДО) деп эмнени түшүнөсүз?</w:t>
      </w:r>
      <w:r>
        <w:rPr>
          <w:sz w:val="28"/>
          <w:szCs w:val="28"/>
        </w:rPr>
        <w:t xml:space="preserve"> </w:t>
      </w:r>
      <w:r>
        <w:rPr>
          <w:sz w:val="28"/>
          <w:szCs w:val="28"/>
          <w:lang w:val="ky-KG"/>
        </w:rPr>
        <w:t xml:space="preserve">     </w:t>
      </w:r>
    </w:p>
    <w:p w14:paraId="731F10A0">
      <w:pPr>
        <w:pStyle w:val="35"/>
        <w:spacing w:line="360" w:lineRule="auto"/>
        <w:ind w:left="1143" w:firstLine="273"/>
        <w:rPr>
          <w:sz w:val="28"/>
          <w:szCs w:val="28"/>
          <w:lang w:val="ky-KG"/>
        </w:rPr>
      </w:pPr>
      <w:r>
        <w:rPr>
          <w:rStyle w:val="37"/>
          <w:sz w:val="28"/>
          <w:szCs w:val="28"/>
          <w:lang w:val="ky-KG"/>
        </w:rPr>
        <w:t>жеке</w:t>
      </w:r>
      <w:r>
        <w:rPr>
          <w:sz w:val="28"/>
          <w:szCs w:val="28"/>
          <w:lang w:val="ky-KG"/>
        </w:rPr>
        <w:t xml:space="preserve"> </w:t>
      </w:r>
      <w:r>
        <w:rPr>
          <w:rStyle w:val="37"/>
          <w:sz w:val="28"/>
          <w:szCs w:val="28"/>
          <w:lang w:val="ky-KG"/>
        </w:rPr>
        <w:t>мамиле экөө бирдей</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 xml:space="preserve">          </w:t>
      </w:r>
      <w:r>
        <w:rPr>
          <w:rStyle w:val="37"/>
          <w:sz w:val="28"/>
          <w:szCs w:val="28"/>
          <w:lang w:val="ky-KG"/>
        </w:rPr>
        <w:tab/>
      </w:r>
      <w:r>
        <w:rPr>
          <w:rStyle w:val="37"/>
          <w:sz w:val="28"/>
          <w:szCs w:val="28"/>
          <w:lang w:val="ky-KG"/>
        </w:rPr>
        <w:tab/>
      </w:r>
      <w:r>
        <w:rPr>
          <w:rStyle w:val="37"/>
          <w:sz w:val="28"/>
          <w:szCs w:val="28"/>
          <w:lang w:val="ky-KG"/>
        </w:rPr>
        <w:t xml:space="preserve"> 37</w:t>
      </w:r>
      <w:r>
        <w:rPr>
          <w:sz w:val="28"/>
          <w:szCs w:val="28"/>
          <w:lang w:val="ky-KG"/>
        </w:rPr>
        <w:t xml:space="preserve"> % </w:t>
      </w:r>
    </w:p>
    <w:p w14:paraId="6D699A41">
      <w:pPr>
        <w:pStyle w:val="35"/>
        <w:spacing w:line="360" w:lineRule="auto"/>
        <w:ind w:left="870" w:firstLine="546"/>
        <w:rPr>
          <w:sz w:val="28"/>
          <w:szCs w:val="28"/>
          <w:lang w:val="ky-KG"/>
        </w:rPr>
      </w:pPr>
      <w:r>
        <w:rPr>
          <w:rStyle w:val="37"/>
          <w:sz w:val="28"/>
          <w:szCs w:val="28"/>
          <w:lang w:val="ky-KG"/>
        </w:rPr>
        <w:t>студенттерди</w:t>
      </w:r>
      <w:r>
        <w:rPr>
          <w:sz w:val="28"/>
          <w:szCs w:val="28"/>
          <w:lang w:val="ky-KG"/>
        </w:rPr>
        <w:t xml:space="preserve"> </w:t>
      </w:r>
      <w:r>
        <w:rPr>
          <w:rStyle w:val="37"/>
          <w:sz w:val="28"/>
          <w:szCs w:val="28"/>
          <w:lang w:val="ky-KG"/>
        </w:rPr>
        <w:t>топторго б</w:t>
      </w:r>
      <w:r>
        <w:rPr>
          <w:rStyle w:val="37"/>
          <w:sz w:val="28"/>
          <w:szCs w:val="28"/>
        </w:rPr>
        <w:t>ө</w:t>
      </w:r>
      <w:r>
        <w:rPr>
          <w:rStyle w:val="37"/>
          <w:sz w:val="28"/>
          <w:szCs w:val="28"/>
          <w:lang w:val="ru-RU"/>
        </w:rPr>
        <w:t>л</w:t>
      </w:r>
      <w:r>
        <w:rPr>
          <w:rStyle w:val="37"/>
          <w:sz w:val="28"/>
          <w:szCs w:val="28"/>
        </w:rPr>
        <w:t>үү</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 xml:space="preserve"> 28</w:t>
      </w:r>
      <w:r>
        <w:rPr>
          <w:sz w:val="28"/>
          <w:szCs w:val="28"/>
          <w:lang w:val="ky-KG"/>
        </w:rPr>
        <w:t xml:space="preserve"> % </w:t>
      </w:r>
    </w:p>
    <w:p w14:paraId="12A5B69B">
      <w:pPr>
        <w:pStyle w:val="35"/>
        <w:spacing w:line="360" w:lineRule="auto"/>
        <w:ind w:left="1143" w:firstLine="273"/>
        <w:rPr>
          <w:sz w:val="28"/>
          <w:szCs w:val="28"/>
          <w:lang w:val="ky-KG"/>
        </w:rPr>
      </w:pPr>
      <w:r>
        <w:rPr>
          <w:sz w:val="28"/>
          <w:szCs w:val="28"/>
          <w:lang w:val="ky-KG"/>
        </w:rPr>
        <w:t xml:space="preserve"> </w:t>
      </w:r>
      <w:r>
        <w:rPr>
          <w:rStyle w:val="37"/>
          <w:sz w:val="28"/>
          <w:szCs w:val="28"/>
          <w:lang w:val="ky-KG"/>
        </w:rPr>
        <w:t>жооп берүү кыйын</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 xml:space="preserve">   </w:t>
      </w:r>
      <w:r>
        <w:rPr>
          <w:sz w:val="28"/>
          <w:szCs w:val="28"/>
          <w:lang w:val="ky-KG"/>
        </w:rPr>
        <w:tab/>
      </w:r>
      <w:r>
        <w:rPr>
          <w:sz w:val="28"/>
          <w:szCs w:val="28"/>
          <w:lang w:val="ky-KG"/>
        </w:rPr>
        <w:tab/>
      </w:r>
      <w:r>
        <w:rPr>
          <w:rStyle w:val="37"/>
          <w:sz w:val="28"/>
          <w:szCs w:val="28"/>
          <w:lang w:val="ky-KG"/>
        </w:rPr>
        <w:t>32</w:t>
      </w:r>
      <w:r>
        <w:rPr>
          <w:sz w:val="28"/>
          <w:szCs w:val="28"/>
          <w:lang w:val="ky-KG"/>
        </w:rPr>
        <w:t xml:space="preserve"> % </w:t>
      </w:r>
    </w:p>
    <w:p w14:paraId="5B63BDDD">
      <w:pPr>
        <w:pStyle w:val="35"/>
        <w:widowControl/>
        <w:numPr>
          <w:ilvl w:val="0"/>
          <w:numId w:val="23"/>
        </w:numPr>
        <w:autoSpaceDE/>
        <w:autoSpaceDN/>
        <w:spacing w:after="160" w:line="360" w:lineRule="auto"/>
        <w:contextualSpacing/>
        <w:rPr>
          <w:sz w:val="28"/>
          <w:szCs w:val="28"/>
          <w:lang w:val="ky-KG"/>
        </w:rPr>
      </w:pPr>
      <w:r>
        <w:rPr>
          <w:rStyle w:val="37"/>
          <w:sz w:val="28"/>
          <w:szCs w:val="28"/>
          <w:lang w:val="ky-KG"/>
        </w:rPr>
        <w:t xml:space="preserve">Жогорку математиканы окутууда </w:t>
      </w:r>
      <w:r>
        <w:rPr>
          <w:rStyle w:val="37"/>
          <w:sz w:val="28"/>
          <w:szCs w:val="28"/>
          <w:lang w:val="ru-RU"/>
        </w:rPr>
        <w:t>д</w:t>
      </w:r>
      <w:r>
        <w:rPr>
          <w:rStyle w:val="37"/>
          <w:sz w:val="28"/>
          <w:szCs w:val="28"/>
        </w:rPr>
        <w:t>ифференцирле</w:t>
      </w:r>
      <w:r>
        <w:rPr>
          <w:rStyle w:val="37"/>
          <w:sz w:val="28"/>
          <w:szCs w:val="28"/>
          <w:lang w:val="ru-RU"/>
        </w:rPr>
        <w:t>п</w:t>
      </w:r>
      <w:r>
        <w:rPr>
          <w:rStyle w:val="37"/>
          <w:sz w:val="28"/>
          <w:szCs w:val="28"/>
        </w:rPr>
        <w:t xml:space="preserve"> </w:t>
      </w:r>
      <w:r>
        <w:rPr>
          <w:rStyle w:val="37"/>
          <w:sz w:val="28"/>
          <w:szCs w:val="28"/>
          <w:lang w:val="ru-RU"/>
        </w:rPr>
        <w:t>о</w:t>
      </w:r>
      <w:r>
        <w:rPr>
          <w:rStyle w:val="37"/>
          <w:sz w:val="28"/>
          <w:szCs w:val="28"/>
        </w:rPr>
        <w:t>ку</w:t>
      </w:r>
      <w:r>
        <w:rPr>
          <w:rStyle w:val="37"/>
          <w:sz w:val="28"/>
          <w:szCs w:val="28"/>
          <w:lang w:val="ru-RU"/>
        </w:rPr>
        <w:t>туу</w:t>
      </w:r>
      <w:r>
        <w:rPr>
          <w:rStyle w:val="37"/>
          <w:sz w:val="28"/>
          <w:szCs w:val="28"/>
          <w:lang w:val="ky-KG"/>
        </w:rPr>
        <w:t xml:space="preserve"> студенттер </w:t>
      </w:r>
      <w:r>
        <w:rPr>
          <w:rStyle w:val="37"/>
          <w:sz w:val="28"/>
          <w:szCs w:val="28"/>
        </w:rPr>
        <w:t>ү</w:t>
      </w:r>
      <w:r>
        <w:rPr>
          <w:rStyle w:val="37"/>
          <w:sz w:val="28"/>
          <w:szCs w:val="28"/>
          <w:lang w:val="ru-RU"/>
        </w:rPr>
        <w:t>ч</w:t>
      </w:r>
      <w:r>
        <w:rPr>
          <w:rStyle w:val="37"/>
          <w:sz w:val="28"/>
          <w:szCs w:val="28"/>
        </w:rPr>
        <w:t>ү</w:t>
      </w:r>
      <w:r>
        <w:rPr>
          <w:rStyle w:val="37"/>
          <w:sz w:val="28"/>
          <w:szCs w:val="28"/>
          <w:lang w:val="ru-RU"/>
        </w:rPr>
        <w:t>н</w:t>
      </w:r>
      <w:r>
        <w:rPr>
          <w:rStyle w:val="37"/>
          <w:sz w:val="28"/>
          <w:szCs w:val="28"/>
          <w:lang w:val="ky-KG"/>
        </w:rPr>
        <w:t xml:space="preserve"> керекби</w:t>
      </w:r>
      <w:r>
        <w:rPr>
          <w:sz w:val="28"/>
          <w:szCs w:val="28"/>
          <w:lang w:val="ky-KG"/>
        </w:rPr>
        <w:t xml:space="preserve">? </w:t>
      </w:r>
    </w:p>
    <w:p w14:paraId="0D21EA45">
      <w:pPr>
        <w:pStyle w:val="35"/>
        <w:spacing w:line="360" w:lineRule="auto"/>
        <w:ind w:left="1143" w:firstLine="273"/>
        <w:rPr>
          <w:sz w:val="28"/>
          <w:szCs w:val="28"/>
          <w:lang w:val="ky-KG"/>
        </w:rPr>
      </w:pPr>
      <w:r>
        <w:rPr>
          <w:rStyle w:val="37"/>
          <w:sz w:val="28"/>
          <w:szCs w:val="28"/>
          <w:lang w:val="ky-KG"/>
        </w:rPr>
        <w:t>керек</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rStyle w:val="37"/>
          <w:sz w:val="28"/>
          <w:szCs w:val="28"/>
          <w:lang w:val="ky-KG"/>
        </w:rPr>
        <w:t>93</w:t>
      </w:r>
      <w:r>
        <w:rPr>
          <w:sz w:val="28"/>
          <w:szCs w:val="28"/>
          <w:lang w:val="ky-KG"/>
        </w:rPr>
        <w:t xml:space="preserve"> % </w:t>
      </w:r>
    </w:p>
    <w:p w14:paraId="38DBD598">
      <w:pPr>
        <w:pStyle w:val="35"/>
        <w:spacing w:line="360" w:lineRule="auto"/>
        <w:ind w:left="870" w:firstLine="546"/>
        <w:rPr>
          <w:sz w:val="28"/>
          <w:szCs w:val="28"/>
          <w:lang w:val="ky-KG"/>
        </w:rPr>
      </w:pPr>
      <w:r>
        <w:rPr>
          <w:rStyle w:val="37"/>
          <w:sz w:val="28"/>
          <w:szCs w:val="28"/>
          <w:lang w:val="ky-KG"/>
        </w:rPr>
        <w:t>кереги жок</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w:t>
      </w:r>
    </w:p>
    <w:p w14:paraId="68F6EC36">
      <w:pPr>
        <w:pStyle w:val="35"/>
        <w:spacing w:line="360" w:lineRule="auto"/>
        <w:ind w:left="1143" w:firstLine="273"/>
        <w:rPr>
          <w:sz w:val="28"/>
          <w:szCs w:val="28"/>
          <w:lang w:val="ky-KG"/>
        </w:rPr>
      </w:pPr>
      <w:r>
        <w:rPr>
          <w:rStyle w:val="37"/>
          <w:sz w:val="28"/>
          <w:szCs w:val="28"/>
          <w:lang w:val="ky-KG"/>
        </w:rPr>
        <w:t>жооп берүү кыйын</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 xml:space="preserve">7 % </w:t>
      </w:r>
    </w:p>
    <w:p w14:paraId="2F57964F">
      <w:pPr>
        <w:pStyle w:val="35"/>
        <w:widowControl/>
        <w:numPr>
          <w:ilvl w:val="0"/>
          <w:numId w:val="23"/>
        </w:numPr>
        <w:autoSpaceDE/>
        <w:autoSpaceDN/>
        <w:spacing w:after="160" w:line="360" w:lineRule="auto"/>
        <w:contextualSpacing/>
        <w:rPr>
          <w:sz w:val="28"/>
          <w:szCs w:val="28"/>
          <w:lang w:val="ky-KG"/>
        </w:rPr>
      </w:pPr>
      <w:r>
        <w:rPr>
          <w:rStyle w:val="37"/>
          <w:sz w:val="28"/>
          <w:szCs w:val="28"/>
          <w:lang w:val="ky-KG"/>
        </w:rPr>
        <w:t>Жогорку математика сабагында студенттердин кайсы иш-аракеттери көбүрөөк ДОго муктаж</w:t>
      </w:r>
      <w:r>
        <w:rPr>
          <w:sz w:val="28"/>
          <w:szCs w:val="28"/>
          <w:lang w:val="ky-KG"/>
        </w:rPr>
        <w:t xml:space="preserve">? </w:t>
      </w:r>
    </w:p>
    <w:p w14:paraId="09E750DE">
      <w:pPr>
        <w:pStyle w:val="35"/>
        <w:spacing w:line="360" w:lineRule="auto"/>
        <w:ind w:left="1143" w:firstLine="273"/>
        <w:rPr>
          <w:sz w:val="28"/>
          <w:szCs w:val="28"/>
          <w:lang w:val="ky-KG"/>
        </w:rPr>
      </w:pPr>
      <w:r>
        <w:rPr>
          <w:rStyle w:val="37"/>
          <w:sz w:val="28"/>
          <w:szCs w:val="28"/>
          <w:lang w:val="ky-KG"/>
        </w:rPr>
        <w:t xml:space="preserve">теориялык суроолорду изилдөө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11</w:t>
      </w:r>
      <w:r>
        <w:rPr>
          <w:sz w:val="28"/>
          <w:szCs w:val="28"/>
          <w:lang w:val="ky-KG"/>
        </w:rPr>
        <w:t xml:space="preserve"> % </w:t>
      </w:r>
    </w:p>
    <w:p w14:paraId="1B38608B">
      <w:pPr>
        <w:pStyle w:val="35"/>
        <w:spacing w:line="360" w:lineRule="auto"/>
        <w:ind w:left="870" w:firstLine="546"/>
        <w:rPr>
          <w:sz w:val="28"/>
          <w:szCs w:val="28"/>
          <w:lang w:val="ky-KG"/>
        </w:rPr>
      </w:pPr>
      <w:r>
        <w:rPr>
          <w:rStyle w:val="37"/>
          <w:sz w:val="28"/>
          <w:szCs w:val="28"/>
          <w:lang w:val="ky-KG"/>
        </w:rPr>
        <w:t>текст</w:t>
      </w:r>
      <w:r>
        <w:rPr>
          <w:sz w:val="28"/>
          <w:szCs w:val="28"/>
          <w:lang w:val="ky-KG"/>
        </w:rPr>
        <w:t xml:space="preserve"> </w:t>
      </w:r>
      <w:r>
        <w:rPr>
          <w:rStyle w:val="37"/>
          <w:sz w:val="28"/>
          <w:szCs w:val="28"/>
          <w:lang w:val="ky-KG"/>
        </w:rPr>
        <w:t>маселелерди</w:t>
      </w:r>
      <w:r>
        <w:rPr>
          <w:sz w:val="28"/>
          <w:szCs w:val="28"/>
          <w:lang w:val="ky-KG"/>
        </w:rPr>
        <w:t xml:space="preserve"> </w:t>
      </w:r>
      <w:r>
        <w:rPr>
          <w:rStyle w:val="37"/>
          <w:sz w:val="28"/>
          <w:szCs w:val="28"/>
          <w:lang w:val="ky-KG"/>
        </w:rPr>
        <w:t>чечүү</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rStyle w:val="37"/>
          <w:sz w:val="28"/>
          <w:szCs w:val="28"/>
          <w:lang w:val="ky-KG"/>
        </w:rPr>
        <w:t xml:space="preserve">67 </w:t>
      </w:r>
      <w:r>
        <w:rPr>
          <w:sz w:val="28"/>
          <w:szCs w:val="28"/>
          <w:lang w:val="ky-KG"/>
        </w:rPr>
        <w:t xml:space="preserve">% </w:t>
      </w:r>
    </w:p>
    <w:p w14:paraId="0163A67C">
      <w:pPr>
        <w:pStyle w:val="35"/>
        <w:spacing w:line="360" w:lineRule="auto"/>
        <w:ind w:left="1143" w:firstLine="273"/>
        <w:rPr>
          <w:sz w:val="28"/>
          <w:szCs w:val="28"/>
          <w:lang w:val="ky-KG"/>
        </w:rPr>
      </w:pPr>
      <w:r>
        <w:rPr>
          <w:rStyle w:val="37"/>
          <w:sz w:val="28"/>
          <w:szCs w:val="28"/>
          <w:lang w:val="ky-KG"/>
        </w:rPr>
        <w:t>эсептөө</w:t>
      </w:r>
      <w:r>
        <w:rPr>
          <w:sz w:val="28"/>
          <w:szCs w:val="28"/>
          <w:lang w:val="ky-KG"/>
        </w:rPr>
        <w:t xml:space="preserve"> </w:t>
      </w:r>
      <w:r>
        <w:rPr>
          <w:rStyle w:val="37"/>
          <w:sz w:val="28"/>
          <w:szCs w:val="28"/>
          <w:lang w:val="ky-KG"/>
        </w:rPr>
        <w:t>көндүмдөрүн</w:t>
      </w:r>
      <w:r>
        <w:rPr>
          <w:sz w:val="28"/>
          <w:szCs w:val="28"/>
          <w:lang w:val="ky-KG"/>
        </w:rPr>
        <w:t xml:space="preserve"> </w:t>
      </w:r>
      <w:r>
        <w:rPr>
          <w:rStyle w:val="37"/>
          <w:sz w:val="28"/>
          <w:szCs w:val="28"/>
          <w:lang w:val="ky-KG"/>
        </w:rPr>
        <w:t xml:space="preserve">калыптандыруу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16</w:t>
      </w:r>
      <w:r>
        <w:rPr>
          <w:sz w:val="28"/>
          <w:szCs w:val="28"/>
          <w:lang w:val="ky-KG"/>
        </w:rPr>
        <w:t xml:space="preserve"> % </w:t>
      </w:r>
    </w:p>
    <w:p w14:paraId="418CEBF9">
      <w:pPr>
        <w:pStyle w:val="35"/>
        <w:spacing w:line="360" w:lineRule="auto"/>
        <w:ind w:left="870" w:firstLine="546"/>
        <w:rPr>
          <w:sz w:val="28"/>
          <w:szCs w:val="28"/>
          <w:lang w:val="ky-KG"/>
        </w:rPr>
      </w:pPr>
      <w:r>
        <w:rPr>
          <w:rStyle w:val="37"/>
          <w:sz w:val="28"/>
          <w:szCs w:val="28"/>
          <w:lang w:val="ky-KG"/>
        </w:rPr>
        <w:t>жооп берүү кыйын</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rStyle w:val="37"/>
          <w:sz w:val="28"/>
          <w:szCs w:val="28"/>
          <w:lang w:val="ky-KG"/>
        </w:rPr>
        <w:t>5</w:t>
      </w:r>
      <w:r>
        <w:rPr>
          <w:sz w:val="28"/>
          <w:szCs w:val="28"/>
          <w:lang w:val="ky-KG"/>
        </w:rPr>
        <w:t xml:space="preserve">% </w:t>
      </w:r>
    </w:p>
    <w:p w14:paraId="010FC116">
      <w:pPr>
        <w:pStyle w:val="35"/>
        <w:widowControl/>
        <w:numPr>
          <w:ilvl w:val="0"/>
          <w:numId w:val="23"/>
        </w:numPr>
        <w:autoSpaceDE/>
        <w:autoSpaceDN/>
        <w:spacing w:after="160" w:line="360" w:lineRule="auto"/>
        <w:contextualSpacing/>
        <w:rPr>
          <w:sz w:val="28"/>
          <w:szCs w:val="28"/>
          <w:lang w:val="ky-KG"/>
        </w:rPr>
      </w:pPr>
      <w:r>
        <w:rPr>
          <w:rStyle w:val="37"/>
          <w:sz w:val="28"/>
          <w:szCs w:val="28"/>
          <w:lang w:val="ky-KG"/>
        </w:rPr>
        <w:t>Сиз математика</w:t>
      </w:r>
      <w:r>
        <w:rPr>
          <w:sz w:val="28"/>
          <w:szCs w:val="28"/>
          <w:lang w:val="ky-KG"/>
        </w:rPr>
        <w:t xml:space="preserve"> </w:t>
      </w:r>
      <w:r>
        <w:rPr>
          <w:rStyle w:val="37"/>
          <w:sz w:val="28"/>
          <w:szCs w:val="28"/>
          <w:lang w:val="ky-KG"/>
        </w:rPr>
        <w:t>сабагында</w:t>
      </w:r>
      <w:r>
        <w:rPr>
          <w:sz w:val="28"/>
          <w:szCs w:val="28"/>
          <w:lang w:val="ky-KG"/>
        </w:rPr>
        <w:t xml:space="preserve"> </w:t>
      </w:r>
      <w:r>
        <w:rPr>
          <w:rStyle w:val="37"/>
          <w:sz w:val="28"/>
          <w:szCs w:val="28"/>
          <w:lang w:val="ky-KG"/>
        </w:rPr>
        <w:t>ДО</w:t>
      </w:r>
      <w:r>
        <w:rPr>
          <w:sz w:val="28"/>
          <w:szCs w:val="28"/>
          <w:lang w:val="ky-KG"/>
        </w:rPr>
        <w:t xml:space="preserve"> </w:t>
      </w:r>
      <w:r>
        <w:rPr>
          <w:rStyle w:val="37"/>
          <w:sz w:val="28"/>
          <w:szCs w:val="28"/>
          <w:lang w:val="ky-KG"/>
        </w:rPr>
        <w:t>пайдаланасызбы?</w:t>
      </w:r>
      <w:r>
        <w:rPr>
          <w:sz w:val="28"/>
          <w:szCs w:val="28"/>
          <w:lang w:val="ky-KG"/>
        </w:rPr>
        <w:t xml:space="preserve"> </w:t>
      </w:r>
    </w:p>
    <w:p w14:paraId="52B1288F">
      <w:pPr>
        <w:pStyle w:val="35"/>
        <w:spacing w:line="360" w:lineRule="auto"/>
        <w:ind w:left="1143" w:firstLine="273"/>
        <w:rPr>
          <w:rStyle w:val="37"/>
          <w:sz w:val="28"/>
          <w:szCs w:val="28"/>
          <w:lang w:val="ky-KG"/>
        </w:rPr>
      </w:pPr>
      <w:r>
        <w:rPr>
          <w:rStyle w:val="37"/>
          <w:sz w:val="28"/>
          <w:szCs w:val="28"/>
          <w:lang w:val="ky-KG"/>
        </w:rPr>
        <w:t xml:space="preserve">дайыма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 xml:space="preserve"> </w:t>
      </w:r>
      <w:r>
        <w:rPr>
          <w:rStyle w:val="37"/>
          <w:sz w:val="28"/>
          <w:szCs w:val="28"/>
          <w:lang w:val="ky-KG"/>
        </w:rPr>
        <w:tab/>
      </w:r>
      <w:r>
        <w:rPr>
          <w:rStyle w:val="37"/>
          <w:sz w:val="28"/>
          <w:szCs w:val="28"/>
          <w:lang w:val="ky-KG"/>
        </w:rPr>
        <w:t xml:space="preserve">25% </w:t>
      </w:r>
    </w:p>
    <w:p w14:paraId="0CDBF8EB">
      <w:pPr>
        <w:pStyle w:val="35"/>
        <w:spacing w:line="360" w:lineRule="auto"/>
        <w:ind w:left="870" w:firstLine="546"/>
        <w:rPr>
          <w:sz w:val="28"/>
          <w:szCs w:val="28"/>
          <w:lang w:val="ky-KG"/>
        </w:rPr>
      </w:pPr>
      <w:r>
        <w:rPr>
          <w:rStyle w:val="37"/>
          <w:sz w:val="28"/>
          <w:szCs w:val="28"/>
          <w:lang w:val="ky-KG"/>
        </w:rPr>
        <w:t>кээде</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sz w:val="28"/>
          <w:szCs w:val="28"/>
          <w:lang w:val="ky-KG"/>
        </w:rPr>
        <w:t xml:space="preserve"> </w:t>
      </w:r>
      <w:r>
        <w:rPr>
          <w:sz w:val="28"/>
          <w:szCs w:val="28"/>
          <w:lang w:val="ky-KG"/>
        </w:rPr>
        <w:tab/>
      </w:r>
      <w:r>
        <w:rPr>
          <w:sz w:val="28"/>
          <w:szCs w:val="28"/>
          <w:lang w:val="ky-KG"/>
        </w:rPr>
        <w:t xml:space="preserve">69% </w:t>
      </w:r>
    </w:p>
    <w:p w14:paraId="70020E9F">
      <w:pPr>
        <w:pStyle w:val="35"/>
        <w:spacing w:line="360" w:lineRule="auto"/>
        <w:ind w:left="1143" w:firstLine="273"/>
        <w:rPr>
          <w:sz w:val="28"/>
          <w:szCs w:val="28"/>
          <w:lang w:val="ky-KG"/>
        </w:rPr>
      </w:pPr>
      <w:r>
        <w:rPr>
          <w:rStyle w:val="37"/>
          <w:sz w:val="28"/>
          <w:szCs w:val="28"/>
          <w:lang w:val="ky-KG"/>
        </w:rPr>
        <w:t>эч качан</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 xml:space="preserve"> </w:t>
      </w:r>
      <w:r>
        <w:rPr>
          <w:sz w:val="28"/>
          <w:szCs w:val="28"/>
          <w:lang w:val="ky-KG"/>
        </w:rPr>
        <w:tab/>
      </w:r>
      <w:r>
        <w:rPr>
          <w:sz w:val="28"/>
          <w:szCs w:val="28"/>
          <w:lang w:val="ky-KG"/>
        </w:rPr>
        <w:t xml:space="preserve"> 5%</w:t>
      </w:r>
    </w:p>
    <w:p w14:paraId="79CE11B0">
      <w:pPr>
        <w:pStyle w:val="35"/>
        <w:widowControl/>
        <w:numPr>
          <w:ilvl w:val="0"/>
          <w:numId w:val="23"/>
        </w:numPr>
        <w:autoSpaceDE/>
        <w:autoSpaceDN/>
        <w:spacing w:after="160" w:line="360" w:lineRule="auto"/>
        <w:contextualSpacing/>
        <w:rPr>
          <w:sz w:val="28"/>
          <w:szCs w:val="28"/>
          <w:lang w:val="ky-KG"/>
        </w:rPr>
      </w:pPr>
      <w:r>
        <w:rPr>
          <w:rStyle w:val="37"/>
          <w:sz w:val="28"/>
          <w:szCs w:val="28"/>
          <w:lang w:val="ky-KG"/>
        </w:rPr>
        <w:t>ДОну кайсы учурда көп пайдаланасыз</w:t>
      </w:r>
      <w:r>
        <w:rPr>
          <w:sz w:val="28"/>
          <w:szCs w:val="28"/>
          <w:lang w:val="ky-KG"/>
        </w:rPr>
        <w:t xml:space="preserve">? </w:t>
      </w:r>
    </w:p>
    <w:p w14:paraId="6A9F0DD6">
      <w:pPr>
        <w:spacing w:line="360" w:lineRule="auto"/>
        <w:ind w:left="75" w:firstLine="360"/>
        <w:jc w:val="both"/>
        <w:rPr>
          <w:sz w:val="28"/>
          <w:szCs w:val="28"/>
          <w:lang w:val="ky-KG"/>
        </w:rPr>
      </w:pPr>
      <w:r>
        <w:rPr>
          <w:rStyle w:val="37"/>
          <w:sz w:val="28"/>
          <w:szCs w:val="28"/>
          <w:lang w:val="ky-KG"/>
        </w:rPr>
        <w:t xml:space="preserve"> </w:t>
      </w:r>
      <w:r>
        <w:rPr>
          <w:rStyle w:val="37"/>
          <w:sz w:val="28"/>
          <w:szCs w:val="28"/>
          <w:lang w:val="ky-KG"/>
        </w:rPr>
        <w:tab/>
      </w:r>
      <w:r>
        <w:rPr>
          <w:rStyle w:val="37"/>
          <w:sz w:val="28"/>
          <w:szCs w:val="28"/>
          <w:lang w:val="ky-KG"/>
        </w:rPr>
        <w:tab/>
      </w:r>
      <w:r>
        <w:rPr>
          <w:rStyle w:val="37"/>
          <w:sz w:val="28"/>
          <w:szCs w:val="28"/>
          <w:lang w:val="ky-KG"/>
        </w:rPr>
        <w:t>жаңы материалды үйрөнүүдө</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9</w:t>
      </w:r>
      <w:r>
        <w:rPr>
          <w:sz w:val="28"/>
          <w:szCs w:val="28"/>
          <w:lang w:val="ky-KG"/>
        </w:rPr>
        <w:t>%</w:t>
      </w:r>
    </w:p>
    <w:p w14:paraId="14ECC844">
      <w:pPr>
        <w:spacing w:line="360" w:lineRule="auto"/>
        <w:ind w:left="75"/>
        <w:jc w:val="both"/>
        <w:rPr>
          <w:sz w:val="28"/>
          <w:szCs w:val="28"/>
          <w:lang w:val="ky-KG"/>
        </w:rPr>
      </w:pPr>
      <w:r>
        <w:rPr>
          <w:rStyle w:val="37"/>
          <w:sz w:val="28"/>
          <w:szCs w:val="28"/>
          <w:lang w:val="ky-KG"/>
        </w:rPr>
        <w:t xml:space="preserve">     </w:t>
      </w:r>
      <w:r>
        <w:rPr>
          <w:sz w:val="28"/>
          <w:szCs w:val="28"/>
          <w:lang w:val="ky-KG"/>
        </w:rPr>
        <w:t xml:space="preserve"> </w:t>
      </w:r>
      <w:r>
        <w:rPr>
          <w:sz w:val="28"/>
          <w:szCs w:val="28"/>
          <w:lang w:val="ky-KG"/>
        </w:rPr>
        <w:tab/>
      </w:r>
      <w:r>
        <w:rPr>
          <w:sz w:val="28"/>
          <w:szCs w:val="28"/>
          <w:lang w:val="ky-KG"/>
        </w:rPr>
        <w:tab/>
      </w:r>
      <w:r>
        <w:rPr>
          <w:sz w:val="28"/>
          <w:szCs w:val="28"/>
          <w:lang w:val="ky-KG"/>
        </w:rPr>
        <w:t xml:space="preserve"> </w:t>
      </w:r>
      <w:r>
        <w:rPr>
          <w:rStyle w:val="37"/>
          <w:sz w:val="28"/>
          <w:szCs w:val="28"/>
          <w:lang w:val="ky-KG"/>
        </w:rPr>
        <w:t xml:space="preserve">материалды бекемдөөдө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 xml:space="preserve">         85</w:t>
      </w:r>
      <w:r>
        <w:rPr>
          <w:sz w:val="28"/>
          <w:szCs w:val="28"/>
          <w:lang w:val="ky-KG"/>
        </w:rPr>
        <w:t>%</w:t>
      </w:r>
    </w:p>
    <w:p w14:paraId="35E704A0">
      <w:pPr>
        <w:spacing w:line="360" w:lineRule="auto"/>
        <w:ind w:left="75"/>
        <w:jc w:val="both"/>
        <w:rPr>
          <w:sz w:val="28"/>
          <w:szCs w:val="28"/>
          <w:lang w:val="ky-KG"/>
        </w:rPr>
      </w:pPr>
      <w:r>
        <w:rPr>
          <w:rStyle w:val="37"/>
          <w:sz w:val="28"/>
          <w:szCs w:val="28"/>
          <w:lang w:val="ky-KG"/>
        </w:rPr>
        <w:t xml:space="preserve">      </w:t>
      </w:r>
      <w:r>
        <w:rPr>
          <w:rStyle w:val="37"/>
          <w:sz w:val="28"/>
          <w:szCs w:val="28"/>
          <w:lang w:val="ky-KG"/>
        </w:rPr>
        <w:tab/>
      </w:r>
      <w:r>
        <w:rPr>
          <w:rStyle w:val="37"/>
          <w:sz w:val="28"/>
          <w:szCs w:val="28"/>
          <w:lang w:val="ky-KG"/>
        </w:rPr>
        <w:tab/>
      </w:r>
      <w:r>
        <w:rPr>
          <w:rStyle w:val="37"/>
          <w:sz w:val="28"/>
          <w:szCs w:val="28"/>
          <w:lang w:val="ky-KG"/>
        </w:rPr>
        <w:t xml:space="preserve"> материалды</w:t>
      </w:r>
      <w:r>
        <w:rPr>
          <w:sz w:val="28"/>
          <w:szCs w:val="28"/>
          <w:lang w:val="ky-KG"/>
        </w:rPr>
        <w:t xml:space="preserve"> </w:t>
      </w:r>
      <w:r>
        <w:rPr>
          <w:rStyle w:val="37"/>
          <w:sz w:val="28"/>
          <w:szCs w:val="28"/>
          <w:lang w:val="ky-KG"/>
        </w:rPr>
        <w:t>өздөштүрүүнү</w:t>
      </w:r>
      <w:r>
        <w:rPr>
          <w:sz w:val="28"/>
          <w:szCs w:val="28"/>
          <w:lang w:val="ky-KG"/>
        </w:rPr>
        <w:t xml:space="preserve"> </w:t>
      </w:r>
      <w:r>
        <w:rPr>
          <w:rStyle w:val="37"/>
          <w:sz w:val="28"/>
          <w:szCs w:val="28"/>
          <w:lang w:val="ky-KG"/>
        </w:rPr>
        <w:t>текшерүүдө</w:t>
      </w:r>
      <w:r>
        <w:rPr>
          <w:sz w:val="28"/>
          <w:szCs w:val="28"/>
          <w:lang w:val="ky-KG"/>
        </w:rPr>
        <w:t xml:space="preserve"> </w:t>
      </w:r>
      <w:r>
        <w:rPr>
          <w:sz w:val="28"/>
          <w:szCs w:val="28"/>
          <w:lang w:val="ky-KG"/>
        </w:rPr>
        <w:tab/>
      </w:r>
      <w:r>
        <w:rPr>
          <w:sz w:val="28"/>
          <w:szCs w:val="28"/>
          <w:lang w:val="ky-KG"/>
        </w:rPr>
        <w:tab/>
      </w:r>
      <w:r>
        <w:rPr>
          <w:sz w:val="28"/>
          <w:szCs w:val="28"/>
          <w:lang w:val="ky-KG"/>
        </w:rPr>
        <w:t xml:space="preserve">         38%</w:t>
      </w:r>
    </w:p>
    <w:p w14:paraId="443BC8EA">
      <w:pPr>
        <w:spacing w:line="360" w:lineRule="auto"/>
        <w:ind w:left="75"/>
        <w:jc w:val="both"/>
        <w:rPr>
          <w:sz w:val="28"/>
          <w:szCs w:val="28"/>
          <w:lang w:val="ky-KG"/>
        </w:rPr>
      </w:pPr>
      <w:r>
        <w:rPr>
          <w:rStyle w:val="37"/>
          <w:sz w:val="28"/>
          <w:szCs w:val="28"/>
          <w:lang w:val="ky-KG"/>
        </w:rPr>
        <w:t xml:space="preserve">        </w:t>
      </w:r>
      <w:r>
        <w:rPr>
          <w:rStyle w:val="37"/>
          <w:sz w:val="28"/>
          <w:szCs w:val="28"/>
          <w:lang w:val="ky-KG"/>
        </w:rPr>
        <w:tab/>
      </w:r>
      <w:r>
        <w:rPr>
          <w:rStyle w:val="37"/>
          <w:sz w:val="28"/>
          <w:szCs w:val="28"/>
          <w:lang w:val="ky-KG"/>
        </w:rPr>
        <w:tab/>
      </w:r>
      <w:r>
        <w:rPr>
          <w:rStyle w:val="37"/>
          <w:sz w:val="28"/>
          <w:szCs w:val="28"/>
          <w:lang w:val="ky-KG"/>
        </w:rPr>
        <w:t>жооп берүү кыйын</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 xml:space="preserve">         5%</w:t>
      </w:r>
    </w:p>
    <w:p w14:paraId="170BFB35">
      <w:pPr>
        <w:pStyle w:val="35"/>
        <w:widowControl/>
        <w:numPr>
          <w:ilvl w:val="0"/>
          <w:numId w:val="23"/>
        </w:numPr>
        <w:autoSpaceDE/>
        <w:autoSpaceDN/>
        <w:spacing w:after="160" w:line="360" w:lineRule="auto"/>
        <w:contextualSpacing/>
        <w:rPr>
          <w:sz w:val="28"/>
          <w:szCs w:val="28"/>
          <w:lang w:val="ky-KG"/>
        </w:rPr>
      </w:pPr>
      <w:r>
        <w:rPr>
          <w:rStyle w:val="37"/>
          <w:sz w:val="28"/>
          <w:szCs w:val="28"/>
          <w:lang w:val="ky-KG"/>
        </w:rPr>
        <w:t>ДОну пайдаланууда кандай</w:t>
      </w:r>
      <w:r>
        <w:rPr>
          <w:sz w:val="28"/>
          <w:szCs w:val="28"/>
          <w:lang w:val="ky-KG"/>
        </w:rPr>
        <w:t xml:space="preserve"> </w:t>
      </w:r>
      <w:r>
        <w:rPr>
          <w:rStyle w:val="37"/>
          <w:sz w:val="28"/>
          <w:szCs w:val="28"/>
          <w:lang w:val="ky-KG"/>
        </w:rPr>
        <w:t>кыйынчылыктарга</w:t>
      </w:r>
      <w:r>
        <w:rPr>
          <w:sz w:val="28"/>
          <w:szCs w:val="28"/>
          <w:lang w:val="ky-KG"/>
        </w:rPr>
        <w:t xml:space="preserve"> </w:t>
      </w:r>
      <w:r>
        <w:rPr>
          <w:rStyle w:val="37"/>
          <w:sz w:val="28"/>
          <w:szCs w:val="28"/>
          <w:lang w:val="ky-KG"/>
        </w:rPr>
        <w:t>туш болуп жатасыз</w:t>
      </w:r>
      <w:r>
        <w:rPr>
          <w:sz w:val="28"/>
          <w:szCs w:val="28"/>
          <w:lang w:val="ky-KG"/>
        </w:rPr>
        <w:t xml:space="preserve">? </w:t>
      </w:r>
    </w:p>
    <w:p w14:paraId="2E6199CA">
      <w:pPr>
        <w:pStyle w:val="35"/>
        <w:spacing w:line="360" w:lineRule="auto"/>
        <w:ind w:left="435" w:firstLine="273"/>
        <w:rPr>
          <w:sz w:val="28"/>
          <w:szCs w:val="28"/>
          <w:lang w:val="ky-KG"/>
        </w:rPr>
      </w:pPr>
      <w:r>
        <w:rPr>
          <w:sz w:val="28"/>
          <w:szCs w:val="28"/>
          <w:lang w:val="ky-KG"/>
        </w:rPr>
        <w:t xml:space="preserve"> </w:t>
      </w:r>
      <w:r>
        <w:rPr>
          <w:sz w:val="28"/>
          <w:szCs w:val="28"/>
          <w:lang w:val="ky-KG"/>
        </w:rPr>
        <w:tab/>
      </w:r>
      <w:r>
        <w:rPr>
          <w:rStyle w:val="37"/>
          <w:sz w:val="28"/>
          <w:szCs w:val="28"/>
          <w:lang w:val="ky-KG"/>
        </w:rPr>
        <w:t>студенттерды</w:t>
      </w:r>
      <w:r>
        <w:rPr>
          <w:sz w:val="28"/>
          <w:szCs w:val="28"/>
          <w:lang w:val="ky-KG"/>
        </w:rPr>
        <w:t xml:space="preserve"> </w:t>
      </w:r>
      <w:r>
        <w:rPr>
          <w:rStyle w:val="37"/>
          <w:sz w:val="28"/>
          <w:szCs w:val="28"/>
          <w:lang w:val="ky-KG"/>
        </w:rPr>
        <w:t xml:space="preserve">дифференцирлөөдөн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17</w:t>
      </w:r>
      <w:r>
        <w:rPr>
          <w:sz w:val="28"/>
          <w:szCs w:val="28"/>
          <w:lang w:val="ky-KG"/>
        </w:rPr>
        <w:t xml:space="preserve"> % </w:t>
      </w:r>
    </w:p>
    <w:p w14:paraId="7AC9B1CE">
      <w:pPr>
        <w:pStyle w:val="35"/>
        <w:spacing w:line="360" w:lineRule="auto"/>
        <w:ind w:left="435" w:firstLine="273"/>
        <w:rPr>
          <w:sz w:val="28"/>
          <w:szCs w:val="28"/>
          <w:lang w:val="ky-KG"/>
        </w:rPr>
      </w:pPr>
      <w:r>
        <w:rPr>
          <w:rStyle w:val="37"/>
          <w:sz w:val="28"/>
          <w:szCs w:val="28"/>
          <w:lang w:val="ky-KG"/>
        </w:rPr>
        <w:t xml:space="preserve"> </w:t>
      </w:r>
      <w:r>
        <w:rPr>
          <w:rStyle w:val="37"/>
          <w:sz w:val="28"/>
          <w:szCs w:val="28"/>
          <w:lang w:val="ky-KG"/>
        </w:rPr>
        <w:tab/>
      </w:r>
      <w:r>
        <w:rPr>
          <w:rStyle w:val="37"/>
          <w:sz w:val="28"/>
          <w:szCs w:val="28"/>
          <w:lang w:val="ky-KG"/>
        </w:rPr>
        <w:t>окуу тапшырмаларын дифференцирлөөдөн</w:t>
      </w:r>
      <w:r>
        <w:rPr>
          <w:sz w:val="28"/>
          <w:szCs w:val="28"/>
          <w:lang w:val="ky-KG"/>
        </w:rPr>
        <w:tab/>
      </w:r>
      <w:r>
        <w:rPr>
          <w:sz w:val="28"/>
          <w:szCs w:val="28"/>
          <w:lang w:val="ky-KG"/>
        </w:rPr>
        <w:tab/>
      </w:r>
      <w:r>
        <w:rPr>
          <w:rStyle w:val="37"/>
          <w:sz w:val="28"/>
          <w:szCs w:val="28"/>
          <w:lang w:val="ky-KG"/>
        </w:rPr>
        <w:t xml:space="preserve">59 </w:t>
      </w:r>
      <w:r>
        <w:rPr>
          <w:sz w:val="28"/>
          <w:szCs w:val="28"/>
          <w:lang w:val="ky-KG"/>
        </w:rPr>
        <w:t>%</w:t>
      </w:r>
    </w:p>
    <w:p w14:paraId="7D23D837">
      <w:pPr>
        <w:pStyle w:val="35"/>
        <w:spacing w:line="360" w:lineRule="auto"/>
        <w:ind w:left="435" w:firstLine="273"/>
        <w:rPr>
          <w:sz w:val="28"/>
          <w:szCs w:val="28"/>
          <w:lang w:val="ky-KG"/>
        </w:rPr>
      </w:pPr>
      <w:r>
        <w:rPr>
          <w:rStyle w:val="37"/>
          <w:sz w:val="28"/>
          <w:szCs w:val="28"/>
          <w:lang w:val="ky-KG"/>
        </w:rPr>
        <w:t xml:space="preserve"> </w:t>
      </w:r>
      <w:r>
        <w:rPr>
          <w:rStyle w:val="37"/>
          <w:sz w:val="28"/>
          <w:szCs w:val="28"/>
          <w:lang w:val="ky-KG"/>
        </w:rPr>
        <w:tab/>
      </w:r>
      <w:r>
        <w:rPr>
          <w:rStyle w:val="37"/>
          <w:sz w:val="28"/>
          <w:szCs w:val="28"/>
          <w:lang w:val="ky-KG"/>
        </w:rPr>
        <w:t>тайпада</w:t>
      </w:r>
      <w:r>
        <w:rPr>
          <w:sz w:val="28"/>
          <w:szCs w:val="28"/>
          <w:lang w:val="ky-KG"/>
        </w:rPr>
        <w:t xml:space="preserve"> </w:t>
      </w:r>
      <w:r>
        <w:rPr>
          <w:rStyle w:val="37"/>
          <w:sz w:val="28"/>
          <w:szCs w:val="28"/>
          <w:lang w:val="ky-KG"/>
        </w:rPr>
        <w:t>дифференцирлөө</w:t>
      </w:r>
      <w:r>
        <w:rPr>
          <w:sz w:val="28"/>
          <w:szCs w:val="28"/>
          <w:lang w:val="ky-KG"/>
        </w:rPr>
        <w:t xml:space="preserve"> </w:t>
      </w:r>
      <w:r>
        <w:rPr>
          <w:rStyle w:val="37"/>
          <w:sz w:val="28"/>
          <w:szCs w:val="28"/>
          <w:lang w:val="ky-KG"/>
        </w:rPr>
        <w:t>иштерин</w:t>
      </w:r>
      <w:r>
        <w:rPr>
          <w:sz w:val="28"/>
          <w:szCs w:val="28"/>
          <w:lang w:val="ky-KG"/>
        </w:rPr>
        <w:t xml:space="preserve"> </w:t>
      </w:r>
      <w:r>
        <w:rPr>
          <w:rStyle w:val="37"/>
          <w:sz w:val="28"/>
          <w:szCs w:val="28"/>
          <w:lang w:val="ky-KG"/>
        </w:rPr>
        <w:t>уюштуруудан</w:t>
      </w:r>
      <w:r>
        <w:rPr>
          <w:sz w:val="28"/>
          <w:szCs w:val="28"/>
          <w:lang w:val="ky-KG"/>
        </w:rPr>
        <w:t xml:space="preserve">       63% </w:t>
      </w:r>
    </w:p>
    <w:p w14:paraId="74D5F62B">
      <w:pPr>
        <w:pStyle w:val="35"/>
        <w:spacing w:line="360" w:lineRule="auto"/>
        <w:ind w:left="1143" w:firstLine="273"/>
        <w:rPr>
          <w:sz w:val="28"/>
          <w:szCs w:val="28"/>
          <w:lang w:val="ky-KG"/>
        </w:rPr>
      </w:pPr>
      <w:r>
        <w:rPr>
          <w:rStyle w:val="37"/>
          <w:sz w:val="28"/>
          <w:szCs w:val="28"/>
          <w:lang w:val="ky-KG"/>
        </w:rPr>
        <w:t xml:space="preserve">кыйынчылыгы жок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 xml:space="preserve"> 3</w:t>
      </w:r>
      <w:r>
        <w:rPr>
          <w:sz w:val="28"/>
          <w:szCs w:val="28"/>
          <w:lang w:val="ky-KG"/>
        </w:rPr>
        <w:t>%</w:t>
      </w:r>
    </w:p>
    <w:p w14:paraId="5481EE95">
      <w:pPr>
        <w:pStyle w:val="35"/>
        <w:widowControl/>
        <w:numPr>
          <w:ilvl w:val="0"/>
          <w:numId w:val="23"/>
        </w:numPr>
        <w:autoSpaceDE/>
        <w:autoSpaceDN/>
        <w:spacing w:after="160" w:line="360" w:lineRule="auto"/>
        <w:contextualSpacing/>
        <w:rPr>
          <w:sz w:val="28"/>
          <w:szCs w:val="28"/>
          <w:lang w:val="ky-KG"/>
        </w:rPr>
      </w:pPr>
      <w:r>
        <w:rPr>
          <w:rStyle w:val="37"/>
          <w:sz w:val="28"/>
          <w:szCs w:val="28"/>
          <w:lang w:val="ky-KG"/>
        </w:rPr>
        <w:t>Сиз «күчтүү» жана «алсыз» студенттерди кайсы көрсөткүч боюнча бөлүп</w:t>
      </w:r>
      <w:r>
        <w:rPr>
          <w:sz w:val="28"/>
          <w:szCs w:val="28"/>
          <w:lang w:val="ky-KG"/>
        </w:rPr>
        <w:t xml:space="preserve"> </w:t>
      </w:r>
      <w:r>
        <w:rPr>
          <w:rStyle w:val="37"/>
          <w:sz w:val="28"/>
          <w:szCs w:val="28"/>
          <w:lang w:val="ky-KG"/>
        </w:rPr>
        <w:t>аласыз?</w:t>
      </w:r>
      <w:r>
        <w:rPr>
          <w:sz w:val="28"/>
          <w:szCs w:val="28"/>
          <w:lang w:val="ky-KG"/>
        </w:rPr>
        <w:t xml:space="preserve"> </w:t>
      </w:r>
    </w:p>
    <w:p w14:paraId="6A038819">
      <w:pPr>
        <w:spacing w:line="360" w:lineRule="auto"/>
        <w:ind w:left="708" w:firstLine="708"/>
        <w:jc w:val="both"/>
        <w:rPr>
          <w:sz w:val="28"/>
          <w:szCs w:val="28"/>
          <w:lang w:val="ky-KG"/>
        </w:rPr>
      </w:pPr>
      <w:r>
        <w:rPr>
          <w:rStyle w:val="37"/>
          <w:sz w:val="28"/>
          <w:szCs w:val="28"/>
          <w:lang w:val="ky-KG"/>
        </w:rPr>
        <w:t xml:space="preserve">окуудагы жетишкендиктери боюнча </w:t>
      </w:r>
      <w:r>
        <w:rPr>
          <w:sz w:val="28"/>
          <w:szCs w:val="28"/>
          <w:lang w:val="ky-KG"/>
        </w:rPr>
        <w:tab/>
      </w:r>
      <w:r>
        <w:rPr>
          <w:sz w:val="28"/>
          <w:szCs w:val="28"/>
          <w:lang w:val="ky-KG"/>
        </w:rPr>
        <w:tab/>
      </w:r>
      <w:r>
        <w:rPr>
          <w:sz w:val="28"/>
          <w:szCs w:val="28"/>
          <w:lang w:val="ky-KG"/>
        </w:rPr>
        <w:tab/>
      </w:r>
      <w:r>
        <w:rPr>
          <w:sz w:val="28"/>
          <w:szCs w:val="28"/>
          <w:lang w:val="ky-KG"/>
        </w:rPr>
        <w:t>82%</w:t>
      </w:r>
    </w:p>
    <w:p w14:paraId="315F530E">
      <w:pPr>
        <w:pStyle w:val="35"/>
        <w:spacing w:line="360" w:lineRule="auto"/>
        <w:ind w:left="435"/>
        <w:rPr>
          <w:sz w:val="28"/>
          <w:szCs w:val="28"/>
          <w:lang w:val="ky-KG"/>
        </w:rPr>
      </w:pPr>
      <w:r>
        <w:rPr>
          <w:sz w:val="28"/>
          <w:szCs w:val="28"/>
          <w:lang w:val="ky-KG"/>
        </w:rPr>
        <w:t xml:space="preserve"> </w:t>
      </w:r>
      <w:r>
        <w:rPr>
          <w:sz w:val="28"/>
          <w:szCs w:val="28"/>
          <w:lang w:val="ky-KG"/>
        </w:rPr>
        <w:tab/>
      </w:r>
      <w:r>
        <w:rPr>
          <w:sz w:val="28"/>
          <w:szCs w:val="28"/>
          <w:lang w:val="ky-KG"/>
        </w:rPr>
        <w:tab/>
      </w:r>
      <w:r>
        <w:rPr>
          <w:sz w:val="28"/>
          <w:szCs w:val="28"/>
          <w:lang w:val="ky-KG"/>
        </w:rPr>
        <w:tab/>
      </w:r>
      <w:r>
        <w:rPr>
          <w:rStyle w:val="37"/>
          <w:sz w:val="28"/>
          <w:szCs w:val="28"/>
          <w:lang w:val="ky-KG"/>
        </w:rPr>
        <w:t>таанып билүү жөндөмү боюнча</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30</w:t>
      </w:r>
      <w:r>
        <w:rPr>
          <w:sz w:val="28"/>
          <w:szCs w:val="28"/>
          <w:lang w:val="ky-KG"/>
        </w:rPr>
        <w:t xml:space="preserve"> % </w:t>
      </w:r>
    </w:p>
    <w:p w14:paraId="48830E8E">
      <w:pPr>
        <w:pStyle w:val="35"/>
        <w:spacing w:line="360" w:lineRule="auto"/>
        <w:ind w:left="435"/>
        <w:rPr>
          <w:sz w:val="28"/>
          <w:szCs w:val="28"/>
          <w:lang w:val="ky-KG"/>
        </w:rPr>
      </w:pPr>
      <w:r>
        <w:rPr>
          <w:rStyle w:val="37"/>
          <w:sz w:val="28"/>
          <w:szCs w:val="28"/>
          <w:lang w:val="ky-KG"/>
        </w:rPr>
        <w:t xml:space="preserve">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тартиби боюнча</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4</w:t>
      </w:r>
      <w:r>
        <w:rPr>
          <w:sz w:val="28"/>
          <w:szCs w:val="28"/>
          <w:lang w:val="ky-KG"/>
        </w:rPr>
        <w:t xml:space="preserve"> % </w:t>
      </w:r>
    </w:p>
    <w:p w14:paraId="67392C5C">
      <w:pPr>
        <w:spacing w:line="360" w:lineRule="auto"/>
        <w:ind w:left="708" w:firstLine="708"/>
        <w:jc w:val="both"/>
        <w:rPr>
          <w:sz w:val="28"/>
          <w:szCs w:val="28"/>
          <w:lang w:val="ky-KG"/>
        </w:rPr>
      </w:pPr>
      <w:r>
        <w:rPr>
          <w:rStyle w:val="37"/>
          <w:sz w:val="28"/>
          <w:szCs w:val="28"/>
          <w:lang w:val="ky-KG"/>
        </w:rPr>
        <w:t>башка</w:t>
      </w:r>
      <w:r>
        <w:rPr>
          <w:sz w:val="28"/>
          <w:szCs w:val="28"/>
          <w:lang w:val="ky-KG"/>
        </w:rPr>
        <w:t xml:space="preserve"> </w:t>
      </w:r>
      <w:r>
        <w:rPr>
          <w:rStyle w:val="37"/>
          <w:sz w:val="28"/>
          <w:szCs w:val="28"/>
          <w:lang w:val="ky-KG"/>
        </w:rPr>
        <w:t xml:space="preserve">сапаттар боюнча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sz w:val="28"/>
          <w:szCs w:val="28"/>
          <w:lang w:val="ky-KG"/>
        </w:rPr>
        <w:t xml:space="preserve"> 8%</w:t>
      </w:r>
    </w:p>
    <w:p w14:paraId="353B3AD6">
      <w:pPr>
        <w:pStyle w:val="35"/>
        <w:widowControl/>
        <w:numPr>
          <w:ilvl w:val="0"/>
          <w:numId w:val="23"/>
        </w:numPr>
        <w:autoSpaceDE/>
        <w:autoSpaceDN/>
        <w:spacing w:after="160" w:line="360" w:lineRule="auto"/>
        <w:contextualSpacing/>
        <w:rPr>
          <w:sz w:val="28"/>
          <w:szCs w:val="28"/>
          <w:lang w:val="ky-KG"/>
        </w:rPr>
      </w:pPr>
      <w:r>
        <w:rPr>
          <w:rStyle w:val="37"/>
          <w:sz w:val="28"/>
          <w:szCs w:val="28"/>
          <w:lang w:val="ky-KG"/>
        </w:rPr>
        <w:t>Сизде жогорку математиканы ДОну</w:t>
      </w:r>
      <w:r>
        <w:rPr>
          <w:sz w:val="28"/>
          <w:szCs w:val="28"/>
          <w:lang w:val="ky-KG"/>
        </w:rPr>
        <w:t xml:space="preserve"> </w:t>
      </w:r>
      <w:r>
        <w:rPr>
          <w:rStyle w:val="37"/>
          <w:sz w:val="28"/>
          <w:szCs w:val="28"/>
          <w:lang w:val="ky-KG"/>
        </w:rPr>
        <w:t>ишке ашыруу үчүн</w:t>
      </w:r>
      <w:r>
        <w:rPr>
          <w:sz w:val="28"/>
          <w:szCs w:val="28"/>
          <w:lang w:val="ky-KG"/>
        </w:rPr>
        <w:t xml:space="preserve"> </w:t>
      </w:r>
      <w:r>
        <w:rPr>
          <w:rStyle w:val="37"/>
          <w:sz w:val="28"/>
          <w:szCs w:val="28"/>
          <w:lang w:val="ky-KG"/>
        </w:rPr>
        <w:t>дидактикалык</w:t>
      </w:r>
      <w:r>
        <w:rPr>
          <w:sz w:val="28"/>
          <w:szCs w:val="28"/>
          <w:lang w:val="ky-KG"/>
        </w:rPr>
        <w:t xml:space="preserve"> </w:t>
      </w:r>
      <w:r>
        <w:rPr>
          <w:rStyle w:val="37"/>
          <w:sz w:val="28"/>
          <w:szCs w:val="28"/>
          <w:lang w:val="ky-KG"/>
        </w:rPr>
        <w:t>материалдар</w:t>
      </w:r>
      <w:r>
        <w:rPr>
          <w:sz w:val="28"/>
          <w:szCs w:val="28"/>
          <w:lang w:val="ky-KG"/>
        </w:rPr>
        <w:t xml:space="preserve"> </w:t>
      </w:r>
      <w:r>
        <w:rPr>
          <w:rStyle w:val="37"/>
          <w:sz w:val="28"/>
          <w:szCs w:val="28"/>
          <w:lang w:val="ky-KG"/>
        </w:rPr>
        <w:t>жетиштүүбү?</w:t>
      </w:r>
      <w:r>
        <w:rPr>
          <w:sz w:val="28"/>
          <w:szCs w:val="28"/>
          <w:lang w:val="ky-KG"/>
        </w:rPr>
        <w:t xml:space="preserve"> </w:t>
      </w:r>
    </w:p>
    <w:p w14:paraId="5A73E482">
      <w:pPr>
        <w:pStyle w:val="35"/>
        <w:spacing w:line="360" w:lineRule="auto"/>
        <w:ind w:left="708" w:firstLine="708"/>
        <w:rPr>
          <w:sz w:val="28"/>
          <w:szCs w:val="28"/>
          <w:lang w:val="ky-KG"/>
        </w:rPr>
      </w:pPr>
      <w:r>
        <w:rPr>
          <w:rStyle w:val="37"/>
          <w:sz w:val="28"/>
          <w:szCs w:val="28"/>
          <w:lang w:val="ky-KG"/>
        </w:rPr>
        <w:t>жетиштүү</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6%</w:t>
      </w:r>
    </w:p>
    <w:p w14:paraId="7F3A6339">
      <w:pPr>
        <w:pStyle w:val="35"/>
        <w:spacing w:line="360" w:lineRule="auto"/>
        <w:ind w:left="708" w:firstLine="708"/>
        <w:rPr>
          <w:sz w:val="28"/>
          <w:szCs w:val="28"/>
          <w:lang w:val="ky-KG"/>
        </w:rPr>
      </w:pPr>
      <w:r>
        <w:rPr>
          <w:rStyle w:val="37"/>
          <w:sz w:val="28"/>
          <w:szCs w:val="28"/>
          <w:lang w:val="ky-KG"/>
        </w:rPr>
        <w:t xml:space="preserve">жетиштүү эмес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26</w:t>
      </w:r>
      <w:r>
        <w:rPr>
          <w:sz w:val="28"/>
          <w:szCs w:val="28"/>
          <w:lang w:val="ky-KG"/>
        </w:rPr>
        <w:t xml:space="preserve"> % </w:t>
      </w:r>
    </w:p>
    <w:p w14:paraId="793A6833">
      <w:pPr>
        <w:pStyle w:val="35"/>
        <w:spacing w:line="360" w:lineRule="auto"/>
        <w:ind w:left="708" w:firstLine="708"/>
        <w:rPr>
          <w:sz w:val="28"/>
          <w:szCs w:val="28"/>
          <w:lang w:val="ky-KG"/>
        </w:rPr>
      </w:pPr>
      <w:r>
        <w:rPr>
          <w:rStyle w:val="37"/>
          <w:sz w:val="28"/>
          <w:szCs w:val="28"/>
          <w:lang w:val="ky-KG"/>
        </w:rPr>
        <w:t xml:space="preserve">дээрлик жок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72</w:t>
      </w:r>
      <w:r>
        <w:rPr>
          <w:sz w:val="28"/>
          <w:szCs w:val="28"/>
          <w:lang w:val="ky-KG"/>
        </w:rPr>
        <w:t xml:space="preserve"> % </w:t>
      </w:r>
    </w:p>
    <w:p w14:paraId="17625CC4">
      <w:pPr>
        <w:pStyle w:val="35"/>
        <w:widowControl/>
        <w:numPr>
          <w:ilvl w:val="0"/>
          <w:numId w:val="23"/>
        </w:numPr>
        <w:autoSpaceDE/>
        <w:autoSpaceDN/>
        <w:spacing w:after="160" w:line="360" w:lineRule="auto"/>
        <w:contextualSpacing/>
        <w:rPr>
          <w:sz w:val="28"/>
          <w:szCs w:val="28"/>
          <w:lang w:val="ky-KG"/>
        </w:rPr>
      </w:pPr>
      <w:r>
        <w:rPr>
          <w:sz w:val="28"/>
          <w:szCs w:val="28"/>
          <w:lang w:val="ky-KG"/>
        </w:rPr>
        <w:t xml:space="preserve">ДО </w:t>
      </w:r>
      <w:r>
        <w:rPr>
          <w:rStyle w:val="37"/>
          <w:sz w:val="28"/>
          <w:szCs w:val="28"/>
          <w:lang w:val="ky-KG"/>
        </w:rPr>
        <w:t>маселеси</w:t>
      </w:r>
      <w:r>
        <w:rPr>
          <w:sz w:val="28"/>
          <w:szCs w:val="28"/>
          <w:lang w:val="ky-KG"/>
        </w:rPr>
        <w:t xml:space="preserve"> </w:t>
      </w:r>
      <w:r>
        <w:rPr>
          <w:rStyle w:val="37"/>
          <w:sz w:val="28"/>
          <w:szCs w:val="28"/>
          <w:lang w:val="ky-KG"/>
        </w:rPr>
        <w:t>боюнча сизге методикалык</w:t>
      </w:r>
      <w:r>
        <w:rPr>
          <w:sz w:val="28"/>
          <w:szCs w:val="28"/>
          <w:lang w:val="ky-KG"/>
        </w:rPr>
        <w:t xml:space="preserve"> </w:t>
      </w:r>
      <w:r>
        <w:rPr>
          <w:rStyle w:val="37"/>
          <w:sz w:val="28"/>
          <w:szCs w:val="28"/>
          <w:lang w:val="ky-KG"/>
        </w:rPr>
        <w:t>жардам</w:t>
      </w:r>
      <w:r>
        <w:rPr>
          <w:sz w:val="28"/>
          <w:szCs w:val="28"/>
          <w:lang w:val="ky-KG"/>
        </w:rPr>
        <w:t xml:space="preserve"> </w:t>
      </w:r>
      <w:r>
        <w:rPr>
          <w:rStyle w:val="37"/>
          <w:sz w:val="28"/>
          <w:szCs w:val="28"/>
          <w:lang w:val="ky-KG"/>
        </w:rPr>
        <w:t>керекпи</w:t>
      </w:r>
      <w:r>
        <w:rPr>
          <w:sz w:val="28"/>
          <w:szCs w:val="28"/>
          <w:lang w:val="ky-KG"/>
        </w:rPr>
        <w:t xml:space="preserve">? </w:t>
      </w:r>
    </w:p>
    <w:p w14:paraId="36CDDCAA">
      <w:pPr>
        <w:pStyle w:val="35"/>
        <w:spacing w:line="360" w:lineRule="auto"/>
        <w:ind w:left="1416" w:firstLine="0"/>
        <w:rPr>
          <w:sz w:val="28"/>
          <w:szCs w:val="28"/>
          <w:lang w:val="ky-KG"/>
        </w:rPr>
      </w:pPr>
      <w:r>
        <w:rPr>
          <w:rStyle w:val="37"/>
          <w:sz w:val="28"/>
          <w:szCs w:val="28"/>
          <w:lang w:val="ky-KG"/>
        </w:rPr>
        <w:t xml:space="preserve">ооба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91</w:t>
      </w:r>
      <w:r>
        <w:rPr>
          <w:sz w:val="28"/>
          <w:szCs w:val="28"/>
          <w:lang w:val="ky-KG"/>
        </w:rPr>
        <w:t xml:space="preserve"> % </w:t>
      </w:r>
    </w:p>
    <w:p w14:paraId="04357F0F">
      <w:pPr>
        <w:pStyle w:val="35"/>
        <w:spacing w:line="360" w:lineRule="auto"/>
        <w:ind w:left="870" w:firstLine="546"/>
        <w:rPr>
          <w:sz w:val="28"/>
          <w:szCs w:val="28"/>
          <w:lang w:val="ky-KG"/>
        </w:rPr>
      </w:pPr>
      <w:r>
        <w:rPr>
          <w:rStyle w:val="37"/>
          <w:sz w:val="28"/>
          <w:szCs w:val="28"/>
          <w:lang w:val="ky-KG"/>
        </w:rPr>
        <w:t>жок</w:t>
      </w:r>
      <w:r>
        <w:rPr>
          <w:sz w:val="28"/>
          <w:szCs w:val="28"/>
          <w:lang w:val="ky-KG"/>
        </w:rPr>
        <w:t xml:space="preserve">                                                           </w:t>
      </w:r>
      <w:r>
        <w:rPr>
          <w:sz w:val="28"/>
          <w:szCs w:val="28"/>
          <w:lang w:val="ky-KG"/>
        </w:rPr>
        <w:tab/>
      </w:r>
      <w:r>
        <w:rPr>
          <w:sz w:val="28"/>
          <w:szCs w:val="28"/>
          <w:lang w:val="ky-KG"/>
        </w:rPr>
        <w:tab/>
      </w:r>
      <w:r>
        <w:rPr>
          <w:sz w:val="28"/>
          <w:szCs w:val="28"/>
          <w:lang w:val="ky-KG"/>
        </w:rPr>
        <w:tab/>
      </w:r>
      <w:r>
        <w:rPr>
          <w:sz w:val="28"/>
          <w:szCs w:val="28"/>
          <w:lang w:val="ky-KG"/>
        </w:rPr>
        <w:t xml:space="preserve"> 4%</w:t>
      </w:r>
    </w:p>
    <w:p w14:paraId="0EF37E8B">
      <w:pPr>
        <w:pStyle w:val="35"/>
        <w:spacing w:line="360" w:lineRule="auto"/>
        <w:ind w:left="1143" w:firstLine="273"/>
        <w:rPr>
          <w:rStyle w:val="37"/>
          <w:sz w:val="28"/>
          <w:szCs w:val="28"/>
          <w:lang w:val="ky-KG"/>
        </w:rPr>
      </w:pPr>
      <w:r>
        <w:rPr>
          <w:rStyle w:val="37"/>
          <w:sz w:val="28"/>
          <w:szCs w:val="28"/>
          <w:lang w:val="ky-KG"/>
        </w:rPr>
        <w:t xml:space="preserve">жооп берүү кыйын                                   </w:t>
      </w:r>
      <w:r>
        <w:rPr>
          <w:rStyle w:val="37"/>
          <w:sz w:val="28"/>
          <w:szCs w:val="28"/>
          <w:lang w:val="ky-KG"/>
        </w:rPr>
        <w:tab/>
      </w:r>
      <w:r>
        <w:rPr>
          <w:rStyle w:val="37"/>
          <w:sz w:val="28"/>
          <w:szCs w:val="28"/>
          <w:lang w:val="ky-KG"/>
        </w:rPr>
        <w:tab/>
      </w:r>
      <w:r>
        <w:rPr>
          <w:rStyle w:val="37"/>
          <w:sz w:val="28"/>
          <w:szCs w:val="28"/>
          <w:lang w:val="ky-KG"/>
        </w:rPr>
        <w:tab/>
      </w:r>
      <w:r>
        <w:rPr>
          <w:rStyle w:val="37"/>
          <w:sz w:val="28"/>
          <w:szCs w:val="28"/>
          <w:lang w:val="ky-KG"/>
        </w:rPr>
        <w:t>6%</w:t>
      </w:r>
    </w:p>
    <w:p w14:paraId="2A831679">
      <w:pPr>
        <w:spacing w:line="360" w:lineRule="auto"/>
        <w:ind w:firstLine="708"/>
        <w:jc w:val="both"/>
        <w:rPr>
          <w:sz w:val="28"/>
          <w:szCs w:val="28"/>
          <w:lang w:val="ky-KG"/>
        </w:rPr>
      </w:pPr>
      <w:r>
        <w:rPr>
          <w:rStyle w:val="37"/>
          <w:sz w:val="28"/>
          <w:szCs w:val="28"/>
          <w:lang w:val="ky-KG"/>
        </w:rPr>
        <w:t>Анкетирлөөнүн</w:t>
      </w:r>
      <w:r>
        <w:rPr>
          <w:sz w:val="28"/>
          <w:szCs w:val="28"/>
          <w:lang w:val="ky-KG"/>
        </w:rPr>
        <w:t xml:space="preserve"> </w:t>
      </w:r>
      <w:r>
        <w:rPr>
          <w:rStyle w:val="37"/>
          <w:sz w:val="28"/>
          <w:szCs w:val="28"/>
          <w:lang w:val="ky-KG"/>
        </w:rPr>
        <w:t>жыйынтыгы</w:t>
      </w:r>
      <w:r>
        <w:rPr>
          <w:sz w:val="28"/>
          <w:szCs w:val="28"/>
          <w:lang w:val="ky-KG"/>
        </w:rPr>
        <w:t xml:space="preserve"> </w:t>
      </w:r>
      <w:r>
        <w:rPr>
          <w:rStyle w:val="37"/>
          <w:sz w:val="28"/>
          <w:szCs w:val="28"/>
          <w:lang w:val="ky-KG"/>
        </w:rPr>
        <w:t>көрсөткөндөй, окутуучулар</w:t>
      </w:r>
      <w:r>
        <w:rPr>
          <w:sz w:val="28"/>
          <w:szCs w:val="28"/>
          <w:lang w:val="ky-KG"/>
        </w:rPr>
        <w:t xml:space="preserve"> </w:t>
      </w:r>
      <w:r>
        <w:rPr>
          <w:rStyle w:val="37"/>
          <w:sz w:val="28"/>
          <w:szCs w:val="28"/>
          <w:lang w:val="ky-KG"/>
        </w:rPr>
        <w:t>студенттерге карата дифференцирленген</w:t>
      </w:r>
      <w:r>
        <w:rPr>
          <w:sz w:val="28"/>
          <w:szCs w:val="28"/>
          <w:lang w:val="ky-KG"/>
        </w:rPr>
        <w:t xml:space="preserve"> </w:t>
      </w:r>
      <w:r>
        <w:rPr>
          <w:rStyle w:val="37"/>
          <w:sz w:val="28"/>
          <w:szCs w:val="28"/>
          <w:lang w:val="ky-KG"/>
        </w:rPr>
        <w:t>мамиле</w:t>
      </w:r>
      <w:r>
        <w:rPr>
          <w:sz w:val="28"/>
          <w:szCs w:val="28"/>
          <w:lang w:val="ky-KG"/>
        </w:rPr>
        <w:t xml:space="preserve"> </w:t>
      </w:r>
      <w:r>
        <w:rPr>
          <w:rStyle w:val="37"/>
          <w:sz w:val="28"/>
          <w:szCs w:val="28"/>
          <w:lang w:val="ky-KG"/>
        </w:rPr>
        <w:t>кылуунун маанилүүлүгүн аңдап түшүнүшөт, аны ишке ашырууга аракет кылышат, бирок аларда бул багыт боюнча дидактикалык материалдар жетишсиз. Негизинен жаңы теманы  бекемдөөдө д</w:t>
      </w:r>
      <w:r>
        <w:rPr>
          <w:rStyle w:val="37"/>
          <w:sz w:val="28"/>
          <w:szCs w:val="28"/>
        </w:rPr>
        <w:t>ифференцирле</w:t>
      </w:r>
      <w:r>
        <w:rPr>
          <w:rStyle w:val="37"/>
          <w:sz w:val="28"/>
          <w:szCs w:val="28"/>
          <w:lang w:val="ky-KG"/>
        </w:rPr>
        <w:t>п</w:t>
      </w:r>
      <w:r>
        <w:rPr>
          <w:rStyle w:val="37"/>
          <w:sz w:val="28"/>
          <w:szCs w:val="28"/>
        </w:rPr>
        <w:t xml:space="preserve"> </w:t>
      </w:r>
      <w:r>
        <w:rPr>
          <w:rStyle w:val="37"/>
          <w:sz w:val="28"/>
          <w:szCs w:val="28"/>
          <w:lang w:val="ky-KG"/>
        </w:rPr>
        <w:t>о</w:t>
      </w:r>
      <w:r>
        <w:rPr>
          <w:rStyle w:val="37"/>
          <w:sz w:val="28"/>
          <w:szCs w:val="28"/>
        </w:rPr>
        <w:t>ку</w:t>
      </w:r>
      <w:r>
        <w:rPr>
          <w:rStyle w:val="37"/>
          <w:sz w:val="28"/>
          <w:szCs w:val="28"/>
          <w:lang w:val="ky-KG"/>
        </w:rPr>
        <w:t>тууну ишке ашыруу (85</w:t>
      </w:r>
      <w:r>
        <w:rPr>
          <w:sz w:val="28"/>
          <w:szCs w:val="28"/>
          <w:lang w:val="ky-KG"/>
        </w:rPr>
        <w:t xml:space="preserve"> %) жана анын өздөштүрүлүсүүн текшерүүдө </w:t>
      </w:r>
      <w:r>
        <w:rPr>
          <w:rStyle w:val="37"/>
          <w:sz w:val="28"/>
          <w:szCs w:val="28"/>
          <w:lang w:val="ky-KG"/>
        </w:rPr>
        <w:t>(40 %) пайдаланылат.</w:t>
      </w:r>
      <w:r>
        <w:rPr>
          <w:sz w:val="28"/>
          <w:szCs w:val="28"/>
          <w:lang w:val="ky-KG"/>
        </w:rPr>
        <w:t xml:space="preserve"> </w:t>
      </w:r>
      <w:r>
        <w:rPr>
          <w:rStyle w:val="37"/>
          <w:sz w:val="28"/>
          <w:szCs w:val="28"/>
          <w:lang w:val="ky-KG"/>
        </w:rPr>
        <w:t>Бул</w:t>
      </w:r>
      <w:r>
        <w:rPr>
          <w:sz w:val="28"/>
          <w:szCs w:val="28"/>
          <w:lang w:val="ky-KG"/>
        </w:rPr>
        <w:t xml:space="preserve"> </w:t>
      </w:r>
      <w:r>
        <w:rPr>
          <w:rStyle w:val="37"/>
          <w:sz w:val="28"/>
          <w:szCs w:val="28"/>
          <w:lang w:val="ky-KG"/>
        </w:rPr>
        <w:t>көрсөткүчтөр</w:t>
      </w:r>
      <w:r>
        <w:rPr>
          <w:sz w:val="28"/>
          <w:szCs w:val="28"/>
          <w:lang w:val="ky-KG"/>
        </w:rPr>
        <w:t xml:space="preserve"> </w:t>
      </w:r>
      <w:r>
        <w:rPr>
          <w:rStyle w:val="37"/>
          <w:sz w:val="28"/>
          <w:szCs w:val="28"/>
          <w:lang w:val="ky-KG"/>
        </w:rPr>
        <w:t>биздин күтүүлөргө дал келди, анткени, биринчиден, ушул багыттагы методикалык каражаттар</w:t>
      </w:r>
      <w:r>
        <w:rPr>
          <w:sz w:val="28"/>
          <w:szCs w:val="28"/>
          <w:lang w:val="ky-KG"/>
        </w:rPr>
        <w:t xml:space="preserve"> </w:t>
      </w:r>
      <w:r>
        <w:rPr>
          <w:rStyle w:val="37"/>
          <w:sz w:val="28"/>
          <w:szCs w:val="28"/>
          <w:lang w:val="ky-KG"/>
        </w:rPr>
        <w:t>экинчиден, окутуучунун</w:t>
      </w:r>
      <w:r>
        <w:rPr>
          <w:sz w:val="28"/>
          <w:szCs w:val="28"/>
          <w:lang w:val="ky-KG"/>
        </w:rPr>
        <w:t xml:space="preserve"> </w:t>
      </w:r>
      <w:r>
        <w:rPr>
          <w:rStyle w:val="37"/>
          <w:sz w:val="28"/>
          <w:szCs w:val="28"/>
          <w:lang w:val="ky-KG"/>
        </w:rPr>
        <w:t>карамагында</w:t>
      </w:r>
      <w:r>
        <w:rPr>
          <w:sz w:val="28"/>
          <w:szCs w:val="28"/>
          <w:lang w:val="ky-KG"/>
        </w:rPr>
        <w:t xml:space="preserve"> </w:t>
      </w:r>
      <w:r>
        <w:rPr>
          <w:rStyle w:val="37"/>
          <w:sz w:val="28"/>
          <w:szCs w:val="28"/>
          <w:lang w:val="ky-KG"/>
        </w:rPr>
        <w:t>болгон материалдар</w:t>
      </w:r>
      <w:r>
        <w:rPr>
          <w:sz w:val="28"/>
          <w:szCs w:val="28"/>
          <w:lang w:val="ky-KG"/>
        </w:rPr>
        <w:t xml:space="preserve">, </w:t>
      </w:r>
      <w:r>
        <w:rPr>
          <w:rStyle w:val="37"/>
          <w:sz w:val="28"/>
          <w:szCs w:val="28"/>
          <w:lang w:val="ky-KG"/>
        </w:rPr>
        <w:t>жаңы теманы үйрөнүү баскычында дифференцирленген мамилени ишке ашырууга аз мүмкүнчүлүк берет</w:t>
      </w:r>
      <w:r>
        <w:rPr>
          <w:sz w:val="28"/>
          <w:szCs w:val="28"/>
          <w:lang w:val="ky-KG"/>
        </w:rPr>
        <w:t>.</w:t>
      </w:r>
    </w:p>
    <w:p w14:paraId="3F7CB49E">
      <w:pPr>
        <w:spacing w:line="360" w:lineRule="auto"/>
        <w:ind w:firstLine="708"/>
        <w:jc w:val="both"/>
        <w:rPr>
          <w:rStyle w:val="37"/>
          <w:sz w:val="28"/>
          <w:szCs w:val="28"/>
          <w:lang w:val="ky-KG"/>
        </w:rPr>
      </w:pPr>
      <w:r>
        <w:rPr>
          <w:rStyle w:val="37"/>
          <w:sz w:val="28"/>
          <w:szCs w:val="28"/>
          <w:lang w:val="ky-KG"/>
        </w:rPr>
        <w:t>Окутуучулардын</w:t>
      </w:r>
      <w:r>
        <w:rPr>
          <w:sz w:val="28"/>
          <w:szCs w:val="28"/>
          <w:lang w:val="ky-KG"/>
        </w:rPr>
        <w:t xml:space="preserve"> </w:t>
      </w:r>
      <w:r>
        <w:rPr>
          <w:rStyle w:val="37"/>
          <w:sz w:val="28"/>
          <w:szCs w:val="28"/>
          <w:lang w:val="ky-KG"/>
        </w:rPr>
        <w:t>эң олуттуу кыйынчылыктары</w:t>
      </w:r>
      <w:r>
        <w:rPr>
          <w:sz w:val="28"/>
          <w:szCs w:val="28"/>
          <w:lang w:val="ky-KG"/>
        </w:rPr>
        <w:t xml:space="preserve"> – </w:t>
      </w:r>
      <w:r>
        <w:rPr>
          <w:rStyle w:val="37"/>
          <w:sz w:val="28"/>
          <w:szCs w:val="28"/>
          <w:lang w:val="ky-KG"/>
        </w:rPr>
        <w:t>д</w:t>
      </w:r>
      <w:r>
        <w:rPr>
          <w:rStyle w:val="37"/>
          <w:sz w:val="28"/>
          <w:szCs w:val="28"/>
        </w:rPr>
        <w:t>ифференцирле</w:t>
      </w:r>
      <w:r>
        <w:rPr>
          <w:rStyle w:val="37"/>
          <w:sz w:val="28"/>
          <w:szCs w:val="28"/>
          <w:lang w:val="ky-KG"/>
        </w:rPr>
        <w:t>п</w:t>
      </w:r>
      <w:r>
        <w:rPr>
          <w:rStyle w:val="37"/>
          <w:sz w:val="28"/>
          <w:szCs w:val="28"/>
        </w:rPr>
        <w:t xml:space="preserve"> </w:t>
      </w:r>
      <w:r>
        <w:rPr>
          <w:rStyle w:val="37"/>
          <w:sz w:val="28"/>
          <w:szCs w:val="28"/>
          <w:lang w:val="ky-KG"/>
        </w:rPr>
        <w:t>о</w:t>
      </w:r>
      <w:r>
        <w:rPr>
          <w:rStyle w:val="37"/>
          <w:sz w:val="28"/>
          <w:szCs w:val="28"/>
        </w:rPr>
        <w:t>ку</w:t>
      </w:r>
      <w:r>
        <w:rPr>
          <w:rStyle w:val="37"/>
          <w:sz w:val="28"/>
          <w:szCs w:val="28"/>
          <w:lang w:val="ky-KG"/>
        </w:rPr>
        <w:t>тууну</w:t>
      </w:r>
      <w:r>
        <w:rPr>
          <w:sz w:val="28"/>
          <w:szCs w:val="28"/>
          <w:lang w:val="ky-KG"/>
        </w:rPr>
        <w:t xml:space="preserve"> </w:t>
      </w:r>
      <w:r>
        <w:rPr>
          <w:rStyle w:val="37"/>
          <w:sz w:val="28"/>
          <w:szCs w:val="28"/>
          <w:lang w:val="ky-KG"/>
        </w:rPr>
        <w:t>уюштуруу этабында, башкача айтканда, окутуучулар</w:t>
      </w:r>
      <w:r>
        <w:rPr>
          <w:sz w:val="28"/>
          <w:szCs w:val="28"/>
          <w:lang w:val="ky-KG"/>
        </w:rPr>
        <w:t xml:space="preserve"> ДОнун уюштуруунун </w:t>
      </w:r>
      <w:r>
        <w:rPr>
          <w:rStyle w:val="37"/>
          <w:sz w:val="28"/>
          <w:szCs w:val="28"/>
          <w:lang w:val="ky-KG"/>
        </w:rPr>
        <w:t>каражаттарын, формаларын, усулдук ыкмалары боюнча жетишээрлик эмес мааламатка ээ (63</w:t>
      </w:r>
      <w:r>
        <w:rPr>
          <w:sz w:val="28"/>
          <w:szCs w:val="28"/>
          <w:lang w:val="ky-KG"/>
        </w:rPr>
        <w:t xml:space="preserve"> %), </w:t>
      </w:r>
      <w:r>
        <w:rPr>
          <w:rStyle w:val="37"/>
          <w:sz w:val="28"/>
          <w:szCs w:val="28"/>
          <w:lang w:val="ky-KG"/>
        </w:rPr>
        <w:t>бирок</w:t>
      </w:r>
      <w:r>
        <w:rPr>
          <w:sz w:val="28"/>
          <w:szCs w:val="28"/>
          <w:lang w:val="ky-KG"/>
        </w:rPr>
        <w:t xml:space="preserve"> </w:t>
      </w:r>
      <w:r>
        <w:rPr>
          <w:rStyle w:val="37"/>
          <w:sz w:val="28"/>
          <w:szCs w:val="28"/>
          <w:lang w:val="ky-KG"/>
        </w:rPr>
        <w:t>аны</w:t>
      </w:r>
      <w:r>
        <w:rPr>
          <w:sz w:val="28"/>
          <w:szCs w:val="28"/>
          <w:lang w:val="ky-KG"/>
        </w:rPr>
        <w:t xml:space="preserve"> </w:t>
      </w:r>
      <w:r>
        <w:rPr>
          <w:rStyle w:val="37"/>
          <w:sz w:val="28"/>
          <w:szCs w:val="28"/>
          <w:lang w:val="ky-KG"/>
        </w:rPr>
        <w:t>менен бирге</w:t>
      </w:r>
      <w:r>
        <w:rPr>
          <w:sz w:val="28"/>
          <w:szCs w:val="28"/>
          <w:lang w:val="ky-KG"/>
        </w:rPr>
        <w:t xml:space="preserve"> </w:t>
      </w:r>
      <w:r>
        <w:rPr>
          <w:rStyle w:val="37"/>
          <w:sz w:val="28"/>
          <w:szCs w:val="28"/>
          <w:lang w:val="ky-KG"/>
        </w:rPr>
        <w:t>окуу тапшырмаларын</w:t>
      </w:r>
      <w:r>
        <w:rPr>
          <w:sz w:val="28"/>
          <w:szCs w:val="28"/>
          <w:lang w:val="ky-KG"/>
        </w:rPr>
        <w:t xml:space="preserve"> </w:t>
      </w:r>
      <w:r>
        <w:rPr>
          <w:rStyle w:val="37"/>
          <w:sz w:val="28"/>
          <w:szCs w:val="28"/>
          <w:lang w:val="ky-KG"/>
        </w:rPr>
        <w:t>өз</w:t>
      </w:r>
      <w:r>
        <w:rPr>
          <w:sz w:val="28"/>
          <w:szCs w:val="28"/>
          <w:lang w:val="ky-KG"/>
        </w:rPr>
        <w:t xml:space="preserve"> </w:t>
      </w:r>
      <w:r>
        <w:rPr>
          <w:rStyle w:val="37"/>
          <w:sz w:val="28"/>
          <w:szCs w:val="28"/>
          <w:lang w:val="ky-KG"/>
        </w:rPr>
        <w:t>алдынча дифференцирлөөдө</w:t>
      </w:r>
      <w:r>
        <w:rPr>
          <w:sz w:val="28"/>
          <w:szCs w:val="28"/>
          <w:lang w:val="ky-KG"/>
        </w:rPr>
        <w:t xml:space="preserve"> о</w:t>
      </w:r>
      <w:r>
        <w:rPr>
          <w:rStyle w:val="37"/>
          <w:sz w:val="28"/>
          <w:szCs w:val="28"/>
          <w:lang w:val="ky-KG"/>
        </w:rPr>
        <w:t>луттуу</w:t>
      </w:r>
      <w:r>
        <w:rPr>
          <w:sz w:val="28"/>
          <w:szCs w:val="28"/>
          <w:lang w:val="ky-KG"/>
        </w:rPr>
        <w:t xml:space="preserve"> </w:t>
      </w:r>
      <w:r>
        <w:rPr>
          <w:rStyle w:val="37"/>
          <w:sz w:val="28"/>
          <w:szCs w:val="28"/>
          <w:lang w:val="ky-KG"/>
        </w:rPr>
        <w:t>кыйынчылыктар бар (59%)</w:t>
      </w:r>
      <w:r>
        <w:rPr>
          <w:sz w:val="28"/>
          <w:szCs w:val="28"/>
          <w:lang w:val="ky-KG"/>
        </w:rPr>
        <w:t>. Студенттерди дифференцирлөө м</w:t>
      </w:r>
      <w:r>
        <w:rPr>
          <w:rStyle w:val="37"/>
          <w:sz w:val="28"/>
          <w:szCs w:val="28"/>
          <w:lang w:val="ky-KG"/>
        </w:rPr>
        <w:t>енен байланышкан кыйынчылыктар</w:t>
      </w:r>
      <w:r>
        <w:rPr>
          <w:sz w:val="28"/>
          <w:szCs w:val="28"/>
          <w:lang w:val="ky-KG"/>
        </w:rPr>
        <w:t xml:space="preserve"> </w:t>
      </w:r>
      <w:r>
        <w:rPr>
          <w:rStyle w:val="37"/>
          <w:sz w:val="28"/>
          <w:szCs w:val="28"/>
          <w:lang w:val="ky-KG"/>
        </w:rPr>
        <w:t>кыйла аз жана ал 17</w:t>
      </w:r>
      <w:r>
        <w:rPr>
          <w:sz w:val="28"/>
          <w:szCs w:val="28"/>
          <w:lang w:val="ky-KG"/>
        </w:rPr>
        <w:t xml:space="preserve"> % түзөт, </w:t>
      </w:r>
      <w:r>
        <w:rPr>
          <w:rStyle w:val="37"/>
          <w:sz w:val="28"/>
          <w:szCs w:val="28"/>
          <w:lang w:val="ky-KG"/>
        </w:rPr>
        <w:t>бул төмөнкүлөргө байланыштуу</w:t>
      </w:r>
      <w:r>
        <w:rPr>
          <w:sz w:val="28"/>
          <w:szCs w:val="28"/>
          <w:lang w:val="ky-KG"/>
        </w:rPr>
        <w:t xml:space="preserve"> </w:t>
      </w:r>
      <w:r>
        <w:rPr>
          <w:rStyle w:val="37"/>
          <w:sz w:val="28"/>
          <w:szCs w:val="28"/>
          <w:lang w:val="ky-KG"/>
        </w:rPr>
        <w:t>студенттер</w:t>
      </w:r>
      <w:r>
        <w:rPr>
          <w:sz w:val="28"/>
          <w:szCs w:val="28"/>
          <w:lang w:val="ky-KG"/>
        </w:rPr>
        <w:t xml:space="preserve"> </w:t>
      </w:r>
      <w:r>
        <w:rPr>
          <w:rStyle w:val="37"/>
          <w:sz w:val="28"/>
          <w:szCs w:val="28"/>
          <w:lang w:val="ky-KG"/>
        </w:rPr>
        <w:t>көбүнчө сабактардагы жетишкендиктери</w:t>
      </w:r>
      <w:r>
        <w:rPr>
          <w:sz w:val="28"/>
          <w:szCs w:val="28"/>
          <w:lang w:val="ky-KG"/>
        </w:rPr>
        <w:t xml:space="preserve"> </w:t>
      </w:r>
      <w:r>
        <w:rPr>
          <w:rStyle w:val="37"/>
          <w:sz w:val="28"/>
          <w:szCs w:val="28"/>
          <w:lang w:val="ky-KG"/>
        </w:rPr>
        <w:t>боюнча</w:t>
      </w:r>
      <w:r>
        <w:rPr>
          <w:sz w:val="28"/>
          <w:szCs w:val="28"/>
          <w:lang w:val="ky-KG"/>
        </w:rPr>
        <w:t xml:space="preserve"> </w:t>
      </w:r>
      <w:r>
        <w:rPr>
          <w:rStyle w:val="37"/>
          <w:sz w:val="28"/>
          <w:szCs w:val="28"/>
          <w:lang w:val="ky-KG"/>
        </w:rPr>
        <w:t>мүнөздөлөт.</w:t>
      </w:r>
      <w:r>
        <w:rPr>
          <w:sz w:val="28"/>
          <w:szCs w:val="28"/>
          <w:lang w:val="ky-KG"/>
        </w:rPr>
        <w:t xml:space="preserve"> Бул жерде м</w:t>
      </w:r>
      <w:r>
        <w:rPr>
          <w:rStyle w:val="37"/>
          <w:sz w:val="28"/>
          <w:szCs w:val="28"/>
          <w:lang w:val="ky-KG"/>
        </w:rPr>
        <w:t>етодикалык</w:t>
      </w:r>
      <w:r>
        <w:rPr>
          <w:sz w:val="28"/>
          <w:szCs w:val="28"/>
          <w:lang w:val="ky-KG"/>
        </w:rPr>
        <w:t xml:space="preserve"> </w:t>
      </w:r>
      <w:r>
        <w:rPr>
          <w:rStyle w:val="37"/>
          <w:sz w:val="28"/>
          <w:szCs w:val="28"/>
          <w:lang w:val="ky-KG"/>
        </w:rPr>
        <w:t>жардамга муктаждык</w:t>
      </w:r>
      <w:r>
        <w:rPr>
          <w:sz w:val="28"/>
          <w:szCs w:val="28"/>
          <w:lang w:val="ky-KG"/>
        </w:rPr>
        <w:t xml:space="preserve"> </w:t>
      </w:r>
      <w:r>
        <w:rPr>
          <w:rStyle w:val="37"/>
          <w:sz w:val="28"/>
          <w:szCs w:val="28"/>
          <w:lang w:val="ky-KG"/>
        </w:rPr>
        <w:t>айкын</w:t>
      </w:r>
      <w:r>
        <w:rPr>
          <w:sz w:val="28"/>
          <w:szCs w:val="28"/>
          <w:lang w:val="ky-KG"/>
        </w:rPr>
        <w:t xml:space="preserve"> </w:t>
      </w:r>
      <w:r>
        <w:rPr>
          <w:rStyle w:val="37"/>
          <w:sz w:val="28"/>
          <w:szCs w:val="28"/>
          <w:lang w:val="ky-KG"/>
        </w:rPr>
        <w:t>көрүнүп турат, анткени сурамжылоого катышкан окутуучулардын басымдуу бөлүгү</w:t>
      </w:r>
      <w:r>
        <w:rPr>
          <w:sz w:val="28"/>
          <w:szCs w:val="28"/>
          <w:lang w:val="ky-KG"/>
        </w:rPr>
        <w:t xml:space="preserve"> </w:t>
      </w:r>
      <w:r>
        <w:rPr>
          <w:rStyle w:val="37"/>
          <w:sz w:val="28"/>
          <w:szCs w:val="28"/>
          <w:lang w:val="ky-KG"/>
        </w:rPr>
        <w:t>тиешелүү</w:t>
      </w:r>
      <w:r>
        <w:rPr>
          <w:sz w:val="28"/>
          <w:szCs w:val="28"/>
          <w:lang w:val="ky-KG"/>
        </w:rPr>
        <w:t xml:space="preserve"> </w:t>
      </w:r>
      <w:r>
        <w:rPr>
          <w:rStyle w:val="37"/>
          <w:sz w:val="28"/>
          <w:szCs w:val="28"/>
          <w:lang w:val="ky-KG"/>
        </w:rPr>
        <w:t>суроого</w:t>
      </w:r>
      <w:r>
        <w:rPr>
          <w:sz w:val="28"/>
          <w:szCs w:val="28"/>
          <w:lang w:val="ky-KG"/>
        </w:rPr>
        <w:t xml:space="preserve"> </w:t>
      </w:r>
      <w:r>
        <w:rPr>
          <w:rStyle w:val="37"/>
          <w:sz w:val="28"/>
          <w:szCs w:val="28"/>
          <w:lang w:val="ky-KG"/>
        </w:rPr>
        <w:t>оң</w:t>
      </w:r>
      <w:r>
        <w:rPr>
          <w:sz w:val="28"/>
          <w:szCs w:val="28"/>
          <w:lang w:val="ky-KG"/>
        </w:rPr>
        <w:t xml:space="preserve"> </w:t>
      </w:r>
      <w:r>
        <w:rPr>
          <w:rStyle w:val="37"/>
          <w:sz w:val="28"/>
          <w:szCs w:val="28"/>
          <w:lang w:val="ky-KG"/>
        </w:rPr>
        <w:t>жооп</w:t>
      </w:r>
      <w:r>
        <w:rPr>
          <w:sz w:val="28"/>
          <w:szCs w:val="28"/>
          <w:lang w:val="ky-KG"/>
        </w:rPr>
        <w:t xml:space="preserve"> </w:t>
      </w:r>
      <w:r>
        <w:rPr>
          <w:rStyle w:val="37"/>
          <w:sz w:val="28"/>
          <w:szCs w:val="28"/>
          <w:lang w:val="ky-KG"/>
        </w:rPr>
        <w:t>берди.</w:t>
      </w:r>
    </w:p>
    <w:p w14:paraId="0DCD074C">
      <w:pPr>
        <w:spacing w:line="360" w:lineRule="auto"/>
        <w:ind w:firstLine="708"/>
        <w:jc w:val="both"/>
        <w:rPr>
          <w:sz w:val="28"/>
          <w:szCs w:val="28"/>
          <w:lang w:val="ky-KG"/>
        </w:rPr>
      </w:pPr>
    </w:p>
    <w:p w14:paraId="35C2F07B">
      <w:pPr>
        <w:spacing w:line="360" w:lineRule="auto"/>
        <w:ind w:firstLine="708"/>
        <w:jc w:val="both"/>
        <w:rPr>
          <w:sz w:val="28"/>
          <w:szCs w:val="28"/>
          <w:lang w:val="ky-KG"/>
        </w:rPr>
      </w:pPr>
      <w:r>
        <w:rPr>
          <w:sz w:val="28"/>
          <w:szCs w:val="28"/>
          <w:lang w:val="ky-KG"/>
        </w:rPr>
        <w:t xml:space="preserve">2. Сурамжылоо жана тестирлөө. Сурамжылоолорду жүргүзүү жана тестирлөө студенттердин мүнөздөмөлөрү жана жагдайлары жөнүндө баштапкы маалыматтарды чогултууда маанилүү роль ойнойт. Анкетанын суроолору 300 студентке берилген жооп варианттарынын бирин тандап алышы үчүн түзүлгөн. Сурамжылоо белгилүү бир сандагы суроолорду камтыйт. Анкетадагы колдонулган тексттер түшүнүктүү жана так болуп, ашыкча сѳздѳрдѳн алыс болушу керек. Тестирлөө бул студенттердин билимдерин өлчөө формасы болуу менен студенттердин окуу жетишкендиктерин баалайт жана алардын билим деңгээлин объективдүү аныктоого мүмкүндүк берет. Тестирлөө атайын иштелип чыккан тапшырмаларга жана аныкталган баалоо шкаласына негизделген окутуунун натыйжаларын баалоонун негизги ыкмасы. </w:t>
      </w:r>
    </w:p>
    <w:p w14:paraId="0A9A4F59">
      <w:pPr>
        <w:spacing w:line="360" w:lineRule="auto"/>
        <w:ind w:firstLine="708"/>
        <w:jc w:val="both"/>
        <w:rPr>
          <w:sz w:val="28"/>
          <w:szCs w:val="28"/>
          <w:lang w:val="ky-KG"/>
        </w:rPr>
      </w:pPr>
      <w:r>
        <w:rPr>
          <w:sz w:val="28"/>
          <w:szCs w:val="28"/>
          <w:lang w:val="ky-KG"/>
        </w:rPr>
        <w:t xml:space="preserve">3. Математикалык жана статистикалык ыкмалар биз тараптан иштелип чыккан методиканын эффективдүүлүгүн тастыктоо үчүн колдонулду. Статистикалык методдор эксперименттик изилдөөлөрдүн жүрүшүндө алынган окуу материалдарын иштеп чыгууга жана аларды практикага колдонууга мүмкүндүк берүүчү эксперименттин натыйжалуулугун тастыктоочу каражат катары каралат. </w:t>
      </w:r>
    </w:p>
    <w:p w14:paraId="649CD2A4">
      <w:pPr>
        <w:spacing w:line="360" w:lineRule="auto"/>
        <w:ind w:firstLine="708"/>
        <w:jc w:val="both"/>
        <w:rPr>
          <w:sz w:val="28"/>
          <w:szCs w:val="28"/>
          <w:lang w:val="ky-KG"/>
        </w:rPr>
      </w:pPr>
      <w:r>
        <w:rPr>
          <w:sz w:val="28"/>
          <w:szCs w:val="28"/>
          <w:lang w:val="ky-KG"/>
        </w:rPr>
        <w:t>4. Эксперименттин жыйынтыгында берилгендерди, маалыматтарды, алынган маанилерди, салыштыруу жана талдоо жүргүзүү. Бул алынган маалыматтардын арасынан жарактуусун тандап алууга, билимдердин сапатын аныктоого жардам берет.</w:t>
      </w:r>
    </w:p>
    <w:p w14:paraId="64AA566C">
      <w:pPr>
        <w:spacing w:line="360" w:lineRule="auto"/>
        <w:ind w:firstLine="708"/>
        <w:jc w:val="both"/>
        <w:rPr>
          <w:sz w:val="28"/>
          <w:szCs w:val="28"/>
          <w:lang w:val="ky-KG"/>
        </w:rPr>
      </w:pPr>
      <w:r>
        <w:rPr>
          <w:sz w:val="28"/>
          <w:szCs w:val="28"/>
          <w:lang w:val="ky-KG"/>
        </w:rPr>
        <w:t>Биз иштеп чыккан методиканы жана окуу процессин уюштурууну ишке ашыруу үчүн Google classroom платформасын колдонуп, студенттерге дифференцирленген тапшырмаларды бердик. Студенттер берилген тапшырмаларды аткарышып, классрумга тиркеп жөнөтүштү. Төмөндө студенттердин аткарып жөнөтөкөн тапшырмалары Оценки бөлүгүндө чагылдырып көрсөтүлдү.</w:t>
      </w:r>
    </w:p>
    <w:p w14:paraId="32DEBB48">
      <w:pPr>
        <w:spacing w:line="360" w:lineRule="auto"/>
        <w:jc w:val="both"/>
        <w:rPr>
          <w:sz w:val="28"/>
          <w:szCs w:val="28"/>
          <w:lang w:val="ky-KG"/>
        </w:rPr>
      </w:pPr>
      <w:r>
        <w:rPr>
          <w:lang w:val="ru-RU" w:eastAsia="ru-RU"/>
        </w:rPr>
        <w:drawing>
          <wp:anchor distT="0" distB="0" distL="114300" distR="114300" simplePos="0" relativeHeight="251674624" behindDoc="1" locked="0" layoutInCell="1" allowOverlap="1">
            <wp:simplePos x="0" y="0"/>
            <wp:positionH relativeFrom="margin">
              <wp:posOffset>867410</wp:posOffset>
            </wp:positionH>
            <wp:positionV relativeFrom="paragraph">
              <wp:posOffset>194310</wp:posOffset>
            </wp:positionV>
            <wp:extent cx="4838700" cy="2316480"/>
            <wp:effectExtent l="19050" t="19050" r="19050" b="26670"/>
            <wp:wrapTight wrapText="bothSides">
              <wp:wrapPolygon>
                <wp:start x="-85" y="-178"/>
                <wp:lineTo x="-85" y="21671"/>
                <wp:lineTo x="21600" y="21671"/>
                <wp:lineTo x="21600" y="-178"/>
                <wp:lineTo x="-85" y="-178"/>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41" cstate="print">
                      <a:extLst>
                        <a:ext uri="{28A0092B-C50C-407E-A947-70E740481C1C}">
                          <a14:useLocalDpi xmlns:a14="http://schemas.microsoft.com/office/drawing/2010/main" val="0"/>
                        </a:ext>
                      </a:extLst>
                    </a:blip>
                    <a:srcRect l="12744" t="15835" r="240" b="10109"/>
                    <a:stretch>
                      <a:fillRect/>
                    </a:stretch>
                  </pic:blipFill>
                  <pic:spPr>
                    <a:xfrm>
                      <a:off x="0" y="0"/>
                      <a:ext cx="4838700" cy="2316480"/>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p>
    <w:p w14:paraId="027F6194">
      <w:pPr>
        <w:spacing w:line="360" w:lineRule="auto"/>
        <w:jc w:val="both"/>
        <w:rPr>
          <w:sz w:val="28"/>
          <w:szCs w:val="28"/>
          <w:lang w:val="ky-KG"/>
        </w:rPr>
      </w:pPr>
    </w:p>
    <w:p w14:paraId="783872D1">
      <w:pPr>
        <w:spacing w:line="360" w:lineRule="auto"/>
        <w:jc w:val="both"/>
        <w:rPr>
          <w:sz w:val="28"/>
          <w:szCs w:val="28"/>
          <w:lang w:val="ky-KG"/>
        </w:rPr>
      </w:pPr>
    </w:p>
    <w:p w14:paraId="6D0DF5B8">
      <w:pPr>
        <w:spacing w:line="360" w:lineRule="auto"/>
        <w:jc w:val="both"/>
        <w:rPr>
          <w:sz w:val="28"/>
          <w:szCs w:val="28"/>
          <w:lang w:val="ky-KG"/>
        </w:rPr>
      </w:pPr>
    </w:p>
    <w:p w14:paraId="71340B33">
      <w:pPr>
        <w:spacing w:line="360" w:lineRule="auto"/>
        <w:jc w:val="both"/>
        <w:rPr>
          <w:sz w:val="28"/>
          <w:szCs w:val="28"/>
          <w:lang w:val="ky-KG"/>
        </w:rPr>
      </w:pPr>
    </w:p>
    <w:p w14:paraId="34EF846D">
      <w:pPr>
        <w:spacing w:line="360" w:lineRule="auto"/>
        <w:jc w:val="both"/>
        <w:rPr>
          <w:sz w:val="28"/>
          <w:szCs w:val="28"/>
          <w:lang w:val="ky-KG"/>
        </w:rPr>
      </w:pPr>
    </w:p>
    <w:p w14:paraId="34FC7D0D">
      <w:pPr>
        <w:spacing w:line="360" w:lineRule="auto"/>
        <w:jc w:val="both"/>
        <w:rPr>
          <w:sz w:val="28"/>
          <w:szCs w:val="28"/>
          <w:lang w:val="ky-KG"/>
        </w:rPr>
      </w:pPr>
    </w:p>
    <w:p w14:paraId="03328423">
      <w:pPr>
        <w:spacing w:line="360" w:lineRule="auto"/>
        <w:jc w:val="both"/>
        <w:rPr>
          <w:sz w:val="28"/>
          <w:szCs w:val="28"/>
          <w:lang w:val="ky-KG"/>
        </w:rPr>
      </w:pPr>
    </w:p>
    <w:p w14:paraId="72079F10">
      <w:pPr>
        <w:spacing w:line="360" w:lineRule="auto"/>
        <w:jc w:val="both"/>
        <w:rPr>
          <w:sz w:val="28"/>
          <w:szCs w:val="28"/>
          <w:lang w:val="ky-KG"/>
        </w:rPr>
      </w:pPr>
    </w:p>
    <w:p w14:paraId="650173DA">
      <w:pPr>
        <w:spacing w:line="360" w:lineRule="auto"/>
        <w:jc w:val="center"/>
        <w:rPr>
          <w:sz w:val="24"/>
          <w:szCs w:val="28"/>
          <w:lang w:val="ky-KG"/>
        </w:rPr>
      </w:pPr>
      <w:r>
        <w:rPr>
          <w:sz w:val="24"/>
          <w:szCs w:val="28"/>
          <w:lang w:val="ky-KG"/>
        </w:rPr>
        <w:t>3.1.-сүрөт. Google classroom платформасындагы студенттердин алган баллдары</w:t>
      </w:r>
    </w:p>
    <w:p w14:paraId="62888756">
      <w:pPr>
        <w:spacing w:line="360" w:lineRule="auto"/>
        <w:ind w:firstLine="708"/>
        <w:jc w:val="both"/>
        <w:rPr>
          <w:sz w:val="28"/>
          <w:szCs w:val="28"/>
          <w:lang w:val="ky-KG"/>
        </w:rPr>
      </w:pPr>
      <w:r>
        <w:rPr>
          <w:sz w:val="28"/>
          <w:szCs w:val="28"/>
          <w:lang w:val="ky-KG"/>
        </w:rPr>
        <w:t>Окутуучу ар бир студенттин тапшырмасын текшерип, тиешелүү балл (баа) коюп жөнөтөт. Студент өзүндөгү классрумдун тиркемесинен баллын көрөт, эгерде туура эмес аткарылган болсо, кайрадан туура аткарып жөнөтө алат.</w:t>
      </w:r>
    </w:p>
    <w:p w14:paraId="7BEBF6CB">
      <w:pPr>
        <w:spacing w:line="360" w:lineRule="auto"/>
        <w:ind w:firstLine="708"/>
        <w:jc w:val="both"/>
        <w:rPr>
          <w:sz w:val="28"/>
          <w:szCs w:val="28"/>
          <w:lang w:val="ky-KG"/>
        </w:rPr>
      </w:pPr>
      <w:r>
        <w:rPr>
          <w:sz w:val="28"/>
          <w:szCs w:val="28"/>
          <w:lang w:val="ky-KG"/>
        </w:rPr>
        <w:t>Д.Ч. Култаева, В.А. Гусевдин, К.Т. Дубанаеванын, Т.С. Т.И. Шахматова</w:t>
      </w:r>
      <w:r>
        <w:rPr>
          <w:color w:val="70AD47" w:themeColor="accent6"/>
          <w:sz w:val="28"/>
          <w:szCs w:val="28"/>
          <w:lang w:val="ky-KG"/>
          <w14:textFill>
            <w14:solidFill>
              <w14:schemeClr w14:val="accent6"/>
            </w14:solidFill>
          </w14:textFill>
        </w:rPr>
        <w:t xml:space="preserve"> </w:t>
      </w:r>
      <w:r>
        <w:rPr>
          <w:sz w:val="28"/>
          <w:szCs w:val="28"/>
          <w:lang w:val="ky-KG"/>
        </w:rPr>
        <w:t xml:space="preserve">ж.б. [48,53,81,138]  Култаева Д.Ч. </w:t>
      </w:r>
      <w:r>
        <w:rPr>
          <w:sz w:val="30"/>
          <w:szCs w:val="30"/>
          <w:lang w:val="ky-KG" w:eastAsia="zh-CN"/>
        </w:rPr>
        <w:t>Технологиялык колледждерде математиканы    дифференцирлеп окутуунун методикасы</w:t>
      </w:r>
      <w:r>
        <w:rPr>
          <w:sz w:val="28"/>
          <w:szCs w:val="28"/>
          <w:lang w:val="ky-KG"/>
        </w:rPr>
        <w:t xml:space="preserve"> [Текст]: канд. дис. ... пед. илим. канд.: 13.00.02 / Култаева Д.Ч. – Ош. – 2016. – 184 б.</w:t>
      </w:r>
    </w:p>
    <w:p w14:paraId="5F5B8BC5">
      <w:pPr>
        <w:spacing w:line="360" w:lineRule="auto"/>
        <w:ind w:firstLine="708"/>
        <w:jc w:val="both"/>
        <w:rPr>
          <w:sz w:val="28"/>
          <w:szCs w:val="28"/>
          <w:lang w:val="ky-KG"/>
        </w:rPr>
      </w:pPr>
      <w:r>
        <w:rPr>
          <w:sz w:val="28"/>
          <w:szCs w:val="28"/>
          <w:lang w:val="ky-KG"/>
        </w:rPr>
        <w:t xml:space="preserve">Дуванаева К.Т. Жогорку окуу жайларда студенттердин ез алдынча иштерин дифференцирлеп уюштуруунун дидактикалык шарттары [Текст]: канд. дис. ... пед. илим. канд.: 13.00.00 / Дуванаева К.Т. – Ош. – 2016. – 182 б. </w:t>
      </w:r>
    </w:p>
    <w:p w14:paraId="4128BB89">
      <w:pPr>
        <w:spacing w:line="360" w:lineRule="auto"/>
        <w:ind w:firstLine="708"/>
        <w:rPr>
          <w:color w:val="222222"/>
          <w:sz w:val="28"/>
          <w:szCs w:val="28"/>
          <w:shd w:val="clear" w:color="auto" w:fill="FFFFFF"/>
        </w:rPr>
      </w:pPr>
      <w:r>
        <w:rPr>
          <w:bCs/>
          <w:color w:val="222222"/>
          <w:sz w:val="28"/>
          <w:szCs w:val="28"/>
          <w:shd w:val="clear" w:color="auto" w:fill="FFFFFF"/>
        </w:rPr>
        <w:t>Гусев, В.А.</w:t>
      </w:r>
      <w:r>
        <w:rPr>
          <w:color w:val="222222"/>
          <w:sz w:val="28"/>
          <w:szCs w:val="28"/>
        </w:rPr>
        <w:t xml:space="preserve"> </w:t>
      </w:r>
      <w:r>
        <w:rPr>
          <w:color w:val="222222"/>
          <w:sz w:val="28"/>
          <w:szCs w:val="28"/>
          <w:shd w:val="clear" w:color="auto" w:fill="FFFFFF"/>
        </w:rPr>
        <w:t>Методические основы дифференцированного обучения математике в средней школе : диссертация ... доктора педагогических наук : 13.00.02 / Моск. пед. ун-т. - Москва, 1990. - 364 с.</w:t>
      </w:r>
    </w:p>
    <w:p w14:paraId="6AF7AFBC">
      <w:pPr>
        <w:spacing w:line="360" w:lineRule="auto"/>
        <w:ind w:firstLine="708"/>
        <w:jc w:val="both"/>
        <w:rPr>
          <w:sz w:val="28"/>
          <w:szCs w:val="28"/>
          <w:lang w:val="ky-KG"/>
        </w:rPr>
      </w:pPr>
      <w:r>
        <w:rPr>
          <w:sz w:val="28"/>
          <w:szCs w:val="28"/>
        </w:rPr>
        <w:t xml:space="preserve">Шахматова, Т.И. Дифференцированное обучение математическому анализу студентов младших курсов педвуза </w:t>
      </w:r>
      <w:r>
        <w:rPr>
          <w:sz w:val="28"/>
          <w:szCs w:val="28"/>
          <w:lang w:val="ky-KG"/>
        </w:rPr>
        <w:t xml:space="preserve">[Текст]: канд. дис. ... канд.пед. наук: 13.00.02 / </w:t>
      </w:r>
      <w:r>
        <w:rPr>
          <w:sz w:val="28"/>
          <w:szCs w:val="28"/>
        </w:rPr>
        <w:t xml:space="preserve">Шахматова, Т.И. </w:t>
      </w:r>
      <w:r>
        <w:rPr>
          <w:sz w:val="28"/>
          <w:szCs w:val="28"/>
          <w:lang w:val="ky-KG"/>
        </w:rPr>
        <w:t>– Саранск. – 2004. – 194 б.)</w:t>
      </w:r>
    </w:p>
    <w:p w14:paraId="6B005FAF">
      <w:pPr>
        <w:spacing w:line="360" w:lineRule="auto"/>
        <w:ind w:firstLine="708"/>
        <w:jc w:val="both"/>
        <w:rPr>
          <w:sz w:val="28"/>
          <w:szCs w:val="28"/>
          <w:lang w:val="ky-KG"/>
        </w:rPr>
      </w:pPr>
      <w:r>
        <w:rPr>
          <w:sz w:val="28"/>
          <w:szCs w:val="28"/>
          <w:lang w:val="ky-KG"/>
        </w:rPr>
        <w:t xml:space="preserve">Диссертациялык изилдөөлөрүнүн эксперименталдык иликтөөлөрүнѳ талдоо жүргүзүүнүн негизинде жана биздин иштелип чыккан жоболорубузга таянып эксперименталдык изилдөөбүздүн максатын жана милдеттерин аныктап алдык. Экспериментти уюштурууда анын удаалаш түрдө аткарылышын жана логикалуулугун камсыз кылуу үчүн, б.а. жогорку математиканы дифференцирлеп окутуу методикасын колдонуу жана анын эффективдүүлүгүн текшерүү үчүн биздин экспериментибиздин төмөнкүдөй максаты жана милдеттери аныкталды. </w:t>
      </w:r>
    </w:p>
    <w:p w14:paraId="1FB1C0AA">
      <w:pPr>
        <w:spacing w:line="360" w:lineRule="auto"/>
        <w:ind w:firstLine="708"/>
        <w:jc w:val="both"/>
        <w:rPr>
          <w:sz w:val="28"/>
          <w:szCs w:val="28"/>
          <w:lang w:val="ky-KG"/>
        </w:rPr>
      </w:pPr>
      <w:r>
        <w:rPr>
          <w:sz w:val="28"/>
          <w:szCs w:val="28"/>
          <w:lang w:val="ky-KG"/>
        </w:rPr>
        <w:t xml:space="preserve">Педагогикалык эксперимент 2018-2024-окуу жылдарында иштелип чыккан методикага ылайык жүргүзүлдү. Ал тѳмѳндѳгү үч этаптын өз ара аракеттенүүсүн турат. </w:t>
      </w:r>
    </w:p>
    <w:p w14:paraId="5D432D38">
      <w:pPr>
        <w:spacing w:line="360" w:lineRule="auto"/>
        <w:ind w:firstLine="708"/>
        <w:jc w:val="both"/>
        <w:rPr>
          <w:sz w:val="28"/>
          <w:szCs w:val="28"/>
          <w:lang w:val="ky-KG"/>
        </w:rPr>
      </w:pPr>
      <w:r>
        <w:rPr>
          <w:sz w:val="28"/>
          <w:szCs w:val="28"/>
          <w:lang w:val="ky-KG"/>
        </w:rPr>
        <w:t xml:space="preserve">1. ЖОЖдордун гуманитардык адистигинин студенттерине жогорку математиканы окутуунун абалын талдоо менен аныктоо; </w:t>
      </w:r>
    </w:p>
    <w:p w14:paraId="1B90F953">
      <w:pPr>
        <w:spacing w:line="360" w:lineRule="auto"/>
        <w:ind w:firstLine="708"/>
        <w:jc w:val="both"/>
        <w:rPr>
          <w:sz w:val="28"/>
          <w:szCs w:val="28"/>
          <w:lang w:val="ky-KG"/>
        </w:rPr>
      </w:pPr>
      <w:r>
        <w:rPr>
          <w:sz w:val="28"/>
          <w:szCs w:val="28"/>
          <w:lang w:val="ky-KG"/>
        </w:rPr>
        <w:t xml:space="preserve">2. ЖОЖдордун гуманитардык адистигинин студенттеринин жогорку математиканы өздөштүрүүсүнө анализ жүргүзүү менен деңгээлдерин аныктоо; </w:t>
      </w:r>
    </w:p>
    <w:p w14:paraId="176C965C">
      <w:pPr>
        <w:spacing w:line="360" w:lineRule="auto"/>
        <w:ind w:firstLine="708"/>
        <w:jc w:val="both"/>
        <w:rPr>
          <w:sz w:val="28"/>
          <w:szCs w:val="28"/>
          <w:lang w:val="ky-KG"/>
        </w:rPr>
      </w:pPr>
      <w:r>
        <w:rPr>
          <w:sz w:val="28"/>
          <w:szCs w:val="28"/>
          <w:lang w:val="ky-KG"/>
        </w:rPr>
        <w:t xml:space="preserve">3. Гуманитардык адистиктеги студенттерди жогорку математика курсу боюнча сунушталган программанын жана деңгээлдик тапшырмалардын негизинде окутуп тажрыйба жүргүзүү менен аныктоо. </w:t>
      </w:r>
    </w:p>
    <w:p w14:paraId="66C28413">
      <w:pPr>
        <w:spacing w:line="360" w:lineRule="auto"/>
        <w:ind w:firstLine="709"/>
        <w:jc w:val="both"/>
        <w:rPr>
          <w:rStyle w:val="37"/>
          <w:sz w:val="28"/>
          <w:szCs w:val="28"/>
          <w:lang w:val="ky-KG"/>
        </w:rPr>
      </w:pPr>
      <w:r>
        <w:rPr>
          <w:rStyle w:val="37"/>
          <w:sz w:val="28"/>
          <w:szCs w:val="28"/>
          <w:lang w:val="ky-KG"/>
        </w:rPr>
        <w:t>Педагогикалык</w:t>
      </w:r>
      <w:r>
        <w:rPr>
          <w:sz w:val="28"/>
          <w:szCs w:val="28"/>
          <w:lang w:val="ky-KG"/>
        </w:rPr>
        <w:t xml:space="preserve"> </w:t>
      </w:r>
      <w:r>
        <w:rPr>
          <w:rStyle w:val="37"/>
          <w:sz w:val="28"/>
          <w:szCs w:val="28"/>
          <w:lang w:val="ky-KG"/>
        </w:rPr>
        <w:t>эксперименттин</w:t>
      </w:r>
      <w:r>
        <w:rPr>
          <w:sz w:val="28"/>
          <w:szCs w:val="28"/>
          <w:lang w:val="ky-KG"/>
        </w:rPr>
        <w:t xml:space="preserve"> </w:t>
      </w:r>
      <w:r>
        <w:rPr>
          <w:rStyle w:val="37"/>
          <w:sz w:val="28"/>
          <w:szCs w:val="28"/>
          <w:lang w:val="ky-KG"/>
        </w:rPr>
        <w:t>максаты - биз иштеп чыккан деңгээлдик тапшырмалардын негизинде гуманитардык адистиктеги студенттерге жогорку математиканы дифференцирлеп</w:t>
      </w:r>
      <w:r>
        <w:rPr>
          <w:sz w:val="28"/>
          <w:szCs w:val="28"/>
          <w:lang w:val="ky-KG"/>
        </w:rPr>
        <w:t xml:space="preserve"> </w:t>
      </w:r>
      <w:r>
        <w:rPr>
          <w:rStyle w:val="37"/>
          <w:sz w:val="28"/>
          <w:szCs w:val="28"/>
          <w:lang w:val="ky-KG"/>
        </w:rPr>
        <w:t>окутуунун</w:t>
      </w:r>
      <w:r>
        <w:rPr>
          <w:sz w:val="28"/>
          <w:szCs w:val="28"/>
          <w:lang w:val="ky-KG"/>
        </w:rPr>
        <w:t xml:space="preserve"> </w:t>
      </w:r>
      <w:r>
        <w:rPr>
          <w:rStyle w:val="37"/>
          <w:sz w:val="28"/>
          <w:szCs w:val="28"/>
          <w:lang w:val="ky-KG"/>
        </w:rPr>
        <w:t>методикасынын натыйжалуулугун</w:t>
      </w:r>
      <w:r>
        <w:rPr>
          <w:sz w:val="28"/>
          <w:szCs w:val="28"/>
          <w:lang w:val="ky-KG"/>
        </w:rPr>
        <w:t xml:space="preserve"> </w:t>
      </w:r>
      <w:r>
        <w:rPr>
          <w:rStyle w:val="37"/>
          <w:sz w:val="28"/>
          <w:szCs w:val="28"/>
          <w:lang w:val="ky-KG"/>
        </w:rPr>
        <w:t>тастыктоо</w:t>
      </w:r>
      <w:r>
        <w:rPr>
          <w:sz w:val="28"/>
          <w:szCs w:val="28"/>
          <w:lang w:val="ky-KG"/>
        </w:rPr>
        <w:t xml:space="preserve">. </w:t>
      </w:r>
      <w:r>
        <w:rPr>
          <w:rStyle w:val="37"/>
          <w:sz w:val="28"/>
          <w:szCs w:val="28"/>
          <w:lang w:val="ky-KG"/>
        </w:rPr>
        <w:t>Биздин изилдөөбүзгө</w:t>
      </w:r>
      <w:r>
        <w:rPr>
          <w:sz w:val="28"/>
          <w:szCs w:val="28"/>
          <w:lang w:val="ky-KG"/>
        </w:rPr>
        <w:t xml:space="preserve"> </w:t>
      </w:r>
      <w:r>
        <w:rPr>
          <w:rStyle w:val="37"/>
          <w:sz w:val="28"/>
          <w:szCs w:val="28"/>
          <w:lang w:val="ky-KG"/>
        </w:rPr>
        <w:t>байланыштуу бул илимий изилдөөнүн алкагында колдонулган иш практикасы жана ыкмалары аныкталып, талданды.</w:t>
      </w:r>
    </w:p>
    <w:p w14:paraId="7DD008DE">
      <w:pPr>
        <w:spacing w:line="360" w:lineRule="auto"/>
        <w:ind w:firstLine="708"/>
        <w:jc w:val="both"/>
        <w:rPr>
          <w:sz w:val="28"/>
          <w:szCs w:val="28"/>
          <w:lang w:val="ky-KG" w:eastAsia="ru-RU"/>
        </w:rPr>
      </w:pPr>
      <w:r>
        <w:rPr>
          <w:sz w:val="28"/>
          <w:szCs w:val="28"/>
          <w:lang w:val="ky-KG"/>
        </w:rPr>
        <w:t xml:space="preserve">Тажрыйба жүргүзүүнүн биринчи аныктоочу этабы 2018-2020-окуу жылында ЖОЖдордун гуманитардык адистиктеги студенттерине жогорку математика курсун окутуунун абалы анализделди. Тажрыйба жүргүзүүнүн максаттары, милдеттери, мазмуну, ыкмалары, ченемдик укуктук актыларды анализдөө менен жалпылоо жана окуу процессин методикалык жактан камсыз кылуу маселелери иштелип, окуучулардын математикалык даярдыктарынын деңгээлдери талданып аныкталды. </w:t>
      </w:r>
    </w:p>
    <w:p w14:paraId="03247B8A">
      <w:pPr>
        <w:spacing w:line="360" w:lineRule="auto"/>
        <w:ind w:firstLine="708"/>
        <w:jc w:val="both"/>
        <w:rPr>
          <w:sz w:val="28"/>
          <w:szCs w:val="28"/>
          <w:lang w:val="ky-KG"/>
        </w:rPr>
      </w:pPr>
      <w:r>
        <w:rPr>
          <w:rStyle w:val="37"/>
          <w:sz w:val="28"/>
          <w:szCs w:val="28"/>
          <w:lang w:val="ky-KG"/>
        </w:rPr>
        <w:t>Педагогикалык</w:t>
      </w:r>
      <w:r>
        <w:rPr>
          <w:sz w:val="28"/>
          <w:szCs w:val="28"/>
          <w:lang w:val="ky-KG"/>
        </w:rPr>
        <w:t xml:space="preserve"> </w:t>
      </w:r>
      <w:r>
        <w:rPr>
          <w:rStyle w:val="37"/>
          <w:sz w:val="28"/>
          <w:szCs w:val="28"/>
          <w:lang w:val="ky-KG"/>
        </w:rPr>
        <w:t>эксперимент</w:t>
      </w:r>
      <w:r>
        <w:rPr>
          <w:sz w:val="28"/>
          <w:szCs w:val="28"/>
          <w:lang w:val="ky-KG"/>
        </w:rPr>
        <w:t xml:space="preserve"> </w:t>
      </w:r>
      <w:r>
        <w:rPr>
          <w:rStyle w:val="37"/>
          <w:sz w:val="28"/>
          <w:szCs w:val="28"/>
          <w:lang w:val="ky-KG"/>
        </w:rPr>
        <w:t>2018-2024-окуу жылында иштелип чыккан методикага ылайык жүргүзүлүп, үч этаптан түрдү</w:t>
      </w:r>
      <w:r>
        <w:rPr>
          <w:sz w:val="28"/>
          <w:szCs w:val="28"/>
          <w:lang w:val="ky-KG"/>
        </w:rPr>
        <w:t xml:space="preserve">: </w:t>
      </w:r>
    </w:p>
    <w:p w14:paraId="62FE8802">
      <w:pPr>
        <w:spacing w:line="360" w:lineRule="auto"/>
        <w:ind w:firstLine="708"/>
        <w:jc w:val="both"/>
        <w:rPr>
          <w:rStyle w:val="37"/>
          <w:sz w:val="28"/>
          <w:szCs w:val="28"/>
          <w:lang w:val="ky-KG"/>
        </w:rPr>
      </w:pPr>
      <w:r>
        <w:rPr>
          <w:rStyle w:val="37"/>
          <w:sz w:val="28"/>
          <w:szCs w:val="28"/>
          <w:lang w:val="ky-KG"/>
        </w:rPr>
        <w:t>Биринчи этапта (2018-2020-жылдар). темага ылайык илимий деңгээлдеги педагогикалык-психологиялык жана методикалык адабий булактар талданды. Андан тышкары ЖОЖдо эмгектенген жогорку математика окутуучуларынын педагогикалык тажрыйбалары менен таанышып аларды салыштырып, дифференцирлеп окутууну окуу процессинде ишке ашыруу боюнча педагогикалык анализдөө иштери аткарылды.</w:t>
      </w:r>
    </w:p>
    <w:p w14:paraId="21C369B3">
      <w:pPr>
        <w:spacing w:line="360" w:lineRule="auto"/>
        <w:ind w:firstLine="708"/>
        <w:jc w:val="both"/>
        <w:rPr>
          <w:rStyle w:val="37"/>
          <w:sz w:val="28"/>
          <w:szCs w:val="28"/>
          <w:lang w:val="ky-KG"/>
        </w:rPr>
      </w:pPr>
      <w:r>
        <w:rPr>
          <w:rStyle w:val="37"/>
          <w:sz w:val="28"/>
          <w:szCs w:val="28"/>
          <w:lang w:val="ky-KG"/>
        </w:rPr>
        <w:t>Экинчи этапта (2020-2022-жылдар) дифференцирлеп окутуу шартында жогорку математика курсу боюнча окуу тапшырмаларын түзүүнүн талаптары, дифференцирлеп окутуу методикасын ишке ашыруу үчүн студенттерди типологиялык топторго бөлүү шарттары, эксперименттик иштер жүргүзүлѳ баштады.</w:t>
      </w:r>
    </w:p>
    <w:p w14:paraId="0B65C8A6">
      <w:pPr>
        <w:spacing w:line="360" w:lineRule="auto"/>
        <w:ind w:firstLine="708"/>
        <w:jc w:val="both"/>
        <w:rPr>
          <w:sz w:val="28"/>
          <w:szCs w:val="28"/>
          <w:lang w:val="ky-KG"/>
        </w:rPr>
      </w:pPr>
      <w:r>
        <w:rPr>
          <w:rStyle w:val="37"/>
          <w:sz w:val="28"/>
          <w:szCs w:val="28"/>
          <w:lang w:val="ky-KG"/>
        </w:rPr>
        <w:t>Үчүнчү этапта (2022-2024-жылдар) эксперименттик иштердин жыйынтыктарын жалпылоо иштери жүргүзүлдү, окуу-методикалык комплекстерге оңдоп түзөөлөр киргизилди.</w:t>
      </w:r>
      <w:r>
        <w:rPr>
          <w:sz w:val="28"/>
          <w:szCs w:val="28"/>
          <w:lang w:val="ky-KG"/>
        </w:rPr>
        <w:t xml:space="preserve"> </w:t>
      </w:r>
    </w:p>
    <w:p w14:paraId="2297AF14">
      <w:pPr>
        <w:spacing w:line="360" w:lineRule="auto"/>
        <w:ind w:firstLine="709"/>
        <w:jc w:val="both"/>
        <w:rPr>
          <w:sz w:val="28"/>
          <w:szCs w:val="28"/>
          <w:lang w:val="ky-KG"/>
        </w:rPr>
      </w:pPr>
      <w:r>
        <w:rPr>
          <w:rStyle w:val="37"/>
          <w:sz w:val="28"/>
          <w:szCs w:val="28"/>
          <w:lang w:val="ky-KG"/>
        </w:rPr>
        <w:t>Педагогикалык эксперимент өткөрүлө турган ЖОЖдордун студенттеринен эксперименталдык жана текшерүүчү группалар тандалып алынган. Педагогикалык</w:t>
      </w:r>
      <w:r>
        <w:rPr>
          <w:sz w:val="28"/>
          <w:szCs w:val="28"/>
          <w:lang w:val="ky-KG"/>
        </w:rPr>
        <w:t xml:space="preserve"> </w:t>
      </w:r>
      <w:r>
        <w:rPr>
          <w:rStyle w:val="37"/>
          <w:sz w:val="28"/>
          <w:szCs w:val="28"/>
          <w:lang w:val="ky-KG"/>
        </w:rPr>
        <w:t>эксперимент</w:t>
      </w:r>
      <w:r>
        <w:rPr>
          <w:sz w:val="28"/>
          <w:szCs w:val="28"/>
          <w:lang w:val="ky-KG"/>
        </w:rPr>
        <w:t xml:space="preserve"> </w:t>
      </w:r>
      <w:r>
        <w:rPr>
          <w:rStyle w:val="37"/>
          <w:sz w:val="28"/>
          <w:szCs w:val="28"/>
          <w:lang w:val="ky-KG"/>
        </w:rPr>
        <w:t xml:space="preserve">Ош Мамлекеттик университети, Б.Сыдыков атындагы эл аралык кыргыз-өзбек университети жана А.Ж. Мырсабеков атындагы Ош мамлекеттик педагогикалык университетинин филология адистиктериндеги гуманитардык багыттагы студенттерине жүргүзүлүп, </w:t>
      </w:r>
      <w:r>
        <w:rPr>
          <w:sz w:val="28"/>
          <w:szCs w:val="28"/>
          <w:lang w:val="ky-KG"/>
        </w:rPr>
        <w:t xml:space="preserve">шарттуу түрдө аныктоочу, калыптандыруучу жана жыйынтыктоочу удаалаш үч этапты камтыды. </w:t>
      </w:r>
    </w:p>
    <w:p w14:paraId="027740E4">
      <w:pPr>
        <w:spacing w:line="360" w:lineRule="auto"/>
        <w:ind w:firstLine="709"/>
        <w:jc w:val="both"/>
        <w:rPr>
          <w:sz w:val="28"/>
          <w:szCs w:val="28"/>
          <w:lang w:val="ky-KG"/>
        </w:rPr>
      </w:pPr>
      <w:r>
        <w:rPr>
          <w:sz w:val="28"/>
          <w:szCs w:val="28"/>
          <w:lang w:val="ky-KG"/>
        </w:rPr>
        <w:t xml:space="preserve">Эксперименттик топ үчүн жогорку математиканы дифференцирлеп окутуу программасы иштелип чыкты, ал ал студенттердин ар кандай билим деңгээлине жана үйрөнүү стилине ылайыктап даярдалды жана ал топтогу группаларга дифференцирленген окутуу ыкмалары колдонулду, ал эми текшерүүчү топтогу студенттерге стандарттуу математикалык окутуу программасы колдонулуп, традициялык окутуу ыкмалары менен сабактар өтүлдү. </w:t>
      </w:r>
      <w:r>
        <w:rPr>
          <w:rStyle w:val="37"/>
          <w:sz w:val="28"/>
          <w:szCs w:val="28"/>
          <w:lang w:val="ky-KG"/>
        </w:rPr>
        <w:t>Экспериментке аныктоочу, калыптандыруучу жана жыйынтыктоочу этаптар киргизилген.</w:t>
      </w:r>
      <w:r>
        <w:rPr>
          <w:sz w:val="28"/>
          <w:szCs w:val="28"/>
          <w:lang w:val="ky-KG"/>
        </w:rPr>
        <w:t xml:space="preserve"> </w:t>
      </w:r>
    </w:p>
    <w:p w14:paraId="1E28F162">
      <w:pPr>
        <w:spacing w:line="360" w:lineRule="auto"/>
        <w:ind w:firstLine="709"/>
        <w:jc w:val="both"/>
        <w:rPr>
          <w:sz w:val="28"/>
          <w:szCs w:val="28"/>
          <w:lang w:val="ky-KG"/>
        </w:rPr>
      </w:pPr>
      <w:r>
        <w:rPr>
          <w:sz w:val="28"/>
          <w:szCs w:val="28"/>
          <w:lang w:val="ky-KG"/>
        </w:rPr>
        <w:t xml:space="preserve">Изилдөөдө негизги методдор катарында төмөнкү методдор колдонулду: </w:t>
      </w:r>
    </w:p>
    <w:p w14:paraId="657A77E0">
      <w:pPr>
        <w:spacing w:line="360" w:lineRule="auto"/>
        <w:ind w:firstLine="709"/>
        <w:jc w:val="both"/>
        <w:rPr>
          <w:sz w:val="28"/>
          <w:szCs w:val="28"/>
        </w:rPr>
      </w:pPr>
      <w:r>
        <w:rPr>
          <w:rStyle w:val="37"/>
          <w:sz w:val="28"/>
          <w:szCs w:val="28"/>
        </w:rPr>
        <w:t>1.</w:t>
      </w:r>
      <w:r>
        <w:rPr>
          <w:sz w:val="28"/>
          <w:szCs w:val="28"/>
        </w:rPr>
        <w:t xml:space="preserve"> </w:t>
      </w:r>
      <w:r>
        <w:rPr>
          <w:rStyle w:val="37"/>
          <w:sz w:val="28"/>
          <w:szCs w:val="28"/>
        </w:rPr>
        <w:t>Педагогикалык</w:t>
      </w:r>
      <w:r>
        <w:rPr>
          <w:sz w:val="28"/>
          <w:szCs w:val="28"/>
        </w:rPr>
        <w:t xml:space="preserve"> </w:t>
      </w:r>
      <w:r>
        <w:rPr>
          <w:rStyle w:val="37"/>
          <w:sz w:val="28"/>
          <w:szCs w:val="28"/>
        </w:rPr>
        <w:t>байкоо</w:t>
      </w:r>
      <w:r>
        <w:rPr>
          <w:sz w:val="28"/>
          <w:szCs w:val="28"/>
        </w:rPr>
        <w:t xml:space="preserve">, </w:t>
      </w:r>
      <w:r>
        <w:rPr>
          <w:rStyle w:val="37"/>
          <w:sz w:val="28"/>
          <w:szCs w:val="28"/>
        </w:rPr>
        <w:t>анкета, интервью</w:t>
      </w:r>
      <w:r>
        <w:rPr>
          <w:sz w:val="28"/>
          <w:szCs w:val="28"/>
        </w:rPr>
        <w:t xml:space="preserve"> </w:t>
      </w:r>
      <w:r>
        <w:rPr>
          <w:rStyle w:val="37"/>
          <w:sz w:val="28"/>
          <w:szCs w:val="28"/>
        </w:rPr>
        <w:t>жана</w:t>
      </w:r>
      <w:r>
        <w:rPr>
          <w:sz w:val="28"/>
          <w:szCs w:val="28"/>
        </w:rPr>
        <w:t xml:space="preserve"> </w:t>
      </w:r>
      <w:r>
        <w:rPr>
          <w:rStyle w:val="37"/>
          <w:sz w:val="28"/>
          <w:szCs w:val="28"/>
        </w:rPr>
        <w:t>сурамжылоолор</w:t>
      </w:r>
      <w:r>
        <w:rPr>
          <w:sz w:val="28"/>
          <w:szCs w:val="28"/>
        </w:rPr>
        <w:t xml:space="preserve">: </w:t>
      </w:r>
    </w:p>
    <w:p w14:paraId="6BE1D36B">
      <w:pPr>
        <w:spacing w:line="360" w:lineRule="auto"/>
        <w:ind w:firstLine="709"/>
        <w:jc w:val="both"/>
        <w:rPr>
          <w:sz w:val="28"/>
          <w:szCs w:val="28"/>
        </w:rPr>
      </w:pPr>
      <w:r>
        <w:rPr>
          <w:rStyle w:val="37"/>
          <w:sz w:val="28"/>
          <w:szCs w:val="28"/>
        </w:rPr>
        <w:t xml:space="preserve">- </w:t>
      </w:r>
      <w:r>
        <w:rPr>
          <w:rStyle w:val="37"/>
          <w:sz w:val="28"/>
          <w:szCs w:val="28"/>
          <w:lang w:val="ky-KG"/>
        </w:rPr>
        <w:t>студенттердин</w:t>
      </w:r>
      <w:r>
        <w:rPr>
          <w:rStyle w:val="37"/>
          <w:sz w:val="28"/>
          <w:szCs w:val="28"/>
        </w:rPr>
        <w:t xml:space="preserve"> окууга болгон билимин, кызыгуусун жана мотивациясын калыптандыруу</w:t>
      </w:r>
      <w:r>
        <w:rPr>
          <w:sz w:val="28"/>
          <w:szCs w:val="28"/>
        </w:rPr>
        <w:t xml:space="preserve">; </w:t>
      </w:r>
      <w:r>
        <w:rPr>
          <w:sz w:val="28"/>
          <w:szCs w:val="28"/>
          <w:lang w:val="ky-KG"/>
        </w:rPr>
        <w:t xml:space="preserve">деңгээлдик тапшырмаларды </w:t>
      </w:r>
      <w:r>
        <w:rPr>
          <w:rStyle w:val="37"/>
          <w:sz w:val="28"/>
          <w:szCs w:val="28"/>
          <w:lang w:val="ky-KG"/>
        </w:rPr>
        <w:t>студенттерге</w:t>
      </w:r>
      <w:r>
        <w:rPr>
          <w:sz w:val="28"/>
          <w:szCs w:val="28"/>
        </w:rPr>
        <w:t xml:space="preserve"> </w:t>
      </w:r>
      <w:r>
        <w:rPr>
          <w:rStyle w:val="37"/>
          <w:sz w:val="28"/>
          <w:szCs w:val="28"/>
          <w:lang w:val="ky-KG"/>
        </w:rPr>
        <w:t>сунуштоо</w:t>
      </w:r>
      <w:r>
        <w:rPr>
          <w:sz w:val="28"/>
          <w:szCs w:val="28"/>
        </w:rPr>
        <w:t xml:space="preserve">; </w:t>
      </w:r>
    </w:p>
    <w:p w14:paraId="581C870C">
      <w:pPr>
        <w:spacing w:line="360" w:lineRule="auto"/>
        <w:ind w:firstLine="709"/>
        <w:jc w:val="both"/>
        <w:rPr>
          <w:sz w:val="28"/>
          <w:szCs w:val="28"/>
        </w:rPr>
      </w:pPr>
      <w:r>
        <w:rPr>
          <w:rStyle w:val="37"/>
          <w:sz w:val="28"/>
          <w:szCs w:val="28"/>
        </w:rPr>
        <w:t>- изилдөө</w:t>
      </w:r>
      <w:r>
        <w:rPr>
          <w:sz w:val="28"/>
          <w:szCs w:val="28"/>
        </w:rPr>
        <w:t xml:space="preserve"> </w:t>
      </w:r>
      <w:r>
        <w:rPr>
          <w:rStyle w:val="37"/>
          <w:sz w:val="28"/>
          <w:szCs w:val="28"/>
        </w:rPr>
        <w:t>боюнча</w:t>
      </w:r>
      <w:r>
        <w:rPr>
          <w:sz w:val="28"/>
          <w:szCs w:val="28"/>
        </w:rPr>
        <w:t xml:space="preserve"> </w:t>
      </w:r>
      <w:r>
        <w:rPr>
          <w:rStyle w:val="37"/>
          <w:sz w:val="28"/>
          <w:szCs w:val="28"/>
          <w:lang w:val="ky-KG"/>
        </w:rPr>
        <w:t>студенттердин</w:t>
      </w:r>
      <w:r>
        <w:rPr>
          <w:rStyle w:val="37"/>
          <w:sz w:val="28"/>
          <w:szCs w:val="28"/>
        </w:rPr>
        <w:t xml:space="preserve"> билим</w:t>
      </w:r>
      <w:r>
        <w:rPr>
          <w:sz w:val="28"/>
          <w:szCs w:val="28"/>
        </w:rPr>
        <w:t xml:space="preserve"> </w:t>
      </w:r>
      <w:r>
        <w:rPr>
          <w:rStyle w:val="37"/>
          <w:sz w:val="28"/>
          <w:szCs w:val="28"/>
        </w:rPr>
        <w:t>денгээлин аныктоо</w:t>
      </w:r>
      <w:r>
        <w:rPr>
          <w:sz w:val="28"/>
          <w:szCs w:val="28"/>
        </w:rPr>
        <w:t xml:space="preserve">. </w:t>
      </w:r>
    </w:p>
    <w:p w14:paraId="646AEAE9">
      <w:pPr>
        <w:spacing w:line="360" w:lineRule="auto"/>
        <w:ind w:firstLine="709"/>
        <w:jc w:val="both"/>
        <w:rPr>
          <w:sz w:val="28"/>
          <w:szCs w:val="28"/>
        </w:rPr>
      </w:pPr>
      <w:r>
        <w:rPr>
          <w:rStyle w:val="37"/>
          <w:sz w:val="28"/>
          <w:szCs w:val="28"/>
        </w:rPr>
        <w:t>2.</w:t>
      </w:r>
      <w:r>
        <w:rPr>
          <w:sz w:val="28"/>
          <w:szCs w:val="28"/>
        </w:rPr>
        <w:t xml:space="preserve"> </w:t>
      </w:r>
      <w:r>
        <w:rPr>
          <w:rStyle w:val="37"/>
          <w:sz w:val="28"/>
          <w:szCs w:val="28"/>
        </w:rPr>
        <w:t>Предметтик</w:t>
      </w:r>
      <w:r>
        <w:rPr>
          <w:sz w:val="28"/>
          <w:szCs w:val="28"/>
        </w:rPr>
        <w:t xml:space="preserve"> </w:t>
      </w:r>
      <w:r>
        <w:rPr>
          <w:rStyle w:val="37"/>
          <w:sz w:val="28"/>
          <w:szCs w:val="28"/>
        </w:rPr>
        <w:t>жыйынтыктар</w:t>
      </w:r>
      <w:r>
        <w:rPr>
          <w:sz w:val="28"/>
          <w:szCs w:val="28"/>
        </w:rPr>
        <w:t xml:space="preserve"> </w:t>
      </w:r>
      <w:r>
        <w:rPr>
          <w:rStyle w:val="37"/>
          <w:sz w:val="28"/>
          <w:szCs w:val="28"/>
        </w:rPr>
        <w:t xml:space="preserve">боюнча </w:t>
      </w:r>
      <w:r>
        <w:rPr>
          <w:rStyle w:val="37"/>
          <w:sz w:val="28"/>
          <w:szCs w:val="28"/>
          <w:lang w:val="ky-KG"/>
        </w:rPr>
        <w:t>студенттердин</w:t>
      </w:r>
      <w:r>
        <w:rPr>
          <w:sz w:val="28"/>
          <w:szCs w:val="28"/>
        </w:rPr>
        <w:t xml:space="preserve"> </w:t>
      </w:r>
      <w:r>
        <w:rPr>
          <w:rStyle w:val="37"/>
          <w:sz w:val="28"/>
          <w:szCs w:val="28"/>
        </w:rPr>
        <w:t>даярдык</w:t>
      </w:r>
      <w:r>
        <w:rPr>
          <w:sz w:val="28"/>
          <w:szCs w:val="28"/>
        </w:rPr>
        <w:t xml:space="preserve"> </w:t>
      </w:r>
      <w:r>
        <w:rPr>
          <w:rStyle w:val="37"/>
          <w:sz w:val="28"/>
          <w:szCs w:val="28"/>
        </w:rPr>
        <w:t>деңгээлин талдоо</w:t>
      </w:r>
      <w:r>
        <w:rPr>
          <w:sz w:val="28"/>
          <w:szCs w:val="28"/>
        </w:rPr>
        <w:t xml:space="preserve">: </w:t>
      </w:r>
    </w:p>
    <w:p w14:paraId="693CB17C">
      <w:pPr>
        <w:spacing w:line="360" w:lineRule="auto"/>
        <w:ind w:firstLine="709"/>
        <w:jc w:val="both"/>
        <w:rPr>
          <w:sz w:val="28"/>
          <w:szCs w:val="28"/>
        </w:rPr>
      </w:pPr>
      <w:r>
        <w:rPr>
          <w:rStyle w:val="37"/>
          <w:sz w:val="28"/>
          <w:szCs w:val="28"/>
        </w:rPr>
        <w:t>- контролдук</w:t>
      </w:r>
      <w:r>
        <w:rPr>
          <w:sz w:val="28"/>
          <w:szCs w:val="28"/>
        </w:rPr>
        <w:t xml:space="preserve"> </w:t>
      </w:r>
      <w:r>
        <w:rPr>
          <w:rStyle w:val="37"/>
          <w:sz w:val="28"/>
          <w:szCs w:val="28"/>
        </w:rPr>
        <w:t>иштерди</w:t>
      </w:r>
      <w:r>
        <w:rPr>
          <w:sz w:val="28"/>
          <w:szCs w:val="28"/>
        </w:rPr>
        <w:t xml:space="preserve"> </w:t>
      </w:r>
      <w:r>
        <w:rPr>
          <w:rStyle w:val="37"/>
          <w:sz w:val="28"/>
          <w:szCs w:val="28"/>
        </w:rPr>
        <w:t>кабыл алуу</w:t>
      </w:r>
      <w:r>
        <w:rPr>
          <w:sz w:val="28"/>
          <w:szCs w:val="28"/>
        </w:rPr>
        <w:t xml:space="preserve">; </w:t>
      </w:r>
      <w:r>
        <w:rPr>
          <w:rStyle w:val="37"/>
          <w:sz w:val="28"/>
          <w:szCs w:val="28"/>
          <w:lang w:val="ky-KG"/>
        </w:rPr>
        <w:t>гуманитардык адистиктеги студенттердин</w:t>
      </w:r>
      <w:r>
        <w:rPr>
          <w:sz w:val="28"/>
          <w:szCs w:val="28"/>
        </w:rPr>
        <w:t xml:space="preserve"> </w:t>
      </w:r>
      <w:r>
        <w:rPr>
          <w:rStyle w:val="37"/>
          <w:sz w:val="28"/>
          <w:szCs w:val="28"/>
        </w:rPr>
        <w:t>билим</w:t>
      </w:r>
      <w:r>
        <w:rPr>
          <w:sz w:val="28"/>
          <w:szCs w:val="28"/>
        </w:rPr>
        <w:t xml:space="preserve"> </w:t>
      </w:r>
      <w:r>
        <w:rPr>
          <w:rStyle w:val="37"/>
          <w:sz w:val="28"/>
          <w:szCs w:val="28"/>
        </w:rPr>
        <w:t>деңгээлин</w:t>
      </w:r>
      <w:r>
        <w:rPr>
          <w:sz w:val="28"/>
          <w:szCs w:val="28"/>
        </w:rPr>
        <w:t xml:space="preserve"> </w:t>
      </w:r>
      <w:r>
        <w:rPr>
          <w:rStyle w:val="37"/>
          <w:sz w:val="28"/>
          <w:szCs w:val="28"/>
        </w:rPr>
        <w:t>аныктоого</w:t>
      </w:r>
      <w:r>
        <w:rPr>
          <w:sz w:val="28"/>
          <w:szCs w:val="28"/>
        </w:rPr>
        <w:t xml:space="preserve"> </w:t>
      </w:r>
      <w:r>
        <w:rPr>
          <w:rStyle w:val="37"/>
          <w:sz w:val="28"/>
          <w:szCs w:val="28"/>
        </w:rPr>
        <w:t>багытталган тесттерди</w:t>
      </w:r>
      <w:r>
        <w:rPr>
          <w:sz w:val="28"/>
          <w:szCs w:val="28"/>
        </w:rPr>
        <w:t xml:space="preserve"> </w:t>
      </w:r>
      <w:r>
        <w:rPr>
          <w:rStyle w:val="37"/>
          <w:sz w:val="28"/>
          <w:szCs w:val="28"/>
        </w:rPr>
        <w:t>өткөрүү</w:t>
      </w:r>
      <w:r>
        <w:rPr>
          <w:sz w:val="28"/>
          <w:szCs w:val="28"/>
        </w:rPr>
        <w:t xml:space="preserve">; </w:t>
      </w:r>
    </w:p>
    <w:p w14:paraId="6E097DFC">
      <w:pPr>
        <w:spacing w:line="360" w:lineRule="auto"/>
        <w:ind w:firstLine="1"/>
        <w:jc w:val="both"/>
        <w:rPr>
          <w:sz w:val="28"/>
          <w:szCs w:val="28"/>
        </w:rPr>
      </w:pPr>
      <w:r>
        <w:rPr>
          <w:rStyle w:val="37"/>
          <w:sz w:val="28"/>
          <w:szCs w:val="28"/>
        </w:rPr>
        <w:t>- жыйынтыктоочу</w:t>
      </w:r>
      <w:r>
        <w:rPr>
          <w:sz w:val="28"/>
          <w:szCs w:val="28"/>
        </w:rPr>
        <w:t xml:space="preserve"> </w:t>
      </w:r>
      <w:r>
        <w:rPr>
          <w:rStyle w:val="37"/>
          <w:sz w:val="28"/>
          <w:szCs w:val="28"/>
        </w:rPr>
        <w:t>баалоо</w:t>
      </w:r>
      <w:r>
        <w:rPr>
          <w:sz w:val="28"/>
          <w:szCs w:val="28"/>
        </w:rPr>
        <w:t xml:space="preserve"> </w:t>
      </w:r>
      <w:r>
        <w:rPr>
          <w:rStyle w:val="37"/>
          <w:sz w:val="28"/>
          <w:szCs w:val="28"/>
        </w:rPr>
        <w:t>боюнча</w:t>
      </w:r>
      <w:r>
        <w:rPr>
          <w:sz w:val="28"/>
          <w:szCs w:val="28"/>
        </w:rPr>
        <w:t xml:space="preserve"> </w:t>
      </w:r>
      <w:r>
        <w:rPr>
          <w:rStyle w:val="37"/>
          <w:sz w:val="28"/>
          <w:szCs w:val="28"/>
          <w:lang w:val="ky-KG"/>
        </w:rPr>
        <w:t>студенттердин</w:t>
      </w:r>
      <w:r>
        <w:rPr>
          <w:rStyle w:val="37"/>
          <w:sz w:val="28"/>
          <w:szCs w:val="28"/>
        </w:rPr>
        <w:t xml:space="preserve"> билим</w:t>
      </w:r>
      <w:r>
        <w:rPr>
          <w:sz w:val="28"/>
          <w:szCs w:val="28"/>
        </w:rPr>
        <w:t xml:space="preserve"> </w:t>
      </w:r>
      <w:r>
        <w:rPr>
          <w:rStyle w:val="37"/>
          <w:sz w:val="28"/>
          <w:szCs w:val="28"/>
        </w:rPr>
        <w:t>сапатын талдоо</w:t>
      </w:r>
      <w:r>
        <w:rPr>
          <w:sz w:val="28"/>
          <w:szCs w:val="28"/>
        </w:rPr>
        <w:t xml:space="preserve">. </w:t>
      </w:r>
    </w:p>
    <w:p w14:paraId="1905D5CB">
      <w:pPr>
        <w:spacing w:line="360" w:lineRule="auto"/>
        <w:ind w:firstLine="708"/>
        <w:jc w:val="both"/>
        <w:rPr>
          <w:sz w:val="28"/>
          <w:szCs w:val="28"/>
        </w:rPr>
      </w:pPr>
      <w:r>
        <w:rPr>
          <w:rStyle w:val="37"/>
          <w:sz w:val="28"/>
          <w:szCs w:val="28"/>
        </w:rPr>
        <w:t>3.</w:t>
      </w:r>
      <w:r>
        <w:rPr>
          <w:sz w:val="28"/>
          <w:szCs w:val="28"/>
        </w:rPr>
        <w:t xml:space="preserve"> </w:t>
      </w:r>
      <w:r>
        <w:rPr>
          <w:rStyle w:val="37"/>
          <w:sz w:val="28"/>
          <w:szCs w:val="28"/>
        </w:rPr>
        <w:t>Статистикалык</w:t>
      </w:r>
      <w:r>
        <w:rPr>
          <w:sz w:val="28"/>
          <w:szCs w:val="28"/>
        </w:rPr>
        <w:t xml:space="preserve"> </w:t>
      </w:r>
      <w:r>
        <w:rPr>
          <w:rStyle w:val="37"/>
          <w:sz w:val="28"/>
          <w:szCs w:val="28"/>
        </w:rPr>
        <w:t>маалыматтарды</w:t>
      </w:r>
      <w:r>
        <w:rPr>
          <w:sz w:val="28"/>
          <w:szCs w:val="28"/>
        </w:rPr>
        <w:t xml:space="preserve"> </w:t>
      </w:r>
      <w:r>
        <w:rPr>
          <w:rStyle w:val="37"/>
          <w:sz w:val="28"/>
          <w:szCs w:val="28"/>
        </w:rPr>
        <w:t>колдонуунун математикалык</w:t>
      </w:r>
      <w:r>
        <w:rPr>
          <w:sz w:val="28"/>
          <w:szCs w:val="28"/>
        </w:rPr>
        <w:t xml:space="preserve"> </w:t>
      </w:r>
      <w:r>
        <w:rPr>
          <w:rStyle w:val="37"/>
          <w:sz w:val="28"/>
          <w:szCs w:val="28"/>
        </w:rPr>
        <w:t>ыкмалары</w:t>
      </w:r>
      <w:r>
        <w:rPr>
          <w:sz w:val="28"/>
          <w:szCs w:val="28"/>
        </w:rPr>
        <w:t xml:space="preserve">: </w:t>
      </w:r>
    </w:p>
    <w:p w14:paraId="11BEA3B2">
      <w:pPr>
        <w:spacing w:line="360" w:lineRule="auto"/>
        <w:ind w:firstLine="709"/>
        <w:jc w:val="both"/>
        <w:rPr>
          <w:sz w:val="28"/>
          <w:szCs w:val="28"/>
        </w:rPr>
      </w:pPr>
      <w:r>
        <w:rPr>
          <w:rStyle w:val="37"/>
          <w:sz w:val="28"/>
          <w:szCs w:val="28"/>
        </w:rPr>
        <w:t xml:space="preserve">- </w:t>
      </w:r>
      <w:r>
        <w:rPr>
          <w:rStyle w:val="37"/>
          <w:sz w:val="28"/>
          <w:szCs w:val="28"/>
          <w:lang w:val="ky-KG"/>
        </w:rPr>
        <w:t xml:space="preserve">ЖОЖ дордогу </w:t>
      </w:r>
      <w:r>
        <w:rPr>
          <w:sz w:val="28"/>
          <w:szCs w:val="28"/>
        </w:rPr>
        <w:t>гуманитардык адистиктеги студенттер</w:t>
      </w:r>
      <w:r>
        <w:rPr>
          <w:sz w:val="28"/>
          <w:szCs w:val="28"/>
          <w:lang w:val="ky-KG"/>
        </w:rPr>
        <w:t>дин</w:t>
      </w:r>
      <w:r>
        <w:rPr>
          <w:sz w:val="28"/>
          <w:szCs w:val="28"/>
        </w:rPr>
        <w:t xml:space="preserve"> жогорку математика</w:t>
      </w:r>
      <w:r>
        <w:rPr>
          <w:sz w:val="28"/>
          <w:szCs w:val="28"/>
          <w:lang w:val="ky-KG"/>
        </w:rPr>
        <w:t xml:space="preserve"> боюнча окуу </w:t>
      </w:r>
      <w:r>
        <w:rPr>
          <w:rStyle w:val="37"/>
          <w:sz w:val="28"/>
          <w:szCs w:val="28"/>
        </w:rPr>
        <w:t>материалдарын</w:t>
      </w:r>
      <w:r>
        <w:rPr>
          <w:sz w:val="28"/>
          <w:szCs w:val="28"/>
        </w:rPr>
        <w:t xml:space="preserve"> </w:t>
      </w:r>
      <w:r>
        <w:rPr>
          <w:rStyle w:val="37"/>
          <w:sz w:val="28"/>
          <w:szCs w:val="28"/>
        </w:rPr>
        <w:t>өздөштүрүүнүн</w:t>
      </w:r>
      <w:r>
        <w:rPr>
          <w:sz w:val="28"/>
          <w:szCs w:val="28"/>
        </w:rPr>
        <w:t xml:space="preserve"> </w:t>
      </w:r>
      <w:r>
        <w:rPr>
          <w:rStyle w:val="37"/>
          <w:sz w:val="28"/>
          <w:szCs w:val="28"/>
        </w:rPr>
        <w:t>орточо</w:t>
      </w:r>
      <w:r>
        <w:rPr>
          <w:sz w:val="28"/>
          <w:szCs w:val="28"/>
        </w:rPr>
        <w:t xml:space="preserve"> </w:t>
      </w:r>
      <w:r>
        <w:rPr>
          <w:rStyle w:val="37"/>
          <w:sz w:val="28"/>
          <w:szCs w:val="28"/>
        </w:rPr>
        <w:t>коэффициенттерин</w:t>
      </w:r>
      <w:r>
        <w:rPr>
          <w:sz w:val="28"/>
          <w:szCs w:val="28"/>
        </w:rPr>
        <w:t xml:space="preserve"> </w:t>
      </w:r>
      <w:r>
        <w:rPr>
          <w:rStyle w:val="37"/>
          <w:sz w:val="28"/>
          <w:szCs w:val="28"/>
        </w:rPr>
        <w:t>салыштыруу</w:t>
      </w:r>
      <w:r>
        <w:rPr>
          <w:sz w:val="28"/>
          <w:szCs w:val="28"/>
        </w:rPr>
        <w:t xml:space="preserve">; </w:t>
      </w:r>
    </w:p>
    <w:p w14:paraId="7E5B8C27">
      <w:pPr>
        <w:spacing w:line="360" w:lineRule="auto"/>
        <w:ind w:firstLine="709"/>
        <w:jc w:val="both"/>
        <w:rPr>
          <w:sz w:val="28"/>
          <w:szCs w:val="28"/>
        </w:rPr>
      </w:pPr>
      <w:r>
        <w:rPr>
          <w:rStyle w:val="37"/>
          <w:sz w:val="28"/>
          <w:szCs w:val="28"/>
        </w:rPr>
        <w:t>- эксперименттин натыйжаларын таблицаларда, гистограммаларда жана диаграммаларда чагылдыруу.</w:t>
      </w:r>
      <w:r>
        <w:rPr>
          <w:sz w:val="28"/>
          <w:szCs w:val="28"/>
        </w:rPr>
        <w:t xml:space="preserve"> </w:t>
      </w:r>
      <w:r>
        <w:rPr>
          <w:rStyle w:val="37"/>
          <w:sz w:val="28"/>
          <w:szCs w:val="28"/>
        </w:rPr>
        <w:t>Аныктоочу</w:t>
      </w:r>
      <w:r>
        <w:rPr>
          <w:sz w:val="28"/>
          <w:szCs w:val="28"/>
        </w:rPr>
        <w:t xml:space="preserve"> </w:t>
      </w:r>
      <w:r>
        <w:rPr>
          <w:rStyle w:val="37"/>
          <w:sz w:val="28"/>
          <w:szCs w:val="28"/>
        </w:rPr>
        <w:t>этапка</w:t>
      </w:r>
      <w:r>
        <w:rPr>
          <w:sz w:val="28"/>
          <w:szCs w:val="28"/>
        </w:rPr>
        <w:t xml:space="preserve"> </w:t>
      </w:r>
      <w:r>
        <w:rPr>
          <w:rStyle w:val="37"/>
          <w:sz w:val="28"/>
          <w:szCs w:val="28"/>
        </w:rPr>
        <w:t>катышкан окуучулардын</w:t>
      </w:r>
      <w:r>
        <w:rPr>
          <w:sz w:val="28"/>
          <w:szCs w:val="28"/>
        </w:rPr>
        <w:t xml:space="preserve"> </w:t>
      </w:r>
      <w:r>
        <w:rPr>
          <w:rStyle w:val="37"/>
          <w:sz w:val="28"/>
          <w:szCs w:val="28"/>
        </w:rPr>
        <w:t>жалпы</w:t>
      </w:r>
      <w:r>
        <w:rPr>
          <w:sz w:val="28"/>
          <w:szCs w:val="28"/>
        </w:rPr>
        <w:t xml:space="preserve"> </w:t>
      </w:r>
      <w:r>
        <w:rPr>
          <w:rStyle w:val="37"/>
          <w:sz w:val="28"/>
          <w:szCs w:val="28"/>
        </w:rPr>
        <w:t>саны</w:t>
      </w:r>
      <w:r>
        <w:rPr>
          <w:sz w:val="28"/>
          <w:szCs w:val="28"/>
        </w:rPr>
        <w:t xml:space="preserve">, </w:t>
      </w:r>
      <w:r>
        <w:rPr>
          <w:rStyle w:val="37"/>
          <w:sz w:val="28"/>
          <w:szCs w:val="28"/>
        </w:rPr>
        <w:t>1-таблицада</w:t>
      </w:r>
      <w:r>
        <w:rPr>
          <w:sz w:val="28"/>
          <w:szCs w:val="28"/>
        </w:rPr>
        <w:t xml:space="preserve"> </w:t>
      </w:r>
      <w:r>
        <w:rPr>
          <w:rStyle w:val="37"/>
          <w:sz w:val="28"/>
          <w:szCs w:val="28"/>
        </w:rPr>
        <w:t>келтирилген</w:t>
      </w:r>
      <w:r>
        <w:rPr>
          <w:sz w:val="28"/>
          <w:szCs w:val="28"/>
        </w:rPr>
        <w:t>.</w:t>
      </w:r>
    </w:p>
    <w:p w14:paraId="7C33BA75">
      <w:pPr>
        <w:spacing w:line="360" w:lineRule="auto"/>
        <w:ind w:firstLine="709"/>
        <w:jc w:val="both"/>
        <w:rPr>
          <w:rStyle w:val="37"/>
          <w:sz w:val="24"/>
          <w:szCs w:val="24"/>
        </w:rPr>
      </w:pPr>
      <w:r>
        <w:rPr>
          <w:rStyle w:val="37"/>
          <w:sz w:val="24"/>
          <w:szCs w:val="24"/>
          <w:lang w:val="ky-KG"/>
        </w:rPr>
        <w:t xml:space="preserve">Таблица 3.1. </w:t>
      </w:r>
      <w:r>
        <w:rPr>
          <w:rStyle w:val="37"/>
          <w:sz w:val="24"/>
          <w:szCs w:val="24"/>
        </w:rPr>
        <w:t>Аныктоочу</w:t>
      </w:r>
      <w:r>
        <w:rPr>
          <w:sz w:val="24"/>
          <w:szCs w:val="24"/>
        </w:rPr>
        <w:t xml:space="preserve"> </w:t>
      </w:r>
      <w:r>
        <w:rPr>
          <w:rStyle w:val="37"/>
          <w:sz w:val="24"/>
          <w:szCs w:val="24"/>
        </w:rPr>
        <w:t>этапка</w:t>
      </w:r>
      <w:r>
        <w:rPr>
          <w:sz w:val="24"/>
          <w:szCs w:val="24"/>
        </w:rPr>
        <w:t xml:space="preserve"> </w:t>
      </w:r>
      <w:r>
        <w:rPr>
          <w:rStyle w:val="37"/>
          <w:sz w:val="24"/>
          <w:szCs w:val="24"/>
        </w:rPr>
        <w:t>катышкан</w:t>
      </w:r>
      <w:r>
        <w:rPr>
          <w:sz w:val="24"/>
          <w:szCs w:val="24"/>
        </w:rPr>
        <w:t xml:space="preserve"> </w:t>
      </w:r>
      <w:r>
        <w:rPr>
          <w:rStyle w:val="37"/>
          <w:sz w:val="24"/>
          <w:szCs w:val="24"/>
        </w:rPr>
        <w:t>окуучулардын</w:t>
      </w:r>
      <w:r>
        <w:rPr>
          <w:sz w:val="24"/>
          <w:szCs w:val="24"/>
        </w:rPr>
        <w:t xml:space="preserve"> </w:t>
      </w:r>
      <w:r>
        <w:rPr>
          <w:rStyle w:val="37"/>
          <w:sz w:val="24"/>
          <w:szCs w:val="24"/>
        </w:rPr>
        <w:t>саны</w:t>
      </w:r>
    </w:p>
    <w:tbl>
      <w:tblPr>
        <w:tblStyle w:val="23"/>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3402"/>
        <w:gridCol w:w="2626"/>
        <w:gridCol w:w="2268"/>
      </w:tblGrid>
      <w:tr w14:paraId="1E9D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2DEF195">
            <w:pPr>
              <w:spacing w:line="360" w:lineRule="auto"/>
              <w:jc w:val="center"/>
              <w:rPr>
                <w:rStyle w:val="37"/>
                <w:sz w:val="28"/>
                <w:szCs w:val="28"/>
                <w:lang w:val="ky-KG" w:eastAsia="ru-RU"/>
              </w:rPr>
            </w:pPr>
            <w:r>
              <w:rPr>
                <w:rStyle w:val="37"/>
                <w:sz w:val="28"/>
                <w:szCs w:val="28"/>
                <w:lang w:val="ky-KG" w:eastAsia="ru-RU"/>
              </w:rPr>
              <w:t>№</w:t>
            </w:r>
          </w:p>
        </w:tc>
        <w:tc>
          <w:tcPr>
            <w:tcW w:w="3402" w:type="dxa"/>
          </w:tcPr>
          <w:p w14:paraId="20F3A818">
            <w:pPr>
              <w:spacing w:line="360" w:lineRule="auto"/>
              <w:jc w:val="center"/>
              <w:rPr>
                <w:rStyle w:val="37"/>
                <w:sz w:val="28"/>
                <w:szCs w:val="28"/>
                <w:lang w:val="ky-KG" w:eastAsia="ru-RU"/>
              </w:rPr>
            </w:pPr>
            <w:r>
              <w:rPr>
                <w:rStyle w:val="37"/>
                <w:sz w:val="28"/>
                <w:szCs w:val="28"/>
                <w:lang w:val="ky-KG" w:eastAsia="ru-RU"/>
              </w:rPr>
              <w:t>ЖОЖдор</w:t>
            </w:r>
          </w:p>
        </w:tc>
        <w:tc>
          <w:tcPr>
            <w:tcW w:w="2541" w:type="dxa"/>
          </w:tcPr>
          <w:p w14:paraId="57F23BAD">
            <w:pPr>
              <w:spacing w:line="360" w:lineRule="auto"/>
              <w:jc w:val="center"/>
              <w:rPr>
                <w:rStyle w:val="37"/>
                <w:sz w:val="28"/>
                <w:szCs w:val="28"/>
                <w:lang w:val="ky-KG" w:eastAsia="ru-RU"/>
              </w:rPr>
            </w:pPr>
            <w:r>
              <w:rPr>
                <w:rStyle w:val="37"/>
                <w:sz w:val="28"/>
                <w:szCs w:val="28"/>
                <w:lang w:val="ky-KG" w:eastAsia="ru-RU"/>
              </w:rPr>
              <w:t>группалар</w:t>
            </w:r>
          </w:p>
        </w:tc>
        <w:tc>
          <w:tcPr>
            <w:tcW w:w="2268" w:type="dxa"/>
          </w:tcPr>
          <w:p w14:paraId="676B0117">
            <w:pPr>
              <w:spacing w:line="360" w:lineRule="auto"/>
              <w:jc w:val="center"/>
              <w:rPr>
                <w:rStyle w:val="37"/>
                <w:sz w:val="28"/>
                <w:szCs w:val="28"/>
                <w:lang w:val="ky-KG" w:eastAsia="ru-RU"/>
              </w:rPr>
            </w:pPr>
            <w:r>
              <w:rPr>
                <w:rStyle w:val="37"/>
                <w:sz w:val="28"/>
                <w:szCs w:val="28"/>
                <w:lang w:val="ky-KG" w:eastAsia="ru-RU"/>
              </w:rPr>
              <w:t>Студенттердин саны</w:t>
            </w:r>
          </w:p>
        </w:tc>
      </w:tr>
      <w:tr w14:paraId="50F6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tcPr>
          <w:p w14:paraId="75C5A941">
            <w:pPr>
              <w:spacing w:line="360" w:lineRule="auto"/>
              <w:jc w:val="both"/>
              <w:rPr>
                <w:rStyle w:val="37"/>
                <w:sz w:val="28"/>
                <w:szCs w:val="28"/>
                <w:lang w:val="ky-KG" w:eastAsia="ru-RU"/>
              </w:rPr>
            </w:pPr>
            <w:r>
              <w:rPr>
                <w:rStyle w:val="37"/>
                <w:sz w:val="28"/>
                <w:szCs w:val="28"/>
                <w:lang w:val="ky-KG" w:eastAsia="ru-RU"/>
              </w:rPr>
              <w:t>1.</w:t>
            </w:r>
          </w:p>
        </w:tc>
        <w:tc>
          <w:tcPr>
            <w:tcW w:w="3402" w:type="dxa"/>
            <w:vMerge w:val="restart"/>
          </w:tcPr>
          <w:p w14:paraId="30B408D2">
            <w:pPr>
              <w:spacing w:line="360" w:lineRule="auto"/>
              <w:jc w:val="both"/>
              <w:rPr>
                <w:rStyle w:val="37"/>
                <w:sz w:val="28"/>
                <w:szCs w:val="28"/>
                <w:lang w:val="ky-KG" w:eastAsia="ru-RU"/>
              </w:rPr>
            </w:pPr>
            <w:r>
              <w:rPr>
                <w:rStyle w:val="37"/>
                <w:sz w:val="28"/>
                <w:szCs w:val="28"/>
                <w:lang w:val="ky-KG" w:eastAsia="ru-RU"/>
              </w:rPr>
              <w:t>ОшМУ</w:t>
            </w:r>
          </w:p>
        </w:tc>
        <w:tc>
          <w:tcPr>
            <w:tcW w:w="2541" w:type="dxa"/>
          </w:tcPr>
          <w:p w14:paraId="5BBF939E">
            <w:pPr>
              <w:pStyle w:val="36"/>
              <w:spacing w:line="360" w:lineRule="auto"/>
              <w:ind w:left="0"/>
              <w:rPr>
                <w:sz w:val="28"/>
                <w:szCs w:val="28"/>
                <w:lang w:val="ky-KG" w:eastAsia="ru-RU"/>
              </w:rPr>
            </w:pPr>
            <w:r>
              <w:rPr>
                <w:spacing w:val="-2"/>
                <w:sz w:val="28"/>
                <w:szCs w:val="28"/>
                <w:lang w:eastAsia="ru-RU"/>
              </w:rPr>
              <w:t>экспериментал</w:t>
            </w:r>
            <w:r>
              <w:rPr>
                <w:spacing w:val="-2"/>
                <w:sz w:val="28"/>
                <w:szCs w:val="28"/>
                <w:lang w:val="ky-KG" w:eastAsia="ru-RU"/>
              </w:rPr>
              <w:t>дык</w:t>
            </w:r>
          </w:p>
        </w:tc>
        <w:tc>
          <w:tcPr>
            <w:tcW w:w="2268" w:type="dxa"/>
          </w:tcPr>
          <w:p w14:paraId="5394AC92">
            <w:pPr>
              <w:spacing w:line="360" w:lineRule="auto"/>
              <w:jc w:val="both"/>
              <w:rPr>
                <w:rStyle w:val="37"/>
                <w:sz w:val="28"/>
                <w:szCs w:val="28"/>
                <w:lang w:val="en-US" w:eastAsia="ru-RU"/>
              </w:rPr>
            </w:pPr>
            <w:r>
              <w:rPr>
                <w:rStyle w:val="37"/>
                <w:sz w:val="28"/>
                <w:szCs w:val="28"/>
                <w:lang w:val="en-US" w:eastAsia="ru-RU"/>
              </w:rPr>
              <w:t>68</w:t>
            </w:r>
          </w:p>
        </w:tc>
      </w:tr>
      <w:tr w14:paraId="48CD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14:paraId="0BEC51EE">
            <w:pPr>
              <w:spacing w:line="360" w:lineRule="auto"/>
              <w:jc w:val="both"/>
              <w:rPr>
                <w:rStyle w:val="37"/>
                <w:sz w:val="28"/>
                <w:szCs w:val="28"/>
                <w:lang w:val="ky-KG" w:eastAsia="ru-RU"/>
              </w:rPr>
            </w:pPr>
          </w:p>
        </w:tc>
        <w:tc>
          <w:tcPr>
            <w:tcW w:w="3402" w:type="dxa"/>
            <w:vMerge w:val="continue"/>
          </w:tcPr>
          <w:p w14:paraId="60D284BC">
            <w:pPr>
              <w:spacing w:line="360" w:lineRule="auto"/>
              <w:jc w:val="both"/>
              <w:rPr>
                <w:rStyle w:val="37"/>
                <w:sz w:val="28"/>
                <w:szCs w:val="28"/>
                <w:lang w:val="ky-KG" w:eastAsia="ru-RU"/>
              </w:rPr>
            </w:pPr>
          </w:p>
        </w:tc>
        <w:tc>
          <w:tcPr>
            <w:tcW w:w="2541" w:type="dxa"/>
          </w:tcPr>
          <w:p w14:paraId="4AD0600F">
            <w:pPr>
              <w:pStyle w:val="36"/>
              <w:spacing w:line="360" w:lineRule="auto"/>
              <w:ind w:left="0"/>
              <w:rPr>
                <w:sz w:val="28"/>
                <w:szCs w:val="28"/>
                <w:lang w:val="ky-KG" w:eastAsia="ru-RU"/>
              </w:rPr>
            </w:pPr>
            <w:r>
              <w:rPr>
                <w:spacing w:val="-2"/>
                <w:sz w:val="28"/>
                <w:szCs w:val="28"/>
                <w:lang w:val="ky-KG" w:eastAsia="ru-RU"/>
              </w:rPr>
              <w:t>текшерүүчү</w:t>
            </w:r>
          </w:p>
        </w:tc>
        <w:tc>
          <w:tcPr>
            <w:tcW w:w="2268" w:type="dxa"/>
          </w:tcPr>
          <w:p w14:paraId="08D6D1D4">
            <w:pPr>
              <w:spacing w:line="360" w:lineRule="auto"/>
              <w:jc w:val="both"/>
              <w:rPr>
                <w:rStyle w:val="37"/>
                <w:sz w:val="28"/>
                <w:szCs w:val="28"/>
                <w:lang w:val="en-US" w:eastAsia="ru-RU"/>
              </w:rPr>
            </w:pPr>
            <w:r>
              <w:rPr>
                <w:rStyle w:val="37"/>
                <w:sz w:val="28"/>
                <w:szCs w:val="28"/>
                <w:lang w:val="en-US" w:eastAsia="ru-RU"/>
              </w:rPr>
              <w:t>75</w:t>
            </w:r>
          </w:p>
        </w:tc>
      </w:tr>
      <w:tr w14:paraId="31F9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tcPr>
          <w:p w14:paraId="5B87C83F">
            <w:pPr>
              <w:spacing w:line="360" w:lineRule="auto"/>
              <w:jc w:val="both"/>
              <w:rPr>
                <w:rStyle w:val="37"/>
                <w:sz w:val="28"/>
                <w:szCs w:val="28"/>
                <w:lang w:val="ky-KG" w:eastAsia="ru-RU"/>
              </w:rPr>
            </w:pPr>
            <w:r>
              <w:rPr>
                <w:rStyle w:val="37"/>
                <w:sz w:val="28"/>
                <w:szCs w:val="28"/>
                <w:lang w:val="ky-KG" w:eastAsia="ru-RU"/>
              </w:rPr>
              <w:t>2.</w:t>
            </w:r>
          </w:p>
        </w:tc>
        <w:tc>
          <w:tcPr>
            <w:tcW w:w="3402" w:type="dxa"/>
            <w:vMerge w:val="restart"/>
          </w:tcPr>
          <w:p w14:paraId="63F44616">
            <w:pPr>
              <w:spacing w:line="360" w:lineRule="auto"/>
              <w:jc w:val="both"/>
              <w:rPr>
                <w:rStyle w:val="37"/>
                <w:sz w:val="28"/>
                <w:szCs w:val="28"/>
                <w:lang w:val="ky-KG" w:eastAsia="ru-RU"/>
              </w:rPr>
            </w:pPr>
            <w:r>
              <w:rPr>
                <w:rStyle w:val="37"/>
                <w:sz w:val="28"/>
                <w:szCs w:val="28"/>
                <w:lang w:val="ky-KG" w:eastAsia="ru-RU"/>
              </w:rPr>
              <w:t>А.Ж. Мырсабеков атындагы ОшМПУ</w:t>
            </w:r>
          </w:p>
        </w:tc>
        <w:tc>
          <w:tcPr>
            <w:tcW w:w="2541" w:type="dxa"/>
          </w:tcPr>
          <w:p w14:paraId="13D62373">
            <w:pPr>
              <w:pStyle w:val="36"/>
              <w:spacing w:line="360" w:lineRule="auto"/>
              <w:ind w:left="0"/>
              <w:rPr>
                <w:sz w:val="28"/>
                <w:szCs w:val="28"/>
                <w:lang w:val="ky-KG" w:eastAsia="ru-RU"/>
              </w:rPr>
            </w:pPr>
            <w:r>
              <w:rPr>
                <w:spacing w:val="-2"/>
                <w:sz w:val="28"/>
                <w:szCs w:val="28"/>
                <w:lang w:eastAsia="ru-RU"/>
              </w:rPr>
              <w:t>экспериментал</w:t>
            </w:r>
            <w:r>
              <w:rPr>
                <w:spacing w:val="-2"/>
                <w:sz w:val="28"/>
                <w:szCs w:val="28"/>
                <w:lang w:val="ky-KG" w:eastAsia="ru-RU"/>
              </w:rPr>
              <w:t>дык</w:t>
            </w:r>
          </w:p>
        </w:tc>
        <w:tc>
          <w:tcPr>
            <w:tcW w:w="2268" w:type="dxa"/>
          </w:tcPr>
          <w:p w14:paraId="29013104">
            <w:pPr>
              <w:spacing w:line="360" w:lineRule="auto"/>
              <w:jc w:val="both"/>
              <w:rPr>
                <w:rStyle w:val="37"/>
                <w:sz w:val="28"/>
                <w:szCs w:val="28"/>
                <w:lang w:val="en-US" w:eastAsia="ru-RU"/>
              </w:rPr>
            </w:pPr>
            <w:r>
              <w:rPr>
                <w:rStyle w:val="37"/>
                <w:sz w:val="28"/>
                <w:szCs w:val="28"/>
                <w:lang w:val="en-US" w:eastAsia="ru-RU"/>
              </w:rPr>
              <w:t>46</w:t>
            </w:r>
          </w:p>
        </w:tc>
      </w:tr>
      <w:tr w14:paraId="692A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14:paraId="59BF03CE">
            <w:pPr>
              <w:spacing w:line="360" w:lineRule="auto"/>
              <w:jc w:val="both"/>
              <w:rPr>
                <w:rStyle w:val="37"/>
                <w:sz w:val="28"/>
                <w:szCs w:val="28"/>
                <w:lang w:val="ky-KG" w:eastAsia="ru-RU"/>
              </w:rPr>
            </w:pPr>
          </w:p>
        </w:tc>
        <w:tc>
          <w:tcPr>
            <w:tcW w:w="3402" w:type="dxa"/>
            <w:vMerge w:val="continue"/>
          </w:tcPr>
          <w:p w14:paraId="4614AF9C">
            <w:pPr>
              <w:spacing w:line="360" w:lineRule="auto"/>
              <w:jc w:val="both"/>
              <w:rPr>
                <w:rStyle w:val="37"/>
                <w:sz w:val="28"/>
                <w:szCs w:val="28"/>
                <w:lang w:val="ky-KG" w:eastAsia="ru-RU"/>
              </w:rPr>
            </w:pPr>
          </w:p>
        </w:tc>
        <w:tc>
          <w:tcPr>
            <w:tcW w:w="2541" w:type="dxa"/>
          </w:tcPr>
          <w:p w14:paraId="74195428">
            <w:pPr>
              <w:pStyle w:val="36"/>
              <w:spacing w:line="360" w:lineRule="auto"/>
              <w:ind w:left="0"/>
              <w:rPr>
                <w:sz w:val="28"/>
                <w:szCs w:val="28"/>
                <w:lang w:eastAsia="ru-RU"/>
              </w:rPr>
            </w:pPr>
            <w:r>
              <w:rPr>
                <w:spacing w:val="-2"/>
                <w:sz w:val="28"/>
                <w:szCs w:val="28"/>
                <w:lang w:val="ky-KG" w:eastAsia="ru-RU"/>
              </w:rPr>
              <w:t>текшерүүчү</w:t>
            </w:r>
          </w:p>
        </w:tc>
        <w:tc>
          <w:tcPr>
            <w:tcW w:w="2268" w:type="dxa"/>
          </w:tcPr>
          <w:p w14:paraId="396A904F">
            <w:pPr>
              <w:spacing w:line="360" w:lineRule="auto"/>
              <w:jc w:val="both"/>
              <w:rPr>
                <w:rStyle w:val="37"/>
                <w:sz w:val="28"/>
                <w:szCs w:val="28"/>
                <w:lang w:val="en-US" w:eastAsia="ru-RU"/>
              </w:rPr>
            </w:pPr>
            <w:r>
              <w:rPr>
                <w:rStyle w:val="37"/>
                <w:sz w:val="28"/>
                <w:szCs w:val="28"/>
                <w:lang w:val="en-US" w:eastAsia="ru-RU"/>
              </w:rPr>
              <w:t>34</w:t>
            </w:r>
          </w:p>
        </w:tc>
      </w:tr>
      <w:tr w14:paraId="18C0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tcPr>
          <w:p w14:paraId="231DD579">
            <w:pPr>
              <w:spacing w:line="360" w:lineRule="auto"/>
              <w:jc w:val="both"/>
              <w:rPr>
                <w:rStyle w:val="37"/>
                <w:sz w:val="28"/>
                <w:szCs w:val="28"/>
                <w:lang w:val="ky-KG" w:eastAsia="ru-RU"/>
              </w:rPr>
            </w:pPr>
            <w:r>
              <w:rPr>
                <w:rStyle w:val="37"/>
                <w:sz w:val="28"/>
                <w:szCs w:val="28"/>
                <w:lang w:val="ky-KG" w:eastAsia="ru-RU"/>
              </w:rPr>
              <w:t>3.</w:t>
            </w:r>
          </w:p>
        </w:tc>
        <w:tc>
          <w:tcPr>
            <w:tcW w:w="3402" w:type="dxa"/>
            <w:vMerge w:val="restart"/>
          </w:tcPr>
          <w:p w14:paraId="62A00EB5">
            <w:pPr>
              <w:spacing w:line="360" w:lineRule="auto"/>
              <w:jc w:val="both"/>
              <w:rPr>
                <w:rStyle w:val="37"/>
                <w:sz w:val="28"/>
                <w:szCs w:val="28"/>
                <w:lang w:val="ky-KG" w:eastAsia="ru-RU"/>
              </w:rPr>
            </w:pPr>
            <w:r>
              <w:rPr>
                <w:rStyle w:val="37"/>
                <w:sz w:val="28"/>
                <w:szCs w:val="28"/>
                <w:lang w:val="ky-KG" w:eastAsia="ru-RU"/>
              </w:rPr>
              <w:t>Б. Сыдыков атындагы Эл аралык ОшКӨУ</w:t>
            </w:r>
          </w:p>
        </w:tc>
        <w:tc>
          <w:tcPr>
            <w:tcW w:w="2541" w:type="dxa"/>
          </w:tcPr>
          <w:p w14:paraId="7310BD70">
            <w:pPr>
              <w:pStyle w:val="36"/>
              <w:spacing w:line="360" w:lineRule="auto"/>
              <w:ind w:left="0"/>
              <w:rPr>
                <w:sz w:val="28"/>
                <w:szCs w:val="28"/>
                <w:lang w:val="ky-KG" w:eastAsia="ru-RU"/>
              </w:rPr>
            </w:pPr>
            <w:r>
              <w:rPr>
                <w:spacing w:val="-2"/>
                <w:sz w:val="28"/>
                <w:szCs w:val="28"/>
                <w:lang w:eastAsia="ru-RU"/>
              </w:rPr>
              <w:t>экспериментал</w:t>
            </w:r>
            <w:r>
              <w:rPr>
                <w:spacing w:val="-2"/>
                <w:sz w:val="28"/>
                <w:szCs w:val="28"/>
                <w:lang w:val="ky-KG" w:eastAsia="ru-RU"/>
              </w:rPr>
              <w:t>дык</w:t>
            </w:r>
          </w:p>
        </w:tc>
        <w:tc>
          <w:tcPr>
            <w:tcW w:w="2268" w:type="dxa"/>
          </w:tcPr>
          <w:p w14:paraId="7D2DEB57">
            <w:pPr>
              <w:spacing w:line="360" w:lineRule="auto"/>
              <w:jc w:val="both"/>
              <w:rPr>
                <w:rStyle w:val="37"/>
                <w:sz w:val="28"/>
                <w:szCs w:val="28"/>
                <w:lang w:val="en-US" w:eastAsia="ru-RU"/>
              </w:rPr>
            </w:pPr>
            <w:r>
              <w:rPr>
                <w:rStyle w:val="37"/>
                <w:sz w:val="28"/>
                <w:szCs w:val="28"/>
                <w:lang w:val="en-US" w:eastAsia="ru-RU"/>
              </w:rPr>
              <w:t>36</w:t>
            </w:r>
          </w:p>
        </w:tc>
      </w:tr>
      <w:tr w14:paraId="5938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14:paraId="4F972B36">
            <w:pPr>
              <w:spacing w:line="360" w:lineRule="auto"/>
              <w:jc w:val="both"/>
              <w:rPr>
                <w:rStyle w:val="37"/>
                <w:sz w:val="28"/>
                <w:szCs w:val="28"/>
                <w:lang w:val="ky-KG" w:eastAsia="ru-RU"/>
              </w:rPr>
            </w:pPr>
          </w:p>
        </w:tc>
        <w:tc>
          <w:tcPr>
            <w:tcW w:w="3402" w:type="dxa"/>
            <w:vMerge w:val="continue"/>
          </w:tcPr>
          <w:p w14:paraId="3FB288C2">
            <w:pPr>
              <w:spacing w:line="360" w:lineRule="auto"/>
              <w:jc w:val="both"/>
              <w:rPr>
                <w:rStyle w:val="37"/>
                <w:sz w:val="28"/>
                <w:szCs w:val="28"/>
                <w:lang w:val="ky-KG" w:eastAsia="ru-RU"/>
              </w:rPr>
            </w:pPr>
          </w:p>
        </w:tc>
        <w:tc>
          <w:tcPr>
            <w:tcW w:w="2541" w:type="dxa"/>
          </w:tcPr>
          <w:p w14:paraId="11791267">
            <w:pPr>
              <w:pStyle w:val="36"/>
              <w:spacing w:line="360" w:lineRule="auto"/>
              <w:ind w:left="0"/>
              <w:rPr>
                <w:sz w:val="28"/>
                <w:szCs w:val="28"/>
                <w:lang w:eastAsia="ru-RU"/>
              </w:rPr>
            </w:pPr>
            <w:r>
              <w:rPr>
                <w:spacing w:val="-2"/>
                <w:sz w:val="28"/>
                <w:szCs w:val="28"/>
                <w:lang w:val="ky-KG" w:eastAsia="ru-RU"/>
              </w:rPr>
              <w:t>текшерүүчү</w:t>
            </w:r>
          </w:p>
        </w:tc>
        <w:tc>
          <w:tcPr>
            <w:tcW w:w="2268" w:type="dxa"/>
          </w:tcPr>
          <w:p w14:paraId="3EE87462">
            <w:pPr>
              <w:spacing w:line="360" w:lineRule="auto"/>
              <w:jc w:val="both"/>
              <w:rPr>
                <w:rStyle w:val="37"/>
                <w:sz w:val="28"/>
                <w:szCs w:val="28"/>
                <w:lang w:val="en-US" w:eastAsia="ru-RU"/>
              </w:rPr>
            </w:pPr>
            <w:r>
              <w:rPr>
                <w:rStyle w:val="37"/>
                <w:sz w:val="28"/>
                <w:szCs w:val="28"/>
                <w:lang w:val="en-US" w:eastAsia="ru-RU"/>
              </w:rPr>
              <w:t>33</w:t>
            </w:r>
          </w:p>
        </w:tc>
      </w:tr>
      <w:tr w14:paraId="5AF7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tcPr>
          <w:p w14:paraId="63633B55">
            <w:pPr>
              <w:spacing w:line="360" w:lineRule="auto"/>
              <w:jc w:val="both"/>
              <w:rPr>
                <w:rStyle w:val="37"/>
                <w:sz w:val="28"/>
                <w:szCs w:val="28"/>
                <w:lang w:val="ky-KG" w:eastAsia="ru-RU"/>
              </w:rPr>
            </w:pPr>
          </w:p>
        </w:tc>
        <w:tc>
          <w:tcPr>
            <w:tcW w:w="3402" w:type="dxa"/>
            <w:vMerge w:val="restart"/>
          </w:tcPr>
          <w:p w14:paraId="11672DB0">
            <w:pPr>
              <w:spacing w:line="360" w:lineRule="auto"/>
              <w:jc w:val="both"/>
              <w:rPr>
                <w:rStyle w:val="37"/>
                <w:b/>
                <w:sz w:val="28"/>
                <w:szCs w:val="28"/>
                <w:lang w:val="ky-KG" w:eastAsia="ru-RU"/>
              </w:rPr>
            </w:pPr>
          </w:p>
          <w:p w14:paraId="456F9ADD">
            <w:pPr>
              <w:spacing w:line="360" w:lineRule="auto"/>
              <w:jc w:val="both"/>
              <w:rPr>
                <w:rStyle w:val="37"/>
                <w:b/>
                <w:sz w:val="28"/>
                <w:szCs w:val="28"/>
                <w:lang w:val="ky-KG" w:eastAsia="ru-RU"/>
              </w:rPr>
            </w:pPr>
            <w:r>
              <w:rPr>
                <w:rStyle w:val="37"/>
                <w:sz w:val="28"/>
                <w:szCs w:val="28"/>
                <w:lang w:val="ky-KG" w:eastAsia="ru-RU"/>
              </w:rPr>
              <w:t>Бардыгы:</w:t>
            </w:r>
          </w:p>
        </w:tc>
        <w:tc>
          <w:tcPr>
            <w:tcW w:w="2541" w:type="dxa"/>
          </w:tcPr>
          <w:p w14:paraId="313142B0">
            <w:pPr>
              <w:pStyle w:val="36"/>
              <w:spacing w:line="360" w:lineRule="auto"/>
              <w:ind w:left="0"/>
              <w:rPr>
                <w:b/>
                <w:sz w:val="28"/>
                <w:szCs w:val="28"/>
                <w:lang w:val="ky-KG" w:eastAsia="ru-RU"/>
              </w:rPr>
            </w:pPr>
            <w:r>
              <w:rPr>
                <w:b/>
                <w:spacing w:val="-2"/>
                <w:sz w:val="28"/>
                <w:szCs w:val="28"/>
                <w:lang w:eastAsia="ru-RU"/>
              </w:rPr>
              <w:t>экспериментал</w:t>
            </w:r>
            <w:r>
              <w:rPr>
                <w:b/>
                <w:spacing w:val="-2"/>
                <w:sz w:val="28"/>
                <w:szCs w:val="28"/>
                <w:lang w:val="ky-KG" w:eastAsia="ru-RU"/>
              </w:rPr>
              <w:t>дык</w:t>
            </w:r>
          </w:p>
        </w:tc>
        <w:tc>
          <w:tcPr>
            <w:tcW w:w="2268" w:type="dxa"/>
          </w:tcPr>
          <w:p w14:paraId="101EC1C8">
            <w:pPr>
              <w:spacing w:line="360" w:lineRule="auto"/>
              <w:jc w:val="both"/>
              <w:rPr>
                <w:rStyle w:val="37"/>
                <w:b/>
                <w:sz w:val="28"/>
                <w:szCs w:val="28"/>
                <w:lang w:val="en-US" w:eastAsia="ru-RU"/>
              </w:rPr>
            </w:pPr>
            <w:r>
              <w:rPr>
                <w:rStyle w:val="37"/>
                <w:sz w:val="28"/>
                <w:szCs w:val="28"/>
                <w:lang w:val="en-US" w:eastAsia="ru-RU"/>
              </w:rPr>
              <w:t>150</w:t>
            </w:r>
          </w:p>
        </w:tc>
      </w:tr>
      <w:tr w14:paraId="76BF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14:paraId="2DA441EA">
            <w:pPr>
              <w:spacing w:line="360" w:lineRule="auto"/>
              <w:jc w:val="both"/>
              <w:rPr>
                <w:rStyle w:val="37"/>
                <w:sz w:val="28"/>
                <w:szCs w:val="28"/>
                <w:lang w:val="ky-KG" w:eastAsia="ru-RU"/>
              </w:rPr>
            </w:pPr>
          </w:p>
        </w:tc>
        <w:tc>
          <w:tcPr>
            <w:tcW w:w="3402" w:type="dxa"/>
            <w:vMerge w:val="continue"/>
          </w:tcPr>
          <w:p w14:paraId="0A41FB3C">
            <w:pPr>
              <w:spacing w:line="360" w:lineRule="auto"/>
              <w:jc w:val="both"/>
              <w:rPr>
                <w:rStyle w:val="37"/>
                <w:b/>
                <w:sz w:val="28"/>
                <w:szCs w:val="28"/>
                <w:lang w:val="ky-KG" w:eastAsia="ru-RU"/>
              </w:rPr>
            </w:pPr>
          </w:p>
        </w:tc>
        <w:tc>
          <w:tcPr>
            <w:tcW w:w="2541" w:type="dxa"/>
          </w:tcPr>
          <w:p w14:paraId="193AB196">
            <w:pPr>
              <w:pStyle w:val="36"/>
              <w:spacing w:line="360" w:lineRule="auto"/>
              <w:ind w:left="0"/>
              <w:rPr>
                <w:b/>
                <w:sz w:val="28"/>
                <w:szCs w:val="28"/>
                <w:lang w:val="ky-KG" w:eastAsia="ru-RU"/>
              </w:rPr>
            </w:pPr>
            <w:r>
              <w:rPr>
                <w:b/>
                <w:spacing w:val="-2"/>
                <w:sz w:val="28"/>
                <w:szCs w:val="28"/>
                <w:lang w:val="ky-KG" w:eastAsia="ru-RU"/>
              </w:rPr>
              <w:t>текшерүүчү</w:t>
            </w:r>
          </w:p>
        </w:tc>
        <w:tc>
          <w:tcPr>
            <w:tcW w:w="2268" w:type="dxa"/>
          </w:tcPr>
          <w:p w14:paraId="56B33EAA">
            <w:pPr>
              <w:spacing w:line="360" w:lineRule="auto"/>
              <w:jc w:val="both"/>
              <w:rPr>
                <w:rStyle w:val="37"/>
                <w:b/>
                <w:sz w:val="28"/>
                <w:szCs w:val="28"/>
                <w:lang w:val="en-US" w:eastAsia="ru-RU"/>
              </w:rPr>
            </w:pPr>
            <w:r>
              <w:rPr>
                <w:rStyle w:val="37"/>
                <w:b/>
                <w:sz w:val="28"/>
                <w:szCs w:val="28"/>
                <w:lang w:val="en-US" w:eastAsia="ru-RU"/>
              </w:rPr>
              <w:t>142</w:t>
            </w:r>
          </w:p>
        </w:tc>
      </w:tr>
    </w:tbl>
    <w:p w14:paraId="6C32047E">
      <w:pPr>
        <w:spacing w:line="360" w:lineRule="auto"/>
        <w:ind w:firstLine="709"/>
        <w:jc w:val="both"/>
        <w:rPr>
          <w:rStyle w:val="37"/>
          <w:color w:val="ED7D31" w:themeColor="accent2"/>
          <w:sz w:val="28"/>
          <w:szCs w:val="28"/>
          <w:lang w:val="ky-KG"/>
          <w14:textFill>
            <w14:solidFill>
              <w14:schemeClr w14:val="accent2"/>
            </w14:solidFill>
          </w14:textFill>
        </w:rPr>
      </w:pPr>
    </w:p>
    <w:p w14:paraId="0AC35B39">
      <w:pPr>
        <w:spacing w:line="360" w:lineRule="auto"/>
        <w:ind w:firstLine="709"/>
        <w:jc w:val="both"/>
        <w:rPr>
          <w:sz w:val="28"/>
          <w:szCs w:val="28"/>
        </w:rPr>
      </w:pPr>
      <w:r>
        <w:rPr>
          <w:rStyle w:val="37"/>
          <w:sz w:val="28"/>
          <w:szCs w:val="28"/>
          <w:lang w:val="ky-KG"/>
        </w:rPr>
        <w:t>Студенттердин</w:t>
      </w:r>
      <w:r>
        <w:rPr>
          <w:sz w:val="28"/>
          <w:szCs w:val="28"/>
        </w:rPr>
        <w:t xml:space="preserve"> </w:t>
      </w:r>
      <w:r>
        <w:rPr>
          <w:rStyle w:val="37"/>
          <w:sz w:val="28"/>
          <w:szCs w:val="28"/>
        </w:rPr>
        <w:t>саны: эксперименталдык</w:t>
      </w:r>
      <w:r>
        <w:rPr>
          <w:sz w:val="28"/>
          <w:szCs w:val="28"/>
        </w:rPr>
        <w:t xml:space="preserve"> </w:t>
      </w:r>
      <w:r>
        <w:rPr>
          <w:rStyle w:val="37"/>
          <w:sz w:val="28"/>
          <w:szCs w:val="28"/>
          <w:lang w:val="ky-KG"/>
        </w:rPr>
        <w:t>группал</w:t>
      </w:r>
      <w:r>
        <w:rPr>
          <w:rStyle w:val="37"/>
          <w:sz w:val="28"/>
          <w:szCs w:val="28"/>
        </w:rPr>
        <w:t>арда</w:t>
      </w:r>
      <w:r>
        <w:rPr>
          <w:rStyle w:val="37"/>
          <w:sz w:val="28"/>
          <w:szCs w:val="28"/>
          <w:lang w:val="ky-KG"/>
        </w:rPr>
        <w:t xml:space="preserve"> </w:t>
      </w:r>
      <w:r>
        <w:rPr>
          <w:sz w:val="28"/>
          <w:szCs w:val="28"/>
        </w:rPr>
        <w:t>-</w:t>
      </w:r>
      <w:r>
        <w:rPr>
          <w:sz w:val="28"/>
          <w:szCs w:val="28"/>
          <w:lang w:val="ky-KG"/>
        </w:rPr>
        <w:t xml:space="preserve"> </w:t>
      </w:r>
      <w:r>
        <w:rPr>
          <w:sz w:val="28"/>
          <w:szCs w:val="28"/>
          <w:lang w:val="ru-RU"/>
        </w:rPr>
        <w:t>150</w:t>
      </w:r>
      <w:r>
        <w:rPr>
          <w:rStyle w:val="37"/>
          <w:sz w:val="28"/>
          <w:szCs w:val="28"/>
        </w:rPr>
        <w:t xml:space="preserve">, </w:t>
      </w:r>
      <w:r>
        <w:rPr>
          <w:rStyle w:val="37"/>
          <w:sz w:val="28"/>
          <w:szCs w:val="28"/>
          <w:lang w:val="ky-KG"/>
        </w:rPr>
        <w:t>ал эми текшерүүчү</w:t>
      </w:r>
      <w:r>
        <w:rPr>
          <w:sz w:val="28"/>
          <w:szCs w:val="28"/>
        </w:rPr>
        <w:t xml:space="preserve"> </w:t>
      </w:r>
      <w:r>
        <w:rPr>
          <w:rStyle w:val="37"/>
          <w:sz w:val="28"/>
          <w:szCs w:val="28"/>
          <w:lang w:val="ky-KG"/>
        </w:rPr>
        <w:t>группал</w:t>
      </w:r>
      <w:r>
        <w:rPr>
          <w:rStyle w:val="37"/>
          <w:sz w:val="28"/>
          <w:szCs w:val="28"/>
        </w:rPr>
        <w:t>арда –</w:t>
      </w:r>
      <w:r>
        <w:rPr>
          <w:rStyle w:val="37"/>
          <w:sz w:val="28"/>
          <w:szCs w:val="28"/>
          <w:lang w:val="ky-KG"/>
        </w:rPr>
        <w:t xml:space="preserve"> </w:t>
      </w:r>
      <w:r>
        <w:rPr>
          <w:rStyle w:val="37"/>
          <w:sz w:val="28"/>
          <w:szCs w:val="28"/>
          <w:lang w:val="ru-RU"/>
        </w:rPr>
        <w:t>142</w:t>
      </w:r>
      <w:r>
        <w:rPr>
          <w:rStyle w:val="37"/>
          <w:sz w:val="28"/>
          <w:szCs w:val="28"/>
          <w:lang w:val="ky-KG"/>
        </w:rPr>
        <w:t xml:space="preserve"> студентти түздү</w:t>
      </w:r>
      <w:r>
        <w:rPr>
          <w:rStyle w:val="37"/>
          <w:sz w:val="28"/>
          <w:szCs w:val="28"/>
        </w:rPr>
        <w:t>.</w:t>
      </w:r>
      <w:r>
        <w:rPr>
          <w:sz w:val="28"/>
          <w:szCs w:val="28"/>
        </w:rPr>
        <w:t xml:space="preserve"> </w:t>
      </w:r>
    </w:p>
    <w:p w14:paraId="2FEC0D13">
      <w:pPr>
        <w:spacing w:line="360" w:lineRule="auto"/>
        <w:ind w:firstLine="709"/>
        <w:jc w:val="both"/>
        <w:rPr>
          <w:sz w:val="28"/>
          <w:szCs w:val="28"/>
        </w:rPr>
      </w:pPr>
      <w:r>
        <w:rPr>
          <w:sz w:val="28"/>
          <w:szCs w:val="28"/>
        </w:rPr>
        <w:t>Эксперимент жүргүзүүнүн экинчи этабы 20</w:t>
      </w:r>
      <w:r>
        <w:rPr>
          <w:sz w:val="28"/>
          <w:szCs w:val="28"/>
          <w:lang w:val="ky-KG"/>
        </w:rPr>
        <w:t>20</w:t>
      </w:r>
      <w:r>
        <w:rPr>
          <w:sz w:val="28"/>
          <w:szCs w:val="28"/>
        </w:rPr>
        <w:t>-202</w:t>
      </w:r>
      <w:r>
        <w:rPr>
          <w:sz w:val="28"/>
          <w:szCs w:val="28"/>
          <w:lang w:val="ky-KG"/>
        </w:rPr>
        <w:t>2</w:t>
      </w:r>
      <w:r>
        <w:rPr>
          <w:sz w:val="28"/>
          <w:szCs w:val="28"/>
        </w:rPr>
        <w:t xml:space="preserve"> - окуу жылында </w:t>
      </w:r>
      <w:r>
        <w:rPr>
          <w:sz w:val="28"/>
          <w:szCs w:val="28"/>
          <w:lang w:val="ky-KG"/>
        </w:rPr>
        <w:t>гуманитардык адистиктеги студенттердин жогорку математика</w:t>
      </w:r>
      <w:r>
        <w:rPr>
          <w:sz w:val="28"/>
          <w:szCs w:val="28"/>
        </w:rPr>
        <w:t xml:space="preserve"> курсун өздөштүрүүсүнө анализ жүргүзүү менен деңгээлдерин текшерүү багытында жүргүзүлдү. Негизинен билим берүү сапаты жана </w:t>
      </w:r>
      <w:r>
        <w:rPr>
          <w:sz w:val="28"/>
          <w:szCs w:val="28"/>
          <w:lang w:val="ky-KG"/>
        </w:rPr>
        <w:t xml:space="preserve">студенттердин </w:t>
      </w:r>
      <w:r>
        <w:rPr>
          <w:sz w:val="28"/>
          <w:szCs w:val="28"/>
        </w:rPr>
        <w:t xml:space="preserve">саны бирдей болгон </w:t>
      </w:r>
      <w:r>
        <w:rPr>
          <w:sz w:val="28"/>
          <w:szCs w:val="28"/>
          <w:lang w:val="ky-KG"/>
        </w:rPr>
        <w:t>группал</w:t>
      </w:r>
      <w:r>
        <w:rPr>
          <w:sz w:val="28"/>
          <w:szCs w:val="28"/>
        </w:rPr>
        <w:t xml:space="preserve">ар тандалып, эксперименттик жана текшерилүүчү </w:t>
      </w:r>
      <w:r>
        <w:rPr>
          <w:sz w:val="28"/>
          <w:szCs w:val="28"/>
          <w:lang w:val="ky-KG"/>
        </w:rPr>
        <w:t>группала</w:t>
      </w:r>
      <w:r>
        <w:rPr>
          <w:sz w:val="28"/>
          <w:szCs w:val="28"/>
        </w:rPr>
        <w:t xml:space="preserve">рга бөлүндү. </w:t>
      </w:r>
    </w:p>
    <w:p w14:paraId="4D482524">
      <w:pPr>
        <w:spacing w:line="360" w:lineRule="auto"/>
        <w:ind w:firstLine="709"/>
        <w:jc w:val="both"/>
        <w:rPr>
          <w:rStyle w:val="37"/>
          <w:sz w:val="28"/>
          <w:szCs w:val="28"/>
          <w:lang w:val="ky-KG"/>
        </w:rPr>
      </w:pPr>
      <w:r>
        <w:rPr>
          <w:rStyle w:val="37"/>
          <w:sz w:val="28"/>
          <w:szCs w:val="28"/>
          <w:lang w:val="ky-KG"/>
        </w:rPr>
        <w:t>Э</w:t>
      </w:r>
      <w:r>
        <w:rPr>
          <w:rStyle w:val="37"/>
          <w:sz w:val="28"/>
          <w:szCs w:val="28"/>
        </w:rPr>
        <w:t xml:space="preserve">ксперименталдык </w:t>
      </w:r>
      <w:r>
        <w:rPr>
          <w:rStyle w:val="37"/>
          <w:sz w:val="28"/>
          <w:szCs w:val="28"/>
          <w:lang w:val="ky-KG"/>
        </w:rPr>
        <w:t>группал</w:t>
      </w:r>
      <w:r>
        <w:rPr>
          <w:rStyle w:val="37"/>
          <w:sz w:val="28"/>
          <w:szCs w:val="28"/>
        </w:rPr>
        <w:t xml:space="preserve">арда </w:t>
      </w:r>
      <w:r>
        <w:rPr>
          <w:rStyle w:val="37"/>
          <w:sz w:val="28"/>
          <w:szCs w:val="28"/>
          <w:lang w:val="ky-KG"/>
        </w:rPr>
        <w:t>биз иштеп чыккан атайын программа менен жана деңгээлдик тапшырмалар колдонулуп сабактар өтүлдү</w:t>
      </w:r>
      <w:r>
        <w:rPr>
          <w:rStyle w:val="37"/>
          <w:sz w:val="28"/>
          <w:szCs w:val="28"/>
        </w:rPr>
        <w:t>.</w:t>
      </w:r>
      <w:r>
        <w:rPr>
          <w:sz w:val="28"/>
          <w:szCs w:val="28"/>
        </w:rPr>
        <w:t xml:space="preserve"> Бул этапта биз тараптан иштелип чыккан </w:t>
      </w:r>
      <w:r>
        <w:rPr>
          <w:sz w:val="28"/>
          <w:szCs w:val="28"/>
          <w:lang w:val="ky-KG"/>
        </w:rPr>
        <w:t xml:space="preserve">деңгээлдик тапшырмаларды колдонуунун </w:t>
      </w:r>
      <w:r>
        <w:rPr>
          <w:sz w:val="28"/>
          <w:szCs w:val="28"/>
        </w:rPr>
        <w:t>методикасынын натыйжалуулугун тастыктоо үчүн калыптандыруучу эксперимент жүргүзүлдү. 202</w:t>
      </w:r>
      <w:r>
        <w:rPr>
          <w:sz w:val="28"/>
          <w:szCs w:val="28"/>
          <w:lang w:val="ky-KG"/>
        </w:rPr>
        <w:t>2</w:t>
      </w:r>
      <w:r>
        <w:rPr>
          <w:sz w:val="28"/>
          <w:szCs w:val="28"/>
        </w:rPr>
        <w:t>-202</w:t>
      </w:r>
      <w:r>
        <w:rPr>
          <w:sz w:val="28"/>
          <w:szCs w:val="28"/>
          <w:lang w:val="ky-KG"/>
        </w:rPr>
        <w:t>4</w:t>
      </w:r>
      <w:r>
        <w:rPr>
          <w:sz w:val="28"/>
          <w:szCs w:val="28"/>
        </w:rPr>
        <w:t xml:space="preserve">-окуу жылында эксперименттин жыйынтыктоочу этабы жүргүзүлдү. </w:t>
      </w:r>
      <w:r>
        <w:rPr>
          <w:rStyle w:val="37"/>
          <w:sz w:val="28"/>
          <w:szCs w:val="28"/>
          <w:lang w:val="ky-KG"/>
        </w:rPr>
        <w:t>Бул</w:t>
      </w:r>
      <w:r>
        <w:rPr>
          <w:sz w:val="28"/>
          <w:szCs w:val="28"/>
          <w:lang w:val="ky-KG"/>
        </w:rPr>
        <w:t xml:space="preserve"> </w:t>
      </w:r>
      <w:r>
        <w:rPr>
          <w:rStyle w:val="37"/>
          <w:sz w:val="28"/>
          <w:szCs w:val="28"/>
          <w:lang w:val="ky-KG"/>
        </w:rPr>
        <w:t>этапта</w:t>
      </w:r>
      <w:r>
        <w:rPr>
          <w:sz w:val="28"/>
          <w:szCs w:val="28"/>
          <w:lang w:val="ky-KG"/>
        </w:rPr>
        <w:t xml:space="preserve"> </w:t>
      </w:r>
      <w:r>
        <w:rPr>
          <w:rStyle w:val="37"/>
          <w:sz w:val="28"/>
          <w:szCs w:val="28"/>
          <w:lang w:val="ky-KG"/>
        </w:rPr>
        <w:t xml:space="preserve">гуманитардык адистиктердин студенттерине жогорку математика курсун дифференцирлеп окутуунун методикасынын натыйжалуулугун тажрыйбалык-эксперименталдык текшерүү жүргүзүлгөн; эксперименталдык иштин натыйжаларын талдоо, системалаштыруу жана жалпылоо иштери жүргүзүлгөн. </w:t>
      </w:r>
    </w:p>
    <w:p w14:paraId="39EBF737">
      <w:pPr>
        <w:spacing w:line="360" w:lineRule="auto"/>
        <w:ind w:firstLine="709"/>
        <w:jc w:val="both"/>
        <w:rPr>
          <w:sz w:val="28"/>
          <w:szCs w:val="28"/>
          <w:lang w:val="ky-KG"/>
        </w:rPr>
      </w:pPr>
      <w:r>
        <w:rPr>
          <w:sz w:val="28"/>
          <w:szCs w:val="28"/>
          <w:lang w:val="ky-KG"/>
        </w:rPr>
        <w:t xml:space="preserve">Гуманитардык адистиктеги студенттер үчүн сунушталган программанын негизинде эксперименттик группаларга жогорку математика курсу боюнча деңгээлдик тапшырмалар колдонулуп окутулду. </w:t>
      </w:r>
    </w:p>
    <w:p w14:paraId="57D49368">
      <w:pPr>
        <w:spacing w:line="360" w:lineRule="auto"/>
        <w:ind w:firstLine="709"/>
        <w:jc w:val="both"/>
        <w:rPr>
          <w:b/>
          <w:sz w:val="28"/>
          <w:szCs w:val="28"/>
          <w:lang w:val="ky-KG"/>
        </w:rPr>
      </w:pPr>
      <w:r>
        <w:rPr>
          <w:b/>
          <w:sz w:val="28"/>
          <w:szCs w:val="28"/>
          <w:lang w:val="ky-KG"/>
        </w:rPr>
        <w:t>Мисалы</w:t>
      </w:r>
    </w:p>
    <w:p w14:paraId="6EB1DA10">
      <w:pPr>
        <w:spacing w:line="360" w:lineRule="auto"/>
        <w:ind w:firstLine="708"/>
        <w:jc w:val="both"/>
        <w:rPr>
          <w:b/>
          <w:sz w:val="28"/>
          <w:szCs w:val="28"/>
          <w:lang w:val="ky-KG"/>
        </w:rPr>
      </w:pPr>
      <w:r>
        <w:rPr>
          <w:b/>
          <w:sz w:val="28"/>
          <w:szCs w:val="28"/>
          <w:lang w:val="ky-KG"/>
        </w:rPr>
        <w:t>Тема: “Комбинаториканын элементтери” деңгээлдик тапшырмалар</w:t>
      </w:r>
    </w:p>
    <w:p w14:paraId="41EDA462">
      <w:pPr>
        <w:tabs>
          <w:tab w:val="left" w:pos="426"/>
        </w:tabs>
        <w:adjustRightInd w:val="0"/>
        <w:spacing w:line="360" w:lineRule="auto"/>
        <w:jc w:val="both"/>
        <w:rPr>
          <w:sz w:val="28"/>
          <w:szCs w:val="28"/>
          <w:lang w:val="ky-KG"/>
        </w:rPr>
      </w:pPr>
      <w:r>
        <w:rPr>
          <w:b/>
          <w:bCs/>
          <w:i/>
          <w:iCs/>
          <w:sz w:val="28"/>
          <w:szCs w:val="28"/>
          <w:lang w:val="ky-KG"/>
        </w:rPr>
        <w:t>Комбинаторика</w:t>
      </w:r>
      <w:r>
        <w:rPr>
          <w:b/>
          <w:bCs/>
          <w:sz w:val="28"/>
          <w:szCs w:val="28"/>
          <w:lang w:val="ky-KG"/>
        </w:rPr>
        <w:t xml:space="preserve"> – </w:t>
      </w:r>
      <w:r>
        <w:rPr>
          <w:sz w:val="28"/>
          <w:szCs w:val="28"/>
          <w:lang w:val="ky-KG"/>
        </w:rPr>
        <w:t xml:space="preserve">берилген обьекттерден тигил же бул шарттарга баш ийген канча түрдүү комбинацияларды түзүүгө болот деген маселелерди изилдеген дискреттик математиканын бөлүгү. </w:t>
      </w:r>
    </w:p>
    <w:p w14:paraId="2847B36A">
      <w:pPr>
        <w:tabs>
          <w:tab w:val="left" w:pos="426"/>
          <w:tab w:val="left" w:pos="1134"/>
        </w:tabs>
        <w:spacing w:line="360" w:lineRule="auto"/>
        <w:jc w:val="both"/>
        <w:rPr>
          <w:sz w:val="28"/>
          <w:szCs w:val="28"/>
          <w:lang w:val="ky-KG"/>
        </w:rPr>
      </w:pPr>
      <w:r>
        <w:rPr>
          <w:b/>
          <w:i/>
          <w:sz w:val="28"/>
          <w:szCs w:val="28"/>
          <w:lang w:val="ky-KG"/>
        </w:rPr>
        <w:tab/>
      </w:r>
      <w:r>
        <w:rPr>
          <w:b/>
          <w:sz w:val="28"/>
          <w:szCs w:val="28"/>
          <w:lang w:val="ky-KG"/>
        </w:rPr>
        <w:t>Кошуу эрежеси</w:t>
      </w:r>
      <w:r>
        <w:rPr>
          <w:sz w:val="28"/>
          <w:szCs w:val="28"/>
          <w:lang w:val="ky-KG"/>
        </w:rPr>
        <w:t xml:space="preserve">: Эгерде </w:t>
      </w:r>
      <m:oMath>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sz w:val="28"/>
                <w:szCs w:val="28"/>
                <w:lang w:val="ky-KG"/>
              </w:rPr>
              <m:t>1</m:t>
            </m:r>
            <m:ctrlPr>
              <w:rPr>
                <w:rFonts w:ascii="Cambria Math" w:hAnsi="Cambria Math"/>
                <w:sz w:val="28"/>
                <w:szCs w:val="28"/>
                <w:lang w:val="ky-KG"/>
              </w:rPr>
            </m:ctrlPr>
          </m:sub>
        </m:sSub>
      </m:oMath>
      <w:r>
        <w:rPr>
          <w:sz w:val="28"/>
          <w:szCs w:val="28"/>
          <w:lang w:val="ky-KG"/>
        </w:rPr>
        <w:t xml:space="preserve"> көптүгүнүн каалагандай а элементин  </w:t>
      </w:r>
      <m:oMath>
        <m:sSub>
          <m:sSubPr>
            <m:ctrlPr>
              <w:rPr>
                <w:rFonts w:ascii="Cambria Math" w:hAnsi="Cambria Math"/>
                <w:sz w:val="28"/>
                <w:szCs w:val="28"/>
                <w:lang w:val="ky-KG"/>
              </w:rPr>
            </m:ctrlPr>
          </m:sSubPr>
          <m:e>
            <m:r>
              <m:rPr>
                <m:sty m:val="p"/>
              </m:rPr>
              <w:rPr>
                <w:rFonts w:ascii="Cambria Math" w:hAnsi="Cambria Math"/>
                <w:sz w:val="28"/>
                <w:szCs w:val="28"/>
                <w:lang w:val="ky-KG"/>
              </w:rPr>
              <m:t>n</m:t>
            </m:r>
            <m:ctrlPr>
              <w:rPr>
                <w:rFonts w:ascii="Cambria Math" w:hAnsi="Cambria Math"/>
                <w:sz w:val="28"/>
                <w:szCs w:val="28"/>
                <w:lang w:val="ky-KG"/>
              </w:rPr>
            </m:ctrlPr>
          </m:e>
          <m:sub>
            <m:r>
              <m:rPr>
                <m:sty m:val="p"/>
              </m:rPr>
              <w:rPr>
                <w:rFonts w:ascii="Cambria Math"/>
                <w:sz w:val="28"/>
                <w:szCs w:val="28"/>
                <w:lang w:val="ky-KG"/>
              </w:rPr>
              <m:t>1</m:t>
            </m:r>
            <m:ctrlPr>
              <w:rPr>
                <w:rFonts w:ascii="Cambria Math" w:hAnsi="Cambria Math"/>
                <w:sz w:val="28"/>
                <w:szCs w:val="28"/>
                <w:lang w:val="ky-KG"/>
              </w:rPr>
            </m:ctrlPr>
          </m:sub>
        </m:sSub>
      </m:oMath>
      <w:r>
        <w:rPr>
          <w:sz w:val="28"/>
          <w:szCs w:val="28"/>
          <w:lang w:val="ky-KG"/>
        </w:rPr>
        <w:t xml:space="preserve"> түрдүү жол менен тандоо мүмкүнчүлүгү болсо, </w:t>
      </w:r>
      <m:oMath>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sz w:val="28"/>
                <w:szCs w:val="28"/>
                <w:lang w:val="ky-KG"/>
              </w:rPr>
              <m:t>2</m:t>
            </m:r>
            <m:ctrlPr>
              <w:rPr>
                <w:rFonts w:ascii="Cambria Math" w:hAnsi="Cambria Math"/>
                <w:sz w:val="28"/>
                <w:szCs w:val="28"/>
                <w:lang w:val="ky-KG"/>
              </w:rPr>
            </m:ctrlPr>
          </m:sub>
        </m:sSub>
      </m:oMath>
      <w:r>
        <w:rPr>
          <w:sz w:val="28"/>
          <w:szCs w:val="28"/>
          <w:lang w:val="ky-KG"/>
        </w:rPr>
        <w:t xml:space="preserve"> көптүгүнүн каалагандай b элементин </w:t>
      </w:r>
      <m:oMath>
        <m:sSub>
          <m:sSubPr>
            <m:ctrlPr>
              <w:rPr>
                <w:rFonts w:ascii="Cambria Math" w:hAnsi="Cambria Math"/>
                <w:sz w:val="28"/>
                <w:szCs w:val="28"/>
                <w:lang w:val="ky-KG"/>
              </w:rPr>
            </m:ctrlPr>
          </m:sSubPr>
          <m:e>
            <m:r>
              <m:rPr>
                <m:sty m:val="p"/>
              </m:rPr>
              <w:rPr>
                <w:rFonts w:ascii="Cambria Math" w:hAnsi="Cambria Math"/>
                <w:sz w:val="28"/>
                <w:szCs w:val="28"/>
                <w:lang w:val="ky-KG"/>
              </w:rPr>
              <m:t>n</m:t>
            </m:r>
            <m:ctrlPr>
              <w:rPr>
                <w:rFonts w:ascii="Cambria Math" w:hAnsi="Cambria Math"/>
                <w:sz w:val="28"/>
                <w:szCs w:val="28"/>
                <w:lang w:val="ky-KG"/>
              </w:rPr>
            </m:ctrlPr>
          </m:e>
          <m:sub>
            <m:r>
              <m:rPr>
                <m:sty m:val="p"/>
              </m:rPr>
              <w:rPr>
                <w:rFonts w:ascii="Cambria Math"/>
                <w:sz w:val="28"/>
                <w:szCs w:val="28"/>
                <w:lang w:val="ky-KG"/>
              </w:rPr>
              <m:t>2</m:t>
            </m:r>
            <m:ctrlPr>
              <w:rPr>
                <w:rFonts w:ascii="Cambria Math" w:hAnsi="Cambria Math"/>
                <w:sz w:val="28"/>
                <w:szCs w:val="28"/>
                <w:lang w:val="ky-KG"/>
              </w:rPr>
            </m:ctrlPr>
          </m:sub>
        </m:sSub>
      </m:oMath>
      <w:r>
        <w:rPr>
          <w:sz w:val="28"/>
          <w:szCs w:val="28"/>
          <w:lang w:val="ky-KG"/>
        </w:rPr>
        <w:t xml:space="preserve">  жол менен тандоо мүмкүнчүлүгү болсо, анда </w:t>
      </w:r>
      <m:oMath>
        <m:r>
          <m:rPr>
            <m:sty m:val="p"/>
          </m:rPr>
          <w:rPr>
            <w:rFonts w:ascii="Cambria Math" w:hAnsi="Cambria Math"/>
            <w:sz w:val="28"/>
            <w:szCs w:val="28"/>
            <w:lang w:val="ky-KG"/>
          </w:rPr>
          <m:t>A∪B</m:t>
        </m:r>
      </m:oMath>
      <w:r>
        <w:rPr>
          <w:sz w:val="28"/>
          <w:szCs w:val="28"/>
          <w:lang w:val="ky-KG"/>
        </w:rPr>
        <w:t xml:space="preserve">  көптүгүнүн каалагандай </w:t>
      </w:r>
      <m:oMath>
        <m:r>
          <m:rPr>
            <m:sty m:val="p"/>
          </m:rPr>
          <w:rPr>
            <w:rFonts w:ascii="Cambria Math" w:hAnsi="Cambria Math"/>
            <w:sz w:val="28"/>
            <w:szCs w:val="28"/>
            <w:lang w:val="ky-KG"/>
          </w:rPr>
          <m:t>c</m:t>
        </m:r>
      </m:oMath>
      <w:r>
        <w:rPr>
          <w:sz w:val="28"/>
          <w:szCs w:val="28"/>
          <w:lang w:val="ky-KG"/>
        </w:rPr>
        <w:t xml:space="preserve"> – элементин тандоо үчүн </w:t>
      </w:r>
      <m:oMath>
        <m:sSub>
          <m:sSubPr>
            <m:ctrlPr>
              <w:rPr>
                <w:rFonts w:ascii="Cambria Math" w:hAnsi="Cambria Math"/>
                <w:sz w:val="28"/>
                <w:szCs w:val="28"/>
                <w:lang w:val="ky-KG"/>
              </w:rPr>
            </m:ctrlPr>
          </m:sSubPr>
          <m:e>
            <m:r>
              <m:rPr>
                <m:sty m:val="p"/>
              </m:rPr>
              <w:rPr>
                <w:rFonts w:ascii="Cambria Math" w:hAnsi="Cambria Math"/>
                <w:sz w:val="28"/>
                <w:szCs w:val="28"/>
                <w:lang w:val="ky-KG"/>
              </w:rPr>
              <m:t>n</m:t>
            </m:r>
            <m:ctrlPr>
              <w:rPr>
                <w:rFonts w:ascii="Cambria Math" w:hAnsi="Cambria Math"/>
                <w:sz w:val="28"/>
                <w:szCs w:val="28"/>
                <w:lang w:val="ky-KG"/>
              </w:rPr>
            </m:ctrlPr>
          </m:e>
          <m:sub>
            <m:r>
              <m:rPr>
                <m:sty m:val="p"/>
              </m:rPr>
              <w:rPr>
                <w:rFonts w:ascii="Cambria Math"/>
                <w:sz w:val="28"/>
                <w:szCs w:val="28"/>
                <w:lang w:val="ky-KG"/>
              </w:rPr>
              <m:t>1</m:t>
            </m:r>
            <m:ctrlPr>
              <w:rPr>
                <w:rFonts w:ascii="Cambria Math" w:hAnsi="Cambria Math"/>
                <w:sz w:val="28"/>
                <w:szCs w:val="28"/>
                <w:lang w:val="ky-KG"/>
              </w:rPr>
            </m:ctrlPr>
          </m:sub>
        </m:sSub>
        <m:r>
          <m:rPr>
            <m:sty m:val="p"/>
          </m:rPr>
          <w:rPr>
            <w:rFonts w:ascii="Cambria Math"/>
            <w:sz w:val="28"/>
            <w:szCs w:val="28"/>
            <w:lang w:val="ky-KG"/>
          </w:rPr>
          <m:t>+</m:t>
        </m:r>
        <m:sSub>
          <m:sSubPr>
            <m:ctrlPr>
              <w:rPr>
                <w:rFonts w:ascii="Cambria Math" w:hAnsi="Cambria Math"/>
                <w:sz w:val="28"/>
                <w:szCs w:val="28"/>
                <w:lang w:val="ky-KG"/>
              </w:rPr>
            </m:ctrlPr>
          </m:sSubPr>
          <m:e>
            <m:r>
              <m:rPr>
                <m:sty m:val="p"/>
              </m:rPr>
              <w:rPr>
                <w:rFonts w:ascii="Cambria Math" w:hAnsi="Cambria Math"/>
                <w:sz w:val="28"/>
                <w:szCs w:val="28"/>
                <w:lang w:val="ky-KG"/>
              </w:rPr>
              <m:t>n</m:t>
            </m:r>
            <m:ctrlPr>
              <w:rPr>
                <w:rFonts w:ascii="Cambria Math" w:hAnsi="Cambria Math"/>
                <w:sz w:val="28"/>
                <w:szCs w:val="28"/>
                <w:lang w:val="ky-KG"/>
              </w:rPr>
            </m:ctrlPr>
          </m:e>
          <m:sub>
            <m:r>
              <m:rPr>
                <m:sty m:val="p"/>
              </m:rPr>
              <w:rPr>
                <w:rFonts w:ascii="Cambria Math"/>
                <w:sz w:val="28"/>
                <w:szCs w:val="28"/>
                <w:lang w:val="ky-KG"/>
              </w:rPr>
              <m:t>2</m:t>
            </m:r>
            <m:ctrlPr>
              <w:rPr>
                <w:rFonts w:ascii="Cambria Math" w:hAnsi="Cambria Math"/>
                <w:sz w:val="28"/>
                <w:szCs w:val="28"/>
                <w:lang w:val="ky-KG"/>
              </w:rPr>
            </m:ctrlPr>
          </m:sub>
        </m:sSub>
      </m:oMath>
    </w:p>
    <w:p w14:paraId="12C2550B">
      <w:pPr>
        <w:tabs>
          <w:tab w:val="left" w:pos="426"/>
          <w:tab w:val="left" w:pos="1134"/>
          <w:tab w:val="left" w:pos="9356"/>
        </w:tabs>
        <w:spacing w:line="360" w:lineRule="auto"/>
        <w:ind w:right="-1"/>
        <w:jc w:val="both"/>
        <w:rPr>
          <w:sz w:val="28"/>
          <w:szCs w:val="28"/>
          <w:lang w:val="ky-KG"/>
        </w:rPr>
      </w:pPr>
      <w:r>
        <w:rPr>
          <w:sz w:val="28"/>
          <w:szCs w:val="28"/>
          <w:lang w:val="ky-KG"/>
        </w:rPr>
        <w:t xml:space="preserve">сандагы мүмкүнчүлүк болот. </w:t>
      </w:r>
    </w:p>
    <w:p w14:paraId="3F2A4ECF">
      <w:pPr>
        <w:tabs>
          <w:tab w:val="left" w:pos="426"/>
          <w:tab w:val="left" w:pos="1134"/>
          <w:tab w:val="left" w:pos="9356"/>
        </w:tabs>
        <w:spacing w:line="360" w:lineRule="auto"/>
        <w:ind w:right="-1"/>
        <w:jc w:val="both"/>
        <w:rPr>
          <w:i/>
          <w:sz w:val="28"/>
          <w:szCs w:val="28"/>
          <w:lang w:val="ky-KG"/>
        </w:rPr>
      </w:pPr>
      <m:oMath>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sz w:val="28"/>
                <w:szCs w:val="28"/>
                <w:lang w:val="ky-KG"/>
              </w:rPr>
              <m:t>1</m:t>
            </m:r>
            <m:ctrlPr>
              <w:rPr>
                <w:rFonts w:ascii="Cambria Math" w:hAnsi="Cambria Math"/>
                <w:sz w:val="28"/>
                <w:szCs w:val="28"/>
                <w:lang w:val="ky-KG"/>
              </w:rPr>
            </m:ctrlPr>
          </m:sub>
        </m:sSub>
      </m:oMath>
      <w:r>
        <w:rPr>
          <w:sz w:val="28"/>
          <w:szCs w:val="28"/>
          <w:lang w:val="ky-KG"/>
        </w:rPr>
        <w:t xml:space="preserve"> жана </w:t>
      </w:r>
      <m:oMath>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sz w:val="28"/>
                <w:szCs w:val="28"/>
                <w:lang w:val="ky-KG"/>
              </w:rPr>
              <m:t>2</m:t>
            </m:r>
            <m:ctrlPr>
              <w:rPr>
                <w:rFonts w:ascii="Cambria Math" w:hAnsi="Cambria Math"/>
                <w:sz w:val="28"/>
                <w:szCs w:val="28"/>
                <w:lang w:val="ky-KG"/>
              </w:rPr>
            </m:ctrlPr>
          </m:sub>
        </m:sSub>
      </m:oMath>
      <w:r>
        <w:rPr>
          <w:sz w:val="28"/>
          <w:szCs w:val="28"/>
          <w:lang w:val="ky-KG"/>
        </w:rPr>
        <w:t xml:space="preserve"> көптүктөрү өз ара кесилишип </w:t>
      </w:r>
      <m:oMath>
        <m:r>
          <m:rPr>
            <m:sty m:val="p"/>
          </m:rPr>
          <w:rPr>
            <w:rFonts w:ascii="Cambria Math" w:hAnsi="Cambria Math"/>
            <w:sz w:val="28"/>
            <w:szCs w:val="28"/>
            <w:lang w:val="ky-KG"/>
          </w:rPr>
          <m:t>m</m:t>
        </m:r>
      </m:oMath>
      <w:r>
        <w:rPr>
          <w:sz w:val="28"/>
          <w:szCs w:val="28"/>
          <w:lang w:val="ky-KG"/>
        </w:rPr>
        <w:t xml:space="preserve"> сандагы жалпы элементтерге ээ болушса, анда </w:t>
      </w:r>
      <m:oMath>
        <m:r>
          <m:rPr/>
          <w:rPr>
            <w:rFonts w:ascii="Cambria Math" w:hAnsi="Cambria Math"/>
            <w:sz w:val="28"/>
            <w:szCs w:val="28"/>
            <w:lang w:val="ky-KG"/>
          </w:rPr>
          <m:t>c</m:t>
        </m:r>
      </m:oMath>
      <w:r>
        <w:rPr>
          <w:sz w:val="28"/>
          <w:szCs w:val="28"/>
          <w:lang w:val="ky-KG"/>
        </w:rPr>
        <w:t xml:space="preserve"> элементин тандоо мүмкүнчүлүгү </w:t>
      </w:r>
      <m:oMath>
        <m:sSub>
          <m:sSubPr>
            <m:ctrlPr>
              <w:rPr>
                <w:rFonts w:ascii="Cambria Math" w:hAnsi="Cambria Math"/>
                <w:i/>
                <w:sz w:val="28"/>
                <w:szCs w:val="28"/>
                <w:lang w:val="ky-KG"/>
              </w:rPr>
            </m:ctrlPr>
          </m:sSubPr>
          <m:e>
            <m:r>
              <m:rPr/>
              <w:rPr>
                <w:rFonts w:ascii="Cambria Math" w:hAnsi="Cambria Math"/>
                <w:sz w:val="28"/>
                <w:szCs w:val="28"/>
                <w:lang w:val="ky-KG"/>
              </w:rPr>
              <m:t>n</m:t>
            </m:r>
            <m:ctrlPr>
              <w:rPr>
                <w:rFonts w:ascii="Cambria Math" w:hAnsi="Cambria Math"/>
                <w:i/>
                <w:sz w:val="28"/>
                <w:szCs w:val="28"/>
                <w:lang w:val="ky-KG"/>
              </w:rPr>
            </m:ctrlPr>
          </m:e>
          <m:sub>
            <m:r>
              <m:rPr/>
              <w:rPr>
                <w:rFonts w:ascii="Cambria Math"/>
                <w:sz w:val="28"/>
                <w:szCs w:val="28"/>
                <w:lang w:val="ky-KG"/>
              </w:rPr>
              <m:t>1</m:t>
            </m:r>
            <m:ctrlPr>
              <w:rPr>
                <w:rFonts w:ascii="Cambria Math" w:hAnsi="Cambria Math"/>
                <w:i/>
                <w:sz w:val="28"/>
                <w:szCs w:val="28"/>
                <w:lang w:val="ky-KG"/>
              </w:rPr>
            </m:ctrlPr>
          </m:sub>
        </m:sSub>
        <m:r>
          <m:rPr/>
          <w:rPr>
            <w:rFonts w:ascii="Cambria Math"/>
            <w:sz w:val="28"/>
            <w:szCs w:val="28"/>
            <w:lang w:val="ky-KG"/>
          </w:rPr>
          <m:t>+</m:t>
        </m:r>
        <m:sSub>
          <m:sSubPr>
            <m:ctrlPr>
              <w:rPr>
                <w:rFonts w:ascii="Cambria Math" w:hAnsi="Cambria Math"/>
                <w:i/>
                <w:sz w:val="28"/>
                <w:szCs w:val="28"/>
                <w:lang w:val="ky-KG"/>
              </w:rPr>
            </m:ctrlPr>
          </m:sSubPr>
          <m:e>
            <m:r>
              <m:rPr/>
              <w:rPr>
                <w:rFonts w:ascii="Cambria Math" w:hAnsi="Cambria Math"/>
                <w:sz w:val="28"/>
                <w:szCs w:val="28"/>
                <w:lang w:val="ky-KG"/>
              </w:rPr>
              <m:t>n</m:t>
            </m:r>
            <m:ctrlPr>
              <w:rPr>
                <w:rFonts w:ascii="Cambria Math" w:hAnsi="Cambria Math"/>
                <w:i/>
                <w:sz w:val="28"/>
                <w:szCs w:val="28"/>
                <w:lang w:val="ky-KG"/>
              </w:rPr>
            </m:ctrlPr>
          </m:e>
          <m:sub>
            <m:r>
              <m:rPr/>
              <w:rPr>
                <w:rFonts w:ascii="Cambria Math"/>
                <w:sz w:val="28"/>
                <w:szCs w:val="28"/>
                <w:lang w:val="ky-KG"/>
              </w:rPr>
              <m:t>2</m:t>
            </m:r>
            <m:ctrlPr>
              <w:rPr>
                <w:rFonts w:ascii="Cambria Math" w:hAnsi="Cambria Math"/>
                <w:i/>
                <w:sz w:val="28"/>
                <w:szCs w:val="28"/>
                <w:lang w:val="ky-KG"/>
              </w:rPr>
            </m:ctrlPr>
          </m:sub>
        </m:sSub>
        <m:r>
          <m:rPr/>
          <w:rPr>
            <w:rFonts w:ascii="Cambria Math" w:hAnsi="Cambria Math"/>
            <w:sz w:val="28"/>
            <w:szCs w:val="28"/>
            <w:lang w:val="ky-KG"/>
          </w:rPr>
          <m:t>−m</m:t>
        </m:r>
      </m:oMath>
      <w:r>
        <w:rPr>
          <w:sz w:val="28"/>
          <w:szCs w:val="28"/>
          <w:lang w:val="ky-KG"/>
        </w:rPr>
        <w:t xml:space="preserve"> болот</w:t>
      </w:r>
      <w:r>
        <w:rPr>
          <w:color w:val="FF0000"/>
          <w:sz w:val="28"/>
          <w:szCs w:val="28"/>
          <w:lang w:val="ky-KG"/>
        </w:rPr>
        <w:t>.</w:t>
      </w:r>
    </w:p>
    <w:p w14:paraId="1A8F0D25">
      <w:pPr>
        <w:numPr>
          <w:ilvl w:val="0"/>
          <w:numId w:val="24"/>
        </w:numPr>
        <w:tabs>
          <w:tab w:val="left" w:pos="426"/>
        </w:tabs>
        <w:spacing w:line="360" w:lineRule="auto"/>
        <w:jc w:val="both"/>
        <w:rPr>
          <w:sz w:val="28"/>
          <w:szCs w:val="28"/>
          <w:lang w:val="ky-KG"/>
        </w:rPr>
      </w:pPr>
      <w:r>
        <w:rPr>
          <w:sz w:val="28"/>
          <w:szCs w:val="28"/>
          <w:lang w:val="ky-KG"/>
        </w:rPr>
        <w:t>Жөнөкөй деңгээлдеги мисалдар (Анализди жана чечүүнү талап кылган негизги мисалдар)</w:t>
      </w:r>
    </w:p>
    <w:p w14:paraId="047CA5CF">
      <w:pPr>
        <w:tabs>
          <w:tab w:val="left" w:pos="426"/>
        </w:tabs>
        <w:spacing w:line="360" w:lineRule="auto"/>
        <w:ind w:left="426"/>
        <w:jc w:val="both"/>
        <w:rPr>
          <w:sz w:val="28"/>
          <w:szCs w:val="28"/>
          <w:lang w:val="ky-KG"/>
        </w:rPr>
      </w:pPr>
      <w:r>
        <w:rPr>
          <w:b/>
          <w:i/>
          <w:sz w:val="28"/>
          <w:szCs w:val="28"/>
          <w:lang w:val="ky-KG"/>
        </w:rPr>
        <w:tab/>
      </w:r>
      <w:r>
        <w:rPr>
          <w:b/>
          <w:i/>
          <w:sz w:val="28"/>
          <w:szCs w:val="28"/>
          <w:lang w:val="ky-KG"/>
        </w:rPr>
        <w:t>Мисал.</w:t>
      </w:r>
      <w:r>
        <w:rPr>
          <w:b/>
          <w:sz w:val="28"/>
          <w:szCs w:val="28"/>
          <w:lang w:val="ky-KG"/>
        </w:rPr>
        <w:t xml:space="preserve"> </w:t>
      </w:r>
      <w:r>
        <w:rPr>
          <w:sz w:val="28"/>
          <w:szCs w:val="28"/>
          <w:lang w:val="ky-KG"/>
        </w:rPr>
        <w:t xml:space="preserve">Биринчи кутуда 18 шар, экинчи кутуда 14 шар болсун. Бул кутулардын биринен бир шарды канча ыкма менен чыгарууга болот? </w:t>
      </w:r>
    </w:p>
    <w:p w14:paraId="5C6E631A">
      <w:pPr>
        <w:tabs>
          <w:tab w:val="left" w:pos="426"/>
        </w:tabs>
        <w:spacing w:line="360" w:lineRule="auto"/>
        <w:jc w:val="both"/>
        <w:rPr>
          <w:sz w:val="28"/>
          <w:szCs w:val="28"/>
          <w:lang w:val="ky-KG"/>
        </w:rPr>
      </w:pPr>
      <w:r>
        <w:rPr>
          <w:b/>
          <w:i/>
          <w:sz w:val="28"/>
          <w:szCs w:val="28"/>
          <w:lang w:val="ky-KG"/>
        </w:rPr>
        <w:tab/>
      </w:r>
      <w:r>
        <w:rPr>
          <w:b/>
          <w:i/>
          <w:sz w:val="28"/>
          <w:szCs w:val="28"/>
          <w:lang w:val="ky-KG"/>
        </w:rPr>
        <w:t>Чыгаруу.</w:t>
      </w:r>
      <w:r>
        <w:rPr>
          <w:b/>
          <w:sz w:val="28"/>
          <w:szCs w:val="28"/>
          <w:lang w:val="ky-KG"/>
        </w:rPr>
        <w:t xml:space="preserve"> </w:t>
      </w:r>
      <w:r>
        <w:rPr>
          <w:sz w:val="28"/>
          <w:szCs w:val="28"/>
          <w:lang w:val="ky-KG"/>
        </w:rPr>
        <w:t>Кошуу эрежесин пайдаланып</w:t>
      </w:r>
      <w:r>
        <w:rPr>
          <w:b/>
          <w:sz w:val="28"/>
          <w:szCs w:val="28"/>
          <w:lang w:val="ky-KG"/>
        </w:rPr>
        <w:t xml:space="preserve">  </w:t>
      </w:r>
      <m:oMath>
        <m:sSub>
          <m:sSubPr>
            <m:ctrlPr>
              <w:rPr>
                <w:rFonts w:ascii="Cambria Math" w:hAnsi="Cambria Math"/>
                <w:i/>
                <w:sz w:val="28"/>
                <w:szCs w:val="28"/>
                <w:lang w:val="ky-KG"/>
              </w:rPr>
            </m:ctrlPr>
          </m:sSubPr>
          <m:e>
            <m:r>
              <m:rPr/>
              <w:rPr>
                <w:rFonts w:ascii="Cambria Math" w:hAnsi="Cambria Math"/>
                <w:sz w:val="28"/>
                <w:szCs w:val="28"/>
                <w:lang w:val="ky-KG"/>
              </w:rPr>
              <m:t>n</m:t>
            </m:r>
            <m:ctrlPr>
              <w:rPr>
                <w:rFonts w:ascii="Cambria Math" w:hAnsi="Cambria Math"/>
                <w:i/>
                <w:sz w:val="28"/>
                <w:szCs w:val="28"/>
                <w:lang w:val="ky-KG"/>
              </w:rPr>
            </m:ctrlPr>
          </m:e>
          <m:sub>
            <m:r>
              <m:rPr/>
              <w:rPr>
                <w:rFonts w:ascii="Cambria Math"/>
                <w:sz w:val="28"/>
                <w:szCs w:val="28"/>
                <w:lang w:val="ky-KG"/>
              </w:rPr>
              <m:t>1</m:t>
            </m:r>
            <m:ctrlPr>
              <w:rPr>
                <w:rFonts w:ascii="Cambria Math" w:hAnsi="Cambria Math"/>
                <w:i/>
                <w:sz w:val="28"/>
                <w:szCs w:val="28"/>
                <w:lang w:val="ky-KG"/>
              </w:rPr>
            </m:ctrlPr>
          </m:sub>
        </m:sSub>
        <m:r>
          <m:rPr/>
          <w:rPr>
            <w:rFonts w:ascii="Cambria Math"/>
            <w:sz w:val="28"/>
            <w:szCs w:val="28"/>
            <w:lang w:val="ky-KG"/>
          </w:rPr>
          <m:t>+</m:t>
        </m:r>
        <m:sSub>
          <m:sSubPr>
            <m:ctrlPr>
              <w:rPr>
                <w:rFonts w:ascii="Cambria Math" w:hAnsi="Cambria Math"/>
                <w:i/>
                <w:sz w:val="28"/>
                <w:szCs w:val="28"/>
                <w:lang w:val="ky-KG"/>
              </w:rPr>
            </m:ctrlPr>
          </m:sSubPr>
          <m:e>
            <m:r>
              <m:rPr/>
              <w:rPr>
                <w:rFonts w:ascii="Cambria Math" w:hAnsi="Cambria Math"/>
                <w:sz w:val="28"/>
                <w:szCs w:val="28"/>
                <w:lang w:val="ky-KG"/>
              </w:rPr>
              <m:t>n</m:t>
            </m:r>
            <m:ctrlPr>
              <w:rPr>
                <w:rFonts w:ascii="Cambria Math" w:hAnsi="Cambria Math"/>
                <w:i/>
                <w:sz w:val="28"/>
                <w:szCs w:val="28"/>
                <w:lang w:val="ky-KG"/>
              </w:rPr>
            </m:ctrlPr>
          </m:e>
          <m:sub>
            <m:r>
              <m:rPr/>
              <w:rPr>
                <w:rFonts w:ascii="Cambria Math"/>
                <w:sz w:val="28"/>
                <w:szCs w:val="28"/>
                <w:lang w:val="ky-KG"/>
              </w:rPr>
              <m:t>2</m:t>
            </m:r>
            <m:ctrlPr>
              <w:rPr>
                <w:rFonts w:ascii="Cambria Math" w:hAnsi="Cambria Math"/>
                <w:i/>
                <w:sz w:val="28"/>
                <w:szCs w:val="28"/>
                <w:lang w:val="ky-KG"/>
              </w:rPr>
            </m:ctrlPr>
          </m:sub>
        </m:sSub>
        <m:r>
          <m:rPr/>
          <w:rPr>
            <w:rFonts w:ascii="Cambria Math"/>
            <w:sz w:val="28"/>
            <w:szCs w:val="28"/>
            <w:lang w:val="ky-KG"/>
          </w:rPr>
          <m:t>=18+14=32</m:t>
        </m:r>
      </m:oMath>
      <w:r>
        <w:rPr>
          <w:sz w:val="28"/>
          <w:szCs w:val="28"/>
          <w:lang w:val="ky-KG"/>
        </w:rPr>
        <w:t xml:space="preserve"> болот.</w:t>
      </w:r>
    </w:p>
    <w:p w14:paraId="1721BFA1">
      <w:pPr>
        <w:tabs>
          <w:tab w:val="left" w:pos="426"/>
        </w:tabs>
        <w:spacing w:line="360" w:lineRule="auto"/>
        <w:jc w:val="both"/>
        <w:rPr>
          <w:sz w:val="28"/>
          <w:szCs w:val="28"/>
          <w:lang w:val="ky-KG"/>
        </w:rPr>
      </w:pPr>
      <w:r>
        <w:rPr>
          <w:b/>
          <w:i/>
          <w:sz w:val="28"/>
          <w:szCs w:val="28"/>
          <w:lang w:val="ky-KG"/>
        </w:rPr>
        <w:tab/>
      </w:r>
      <w:r>
        <w:rPr>
          <w:b/>
          <w:i/>
          <w:sz w:val="28"/>
          <w:szCs w:val="28"/>
          <w:lang w:val="ky-KG"/>
        </w:rPr>
        <w:t>мисал.</w:t>
      </w:r>
      <w:r>
        <w:rPr>
          <w:b/>
          <w:sz w:val="28"/>
          <w:szCs w:val="28"/>
          <w:lang w:val="ky-KG"/>
        </w:rPr>
        <w:t xml:space="preserve">  </w:t>
      </w:r>
      <w:r>
        <w:rPr>
          <w:sz w:val="28"/>
          <w:szCs w:val="28"/>
          <w:lang w:val="ky-KG"/>
        </w:rPr>
        <w:t xml:space="preserve">Корзинада  10 алма, 16 мандарин жана 4 банан бар. Канча жол менен ал жемиштердин бирөөсүн тандап алууга болот. </w:t>
      </w:r>
    </w:p>
    <w:p w14:paraId="5429352F">
      <w:pPr>
        <w:tabs>
          <w:tab w:val="left" w:pos="426"/>
        </w:tabs>
        <w:spacing w:line="360" w:lineRule="auto"/>
        <w:jc w:val="both"/>
        <w:rPr>
          <w:sz w:val="28"/>
          <w:szCs w:val="28"/>
          <w:lang w:val="ky-KG"/>
        </w:rPr>
      </w:pPr>
      <w:r>
        <w:rPr>
          <w:b/>
          <w:i/>
          <w:sz w:val="28"/>
          <w:szCs w:val="28"/>
          <w:lang w:val="ky-KG"/>
        </w:rPr>
        <w:tab/>
      </w:r>
      <w:r>
        <w:rPr>
          <w:b/>
          <w:i/>
          <w:sz w:val="28"/>
          <w:szCs w:val="28"/>
          <w:lang w:val="ky-KG"/>
        </w:rPr>
        <w:t>Чыгаруу.</w:t>
      </w:r>
      <w:r>
        <w:rPr>
          <w:sz w:val="28"/>
          <w:szCs w:val="28"/>
          <w:lang w:val="ky-KG"/>
        </w:rPr>
        <w:t xml:space="preserve"> Бул жемиштердин бирин тандоо үчүн биз жөн гана алмалардын, мандариндердин жана банандардын санын кошсок болот.</w:t>
      </w:r>
    </w:p>
    <w:p w14:paraId="65F97257">
      <w:pPr>
        <w:tabs>
          <w:tab w:val="left" w:pos="426"/>
        </w:tabs>
        <w:spacing w:line="360" w:lineRule="auto"/>
        <w:jc w:val="both"/>
        <w:rPr>
          <w:sz w:val="28"/>
          <w:szCs w:val="28"/>
          <w:lang w:val="ky-KG"/>
        </w:rPr>
      </w:pPr>
      <w:r>
        <w:rPr>
          <w:sz w:val="28"/>
          <w:szCs w:val="28"/>
          <w:lang w:val="ky-KG"/>
        </w:rPr>
        <w:t xml:space="preserve">Демек, бул жемиштердин бирин </w:t>
      </w:r>
      <m:oMath>
        <m:r>
          <m:rPr/>
          <w:rPr>
            <w:rFonts w:ascii="Cambria Math"/>
            <w:sz w:val="28"/>
            <w:szCs w:val="28"/>
            <w:lang w:val="ky-KG"/>
          </w:rPr>
          <m:t>10</m:t>
        </m:r>
        <m:r>
          <m:rPr/>
          <w:rPr>
            <w:rFonts w:ascii="Cambria Math" w:hAnsi="Cambria Math"/>
            <w:sz w:val="28"/>
            <w:szCs w:val="28"/>
            <w:lang w:val="ky-KG"/>
          </w:rPr>
          <m:t xml:space="preserve"> + 16 + 4 = 30</m:t>
        </m:r>
      </m:oMath>
      <w:r>
        <w:rPr>
          <w:sz w:val="28"/>
          <w:szCs w:val="28"/>
          <w:lang w:val="ky-KG"/>
        </w:rPr>
        <w:t xml:space="preserve"> ыкма менен тандай аласыз. </w:t>
      </w:r>
      <w:r>
        <w:rPr>
          <w:b/>
          <w:sz w:val="28"/>
          <w:szCs w:val="28"/>
          <w:lang w:val="ky-KG"/>
        </w:rPr>
        <w:t xml:space="preserve"> </w:t>
      </w:r>
      <w:r>
        <w:rPr>
          <w:sz w:val="28"/>
          <w:szCs w:val="28"/>
          <w:lang w:val="ky-KG"/>
        </w:rPr>
        <w:t xml:space="preserve"> </w:t>
      </w:r>
    </w:p>
    <w:p w14:paraId="602DD9E8">
      <w:pPr>
        <w:spacing w:line="360" w:lineRule="auto"/>
        <w:ind w:firstLine="708"/>
        <w:jc w:val="both"/>
        <w:rPr>
          <w:sz w:val="28"/>
          <w:szCs w:val="28"/>
          <w:lang w:val="ky-KG"/>
        </w:rPr>
      </w:pPr>
      <w:r>
        <w:rPr>
          <w:sz w:val="28"/>
          <w:szCs w:val="28"/>
          <w:lang w:val="ky-KG"/>
        </w:rPr>
        <w:t>2. Орто деңгээлдеги мисалдар (Бир аз татаалыраак, бирок квадраттык үч мүчөнү көбөйтүүчүлөргө ажыратуу менен чечүү мүмкүнчүлүгү бар мисалдар)</w:t>
      </w:r>
    </w:p>
    <w:p w14:paraId="6CFF5590">
      <w:pPr>
        <w:tabs>
          <w:tab w:val="left" w:pos="426"/>
          <w:tab w:val="left" w:pos="1134"/>
        </w:tabs>
        <w:spacing w:line="360" w:lineRule="auto"/>
        <w:jc w:val="both"/>
        <w:rPr>
          <w:sz w:val="28"/>
          <w:szCs w:val="28"/>
          <w:lang w:val="ky-KG"/>
        </w:rPr>
      </w:pPr>
      <w:r>
        <w:rPr>
          <w:b/>
          <w:i/>
          <w:sz w:val="28"/>
          <w:szCs w:val="28"/>
          <w:lang w:val="ky-KG"/>
        </w:rPr>
        <w:t>Көбөйтүү эрежеси</w:t>
      </w:r>
      <w:r>
        <w:rPr>
          <w:b/>
          <w:sz w:val="28"/>
          <w:szCs w:val="28"/>
          <w:lang w:val="ky-KG"/>
        </w:rPr>
        <w:t xml:space="preserve">: </w:t>
      </w:r>
      <w:r>
        <w:rPr>
          <w:sz w:val="28"/>
          <w:szCs w:val="28"/>
          <w:lang w:val="ky-KG"/>
        </w:rPr>
        <w:t xml:space="preserve"> Эгерде берилген көптүктүн </w:t>
      </w:r>
      <m:oMath>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hAnsi="Cambria Math"/>
                <w:sz w:val="28"/>
                <w:szCs w:val="28"/>
                <w:lang w:val="ky-KG"/>
              </w:rPr>
              <m:t>1</m:t>
            </m:r>
            <m:ctrlPr>
              <w:rPr>
                <w:rFonts w:ascii="Cambria Math" w:hAnsi="Cambria Math"/>
                <w:sz w:val="28"/>
                <w:szCs w:val="28"/>
                <w:lang w:val="ky-KG"/>
              </w:rPr>
            </m:ctrlPr>
          </m:sub>
        </m:sSub>
      </m:oMath>
      <w:r>
        <w:rPr>
          <w:sz w:val="28"/>
          <w:szCs w:val="28"/>
          <w:lang w:val="ky-KG"/>
        </w:rPr>
        <w:t xml:space="preserve"> элементин </w:t>
      </w:r>
      <m:oMath>
        <m:sSub>
          <m:sSubPr>
            <m:ctrlPr>
              <w:rPr>
                <w:rFonts w:ascii="Cambria Math" w:hAnsi="Cambria Math"/>
                <w:sz w:val="28"/>
                <w:szCs w:val="28"/>
                <w:lang w:val="ky-KG"/>
              </w:rPr>
            </m:ctrlPr>
          </m:sSubPr>
          <m:e>
            <m:r>
              <m:rPr>
                <m:sty m:val="p"/>
              </m:rPr>
              <w:rPr>
                <w:rFonts w:ascii="Cambria Math" w:hAnsi="Cambria Math"/>
                <w:sz w:val="28"/>
                <w:szCs w:val="28"/>
                <w:lang w:val="ky-KG"/>
              </w:rPr>
              <m:t>n</m:t>
            </m:r>
            <m:ctrlPr>
              <w:rPr>
                <w:rFonts w:ascii="Cambria Math" w:hAnsi="Cambria Math"/>
                <w:sz w:val="28"/>
                <w:szCs w:val="28"/>
                <w:lang w:val="ky-KG"/>
              </w:rPr>
            </m:ctrlPr>
          </m:e>
          <m:sub>
            <m:r>
              <m:rPr>
                <m:sty m:val="p"/>
              </m:rPr>
              <w:rPr>
                <w:rFonts w:ascii="Cambria Math" w:hAnsi="Cambria Math"/>
                <w:sz w:val="28"/>
                <w:szCs w:val="28"/>
                <w:lang w:val="ky-KG"/>
              </w:rPr>
              <m:t>1</m:t>
            </m:r>
            <m:ctrlPr>
              <w:rPr>
                <w:rFonts w:ascii="Cambria Math" w:hAnsi="Cambria Math"/>
                <w:sz w:val="28"/>
                <w:szCs w:val="28"/>
                <w:lang w:val="ky-KG"/>
              </w:rPr>
            </m:ctrlPr>
          </m:sub>
        </m:sSub>
      </m:oMath>
      <w:r>
        <w:rPr>
          <w:sz w:val="28"/>
          <w:szCs w:val="28"/>
          <w:lang w:val="ky-KG"/>
        </w:rPr>
        <w:t xml:space="preserve"> түрдүү жол менен тандалып, жана </w:t>
      </w:r>
      <m:oMath>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hAnsi="Cambria Math"/>
                <w:sz w:val="28"/>
                <w:szCs w:val="28"/>
                <w:lang w:val="ky-KG"/>
              </w:rPr>
              <m:t>2</m:t>
            </m:r>
            <m:ctrlPr>
              <w:rPr>
                <w:rFonts w:ascii="Cambria Math" w:hAnsi="Cambria Math"/>
                <w:sz w:val="28"/>
                <w:szCs w:val="28"/>
                <w:lang w:val="ky-KG"/>
              </w:rPr>
            </m:ctrlPr>
          </m:sub>
        </m:sSub>
      </m:oMath>
      <w:r>
        <w:rPr>
          <w:sz w:val="28"/>
          <w:szCs w:val="28"/>
          <w:lang w:val="ky-KG"/>
        </w:rPr>
        <w:t xml:space="preserve"> элементин </w:t>
      </w:r>
      <m:oMath>
        <m:sSub>
          <m:sSubPr>
            <m:ctrlPr>
              <w:rPr>
                <w:rFonts w:ascii="Cambria Math" w:hAnsi="Cambria Math"/>
                <w:sz w:val="28"/>
                <w:szCs w:val="28"/>
                <w:lang w:val="ky-KG"/>
              </w:rPr>
            </m:ctrlPr>
          </m:sSubPr>
          <m:e>
            <m:r>
              <m:rPr>
                <m:sty m:val="p"/>
              </m:rPr>
              <w:rPr>
                <w:rFonts w:ascii="Cambria Math" w:hAnsi="Cambria Math"/>
                <w:sz w:val="28"/>
                <w:szCs w:val="28"/>
                <w:lang w:val="ky-KG"/>
              </w:rPr>
              <m:t>n</m:t>
            </m:r>
            <m:ctrlPr>
              <w:rPr>
                <w:rFonts w:ascii="Cambria Math" w:hAnsi="Cambria Math"/>
                <w:sz w:val="28"/>
                <w:szCs w:val="28"/>
                <w:lang w:val="ky-KG"/>
              </w:rPr>
            </m:ctrlPr>
          </m:e>
          <m:sub>
            <m:r>
              <m:rPr>
                <m:sty m:val="p"/>
              </m:rPr>
              <w:rPr>
                <w:rFonts w:ascii="Cambria Math" w:hAnsi="Cambria Math"/>
                <w:sz w:val="28"/>
                <w:szCs w:val="28"/>
                <w:lang w:val="ky-KG"/>
              </w:rPr>
              <m:t>2</m:t>
            </m:r>
            <m:ctrlPr>
              <w:rPr>
                <w:rFonts w:ascii="Cambria Math" w:hAnsi="Cambria Math"/>
                <w:sz w:val="28"/>
                <w:szCs w:val="28"/>
                <w:lang w:val="ky-KG"/>
              </w:rPr>
            </m:ctrlPr>
          </m:sub>
        </m:sSub>
      </m:oMath>
      <w:r>
        <w:rPr>
          <w:sz w:val="28"/>
          <w:szCs w:val="28"/>
          <w:lang w:val="ky-KG"/>
        </w:rPr>
        <w:t xml:space="preserve">  жол менен тандап, ар бир мындай тандоодон кийин </w:t>
      </w:r>
      <m:oMath>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hAnsi="Cambria Math"/>
                <w:sz w:val="28"/>
                <w:szCs w:val="28"/>
                <w:lang w:val="ky-KG"/>
              </w:rPr>
              <m:t>k</m:t>
            </m:r>
            <m:ctrlPr>
              <w:rPr>
                <w:rFonts w:ascii="Cambria Math" w:hAnsi="Cambria Math"/>
                <w:sz w:val="28"/>
                <w:szCs w:val="28"/>
                <w:lang w:val="ky-KG"/>
              </w:rPr>
            </m:ctrlPr>
          </m:sub>
        </m:sSub>
      </m:oMath>
      <w:r>
        <w:rPr>
          <w:sz w:val="28"/>
          <w:szCs w:val="28"/>
          <w:lang w:val="ky-KG"/>
        </w:rPr>
        <w:t xml:space="preserve"> элементин </w:t>
      </w:r>
      <m:oMath>
        <m:sSub>
          <m:sSubPr>
            <m:ctrlPr>
              <w:rPr>
                <w:rFonts w:ascii="Cambria Math" w:hAnsi="Cambria Math"/>
                <w:sz w:val="28"/>
                <w:szCs w:val="28"/>
                <w:lang w:val="ky-KG"/>
              </w:rPr>
            </m:ctrlPr>
          </m:sSubPr>
          <m:e>
            <m:r>
              <m:rPr>
                <m:sty m:val="p"/>
              </m:rPr>
              <w:rPr>
                <w:rFonts w:ascii="Cambria Math" w:hAnsi="Cambria Math"/>
                <w:sz w:val="28"/>
                <w:szCs w:val="28"/>
                <w:lang w:val="ky-KG"/>
              </w:rPr>
              <m:t>n</m:t>
            </m:r>
            <m:ctrlPr>
              <w:rPr>
                <w:rFonts w:ascii="Cambria Math" w:hAnsi="Cambria Math"/>
                <w:sz w:val="28"/>
                <w:szCs w:val="28"/>
                <w:lang w:val="ky-KG"/>
              </w:rPr>
            </m:ctrlPr>
          </m:e>
          <m:sub>
            <m:r>
              <m:rPr>
                <m:sty m:val="p"/>
              </m:rPr>
              <w:rPr>
                <w:rFonts w:ascii="Cambria Math" w:hAnsi="Cambria Math"/>
                <w:sz w:val="28"/>
                <w:szCs w:val="28"/>
                <w:lang w:val="ky-KG"/>
              </w:rPr>
              <m:t>k</m:t>
            </m:r>
            <m:ctrlPr>
              <w:rPr>
                <w:rFonts w:ascii="Cambria Math" w:hAnsi="Cambria Math"/>
                <w:sz w:val="28"/>
                <w:szCs w:val="28"/>
                <w:lang w:val="ky-KG"/>
              </w:rPr>
            </m:ctrlPr>
          </m:sub>
        </m:sSub>
      </m:oMath>
      <w:r>
        <w:rPr>
          <w:sz w:val="28"/>
          <w:szCs w:val="28"/>
          <w:lang w:val="ky-KG"/>
        </w:rPr>
        <w:t xml:space="preserve">  түрдүү жол менен тандап алууга мүмкүн болсо, анда бул көптүктүн элементтеринин бардыгын тандоо </w:t>
      </w:r>
      <w:r>
        <w:rPr>
          <w:sz w:val="28"/>
          <w:szCs w:val="28"/>
          <w:lang w:val="ky-KG"/>
        </w:rPr>
        <w:br w:type="textWrapping"/>
      </w:r>
      <m:oMathPara>
        <m:oMath>
          <m:r>
            <m:rPr>
              <m:sty m:val="p"/>
            </m:rPr>
            <w:rPr>
              <w:rFonts w:ascii="Cambria Math" w:hAnsi="Cambria Math"/>
              <w:sz w:val="28"/>
              <w:szCs w:val="28"/>
              <w:lang w:val="ky-KG"/>
            </w:rPr>
            <m:t>n</m:t>
          </m:r>
          <m:d>
            <m:dPr>
              <m:ctrlPr>
                <w:rPr>
                  <w:rFonts w:ascii="Cambria Math" w:hAnsi="Cambria Math"/>
                  <w:sz w:val="28"/>
                  <w:szCs w:val="28"/>
                  <w:lang w:val="ky-KG"/>
                </w:rPr>
              </m:ctrlPr>
            </m:dPr>
            <m:e>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hAnsi="Cambria Math"/>
                      <w:sz w:val="28"/>
                      <w:szCs w:val="28"/>
                      <w:lang w:val="ky-KG"/>
                    </w:rPr>
                    <m:t>1</m:t>
                  </m:r>
                  <m:ctrlPr>
                    <w:rPr>
                      <w:rFonts w:ascii="Cambria Math" w:hAnsi="Cambria Math"/>
                      <w:sz w:val="28"/>
                      <w:szCs w:val="28"/>
                      <w:lang w:val="ky-KG"/>
                    </w:rPr>
                  </m:ctrlPr>
                </m:sub>
              </m:sSub>
              <m:r>
                <m:rPr>
                  <m:sty m:val="p"/>
                </m:rPr>
                <w:rPr>
                  <w:rFonts w:ascii="Cambria Math" w:hAnsi="Cambria Math"/>
                  <w:sz w:val="28"/>
                  <w:szCs w:val="28"/>
                  <w:lang w:val="ky-KG"/>
                </w:rPr>
                <m:t>∙</m:t>
              </m:r>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hAnsi="Cambria Math"/>
                      <w:sz w:val="28"/>
                      <w:szCs w:val="28"/>
                      <w:lang w:val="ky-KG"/>
                    </w:rPr>
                    <m:t>2</m:t>
                  </m:r>
                  <m:ctrlPr>
                    <w:rPr>
                      <w:rFonts w:ascii="Cambria Math" w:hAnsi="Cambria Math"/>
                      <w:sz w:val="28"/>
                      <w:szCs w:val="28"/>
                      <w:lang w:val="ky-KG"/>
                    </w:rPr>
                  </m:ctrlPr>
                </m:sub>
              </m:sSub>
              <m:r>
                <m:rPr>
                  <m:sty m:val="p"/>
                </m:rPr>
                <w:rPr>
                  <w:rFonts w:ascii="Cambria Math" w:hAnsi="Cambria Math"/>
                  <w:sz w:val="28"/>
                  <w:szCs w:val="28"/>
                  <w:lang w:val="ky-KG"/>
                </w:rPr>
                <m:t>∙…∙</m:t>
              </m:r>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hAnsi="Cambria Math"/>
                      <w:sz w:val="28"/>
                      <w:szCs w:val="28"/>
                      <w:lang w:val="ky-KG"/>
                    </w:rPr>
                    <m:t>k</m:t>
                  </m:r>
                  <m:ctrlPr>
                    <w:rPr>
                      <w:rFonts w:ascii="Cambria Math" w:hAnsi="Cambria Math"/>
                      <w:sz w:val="28"/>
                      <w:szCs w:val="28"/>
                      <w:lang w:val="ky-KG"/>
                    </w:rPr>
                  </m:ctrlPr>
                </m:sub>
              </m:sSub>
              <m:ctrlPr>
                <w:rPr>
                  <w:rFonts w:ascii="Cambria Math" w:hAnsi="Cambria Math"/>
                  <w:sz w:val="28"/>
                  <w:szCs w:val="28"/>
                  <w:lang w:val="ky-KG"/>
                </w:rPr>
              </m:ctrlPr>
            </m:e>
          </m:d>
          <m:r>
            <m:rPr>
              <m:sty m:val="p"/>
            </m:rPr>
            <w:rPr>
              <w:rFonts w:ascii="Cambria Math" w:hAnsi="Cambria Math"/>
              <w:sz w:val="28"/>
              <w:szCs w:val="28"/>
              <w:lang w:val="ky-KG"/>
            </w:rPr>
            <m:t>=n</m:t>
          </m:r>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hAnsi="Cambria Math"/>
                  <w:sz w:val="28"/>
                  <w:szCs w:val="28"/>
                  <w:lang w:val="ky-KG"/>
                </w:rPr>
                <m:t>1</m:t>
              </m:r>
              <m:ctrlPr>
                <w:rPr>
                  <w:rFonts w:ascii="Cambria Math" w:hAnsi="Cambria Math"/>
                  <w:sz w:val="28"/>
                  <w:szCs w:val="28"/>
                  <w:lang w:val="ky-KG"/>
                </w:rPr>
              </m:ctrlPr>
            </m:sub>
          </m:sSub>
          <m:r>
            <m:rPr>
              <m:sty m:val="p"/>
            </m:rPr>
            <w:rPr>
              <w:rFonts w:ascii="Cambria Math" w:hAnsi="Cambria Math"/>
              <w:sz w:val="28"/>
              <w:szCs w:val="28"/>
              <w:lang w:val="ky-KG"/>
            </w:rPr>
            <m:t>)∙n</m:t>
          </m:r>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hAnsi="Cambria Math"/>
                  <w:sz w:val="28"/>
                  <w:szCs w:val="28"/>
                  <w:lang w:val="ky-KG"/>
                </w:rPr>
                <m:t>2</m:t>
              </m:r>
              <m:ctrlPr>
                <w:rPr>
                  <w:rFonts w:ascii="Cambria Math" w:hAnsi="Cambria Math"/>
                  <w:sz w:val="28"/>
                  <w:szCs w:val="28"/>
                  <w:lang w:val="ky-KG"/>
                </w:rPr>
              </m:ctrlPr>
            </m:sub>
          </m:sSub>
          <m:r>
            <m:rPr>
              <m:sty m:val="p"/>
            </m:rPr>
            <w:rPr>
              <w:rFonts w:ascii="Cambria Math" w:hAnsi="Cambria Math"/>
              <w:sz w:val="28"/>
              <w:szCs w:val="28"/>
              <w:lang w:val="ky-KG"/>
            </w:rPr>
            <m:t>)∙…∙n</m:t>
          </m:r>
          <m:sSub>
            <m:sSubPr>
              <m:ctrlPr>
                <w:rPr>
                  <w:rFonts w:ascii="Cambria Math" w:hAnsi="Cambria Math"/>
                  <w:sz w:val="28"/>
                  <w:szCs w:val="28"/>
                  <w:lang w:val="ky-KG"/>
                </w:rPr>
              </m:ctrlPr>
            </m:sSubPr>
            <m:e>
              <m:r>
                <m:rPr>
                  <m:sty m:val="p"/>
                </m:rPr>
                <w:rPr>
                  <w:rFonts w:ascii="Cambria Math" w:hAnsi="Cambria Math"/>
                  <w:sz w:val="28"/>
                  <w:szCs w:val="28"/>
                  <w:lang w:val="ky-KG"/>
                </w:rPr>
                <m:t>(A</m:t>
              </m:r>
              <m:ctrlPr>
                <w:rPr>
                  <w:rFonts w:ascii="Cambria Math" w:hAnsi="Cambria Math"/>
                  <w:sz w:val="28"/>
                  <w:szCs w:val="28"/>
                  <w:lang w:val="ky-KG"/>
                </w:rPr>
              </m:ctrlPr>
            </m:e>
            <m:sub>
              <m:r>
                <m:rPr>
                  <m:sty m:val="p"/>
                </m:rPr>
                <w:rPr>
                  <w:rFonts w:ascii="Cambria Math" w:hAnsi="Cambria Math"/>
                  <w:sz w:val="28"/>
                  <w:szCs w:val="28"/>
                  <w:lang w:val="ky-KG"/>
                </w:rPr>
                <m:t>k</m:t>
              </m:r>
              <m:ctrlPr>
                <w:rPr>
                  <w:rFonts w:ascii="Cambria Math" w:hAnsi="Cambria Math"/>
                  <w:sz w:val="28"/>
                  <w:szCs w:val="28"/>
                  <w:lang w:val="ky-KG"/>
                </w:rPr>
              </m:ctrlPr>
            </m:sub>
          </m:sSub>
          <m:r>
            <m:rPr>
              <m:sty m:val="p"/>
            </m:rPr>
            <w:rPr>
              <w:rFonts w:ascii="Cambria Math" w:hAnsi="Cambria Math"/>
              <w:sz w:val="28"/>
              <w:szCs w:val="28"/>
              <w:lang w:val="ky-KG"/>
            </w:rPr>
            <m:t>)=</m:t>
          </m:r>
          <m:sSub>
            <m:sSubPr>
              <m:ctrlPr>
                <w:rPr>
                  <w:rFonts w:ascii="Cambria Math" w:hAnsi="Cambria Math"/>
                  <w:sz w:val="28"/>
                  <w:szCs w:val="28"/>
                  <w:lang w:val="ky-KG"/>
                </w:rPr>
              </m:ctrlPr>
            </m:sSubPr>
            <m:e>
              <m:r>
                <m:rPr>
                  <m:sty m:val="p"/>
                </m:rPr>
                <w:rPr>
                  <w:rFonts w:ascii="Cambria Math" w:hAnsi="Cambria Math"/>
                  <w:sz w:val="28"/>
                  <w:szCs w:val="28"/>
                  <w:lang w:val="ky-KG"/>
                </w:rPr>
                <m:t>m</m:t>
              </m:r>
              <m:ctrlPr>
                <w:rPr>
                  <w:rFonts w:ascii="Cambria Math" w:hAnsi="Cambria Math"/>
                  <w:sz w:val="28"/>
                  <w:szCs w:val="28"/>
                  <w:lang w:val="ky-KG"/>
                </w:rPr>
              </m:ctrlPr>
            </m:e>
            <m:sub>
              <m:r>
                <m:rPr>
                  <m:sty m:val="p"/>
                </m:rPr>
                <w:rPr>
                  <w:rFonts w:ascii="Cambria Math" w:hAnsi="Cambria Math"/>
                  <w:sz w:val="28"/>
                  <w:szCs w:val="28"/>
                  <w:lang w:val="ky-KG"/>
                </w:rPr>
                <m:t>1</m:t>
              </m:r>
              <m:ctrlPr>
                <w:rPr>
                  <w:rFonts w:ascii="Cambria Math" w:hAnsi="Cambria Math"/>
                  <w:sz w:val="28"/>
                  <w:szCs w:val="28"/>
                  <w:lang w:val="ky-KG"/>
                </w:rPr>
              </m:ctrlPr>
            </m:sub>
          </m:sSub>
          <m:r>
            <m:rPr>
              <m:sty m:val="p"/>
            </m:rPr>
            <w:rPr>
              <w:rFonts w:ascii="Cambria Math" w:hAnsi="Cambria Math"/>
              <w:sz w:val="28"/>
              <w:szCs w:val="28"/>
              <w:lang w:val="ky-KG"/>
            </w:rPr>
            <m:t>∙</m:t>
          </m:r>
          <m:sSub>
            <m:sSubPr>
              <m:ctrlPr>
                <w:rPr>
                  <w:rFonts w:ascii="Cambria Math" w:hAnsi="Cambria Math"/>
                  <w:sz w:val="28"/>
                  <w:szCs w:val="28"/>
                  <w:lang w:val="ky-KG"/>
                </w:rPr>
              </m:ctrlPr>
            </m:sSubPr>
            <m:e>
              <m:r>
                <m:rPr>
                  <m:sty m:val="p"/>
                </m:rPr>
                <w:rPr>
                  <w:rFonts w:ascii="Cambria Math" w:hAnsi="Cambria Math"/>
                  <w:sz w:val="28"/>
                  <w:szCs w:val="28"/>
                  <w:lang w:val="ky-KG"/>
                </w:rPr>
                <m:t>m</m:t>
              </m:r>
              <m:ctrlPr>
                <w:rPr>
                  <w:rFonts w:ascii="Cambria Math" w:hAnsi="Cambria Math"/>
                  <w:sz w:val="28"/>
                  <w:szCs w:val="28"/>
                  <w:lang w:val="ky-KG"/>
                </w:rPr>
              </m:ctrlPr>
            </m:e>
            <m:sub>
              <m:r>
                <m:rPr>
                  <m:sty m:val="p"/>
                </m:rPr>
                <w:rPr>
                  <w:rFonts w:ascii="Cambria Math" w:hAnsi="Cambria Math"/>
                  <w:sz w:val="28"/>
                  <w:szCs w:val="28"/>
                  <w:lang w:val="ky-KG"/>
                </w:rPr>
                <m:t>2</m:t>
              </m:r>
              <m:ctrlPr>
                <w:rPr>
                  <w:rFonts w:ascii="Cambria Math" w:hAnsi="Cambria Math"/>
                  <w:sz w:val="28"/>
                  <w:szCs w:val="28"/>
                  <w:lang w:val="ky-KG"/>
                </w:rPr>
              </m:ctrlPr>
            </m:sub>
          </m:sSub>
          <m:r>
            <m:rPr>
              <m:sty m:val="p"/>
            </m:rPr>
            <w:rPr>
              <w:rFonts w:ascii="Cambria Math" w:hAnsi="Cambria Math"/>
              <w:sz w:val="28"/>
              <w:szCs w:val="28"/>
              <w:lang w:val="ky-KG"/>
            </w:rPr>
            <m:t>∙…∙</m:t>
          </m:r>
          <m:sSub>
            <m:sSubPr>
              <m:ctrlPr>
                <w:rPr>
                  <w:rFonts w:ascii="Cambria Math" w:hAnsi="Cambria Math"/>
                  <w:sz w:val="28"/>
                  <w:szCs w:val="28"/>
                  <w:lang w:val="ky-KG"/>
                </w:rPr>
              </m:ctrlPr>
            </m:sSubPr>
            <m:e>
              <m:r>
                <m:rPr>
                  <m:sty m:val="p"/>
                </m:rPr>
                <w:rPr>
                  <w:rFonts w:ascii="Cambria Math" w:hAnsi="Cambria Math"/>
                  <w:sz w:val="28"/>
                  <w:szCs w:val="28"/>
                  <w:lang w:val="ky-KG"/>
                </w:rPr>
                <m:t>m</m:t>
              </m:r>
              <m:ctrlPr>
                <w:rPr>
                  <w:rFonts w:ascii="Cambria Math" w:hAnsi="Cambria Math"/>
                  <w:sz w:val="28"/>
                  <w:szCs w:val="28"/>
                  <w:lang w:val="ky-KG"/>
                </w:rPr>
              </m:ctrlPr>
            </m:e>
            <m:sub>
              <m:r>
                <m:rPr>
                  <m:sty m:val="p"/>
                </m:rPr>
                <w:rPr>
                  <w:rFonts w:ascii="Cambria Math" w:hAnsi="Cambria Math"/>
                  <w:sz w:val="28"/>
                  <w:szCs w:val="28"/>
                  <w:lang w:val="ky-KG"/>
                </w:rPr>
                <m:t>k</m:t>
              </m:r>
              <m:ctrlPr>
                <w:rPr>
                  <w:rFonts w:ascii="Cambria Math" w:hAnsi="Cambria Math"/>
                  <w:sz w:val="28"/>
                  <w:szCs w:val="28"/>
                  <w:lang w:val="ky-KG"/>
                </w:rPr>
              </m:ctrlPr>
            </m:sub>
          </m:sSub>
        </m:oMath>
      </m:oMathPara>
    </w:p>
    <w:p w14:paraId="1CA1411C">
      <w:pPr>
        <w:tabs>
          <w:tab w:val="left" w:pos="426"/>
          <w:tab w:val="left" w:pos="1134"/>
        </w:tabs>
        <w:spacing w:line="360" w:lineRule="auto"/>
        <w:jc w:val="both"/>
        <w:rPr>
          <w:sz w:val="28"/>
          <w:szCs w:val="28"/>
          <w:lang w:val="ky-KG"/>
        </w:rPr>
      </w:pPr>
      <w:r>
        <w:rPr>
          <w:sz w:val="28"/>
          <w:szCs w:val="28"/>
          <w:lang w:val="ky-KG"/>
        </w:rPr>
        <w:t xml:space="preserve">түрдүү жол менен болот. </w:t>
      </w:r>
    </w:p>
    <w:p w14:paraId="7CE90D30">
      <w:pPr>
        <w:tabs>
          <w:tab w:val="left" w:pos="426"/>
        </w:tabs>
        <w:spacing w:line="360" w:lineRule="auto"/>
        <w:ind w:firstLine="567"/>
        <w:jc w:val="both"/>
        <w:rPr>
          <w:sz w:val="28"/>
          <w:szCs w:val="28"/>
        </w:rPr>
      </w:pPr>
      <w:r>
        <w:rPr>
          <w:b/>
          <w:sz w:val="28"/>
          <w:szCs w:val="28"/>
        </w:rPr>
        <w:t>1</w:t>
      </w:r>
      <w:r>
        <w:rPr>
          <w:sz w:val="28"/>
          <w:szCs w:val="28"/>
        </w:rPr>
        <w:t>-</w:t>
      </w:r>
      <w:r>
        <w:rPr>
          <w:b/>
          <w:sz w:val="28"/>
          <w:szCs w:val="28"/>
        </w:rPr>
        <w:t xml:space="preserve">мисал. </w:t>
      </w:r>
      <w:r>
        <w:rPr>
          <w:sz w:val="28"/>
          <w:szCs w:val="28"/>
        </w:rPr>
        <w:t xml:space="preserve"> {4, 5, 6} цифраларынын жардамында канча 3 орундуу жуп сан түзүүгө болот? </w:t>
      </w:r>
    </w:p>
    <w:p w14:paraId="77469139">
      <w:pPr>
        <w:tabs>
          <w:tab w:val="left" w:pos="426"/>
        </w:tabs>
        <w:adjustRightInd w:val="0"/>
        <w:spacing w:line="360" w:lineRule="auto"/>
        <w:jc w:val="both"/>
        <w:rPr>
          <w:b/>
          <w:bCs/>
          <w:sz w:val="28"/>
          <w:szCs w:val="28"/>
          <w:lang w:val="ky-KG"/>
        </w:rPr>
      </w:pPr>
      <w:r>
        <w:rPr>
          <w:b/>
          <w:bCs/>
          <w:i/>
          <w:iCs/>
          <w:sz w:val="28"/>
          <w:szCs w:val="28"/>
          <w:lang w:val="ky-KG"/>
        </w:rPr>
        <w:tab/>
      </w:r>
      <w:r>
        <w:rPr>
          <w:b/>
          <w:bCs/>
          <w:i/>
          <w:iCs/>
          <w:sz w:val="28"/>
          <w:szCs w:val="28"/>
          <w:lang w:val="ky-KG"/>
        </w:rPr>
        <w:t>Чыгаруу.</w:t>
      </w:r>
      <w:r>
        <w:rPr>
          <w:b/>
          <w:bCs/>
          <w:sz w:val="28"/>
          <w:szCs w:val="28"/>
        </w:rPr>
        <w:t xml:space="preserve"> </w:t>
      </w:r>
      <w:r>
        <w:rPr>
          <w:bCs/>
          <w:sz w:val="28"/>
          <w:szCs w:val="28"/>
          <w:lang w:val="ky-KG"/>
        </w:rPr>
        <w:t>Ү</w:t>
      </w:r>
      <w:r>
        <w:rPr>
          <w:bCs/>
          <w:sz w:val="28"/>
          <w:szCs w:val="28"/>
        </w:rPr>
        <w:t xml:space="preserve">ч орундуу жуп сандарды түзүү үчүн, төмөнкү комбинацияларды тандасак болот: </w:t>
      </w:r>
      <w:r>
        <w:rPr>
          <w:b/>
          <w:bCs/>
          <w:sz w:val="28"/>
          <w:szCs w:val="28"/>
        </w:rPr>
        <w:t>456, 464, 466</w:t>
      </w:r>
      <w:r>
        <w:rPr>
          <w:bCs/>
          <w:sz w:val="28"/>
          <w:szCs w:val="28"/>
        </w:rPr>
        <w:t xml:space="preserve">, </w:t>
      </w:r>
      <w:r>
        <w:rPr>
          <w:b/>
          <w:bCs/>
          <w:sz w:val="28"/>
          <w:szCs w:val="28"/>
        </w:rPr>
        <w:t>544, 666</w:t>
      </w:r>
      <w:r>
        <w:rPr>
          <w:bCs/>
          <w:sz w:val="28"/>
          <w:szCs w:val="28"/>
        </w:rPr>
        <w:t xml:space="preserve"> ж.б.</w:t>
      </w:r>
      <w:r>
        <w:rPr>
          <w:b/>
          <w:bCs/>
          <w:sz w:val="28"/>
          <w:szCs w:val="28"/>
          <w:lang w:val="ky-KG"/>
        </w:rPr>
        <w:t xml:space="preserve"> </w:t>
      </w:r>
      <w:r>
        <w:rPr>
          <w:bCs/>
          <w:sz w:val="28"/>
          <w:szCs w:val="28"/>
          <w:lang w:val="ky-KG"/>
        </w:rPr>
        <w:t>Үч орундуу сан болгондуктан 3 клетканы алабыз. 1-клетканы жүздүк, 2-клетканы ондук, 3-клетканы бирдик деп түшүнөбүз. Жүздүккө жана ондукка бардык цифраларды тандап алсак болот, ал эми бирдикке шарт боюнча жуп сан болгондуктан 4 жана 6 сандарын гана колдонууга болот. Көбөйтүү эрежесин колдонуп эсептейбиз.</w:t>
      </w:r>
    </w:p>
    <w:tbl>
      <w:tblPr>
        <w:tblStyle w:val="23"/>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425"/>
        <w:gridCol w:w="425"/>
      </w:tblGrid>
      <w:tr w14:paraId="6E6B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1668903F">
            <w:pPr>
              <w:tabs>
                <w:tab w:val="left" w:pos="426"/>
              </w:tabs>
              <w:adjustRightInd w:val="0"/>
              <w:spacing w:line="360" w:lineRule="auto"/>
              <w:jc w:val="both"/>
              <w:rPr>
                <w:sz w:val="28"/>
                <w:szCs w:val="28"/>
              </w:rPr>
            </w:pPr>
            <w:r>
              <w:rPr>
                <w:sz w:val="28"/>
                <w:szCs w:val="28"/>
              </w:rPr>
              <w:t>3</w:t>
            </w:r>
          </w:p>
        </w:tc>
        <w:tc>
          <w:tcPr>
            <w:tcW w:w="425" w:type="dxa"/>
          </w:tcPr>
          <w:p w14:paraId="55D7DA16">
            <w:pPr>
              <w:tabs>
                <w:tab w:val="left" w:pos="426"/>
              </w:tabs>
              <w:adjustRightInd w:val="0"/>
              <w:spacing w:line="360" w:lineRule="auto"/>
              <w:jc w:val="both"/>
              <w:rPr>
                <w:sz w:val="28"/>
                <w:szCs w:val="28"/>
              </w:rPr>
            </w:pPr>
            <w:r>
              <w:rPr>
                <w:sz w:val="28"/>
                <w:szCs w:val="28"/>
              </w:rPr>
              <w:t>3</w:t>
            </w:r>
          </w:p>
        </w:tc>
        <w:tc>
          <w:tcPr>
            <w:tcW w:w="425" w:type="dxa"/>
          </w:tcPr>
          <w:p w14:paraId="6FE45D73">
            <w:pPr>
              <w:tabs>
                <w:tab w:val="left" w:pos="426"/>
              </w:tabs>
              <w:adjustRightInd w:val="0"/>
              <w:spacing w:line="360" w:lineRule="auto"/>
              <w:jc w:val="both"/>
              <w:rPr>
                <w:sz w:val="28"/>
                <w:szCs w:val="28"/>
              </w:rPr>
            </w:pPr>
            <w:r>
              <w:rPr>
                <w:sz w:val="28"/>
                <w:szCs w:val="28"/>
              </w:rPr>
              <w:t>2</w:t>
            </w:r>
          </w:p>
        </w:tc>
      </w:tr>
    </w:tbl>
    <w:p w14:paraId="476005A4">
      <w:pPr>
        <w:tabs>
          <w:tab w:val="left" w:pos="426"/>
        </w:tabs>
        <w:adjustRightInd w:val="0"/>
        <w:spacing w:line="360" w:lineRule="auto"/>
        <w:jc w:val="both"/>
        <w:rPr>
          <w:sz w:val="30"/>
          <w:szCs w:val="30"/>
        </w:rPr>
      </w:pPr>
      <w:r>
        <w:rPr>
          <w:sz w:val="28"/>
          <w:szCs w:val="28"/>
        </w:rPr>
        <w:t xml:space="preserve">  </w:t>
      </w:r>
      <m:oMath>
        <m:r>
          <m:rPr/>
          <w:rPr>
            <w:rFonts w:ascii="Cambria Math" w:hAnsi="Cambria Math"/>
            <w:sz w:val="28"/>
            <w:szCs w:val="28"/>
          </w:rPr>
          <m:t>⟹3∙3∙2=18</m:t>
        </m:r>
      </m:oMath>
      <w:r>
        <w:rPr>
          <w:sz w:val="30"/>
          <w:szCs w:val="30"/>
        </w:rPr>
        <w:tab/>
      </w:r>
      <w:r>
        <w:rPr>
          <w:sz w:val="30"/>
          <w:szCs w:val="30"/>
        </w:rPr>
        <w:tab/>
      </w:r>
      <w:r>
        <w:rPr>
          <w:sz w:val="30"/>
          <w:szCs w:val="30"/>
        </w:rPr>
        <w:tab/>
      </w:r>
      <w:r>
        <w:rPr>
          <w:sz w:val="30"/>
          <w:szCs w:val="30"/>
        </w:rPr>
        <w:tab/>
      </w:r>
      <w:r>
        <w:rPr>
          <w:sz w:val="30"/>
          <w:szCs w:val="30"/>
        </w:rPr>
        <w:tab/>
      </w:r>
      <w:r>
        <w:rPr>
          <w:sz w:val="30"/>
          <w:szCs w:val="30"/>
        </w:rPr>
        <w:t>Жообу: 18.</w:t>
      </w:r>
    </w:p>
    <w:p w14:paraId="3F0078F0">
      <w:pPr>
        <w:spacing w:line="360" w:lineRule="auto"/>
        <w:jc w:val="both"/>
        <w:rPr>
          <w:sz w:val="28"/>
          <w:szCs w:val="28"/>
          <w:lang w:val="ky-KG"/>
        </w:rPr>
      </w:pPr>
    </w:p>
    <w:p w14:paraId="0EC0E0D1">
      <w:pPr>
        <w:spacing w:line="360" w:lineRule="auto"/>
        <w:ind w:firstLine="708"/>
        <w:jc w:val="both"/>
        <w:rPr>
          <w:sz w:val="28"/>
          <w:szCs w:val="28"/>
          <w:lang w:val="ky-KG"/>
        </w:rPr>
      </w:pPr>
      <w:r>
        <w:rPr>
          <w:sz w:val="28"/>
          <w:szCs w:val="28"/>
          <w:lang w:val="ky-KG"/>
        </w:rPr>
        <w:t xml:space="preserve">3. Жогорку деңгээлдеги мисалдар (Кошумча кадамдарды талап кылган, татаал мисалдар) </w:t>
      </w:r>
    </w:p>
    <w:p w14:paraId="7D8062FC">
      <w:pPr>
        <w:tabs>
          <w:tab w:val="left" w:pos="426"/>
        </w:tabs>
        <w:adjustRightInd w:val="0"/>
        <w:spacing w:line="360" w:lineRule="auto"/>
        <w:jc w:val="both"/>
        <w:rPr>
          <w:iCs/>
          <w:sz w:val="28"/>
          <w:szCs w:val="28"/>
          <w:lang w:val="ky-KG"/>
        </w:rPr>
      </w:pPr>
      <w:r>
        <w:rPr>
          <w:i/>
          <w:iCs/>
          <w:sz w:val="30"/>
          <w:szCs w:val="30"/>
          <w:lang w:val="ky-KG"/>
        </w:rPr>
        <w:tab/>
      </w:r>
      <m:oMath>
        <m:r>
          <m:rPr>
            <m:sty m:val="p"/>
          </m:rPr>
          <w:rPr>
            <w:rFonts w:ascii="Cambria Math" w:hAnsi="Cambria Math"/>
            <w:sz w:val="28"/>
            <w:szCs w:val="28"/>
            <w:lang w:val="ky-KG"/>
          </w:rPr>
          <m:t>n</m:t>
        </m:r>
      </m:oMath>
      <w:r>
        <w:rPr>
          <w:iCs/>
          <w:sz w:val="28"/>
          <w:szCs w:val="28"/>
          <w:lang w:val="ky-KG"/>
        </w:rPr>
        <w:t xml:space="preserve"> элементтүү көптүк берилсин. </w:t>
      </w:r>
      <m:oMath>
        <m:r>
          <m:rPr>
            <m:sty m:val="p"/>
          </m:rPr>
          <w:rPr>
            <w:rFonts w:ascii="Cambria Math" w:hAnsi="Cambria Math"/>
            <w:sz w:val="28"/>
            <w:szCs w:val="28"/>
            <w:lang w:val="ky-KG"/>
          </w:rPr>
          <m:t>n</m:t>
        </m:r>
      </m:oMath>
      <w:r>
        <w:rPr>
          <w:b/>
          <w:bCs/>
          <w:iCs/>
          <w:position w:val="-6"/>
          <w:sz w:val="28"/>
          <w:szCs w:val="28"/>
          <w:lang w:val="ky-KG"/>
        </w:rPr>
        <w:t xml:space="preserve"> </w:t>
      </w:r>
      <w:r>
        <w:rPr>
          <w:iCs/>
          <w:sz w:val="28"/>
          <w:szCs w:val="28"/>
          <w:lang w:val="ky-KG"/>
        </w:rPr>
        <w:t xml:space="preserve"> элементтүү көптүктүн ар бир </w:t>
      </w:r>
      <m:oMath>
        <m:r>
          <m:rPr>
            <m:sty m:val="p"/>
          </m:rPr>
          <w:rPr>
            <w:rFonts w:ascii="Cambria Math" w:hAnsi="Cambria Math"/>
            <w:sz w:val="28"/>
            <w:szCs w:val="28"/>
            <w:lang w:val="ky-KG"/>
          </w:rPr>
          <m:t>k</m:t>
        </m:r>
      </m:oMath>
      <w:r>
        <w:rPr>
          <w:iCs/>
          <w:sz w:val="28"/>
          <w:szCs w:val="28"/>
          <w:lang w:val="ky-KG"/>
        </w:rPr>
        <w:t xml:space="preserve"> элементтүү бөлүкчө көптүктөрү </w:t>
      </w:r>
      <w:r>
        <w:rPr>
          <w:b/>
          <w:bCs/>
          <w:iCs/>
          <w:position w:val="-6"/>
          <w:sz w:val="28"/>
          <w:szCs w:val="28"/>
          <w:lang w:val="ru-RU" w:eastAsia="ru-RU"/>
        </w:rPr>
        <w:drawing>
          <wp:inline distT="0" distB="0" distL="0" distR="0">
            <wp:extent cx="142875" cy="152400"/>
            <wp:effectExtent l="0" t="0" r="9525" b="0"/>
            <wp:docPr id="1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52400"/>
                    </a:xfrm>
                    <a:prstGeom prst="rect">
                      <a:avLst/>
                    </a:prstGeom>
                    <a:noFill/>
                    <a:ln>
                      <a:noFill/>
                    </a:ln>
                  </pic:spPr>
                </pic:pic>
              </a:graphicData>
            </a:graphic>
          </wp:inline>
        </w:drawing>
      </w:r>
      <w:r>
        <w:rPr>
          <w:iCs/>
          <w:sz w:val="28"/>
          <w:szCs w:val="28"/>
          <w:lang w:val="ky-KG"/>
        </w:rPr>
        <w:t xml:space="preserve"> элементтен түзүлгөн </w:t>
      </w:r>
      <m:oMath>
        <m:r>
          <m:rPr>
            <m:sty m:val="p"/>
          </m:rPr>
          <w:rPr>
            <w:rFonts w:ascii="Cambria Math" w:hAnsi="Cambria Math"/>
            <w:sz w:val="28"/>
            <w:szCs w:val="28"/>
            <w:lang w:val="ky-KG"/>
          </w:rPr>
          <m:t>k</m:t>
        </m:r>
      </m:oMath>
      <w:r>
        <w:rPr>
          <w:iCs/>
          <w:sz w:val="28"/>
          <w:szCs w:val="28"/>
          <w:lang w:val="ky-KG"/>
        </w:rPr>
        <w:t xml:space="preserve"> элементтүү </w:t>
      </w:r>
      <w:r>
        <w:rPr>
          <w:b/>
          <w:bCs/>
          <w:iCs/>
          <w:sz w:val="28"/>
          <w:szCs w:val="28"/>
          <w:lang w:val="ky-KG"/>
        </w:rPr>
        <w:t>топтоштуруу</w:t>
      </w:r>
      <w:r>
        <w:rPr>
          <w:iCs/>
          <w:sz w:val="28"/>
          <w:szCs w:val="28"/>
          <w:lang w:val="ky-KG"/>
        </w:rPr>
        <w:t xml:space="preserve"> деп аталат. </w:t>
      </w:r>
    </w:p>
    <w:p w14:paraId="20B52DA8">
      <w:pPr>
        <w:tabs>
          <w:tab w:val="left" w:pos="426"/>
        </w:tabs>
        <w:adjustRightInd w:val="0"/>
        <w:spacing w:line="360" w:lineRule="auto"/>
        <w:jc w:val="both"/>
        <w:rPr>
          <w:sz w:val="28"/>
          <w:szCs w:val="28"/>
          <w:lang w:val="ky-KG"/>
        </w:rPr>
      </w:pPr>
      <w:r>
        <w:rPr>
          <w:sz w:val="28"/>
          <w:szCs w:val="28"/>
          <w:lang w:val="ky-KG"/>
        </w:rPr>
        <w:tab/>
      </w:r>
      <w:r>
        <w:rPr>
          <w:sz w:val="28"/>
          <w:szCs w:val="28"/>
          <w:lang w:val="ky-KG"/>
        </w:rPr>
        <w:t xml:space="preserve">Бул учурда </w:t>
      </w:r>
      <m:oMath>
        <m:r>
          <m:rPr/>
          <w:rPr>
            <w:rFonts w:ascii="Cambria Math" w:hAnsi="Cambria Math"/>
            <w:sz w:val="28"/>
            <w:szCs w:val="28"/>
            <w:lang w:val="ky-KG"/>
          </w:rPr>
          <m:t>n</m:t>
        </m:r>
      </m:oMath>
      <w:r>
        <w:rPr>
          <w:b/>
          <w:bCs/>
          <w:position w:val="-6"/>
          <w:sz w:val="28"/>
          <w:szCs w:val="28"/>
          <w:lang w:val="ky-KG"/>
        </w:rPr>
        <w:t xml:space="preserve"> </w:t>
      </w:r>
      <w:r>
        <w:rPr>
          <w:sz w:val="28"/>
          <w:szCs w:val="28"/>
          <w:lang w:val="ky-KG"/>
        </w:rPr>
        <w:t xml:space="preserve"> элементтүү көптүктүн </w:t>
      </w:r>
      <m:oMath>
        <m:r>
          <m:rPr/>
          <w:rPr>
            <w:rFonts w:ascii="Cambria Math" w:hAnsi="Cambria Math"/>
            <w:sz w:val="28"/>
            <w:szCs w:val="28"/>
            <w:lang w:val="ky-KG"/>
          </w:rPr>
          <m:t>k</m:t>
        </m:r>
      </m:oMath>
      <w:r>
        <w:rPr>
          <w:position w:val="-6"/>
          <w:sz w:val="28"/>
          <w:szCs w:val="28"/>
          <w:lang w:val="ky-KG"/>
        </w:rPr>
        <w:t xml:space="preserve"> </w:t>
      </w:r>
      <w:r>
        <w:rPr>
          <w:sz w:val="28"/>
          <w:szCs w:val="28"/>
          <w:lang w:val="ky-KG"/>
        </w:rPr>
        <w:t xml:space="preserve"> элементтүү бөлүкчө көптүктөрү бири биринен элементтеринин курамы менен айырмаланат. Эгерде бөлүкчө көптүктөрүнүн арасында элементтеринин тартиби менен гана айырмаланган көптүктөр болсо, анда аларды окшош деп эсептейбиз. </w:t>
      </w:r>
    </w:p>
    <w:p w14:paraId="4301C285">
      <w:pPr>
        <w:tabs>
          <w:tab w:val="left" w:pos="426"/>
        </w:tabs>
        <w:adjustRightInd w:val="0"/>
        <w:spacing w:line="360" w:lineRule="auto"/>
        <w:jc w:val="both"/>
        <w:rPr>
          <w:iCs/>
          <w:sz w:val="28"/>
          <w:szCs w:val="28"/>
          <w:lang w:val="ky-KG"/>
        </w:rPr>
      </w:pPr>
      <w:r>
        <w:rPr>
          <w:i/>
          <w:iCs/>
          <w:sz w:val="28"/>
          <w:szCs w:val="28"/>
          <w:lang w:val="ky-KG"/>
        </w:rPr>
        <w:tab/>
      </w:r>
      <m:oMath>
        <m:r>
          <m:rPr>
            <m:sty m:val="p"/>
          </m:rPr>
          <w:rPr>
            <w:rFonts w:ascii="Cambria Math" w:hAnsi="Cambria Math"/>
            <w:sz w:val="28"/>
            <w:szCs w:val="28"/>
            <w:lang w:val="ky-KG"/>
          </w:rPr>
          <m:t>n</m:t>
        </m:r>
      </m:oMath>
      <w:r>
        <w:rPr>
          <w:iCs/>
          <w:sz w:val="28"/>
          <w:szCs w:val="28"/>
          <w:lang w:val="ky-KG"/>
        </w:rPr>
        <w:t xml:space="preserve"> элементтүү көптүктүн бардык </w:t>
      </w:r>
      <m:oMath>
        <m:r>
          <m:rPr>
            <m:sty m:val="p"/>
          </m:rPr>
          <w:rPr>
            <w:rFonts w:ascii="Cambria Math" w:hAnsi="Cambria Math"/>
            <w:sz w:val="28"/>
            <w:szCs w:val="28"/>
            <w:lang w:val="ky-KG"/>
          </w:rPr>
          <m:t>k</m:t>
        </m:r>
      </m:oMath>
      <w:r>
        <w:rPr>
          <w:iCs/>
          <w:position w:val="-6"/>
          <w:sz w:val="28"/>
          <w:szCs w:val="28"/>
          <w:lang w:val="ky-KG"/>
        </w:rPr>
        <w:t xml:space="preserve"> </w:t>
      </w:r>
      <w:r>
        <w:rPr>
          <w:iCs/>
          <w:sz w:val="28"/>
          <w:szCs w:val="28"/>
          <w:lang w:val="ky-KG"/>
        </w:rPr>
        <w:t xml:space="preserve">элементтүү топтоштурууларынын саны </w:t>
      </w:r>
    </w:p>
    <w:p w14:paraId="4D16DC24">
      <w:pPr>
        <w:tabs>
          <w:tab w:val="left" w:pos="426"/>
        </w:tabs>
        <w:adjustRightInd w:val="0"/>
        <w:spacing w:line="276" w:lineRule="auto"/>
        <w:jc w:val="both"/>
        <w:rPr>
          <w:iCs/>
          <w:sz w:val="30"/>
          <w:szCs w:val="30"/>
          <w:lang w:val="ky-KG"/>
        </w:rPr>
      </w:pPr>
      <m:oMathPara>
        <m:oMath>
          <m:r>
            <m:rPr>
              <m:sty m:val="p"/>
            </m:rPr>
            <w:rPr>
              <w:rFonts w:ascii="Cambria Math" w:hAnsi="Cambria Math"/>
              <w:sz w:val="30"/>
              <w:szCs w:val="30"/>
              <w:lang w:val="ky-KG"/>
            </w:rPr>
            <m:t xml:space="preserve">                                                       </m:t>
          </m:r>
          <m:sSubSup>
            <m:sSubSupPr>
              <m:ctrlPr>
                <w:rPr>
                  <w:rFonts w:ascii="Cambria Math" w:hAnsi="Cambria Math"/>
                  <w:sz w:val="30"/>
                  <w:szCs w:val="30"/>
                  <w:lang w:val="ky-KG"/>
                </w:rPr>
              </m:ctrlPr>
            </m:sSubSupPr>
            <m:e>
              <m:r>
                <m:rPr>
                  <m:sty m:val="p"/>
                </m:rPr>
                <w:rPr>
                  <w:rFonts w:ascii="Cambria Math" w:hAnsi="Cambria Math"/>
                  <w:sz w:val="30"/>
                  <w:szCs w:val="30"/>
                  <w:lang w:val="ky-KG"/>
                </w:rPr>
                <m:t>C</m:t>
              </m:r>
              <m:ctrlPr>
                <w:rPr>
                  <w:rFonts w:ascii="Cambria Math" w:hAnsi="Cambria Math"/>
                  <w:sz w:val="30"/>
                  <w:szCs w:val="30"/>
                  <w:lang w:val="ky-KG"/>
                </w:rPr>
              </m:ctrlPr>
            </m:e>
            <m:sub>
              <m:r>
                <m:rPr>
                  <m:sty m:val="p"/>
                </m:rPr>
                <w:rPr>
                  <w:rFonts w:ascii="Cambria Math" w:hAnsi="Cambria Math"/>
                  <w:sz w:val="30"/>
                  <w:szCs w:val="30"/>
                  <w:lang w:val="ky-KG"/>
                </w:rPr>
                <m:t>n</m:t>
              </m:r>
              <m:ctrlPr>
                <w:rPr>
                  <w:rFonts w:ascii="Cambria Math" w:hAnsi="Cambria Math"/>
                  <w:sz w:val="30"/>
                  <w:szCs w:val="30"/>
                  <w:lang w:val="ky-KG"/>
                </w:rPr>
              </m:ctrlPr>
            </m:sub>
            <m:sup>
              <m:r>
                <m:rPr>
                  <m:sty m:val="p"/>
                </m:rPr>
                <w:rPr>
                  <w:rFonts w:ascii="Cambria Math" w:hAnsi="Cambria Math"/>
                  <w:sz w:val="30"/>
                  <w:szCs w:val="30"/>
                  <w:lang w:val="en-US"/>
                </w:rPr>
                <m:t>k</m:t>
              </m:r>
              <m:ctrlPr>
                <w:rPr>
                  <w:rFonts w:ascii="Cambria Math" w:hAnsi="Cambria Math"/>
                  <w:sz w:val="30"/>
                  <w:szCs w:val="30"/>
                  <w:lang w:val="ky-KG"/>
                </w:rPr>
              </m:ctrlPr>
            </m:sup>
          </m:sSubSup>
          <m:r>
            <m:rPr>
              <m:sty m:val="p"/>
            </m:rPr>
            <w:rPr>
              <w:rFonts w:ascii="Cambria Math"/>
              <w:sz w:val="30"/>
              <w:szCs w:val="30"/>
              <w:lang w:val="ky-KG"/>
            </w:rPr>
            <m:t>=</m:t>
          </m:r>
          <m:f>
            <m:fPr>
              <m:ctrlPr>
                <w:rPr>
                  <w:rFonts w:ascii="Cambria Math" w:hAnsi="Cambria Math"/>
                  <w:sz w:val="30"/>
                  <w:szCs w:val="30"/>
                  <w:lang w:val="ky-KG"/>
                </w:rPr>
              </m:ctrlPr>
            </m:fPr>
            <m:num>
              <m:r>
                <m:rPr>
                  <m:sty m:val="p"/>
                </m:rPr>
                <w:rPr>
                  <w:rFonts w:ascii="Cambria Math" w:hAnsi="Cambria Math"/>
                  <w:sz w:val="30"/>
                  <w:szCs w:val="30"/>
                  <w:lang w:val="ky-KG"/>
                </w:rPr>
                <m:t>n</m:t>
              </m:r>
              <m:r>
                <m:rPr>
                  <m:sty m:val="p"/>
                </m:rPr>
                <w:rPr>
                  <w:rFonts w:ascii="Cambria Math"/>
                  <w:sz w:val="30"/>
                  <w:szCs w:val="30"/>
                  <w:lang w:val="ky-KG"/>
                </w:rPr>
                <m:t>!</m:t>
              </m:r>
              <m:ctrlPr>
                <w:rPr>
                  <w:rFonts w:ascii="Cambria Math" w:hAnsi="Cambria Math"/>
                  <w:sz w:val="30"/>
                  <w:szCs w:val="30"/>
                  <w:lang w:val="ky-KG"/>
                </w:rPr>
              </m:ctrlPr>
            </m:num>
            <m:den>
              <m:r>
                <m:rPr>
                  <m:sty m:val="p"/>
                </m:rPr>
                <w:rPr>
                  <w:rFonts w:ascii="Cambria Math" w:hAnsi="Cambria Math"/>
                  <w:sz w:val="30"/>
                  <w:szCs w:val="30"/>
                  <w:lang w:val="ky-KG"/>
                </w:rPr>
                <m:t>k</m:t>
              </m:r>
              <m:r>
                <m:rPr>
                  <m:sty m:val="p"/>
                </m:rPr>
                <w:rPr>
                  <w:rFonts w:ascii="Cambria Math"/>
                  <w:sz w:val="30"/>
                  <w:szCs w:val="30"/>
                  <w:lang w:val="ky-KG"/>
                </w:rPr>
                <m:t>!</m:t>
              </m:r>
              <m:d>
                <m:dPr>
                  <m:ctrlPr>
                    <w:rPr>
                      <w:rFonts w:ascii="Cambria Math" w:hAnsi="Cambria Math"/>
                      <w:sz w:val="30"/>
                      <w:szCs w:val="30"/>
                      <w:lang w:val="ky-KG"/>
                    </w:rPr>
                  </m:ctrlPr>
                </m:dPr>
                <m:e>
                  <m:r>
                    <m:rPr>
                      <m:sty m:val="p"/>
                    </m:rPr>
                    <w:rPr>
                      <w:rFonts w:ascii="Cambria Math" w:hAnsi="Cambria Math"/>
                      <w:sz w:val="30"/>
                      <w:szCs w:val="30"/>
                      <w:lang w:val="ky-KG"/>
                    </w:rPr>
                    <m:t>n−k</m:t>
                  </m:r>
                  <m:ctrlPr>
                    <w:rPr>
                      <w:rFonts w:ascii="Cambria Math" w:hAnsi="Cambria Math"/>
                      <w:sz w:val="30"/>
                      <w:szCs w:val="30"/>
                      <w:lang w:val="ky-KG"/>
                    </w:rPr>
                  </m:ctrlPr>
                </m:e>
              </m:d>
              <m:r>
                <m:rPr>
                  <m:sty m:val="p"/>
                </m:rPr>
                <w:rPr>
                  <w:rFonts w:ascii="Cambria Math"/>
                  <w:sz w:val="30"/>
                  <w:szCs w:val="30"/>
                  <w:lang w:val="ky-KG"/>
                </w:rPr>
                <m:t>!</m:t>
              </m:r>
              <m:ctrlPr>
                <w:rPr>
                  <w:rFonts w:ascii="Cambria Math" w:hAnsi="Cambria Math"/>
                  <w:sz w:val="30"/>
                  <w:szCs w:val="30"/>
                  <w:lang w:val="ky-KG"/>
                </w:rPr>
              </m:ctrlPr>
            </m:den>
          </m:f>
          <m:r>
            <m:rPr>
              <m:sty m:val="p"/>
            </m:rPr>
            <w:rPr>
              <w:rFonts w:ascii="Cambria Math"/>
              <w:sz w:val="30"/>
              <w:szCs w:val="30"/>
              <w:lang w:val="ky-KG"/>
            </w:rPr>
            <m:t xml:space="preserve">.                                               </m:t>
          </m:r>
        </m:oMath>
      </m:oMathPara>
    </w:p>
    <w:p w14:paraId="24A4AFAB">
      <w:pPr>
        <w:tabs>
          <w:tab w:val="left" w:pos="426"/>
        </w:tabs>
        <w:adjustRightInd w:val="0"/>
        <w:spacing w:line="276" w:lineRule="auto"/>
        <w:jc w:val="both"/>
        <w:rPr>
          <w:iCs/>
          <w:sz w:val="30"/>
          <w:szCs w:val="30"/>
          <w:lang w:val="ky-KG"/>
        </w:rPr>
      </w:pPr>
      <w:r>
        <w:rPr>
          <w:iCs/>
          <w:sz w:val="30"/>
          <w:szCs w:val="30"/>
          <w:lang w:val="ky-KG"/>
        </w:rPr>
        <w:t xml:space="preserve">формуласы аркылуу аныкталат. </w:t>
      </w:r>
    </w:p>
    <w:p w14:paraId="513C3186">
      <w:pPr>
        <w:tabs>
          <w:tab w:val="left" w:pos="426"/>
        </w:tabs>
        <w:adjustRightInd w:val="0"/>
        <w:spacing w:line="360" w:lineRule="auto"/>
        <w:jc w:val="both"/>
        <w:rPr>
          <w:b/>
          <w:bCs/>
          <w:sz w:val="28"/>
          <w:szCs w:val="28"/>
          <w:lang w:val="ky-KG"/>
        </w:rPr>
      </w:pPr>
      <w:r>
        <w:rPr>
          <w:b/>
          <w:bCs/>
          <w:sz w:val="30"/>
          <w:szCs w:val="30"/>
          <w:lang w:val="ky-KG"/>
        </w:rPr>
        <w:tab/>
      </w:r>
      <w:r>
        <w:rPr>
          <w:b/>
          <w:bCs/>
          <w:i/>
          <w:iCs/>
          <w:sz w:val="28"/>
          <w:szCs w:val="28"/>
          <w:lang w:val="ky-KG"/>
        </w:rPr>
        <w:t>мисал.</w:t>
      </w:r>
      <w:r>
        <w:rPr>
          <w:b/>
          <w:bCs/>
          <w:sz w:val="28"/>
          <w:szCs w:val="28"/>
          <w:lang w:val="ky-KG"/>
        </w:rPr>
        <w:t xml:space="preserve"> </w:t>
      </w:r>
      <w:r>
        <w:rPr>
          <w:bCs/>
          <w:sz w:val="28"/>
          <w:szCs w:val="28"/>
          <w:lang w:val="ky-KG"/>
        </w:rPr>
        <w:t>Ооруканадагы 11 хирургдардын арасынан 3 мыкты хирургду канча түрдүү жол менен тандап алса болот?</w:t>
      </w:r>
    </w:p>
    <w:p w14:paraId="3E5CEEA0">
      <w:pPr>
        <w:tabs>
          <w:tab w:val="left" w:pos="426"/>
        </w:tabs>
        <w:adjustRightInd w:val="0"/>
        <w:spacing w:line="360" w:lineRule="auto"/>
        <w:jc w:val="both"/>
        <w:rPr>
          <w:b/>
          <w:bCs/>
          <w:sz w:val="28"/>
          <w:szCs w:val="28"/>
          <w:lang w:val="ky-KG"/>
        </w:rPr>
      </w:pPr>
      <w:r>
        <w:rPr>
          <w:b/>
          <w:bCs/>
          <w:sz w:val="28"/>
          <w:szCs w:val="28"/>
          <w:lang w:val="ky-KG"/>
        </w:rPr>
        <w:tab/>
      </w:r>
      <w:r>
        <w:rPr>
          <w:b/>
          <w:bCs/>
          <w:i/>
          <w:iCs/>
          <w:sz w:val="28"/>
          <w:szCs w:val="28"/>
          <w:lang w:val="ky-KG"/>
        </w:rPr>
        <w:t>Чыгаруу.</w:t>
      </w:r>
      <w:r>
        <w:rPr>
          <w:b/>
          <w:bCs/>
          <w:sz w:val="28"/>
          <w:szCs w:val="28"/>
          <w:lang w:val="ky-KG"/>
        </w:rPr>
        <w:t xml:space="preserve"> </w:t>
      </w:r>
      <w:r>
        <w:rPr>
          <w:bCs/>
          <w:sz w:val="28"/>
          <w:szCs w:val="28"/>
          <w:lang w:val="ky-KG"/>
        </w:rPr>
        <w:t xml:space="preserve">Мында </w:t>
      </w:r>
      <m:oMath>
        <m:r>
          <m:rPr/>
          <w:rPr>
            <w:rFonts w:ascii="Cambria Math" w:hAnsi="Cambria Math"/>
            <w:sz w:val="28"/>
            <w:szCs w:val="28"/>
            <w:lang w:val="ky-KG"/>
          </w:rPr>
          <m:t>k=3</m:t>
        </m:r>
      </m:oMath>
      <w:r>
        <w:rPr>
          <w:bCs/>
          <w:sz w:val="28"/>
          <w:szCs w:val="28"/>
          <w:lang w:val="ky-KG"/>
        </w:rPr>
        <w:t xml:space="preserve">  ал эми </w:t>
      </w:r>
      <m:oMath>
        <m:r>
          <m:rPr/>
          <w:rPr>
            <w:rFonts w:ascii="Cambria Math" w:hAnsi="Cambria Math"/>
            <w:sz w:val="28"/>
            <w:szCs w:val="28"/>
            <w:lang w:val="ky-KG"/>
          </w:rPr>
          <m:t>n=11</m:t>
        </m:r>
      </m:oMath>
      <w:r>
        <w:rPr>
          <w:bCs/>
          <w:sz w:val="28"/>
          <w:szCs w:val="28"/>
          <w:lang w:val="ky-KG"/>
        </w:rPr>
        <w:t xml:space="preserve"> топтоштуруунун формуласын колдонобуз.</w:t>
      </w:r>
    </w:p>
    <w:p w14:paraId="667BA797">
      <w:pPr>
        <w:tabs>
          <w:tab w:val="left" w:pos="426"/>
        </w:tabs>
        <w:adjustRightInd w:val="0"/>
        <w:spacing w:line="360" w:lineRule="auto"/>
        <w:jc w:val="both"/>
        <w:rPr>
          <w:sz w:val="28"/>
          <w:szCs w:val="28"/>
          <w:lang w:val="ky-KG"/>
        </w:rPr>
      </w:pPr>
      <m:oMathPara>
        <m:oMath>
          <m:sSubSup>
            <m:sSubSupPr>
              <m:ctrlPr>
                <w:rPr>
                  <w:rFonts w:ascii="Cambria Math" w:hAnsi="Cambria Math"/>
                  <w:i/>
                  <w:sz w:val="28"/>
                  <w:szCs w:val="28"/>
                  <w:lang w:val="ky-KG"/>
                </w:rPr>
              </m:ctrlPr>
            </m:sSubSupPr>
            <m:e>
              <m:r>
                <m:rPr/>
                <w:rPr>
                  <w:rFonts w:ascii="Cambria Math" w:hAnsi="Cambria Math"/>
                  <w:sz w:val="28"/>
                  <w:szCs w:val="28"/>
                  <w:lang w:val="ky-KG"/>
                </w:rPr>
                <m:t>C</m:t>
              </m:r>
              <m:ctrlPr>
                <w:rPr>
                  <w:rFonts w:ascii="Cambria Math" w:hAnsi="Cambria Math"/>
                  <w:i/>
                  <w:sz w:val="28"/>
                  <w:szCs w:val="28"/>
                  <w:lang w:val="ky-KG"/>
                </w:rPr>
              </m:ctrlPr>
            </m:e>
            <m:sub>
              <m:r>
                <m:rPr/>
                <w:rPr>
                  <w:rFonts w:ascii="Cambria Math" w:hAnsi="Cambria Math"/>
                  <w:sz w:val="28"/>
                  <w:szCs w:val="28"/>
                  <w:lang w:val="ky-KG"/>
                </w:rPr>
                <m:t>11</m:t>
              </m:r>
              <m:ctrlPr>
                <w:rPr>
                  <w:rFonts w:ascii="Cambria Math" w:hAnsi="Cambria Math"/>
                  <w:i/>
                  <w:sz w:val="28"/>
                  <w:szCs w:val="28"/>
                  <w:lang w:val="ky-KG"/>
                </w:rPr>
              </m:ctrlPr>
            </m:sub>
            <m:sup>
              <m:r>
                <m:rPr/>
                <w:rPr>
                  <w:rFonts w:ascii="Cambria Math" w:hAnsi="Cambria Math"/>
                  <w:sz w:val="28"/>
                  <w:szCs w:val="28"/>
                  <w:lang w:val="ky-KG"/>
                </w:rPr>
                <m:t>3</m:t>
              </m:r>
              <m:ctrlPr>
                <w:rPr>
                  <w:rFonts w:ascii="Cambria Math" w:hAnsi="Cambria Math"/>
                  <w:i/>
                  <w:sz w:val="28"/>
                  <w:szCs w:val="28"/>
                  <w:lang w:val="ky-KG"/>
                </w:rPr>
              </m:ctrlPr>
            </m:sup>
          </m:sSubSup>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11!</m:t>
              </m:r>
              <m:ctrlPr>
                <w:rPr>
                  <w:rFonts w:ascii="Cambria Math" w:hAnsi="Cambria Math"/>
                  <w:i/>
                  <w:sz w:val="28"/>
                  <w:szCs w:val="28"/>
                  <w:lang w:val="ky-KG"/>
                </w:rPr>
              </m:ctrlPr>
            </m:num>
            <m:den>
              <m:r>
                <m:rPr/>
                <w:rPr>
                  <w:rFonts w:ascii="Cambria Math" w:hAnsi="Cambria Math"/>
                  <w:sz w:val="28"/>
                  <w:szCs w:val="28"/>
                  <w:lang w:val="ky-KG"/>
                </w:rPr>
                <m:t>3!</m:t>
              </m:r>
              <m:d>
                <m:dPr>
                  <m:ctrlPr>
                    <w:rPr>
                      <w:rFonts w:ascii="Cambria Math" w:hAnsi="Cambria Math"/>
                      <w:i/>
                      <w:sz w:val="28"/>
                      <w:szCs w:val="28"/>
                      <w:lang w:val="ky-KG"/>
                    </w:rPr>
                  </m:ctrlPr>
                </m:dPr>
                <m:e>
                  <m:r>
                    <m:rPr/>
                    <w:rPr>
                      <w:rFonts w:ascii="Cambria Math" w:hAnsi="Cambria Math"/>
                      <w:sz w:val="28"/>
                      <w:szCs w:val="28"/>
                      <w:lang w:val="ky-KG"/>
                    </w:rPr>
                    <m:t>11−3</m:t>
                  </m:r>
                  <m:ctrlPr>
                    <w:rPr>
                      <w:rFonts w:ascii="Cambria Math" w:hAnsi="Cambria Math"/>
                      <w:i/>
                      <w:sz w:val="28"/>
                      <w:szCs w:val="28"/>
                      <w:lang w:val="ky-KG"/>
                    </w:rPr>
                  </m:ctrlPr>
                </m:e>
              </m:d>
              <m:r>
                <m:rPr/>
                <w:rPr>
                  <w:rFonts w:ascii="Cambria Math" w:hAnsi="Cambria Math"/>
                  <w:sz w:val="28"/>
                  <w:szCs w:val="28"/>
                  <w:lang w:val="ky-KG"/>
                </w:rPr>
                <m:t>!</m:t>
              </m:r>
              <m:ctrlPr>
                <w:rPr>
                  <w:rFonts w:ascii="Cambria Math" w:hAnsi="Cambria Math"/>
                  <w:i/>
                  <w:sz w:val="28"/>
                  <w:szCs w:val="28"/>
                  <w:lang w:val="ky-KG"/>
                </w:rPr>
              </m:ctrlPr>
            </m:den>
          </m:f>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11!</m:t>
              </m:r>
              <m:ctrlPr>
                <w:rPr>
                  <w:rFonts w:ascii="Cambria Math" w:hAnsi="Cambria Math"/>
                  <w:i/>
                  <w:sz w:val="28"/>
                  <w:szCs w:val="28"/>
                  <w:lang w:val="ky-KG"/>
                </w:rPr>
              </m:ctrlPr>
            </m:num>
            <m:den>
              <m:r>
                <m:rPr/>
                <w:rPr>
                  <w:rFonts w:ascii="Cambria Math" w:hAnsi="Cambria Math"/>
                  <w:sz w:val="28"/>
                  <w:szCs w:val="28"/>
                  <w:lang w:val="ky-KG"/>
                </w:rPr>
                <m:t>3!∙8!</m:t>
              </m:r>
              <m:ctrlPr>
                <w:rPr>
                  <w:rFonts w:ascii="Cambria Math" w:hAnsi="Cambria Math"/>
                  <w:i/>
                  <w:sz w:val="28"/>
                  <w:szCs w:val="28"/>
                  <w:lang w:val="ky-KG"/>
                </w:rPr>
              </m:ctrlPr>
            </m:den>
          </m:f>
          <m:r>
            <m:rPr/>
            <w:rPr>
              <w:rFonts w:ascii="Cambria Math" w:hAnsi="Cambria Math"/>
              <w:sz w:val="28"/>
              <w:szCs w:val="28"/>
              <w:lang w:val="ky-KG"/>
            </w:rPr>
            <m:t>=</m:t>
          </m:r>
          <m:f>
            <m:fPr>
              <m:ctrlPr>
                <w:rPr>
                  <w:rFonts w:ascii="Cambria Math" w:hAnsi="Cambria Math"/>
                  <w:i/>
                  <w:sz w:val="28"/>
                  <w:szCs w:val="28"/>
                  <w:lang w:val="ky-KG"/>
                </w:rPr>
              </m:ctrlPr>
            </m:fPr>
            <m:num>
              <m:r>
                <m:rPr/>
                <w:rPr>
                  <w:rFonts w:ascii="Cambria Math" w:hAnsi="Cambria Math"/>
                  <w:sz w:val="28"/>
                  <w:szCs w:val="28"/>
                  <w:lang w:val="ky-KG"/>
                </w:rPr>
                <m:t>8!∙9∙10∙11</m:t>
              </m:r>
              <m:ctrlPr>
                <w:rPr>
                  <w:rFonts w:ascii="Cambria Math" w:hAnsi="Cambria Math"/>
                  <w:i/>
                  <w:sz w:val="28"/>
                  <w:szCs w:val="28"/>
                  <w:lang w:val="ky-KG"/>
                </w:rPr>
              </m:ctrlPr>
            </m:num>
            <m:den>
              <m:r>
                <m:rPr/>
                <w:rPr>
                  <w:rFonts w:ascii="Cambria Math" w:hAnsi="Cambria Math"/>
                  <w:sz w:val="28"/>
                  <w:szCs w:val="28"/>
                  <w:lang w:val="ky-KG"/>
                </w:rPr>
                <m:t>1∙2∙3∙8!</m:t>
              </m:r>
              <m:ctrlPr>
                <w:rPr>
                  <w:rFonts w:ascii="Cambria Math" w:hAnsi="Cambria Math"/>
                  <w:i/>
                  <w:sz w:val="28"/>
                  <w:szCs w:val="28"/>
                  <w:lang w:val="ky-KG"/>
                </w:rPr>
              </m:ctrlPr>
            </m:den>
          </m:f>
          <m:r>
            <m:rPr/>
            <w:rPr>
              <w:rFonts w:ascii="Cambria Math" w:hAnsi="Cambria Math"/>
              <w:sz w:val="28"/>
              <w:szCs w:val="28"/>
              <w:lang w:val="ky-KG"/>
            </w:rPr>
            <m:t>=3∙5∙11=165.</m:t>
          </m:r>
        </m:oMath>
      </m:oMathPara>
    </w:p>
    <w:p w14:paraId="778B135A">
      <w:pPr>
        <w:tabs>
          <w:tab w:val="left" w:pos="426"/>
        </w:tabs>
        <w:adjustRightInd w:val="0"/>
        <w:spacing w:line="360" w:lineRule="auto"/>
        <w:jc w:val="both"/>
        <w:rPr>
          <w:bCs/>
          <w:sz w:val="28"/>
          <w:szCs w:val="28"/>
          <w:lang w:val="ky-KG"/>
        </w:rPr>
      </w:pPr>
      <w:r>
        <w:rPr>
          <w:sz w:val="28"/>
          <w:szCs w:val="28"/>
          <w:lang w:val="ky-KG"/>
        </w:rPr>
        <w:t xml:space="preserve">Демек, </w:t>
      </w:r>
      <w:r>
        <w:rPr>
          <w:bCs/>
          <w:sz w:val="28"/>
          <w:szCs w:val="28"/>
          <w:lang w:val="ky-KG"/>
        </w:rPr>
        <w:t>3 мыкты хирургду 165 түрдүү жол менен тандап алса болот.</w:t>
      </w:r>
    </w:p>
    <w:p w14:paraId="0D6F95EA">
      <w:pPr>
        <w:spacing w:line="360" w:lineRule="auto"/>
        <w:ind w:firstLine="709"/>
        <w:jc w:val="both"/>
        <w:rPr>
          <w:b/>
          <w:sz w:val="28"/>
          <w:szCs w:val="28"/>
          <w:lang w:val="ky-KG"/>
        </w:rPr>
      </w:pPr>
    </w:p>
    <w:p w14:paraId="5D78A246">
      <w:pPr>
        <w:spacing w:line="360" w:lineRule="auto"/>
        <w:ind w:firstLine="709"/>
        <w:jc w:val="both"/>
        <w:rPr>
          <w:sz w:val="28"/>
          <w:szCs w:val="28"/>
          <w:lang w:val="ky-KG"/>
        </w:rPr>
      </w:pPr>
      <w:r>
        <w:rPr>
          <w:b/>
          <w:sz w:val="28"/>
          <w:szCs w:val="28"/>
          <w:lang w:val="ky-KG"/>
        </w:rPr>
        <w:t>3.2. Педагогикалык эксперименттин жыйынтыктары</w:t>
      </w:r>
      <w:r>
        <w:rPr>
          <w:sz w:val="28"/>
          <w:szCs w:val="28"/>
          <w:lang w:val="ky-KG"/>
        </w:rPr>
        <w:t xml:space="preserve"> </w:t>
      </w:r>
    </w:p>
    <w:p w14:paraId="42E972FA">
      <w:pPr>
        <w:spacing w:line="360" w:lineRule="auto"/>
        <w:ind w:firstLine="709"/>
        <w:jc w:val="both"/>
        <w:rPr>
          <w:sz w:val="28"/>
          <w:szCs w:val="28"/>
          <w:lang w:val="ky-KG"/>
        </w:rPr>
      </w:pPr>
      <w:r>
        <w:rPr>
          <w:sz w:val="28"/>
          <w:szCs w:val="28"/>
          <w:lang w:val="ky-KG"/>
        </w:rPr>
        <w:t xml:space="preserve">Окуу процессинде студенттердин сабакка болгон кызыгуусун арттырууга жана окуу китебинен тышкары адабияттар менен иштөө көндүмдөрүн өнүктүрүүгө басым жасалды. Ошондой эле студенттердин топтордо жана өз алдынча ишаракеттерде иштөө көндүмдөрүн өнүктүрүүгө көмөктөшүү пландаштырылды. </w:t>
      </w:r>
    </w:p>
    <w:p w14:paraId="6134D87C">
      <w:pPr>
        <w:spacing w:line="360" w:lineRule="auto"/>
        <w:ind w:firstLine="709"/>
        <w:jc w:val="both"/>
        <w:rPr>
          <w:sz w:val="28"/>
          <w:szCs w:val="28"/>
          <w:lang w:val="ky-KG"/>
        </w:rPr>
      </w:pPr>
      <w:r>
        <w:rPr>
          <w:sz w:val="28"/>
          <w:szCs w:val="28"/>
          <w:lang w:val="ky-KG"/>
        </w:rPr>
        <w:t xml:space="preserve">Сунушталып жаткан деңгээлдик тапшырмаларга төмөндөгүдөй өзгөчөлүктөр мүнөздүү: </w:t>
      </w:r>
    </w:p>
    <w:p w14:paraId="5494332F">
      <w:pPr>
        <w:spacing w:line="360" w:lineRule="auto"/>
        <w:ind w:firstLine="709"/>
        <w:jc w:val="both"/>
        <w:rPr>
          <w:sz w:val="28"/>
          <w:szCs w:val="28"/>
          <w:lang w:val="ky-KG"/>
        </w:rPr>
      </w:pPr>
      <w:r>
        <w:rPr>
          <w:sz w:val="28"/>
          <w:szCs w:val="28"/>
          <w:lang w:val="ky-KG"/>
        </w:rPr>
        <w:t xml:space="preserve">1. Түзүлгөн деңгээлдик тапшырмалар татаалдык деңгээлдери боюнча А, В,С деңгээлдерине бөлүнгөн. </w:t>
      </w:r>
    </w:p>
    <w:p w14:paraId="4229E3D9">
      <w:pPr>
        <w:spacing w:line="360" w:lineRule="auto"/>
        <w:ind w:firstLine="709"/>
        <w:jc w:val="both"/>
        <w:rPr>
          <w:sz w:val="28"/>
          <w:szCs w:val="28"/>
          <w:lang w:val="ky-KG"/>
        </w:rPr>
      </w:pPr>
      <w:r>
        <w:rPr>
          <w:sz w:val="28"/>
          <w:szCs w:val="28"/>
          <w:lang w:val="ky-KG"/>
        </w:rPr>
        <w:t xml:space="preserve">2. Теориялык материалдарга жана ар түрдүү тапшырмаларга байланышкан иллюстрациялашкан материалдар берилди. </w:t>
      </w:r>
    </w:p>
    <w:p w14:paraId="3E7A052B">
      <w:pPr>
        <w:spacing w:line="360" w:lineRule="auto"/>
        <w:ind w:firstLine="709"/>
        <w:jc w:val="both"/>
        <w:rPr>
          <w:sz w:val="28"/>
          <w:szCs w:val="28"/>
          <w:lang w:val="ky-KG"/>
        </w:rPr>
      </w:pPr>
      <w:r>
        <w:rPr>
          <w:sz w:val="28"/>
          <w:szCs w:val="28"/>
          <w:lang w:val="ky-KG"/>
        </w:rPr>
        <w:t xml:space="preserve">3. Мурда өтүлгөн материалды кайталоого жана жаңы өтүлгөн материалды өздөштүрүүнү текшерүүгө карата текшерүүчү суроолордун системасы берилди. </w:t>
      </w:r>
    </w:p>
    <w:p w14:paraId="4B5B06CD">
      <w:pPr>
        <w:spacing w:line="360" w:lineRule="auto"/>
        <w:ind w:firstLine="709"/>
        <w:jc w:val="both"/>
        <w:rPr>
          <w:sz w:val="28"/>
          <w:szCs w:val="28"/>
          <w:lang w:val="ky-KG"/>
        </w:rPr>
      </w:pPr>
      <w:r>
        <w:rPr>
          <w:sz w:val="28"/>
          <w:szCs w:val="28"/>
          <w:lang w:val="ky-KG"/>
        </w:rPr>
        <w:t xml:space="preserve">4. Деңгээлдик тапшырмалар студенттердин жеке өзгөчөлүктөрүн эске алуу менен түзүлдү жана студенттердин жогорку математика предметине болгон мамилелерин ачып көрсөтүү максатында анкетирлөө жүргүзүлдү. Анкетанын суроолору төмөндөгүдөй болду: </w:t>
      </w:r>
    </w:p>
    <w:p w14:paraId="44F92542">
      <w:pPr>
        <w:spacing w:line="360" w:lineRule="auto"/>
        <w:ind w:firstLine="709"/>
        <w:jc w:val="both"/>
        <w:rPr>
          <w:sz w:val="28"/>
          <w:szCs w:val="28"/>
          <w:lang w:val="ky-KG"/>
        </w:rPr>
      </w:pPr>
      <w:r>
        <w:rPr>
          <w:sz w:val="28"/>
          <w:szCs w:val="28"/>
          <w:lang w:val="ky-KG"/>
        </w:rPr>
        <w:t>1. Сиз жогорку математиканы эмне үчүн үйрөнүшүңүз керек деп эсептейсиз?</w:t>
      </w:r>
    </w:p>
    <w:p w14:paraId="68DFA731">
      <w:pPr>
        <w:spacing w:line="360" w:lineRule="auto"/>
        <w:ind w:firstLine="709"/>
        <w:jc w:val="both"/>
        <w:rPr>
          <w:sz w:val="28"/>
          <w:szCs w:val="28"/>
          <w:lang w:val="ky-KG"/>
        </w:rPr>
      </w:pPr>
      <w:r>
        <w:rPr>
          <w:sz w:val="28"/>
          <w:szCs w:val="28"/>
          <w:lang w:val="ky-KG"/>
        </w:rPr>
        <w:t xml:space="preserve">2. Жогорку математиканы үйрөнүүдө сиз үчүн негизги кыйынчылыктар кайсылар? </w:t>
      </w:r>
    </w:p>
    <w:p w14:paraId="15ACA6C5">
      <w:pPr>
        <w:spacing w:line="360" w:lineRule="auto"/>
        <w:ind w:firstLine="709"/>
        <w:jc w:val="both"/>
        <w:rPr>
          <w:sz w:val="28"/>
          <w:szCs w:val="28"/>
          <w:lang w:val="ky-KG"/>
        </w:rPr>
      </w:pPr>
      <w:r>
        <w:rPr>
          <w:sz w:val="28"/>
          <w:szCs w:val="28"/>
          <w:lang w:val="ky-KG"/>
        </w:rPr>
        <w:t>3. Сиздин математиканы үйрөнүүдө кандай үйрөнүү стилиңиз бар?</w:t>
      </w:r>
    </w:p>
    <w:p w14:paraId="3482230D">
      <w:pPr>
        <w:spacing w:line="360" w:lineRule="auto"/>
        <w:ind w:firstLine="709"/>
        <w:jc w:val="both"/>
        <w:rPr>
          <w:sz w:val="28"/>
          <w:szCs w:val="28"/>
        </w:rPr>
      </w:pPr>
      <w:r>
        <w:rPr>
          <w:sz w:val="28"/>
          <w:szCs w:val="28"/>
        </w:rPr>
        <w:t>4. Жогорку математика сабагына болгон кызыгуңуз кандай?</w:t>
      </w:r>
    </w:p>
    <w:p w14:paraId="1C90E941">
      <w:pPr>
        <w:spacing w:line="360" w:lineRule="auto"/>
        <w:ind w:firstLine="709"/>
        <w:jc w:val="both"/>
        <w:rPr>
          <w:sz w:val="28"/>
          <w:szCs w:val="28"/>
        </w:rPr>
      </w:pPr>
      <w:r>
        <w:rPr>
          <w:sz w:val="28"/>
          <w:szCs w:val="28"/>
        </w:rPr>
        <w:t>5. Сиз үчүн жогорку математиканы үйрөнүү кызыктуу жана маанилүү деп эсептейсизби?</w:t>
      </w:r>
    </w:p>
    <w:p w14:paraId="62E0F7AE">
      <w:pPr>
        <w:spacing w:line="360" w:lineRule="auto"/>
        <w:ind w:firstLine="709"/>
        <w:jc w:val="both"/>
        <w:rPr>
          <w:sz w:val="28"/>
          <w:szCs w:val="28"/>
        </w:rPr>
      </w:pPr>
      <w:r>
        <w:rPr>
          <w:sz w:val="28"/>
          <w:szCs w:val="28"/>
        </w:rPr>
        <w:t>6. Сиз жогорку математиканы үйрөнүүдө кайсы ыкманы артык көрөсүз?</w:t>
      </w:r>
    </w:p>
    <w:p w14:paraId="543C9A2F">
      <w:pPr>
        <w:spacing w:line="360" w:lineRule="auto"/>
        <w:ind w:firstLine="709"/>
        <w:jc w:val="both"/>
        <w:rPr>
          <w:sz w:val="28"/>
          <w:szCs w:val="28"/>
        </w:rPr>
      </w:pPr>
      <w:r>
        <w:rPr>
          <w:sz w:val="28"/>
          <w:szCs w:val="28"/>
        </w:rPr>
        <w:t>7. Сиз үчүн жогорку математика сабагында эң кыйын болгон тема кайсы?</w:t>
      </w:r>
    </w:p>
    <w:p w14:paraId="42F8A653">
      <w:pPr>
        <w:spacing w:line="360" w:lineRule="auto"/>
        <w:ind w:firstLine="709"/>
        <w:jc w:val="both"/>
        <w:rPr>
          <w:sz w:val="28"/>
          <w:szCs w:val="28"/>
        </w:rPr>
      </w:pPr>
      <w:r>
        <w:rPr>
          <w:sz w:val="28"/>
          <w:szCs w:val="28"/>
        </w:rPr>
        <w:t>8. Сиз математика сабагын үйрөнүүдө кайсы ресурстарды колдонгонду жактырасыз?</w:t>
      </w:r>
    </w:p>
    <w:p w14:paraId="3CBF7137">
      <w:pPr>
        <w:spacing w:line="360" w:lineRule="auto"/>
        <w:ind w:firstLine="708"/>
        <w:jc w:val="both"/>
        <w:rPr>
          <w:sz w:val="28"/>
          <w:szCs w:val="28"/>
        </w:rPr>
      </w:pPr>
      <w:r>
        <w:rPr>
          <w:sz w:val="28"/>
          <w:szCs w:val="28"/>
        </w:rPr>
        <w:t>9. Сиз жогорку математиканы гуманитардык адистиктеги студенттер үчүн зарыл деп эсептейсизби?</w:t>
      </w:r>
    </w:p>
    <w:p w14:paraId="7C4DE49A">
      <w:pPr>
        <w:spacing w:line="360" w:lineRule="auto"/>
        <w:ind w:firstLine="708"/>
        <w:jc w:val="both"/>
        <w:rPr>
          <w:sz w:val="28"/>
          <w:szCs w:val="28"/>
        </w:rPr>
      </w:pPr>
      <w:r>
        <w:rPr>
          <w:sz w:val="28"/>
          <w:szCs w:val="28"/>
        </w:rPr>
        <w:t>10. Жогорку математиканы үйрөнүүдө кандайча жардам алууну каалаар элеңиз?</w:t>
      </w:r>
    </w:p>
    <w:p w14:paraId="6B6D5262">
      <w:pPr>
        <w:spacing w:line="360" w:lineRule="auto"/>
        <w:ind w:firstLine="709"/>
        <w:jc w:val="both"/>
        <w:rPr>
          <w:sz w:val="28"/>
          <w:szCs w:val="28"/>
        </w:rPr>
      </w:pPr>
      <w:r>
        <w:rPr>
          <w:sz w:val="28"/>
          <w:szCs w:val="28"/>
        </w:rPr>
        <w:t xml:space="preserve">Анкетирлөөнүн жыйынтыгынын анализи көрсөткөндөй, 49% </w:t>
      </w:r>
      <w:r>
        <w:rPr>
          <w:sz w:val="28"/>
          <w:szCs w:val="28"/>
          <w:lang w:val="ky-KG"/>
        </w:rPr>
        <w:t>студенттер</w:t>
      </w:r>
      <w:r>
        <w:rPr>
          <w:sz w:val="28"/>
          <w:szCs w:val="28"/>
        </w:rPr>
        <w:t xml:space="preserve"> </w:t>
      </w:r>
      <w:r>
        <w:rPr>
          <w:sz w:val="28"/>
          <w:szCs w:val="28"/>
          <w:lang w:val="ky-KG"/>
        </w:rPr>
        <w:t xml:space="preserve">жогорку </w:t>
      </w:r>
      <w:r>
        <w:rPr>
          <w:sz w:val="28"/>
          <w:szCs w:val="28"/>
        </w:rPr>
        <w:t>математика</w:t>
      </w:r>
      <w:r>
        <w:rPr>
          <w:sz w:val="28"/>
          <w:szCs w:val="28"/>
          <w:lang w:val="ky-KG"/>
        </w:rPr>
        <w:t xml:space="preserve"> кесибибиз үчүн керек жана кызыктуу</w:t>
      </w:r>
      <w:r>
        <w:rPr>
          <w:sz w:val="28"/>
          <w:szCs w:val="28"/>
        </w:rPr>
        <w:t xml:space="preserve"> деп билдиришкен. </w:t>
      </w:r>
    </w:p>
    <w:p w14:paraId="7F869885">
      <w:pPr>
        <w:spacing w:line="360" w:lineRule="auto"/>
        <w:ind w:firstLine="709"/>
        <w:jc w:val="both"/>
        <w:rPr>
          <w:sz w:val="28"/>
          <w:szCs w:val="28"/>
        </w:rPr>
      </w:pPr>
      <w:r>
        <w:rPr>
          <w:sz w:val="28"/>
          <w:szCs w:val="28"/>
        </w:rPr>
        <w:t>Аныктоочу этапта эксперименттик</w:t>
      </w:r>
      <w:r>
        <w:rPr>
          <w:sz w:val="28"/>
          <w:szCs w:val="28"/>
          <w:lang w:val="ky-KG"/>
        </w:rPr>
        <w:t xml:space="preserve"> группаларда деңгээлдик тапшырмаларды </w:t>
      </w:r>
      <w:r>
        <w:rPr>
          <w:sz w:val="28"/>
          <w:szCs w:val="28"/>
        </w:rPr>
        <w:t>колдонуу</w:t>
      </w:r>
      <w:r>
        <w:rPr>
          <w:sz w:val="28"/>
          <w:szCs w:val="28"/>
          <w:lang w:val="ky-KG"/>
        </w:rPr>
        <w:t>нун жыйынтыктары талданып, студенттерге кетирилген каталарынын үстүндө иштөө жүргүзүлүп турду.</w:t>
      </w:r>
      <w:r>
        <w:rPr>
          <w:sz w:val="28"/>
          <w:szCs w:val="28"/>
        </w:rPr>
        <w:t xml:space="preserve"> Дифференцирлеп жеке иштөөгө берилген тапшырмалар өтүлгөн материалдарды толук камтуу менен бирге жеңил, орто жана жогорку татаалдыктагы варианттарда түзүлгөн. </w:t>
      </w:r>
    </w:p>
    <w:p w14:paraId="33AFBC10">
      <w:pPr>
        <w:spacing w:line="360" w:lineRule="auto"/>
        <w:ind w:firstLine="709"/>
        <w:jc w:val="both"/>
        <w:rPr>
          <w:sz w:val="28"/>
          <w:szCs w:val="28"/>
        </w:rPr>
      </w:pPr>
      <w:r>
        <w:rPr>
          <w:sz w:val="28"/>
          <w:szCs w:val="28"/>
        </w:rPr>
        <w:t xml:space="preserve">Педагогикалык тажрыйбанын жүрүшүндө окуу материалдарынын жеткиликтүүлүгү текшерилди. Окутуунун натыйжаларын салыштырмалуу талдоо көрсөткөндөй, </w:t>
      </w:r>
      <w:r>
        <w:rPr>
          <w:sz w:val="28"/>
          <w:szCs w:val="28"/>
          <w:lang w:val="ky-KG"/>
        </w:rPr>
        <w:t>деңгээлдик тапшырмалар</w:t>
      </w:r>
      <w:r>
        <w:rPr>
          <w:sz w:val="28"/>
          <w:szCs w:val="28"/>
        </w:rPr>
        <w:t xml:space="preserve"> колдонулган эксперименттик </w:t>
      </w:r>
      <w:r>
        <w:rPr>
          <w:sz w:val="28"/>
          <w:szCs w:val="28"/>
          <w:lang w:val="ky-KG"/>
        </w:rPr>
        <w:t>группалардын студенттери</w:t>
      </w:r>
      <w:r>
        <w:rPr>
          <w:sz w:val="28"/>
          <w:szCs w:val="28"/>
        </w:rPr>
        <w:t xml:space="preserve"> текшерилүүчү </w:t>
      </w:r>
      <w:r>
        <w:rPr>
          <w:sz w:val="28"/>
          <w:szCs w:val="28"/>
          <w:lang w:val="ky-KG"/>
        </w:rPr>
        <w:t xml:space="preserve">группалардын студенттерине </w:t>
      </w:r>
      <w:r>
        <w:rPr>
          <w:sz w:val="28"/>
          <w:szCs w:val="28"/>
        </w:rPr>
        <w:t xml:space="preserve">караганда олуттуу артыкчылыкка ээ болушкан. </w:t>
      </w:r>
      <w:r>
        <w:rPr>
          <w:sz w:val="28"/>
          <w:szCs w:val="28"/>
          <w:lang w:val="ky-KG"/>
        </w:rPr>
        <w:t>Деңгээлдик тапшырмалар</w:t>
      </w:r>
      <w:r>
        <w:rPr>
          <w:sz w:val="28"/>
          <w:szCs w:val="28"/>
        </w:rPr>
        <w:t xml:space="preserve"> колдонулган </w:t>
      </w:r>
      <w:r>
        <w:rPr>
          <w:sz w:val="28"/>
          <w:szCs w:val="28"/>
          <w:lang w:val="ky-KG"/>
        </w:rPr>
        <w:t>группал</w:t>
      </w:r>
      <w:r>
        <w:rPr>
          <w:sz w:val="28"/>
          <w:szCs w:val="28"/>
        </w:rPr>
        <w:t>арда тестирлөөнүн жана текшерүү иштеринин жыйынтыктары алда канча жогору болгондугу тастыкталды.</w:t>
      </w:r>
    </w:p>
    <w:p w14:paraId="0F9A8BCF">
      <w:pPr>
        <w:pStyle w:val="21"/>
        <w:spacing w:before="0" w:beforeAutospacing="0" w:after="0" w:afterAutospacing="0" w:line="360" w:lineRule="auto"/>
        <w:ind w:firstLine="708"/>
        <w:jc w:val="both"/>
        <w:rPr>
          <w:sz w:val="28"/>
          <w:szCs w:val="28"/>
          <w:lang w:val="ky-KG"/>
        </w:rPr>
      </w:pPr>
      <w:r>
        <w:rPr>
          <w:rStyle w:val="37"/>
          <w:sz w:val="28"/>
          <w:szCs w:val="28"/>
          <w:lang w:val="ky-KG"/>
        </w:rPr>
        <w:t>Тест гуманитардык адистиктеги студенттер үчүн жогорку математика курсунун бардык окуу материалдарын</w:t>
      </w:r>
      <w:r>
        <w:rPr>
          <w:sz w:val="28"/>
          <w:szCs w:val="28"/>
          <w:lang w:val="ky-KG"/>
        </w:rPr>
        <w:t xml:space="preserve"> </w:t>
      </w:r>
      <w:r>
        <w:rPr>
          <w:rStyle w:val="37"/>
          <w:sz w:val="28"/>
          <w:szCs w:val="28"/>
          <w:lang w:val="ky-KG"/>
        </w:rPr>
        <w:t>камтыйт.</w:t>
      </w:r>
      <w:r>
        <w:rPr>
          <w:sz w:val="28"/>
          <w:szCs w:val="28"/>
          <w:lang w:val="ky-KG"/>
        </w:rPr>
        <w:t xml:space="preserve"> Гуманитардык адистиктеги студенттердин жогорку математика</w:t>
      </w:r>
      <w:r>
        <w:rPr>
          <w:rStyle w:val="37"/>
          <w:sz w:val="28"/>
          <w:szCs w:val="28"/>
          <w:lang w:val="ky-KG"/>
        </w:rPr>
        <w:t xml:space="preserve"> боюнча билимдеринин</w:t>
      </w:r>
      <w:r>
        <w:rPr>
          <w:sz w:val="28"/>
          <w:szCs w:val="28"/>
          <w:lang w:val="ky-KG"/>
        </w:rPr>
        <w:t xml:space="preserve"> </w:t>
      </w:r>
      <w:r>
        <w:rPr>
          <w:rStyle w:val="37"/>
          <w:sz w:val="28"/>
          <w:szCs w:val="28"/>
          <w:lang w:val="ky-KG"/>
        </w:rPr>
        <w:t>баштапкы деңгээлинин көрсөткүчтөрү</w:t>
      </w:r>
      <w:r>
        <w:rPr>
          <w:sz w:val="28"/>
          <w:szCs w:val="28"/>
          <w:lang w:val="ky-KG"/>
        </w:rPr>
        <w:t xml:space="preserve"> </w:t>
      </w:r>
      <w:r>
        <w:rPr>
          <w:rStyle w:val="37"/>
          <w:sz w:val="28"/>
          <w:szCs w:val="28"/>
          <w:lang w:val="ky-KG"/>
        </w:rPr>
        <w:t>төмөндөгү 3.2-таблицада</w:t>
      </w:r>
      <w:r>
        <w:rPr>
          <w:sz w:val="28"/>
          <w:szCs w:val="28"/>
          <w:lang w:val="ky-KG"/>
        </w:rPr>
        <w:t xml:space="preserve"> </w:t>
      </w:r>
      <w:r>
        <w:rPr>
          <w:rStyle w:val="37"/>
          <w:sz w:val="28"/>
          <w:szCs w:val="28"/>
          <w:lang w:val="ky-KG"/>
        </w:rPr>
        <w:t>келтирилген</w:t>
      </w:r>
      <w:r>
        <w:rPr>
          <w:sz w:val="28"/>
          <w:szCs w:val="28"/>
          <w:lang w:val="ky-KG"/>
        </w:rPr>
        <w:t>.</w:t>
      </w:r>
    </w:p>
    <w:p w14:paraId="3E9F24A5">
      <w:pPr>
        <w:pStyle w:val="21"/>
        <w:spacing w:before="0" w:beforeAutospacing="0" w:after="0" w:afterAutospacing="0" w:line="360" w:lineRule="auto"/>
        <w:ind w:firstLine="708"/>
        <w:jc w:val="both"/>
        <w:rPr>
          <w:rStyle w:val="37"/>
          <w:lang w:val="ky-KG"/>
        </w:rPr>
      </w:pPr>
      <w:r>
        <w:rPr>
          <w:lang w:val="ky-KG"/>
        </w:rPr>
        <w:t xml:space="preserve">Таблица 3.2. Гуманитардык адистиктеги студенттердин </w:t>
      </w:r>
      <w:r>
        <w:rPr>
          <w:rStyle w:val="37"/>
          <w:lang w:val="ky-KG"/>
        </w:rPr>
        <w:t>экспериментке чейинки</w:t>
      </w:r>
      <w:r>
        <w:rPr>
          <w:lang w:val="ky-KG"/>
        </w:rPr>
        <w:t xml:space="preserve"> жогорку математика</w:t>
      </w:r>
      <w:r>
        <w:rPr>
          <w:rStyle w:val="37"/>
          <w:lang w:val="ky-KG"/>
        </w:rPr>
        <w:t xml:space="preserve"> боюнча билимдеринин</w:t>
      </w:r>
      <w:r>
        <w:rPr>
          <w:lang w:val="ky-KG"/>
        </w:rPr>
        <w:t xml:space="preserve"> </w:t>
      </w:r>
      <w:r>
        <w:rPr>
          <w:rStyle w:val="37"/>
          <w:lang w:val="ky-KG"/>
        </w:rPr>
        <w:t>баштапкы деңгээлинин көрсөткүчтөрү</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3509"/>
        <w:gridCol w:w="4253"/>
      </w:tblGrid>
      <w:tr w14:paraId="7816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1" w:type="dxa"/>
            <w:vMerge w:val="restart"/>
          </w:tcPr>
          <w:p w14:paraId="38065932">
            <w:pPr>
              <w:spacing w:line="360" w:lineRule="auto"/>
              <w:rPr>
                <w:i/>
                <w:sz w:val="28"/>
                <w:szCs w:val="28"/>
                <w:lang w:val="ky-KG" w:eastAsia="ru-RU"/>
              </w:rPr>
            </w:pPr>
            <w:r>
              <w:rPr>
                <w:i/>
                <w:spacing w:val="-2"/>
                <w:sz w:val="28"/>
                <w:szCs w:val="28"/>
                <w:lang w:val="ky-KG" w:eastAsia="ru-RU"/>
              </w:rPr>
              <w:t>Билим деңгээлдери</w:t>
            </w:r>
          </w:p>
        </w:tc>
        <w:tc>
          <w:tcPr>
            <w:tcW w:w="7762" w:type="dxa"/>
            <w:gridSpan w:val="2"/>
          </w:tcPr>
          <w:p w14:paraId="232B096F">
            <w:pPr>
              <w:spacing w:line="360" w:lineRule="auto"/>
              <w:jc w:val="center"/>
              <w:rPr>
                <w:b/>
                <w:i/>
                <w:sz w:val="28"/>
                <w:szCs w:val="28"/>
                <w:lang w:val="ky-KG" w:eastAsia="ru-RU"/>
              </w:rPr>
            </w:pPr>
            <w:r>
              <w:rPr>
                <w:b/>
                <w:i/>
                <w:spacing w:val="-2"/>
                <w:sz w:val="28"/>
                <w:szCs w:val="28"/>
                <w:lang w:val="ky-KG" w:eastAsia="ru-RU"/>
              </w:rPr>
              <w:t>Э</w:t>
            </w:r>
            <w:r>
              <w:rPr>
                <w:b/>
                <w:i/>
                <w:spacing w:val="-2"/>
                <w:sz w:val="28"/>
                <w:szCs w:val="28"/>
                <w:lang w:eastAsia="ru-RU"/>
              </w:rPr>
              <w:t>ксперимент</w:t>
            </w:r>
            <w:r>
              <w:rPr>
                <w:b/>
                <w:i/>
                <w:spacing w:val="-2"/>
                <w:sz w:val="28"/>
                <w:szCs w:val="28"/>
                <w:lang w:val="ky-KG" w:eastAsia="ru-RU"/>
              </w:rPr>
              <w:t>ке чейин</w:t>
            </w:r>
          </w:p>
        </w:tc>
      </w:tr>
      <w:tr w14:paraId="0E0C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Pr>
          <w:p w14:paraId="405B66C2">
            <w:pPr>
              <w:spacing w:line="360" w:lineRule="auto"/>
              <w:rPr>
                <w:i/>
                <w:sz w:val="28"/>
                <w:szCs w:val="28"/>
                <w:lang w:val="ky-KG" w:eastAsia="ru-RU"/>
              </w:rPr>
            </w:pPr>
          </w:p>
        </w:tc>
        <w:tc>
          <w:tcPr>
            <w:tcW w:w="3509" w:type="dxa"/>
          </w:tcPr>
          <w:p w14:paraId="7DF10A00">
            <w:pPr>
              <w:spacing w:line="360" w:lineRule="auto"/>
              <w:rPr>
                <w:i/>
                <w:sz w:val="28"/>
                <w:szCs w:val="28"/>
                <w:lang w:val="en-US" w:eastAsia="ru-RU"/>
              </w:rPr>
            </w:pPr>
            <w:r>
              <w:rPr>
                <w:i/>
                <w:spacing w:val="-2"/>
                <w:sz w:val="28"/>
                <w:szCs w:val="28"/>
                <w:lang w:val="ky-KG" w:eastAsia="ru-RU"/>
              </w:rPr>
              <w:t xml:space="preserve">Текшерүүчү группалардагы студенттердин саны </w:t>
            </w:r>
            <w:r>
              <w:rPr>
                <w:i/>
                <w:sz w:val="28"/>
                <w:szCs w:val="28"/>
                <w:lang w:eastAsia="ru-RU"/>
              </w:rPr>
              <w:t xml:space="preserve">– </w:t>
            </w:r>
            <w:r>
              <w:rPr>
                <w:i/>
                <w:sz w:val="28"/>
                <w:szCs w:val="28"/>
                <w:lang w:val="en-US" w:eastAsia="ru-RU"/>
              </w:rPr>
              <w:t>142</w:t>
            </w:r>
          </w:p>
        </w:tc>
        <w:tc>
          <w:tcPr>
            <w:tcW w:w="4253" w:type="dxa"/>
          </w:tcPr>
          <w:p w14:paraId="43A95A5F">
            <w:pPr>
              <w:spacing w:line="360" w:lineRule="auto"/>
              <w:rPr>
                <w:i/>
                <w:sz w:val="28"/>
                <w:szCs w:val="28"/>
                <w:lang w:val="en-US" w:eastAsia="ru-RU"/>
              </w:rPr>
            </w:pPr>
            <w:r>
              <w:rPr>
                <w:i/>
                <w:spacing w:val="-2"/>
                <w:sz w:val="28"/>
                <w:szCs w:val="28"/>
                <w:lang w:val="ky-KG" w:eastAsia="ru-RU"/>
              </w:rPr>
              <w:t xml:space="preserve">Эксперименталдык группалардагы студенттердин саны </w:t>
            </w:r>
            <w:r>
              <w:rPr>
                <w:i/>
                <w:sz w:val="28"/>
                <w:szCs w:val="28"/>
                <w:lang w:eastAsia="ru-RU"/>
              </w:rPr>
              <w:t xml:space="preserve">– </w:t>
            </w:r>
            <w:r>
              <w:rPr>
                <w:i/>
                <w:sz w:val="28"/>
                <w:szCs w:val="28"/>
                <w:lang w:val="en-US" w:eastAsia="ru-RU"/>
              </w:rPr>
              <w:t>150</w:t>
            </w:r>
          </w:p>
        </w:tc>
      </w:tr>
      <w:tr w14:paraId="2C03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Pr>
          <w:p w14:paraId="7315E140">
            <w:pPr>
              <w:pStyle w:val="36"/>
              <w:spacing w:line="360" w:lineRule="auto"/>
              <w:rPr>
                <w:sz w:val="28"/>
                <w:szCs w:val="28"/>
                <w:lang w:val="ky-KG" w:eastAsia="ru-RU"/>
              </w:rPr>
            </w:pPr>
            <w:r>
              <w:rPr>
                <w:sz w:val="28"/>
                <w:szCs w:val="28"/>
                <w:lang w:eastAsia="ru-RU"/>
              </w:rPr>
              <w:t>1-</w:t>
            </w:r>
            <w:r>
              <w:rPr>
                <w:spacing w:val="-2"/>
                <w:sz w:val="28"/>
                <w:szCs w:val="28"/>
                <w:lang w:val="ky-KG" w:eastAsia="ru-RU"/>
              </w:rPr>
              <w:t>жогорку</w:t>
            </w:r>
          </w:p>
        </w:tc>
        <w:tc>
          <w:tcPr>
            <w:tcW w:w="3509" w:type="dxa"/>
          </w:tcPr>
          <w:p w14:paraId="1ABAD519">
            <w:pPr>
              <w:pStyle w:val="36"/>
              <w:spacing w:line="360" w:lineRule="auto"/>
              <w:rPr>
                <w:sz w:val="24"/>
                <w:szCs w:val="24"/>
                <w:lang w:val="ru-RU" w:eastAsia="ru-RU"/>
              </w:rPr>
            </w:pPr>
            <w:r>
              <w:rPr>
                <w:sz w:val="24"/>
                <w:szCs w:val="24"/>
              </w:rPr>
              <w:t>20 (14%)</w:t>
            </w:r>
          </w:p>
        </w:tc>
        <w:tc>
          <w:tcPr>
            <w:tcW w:w="4253" w:type="dxa"/>
          </w:tcPr>
          <w:p w14:paraId="21A4C145">
            <w:pPr>
              <w:pStyle w:val="36"/>
              <w:spacing w:line="360" w:lineRule="auto"/>
              <w:rPr>
                <w:sz w:val="24"/>
                <w:szCs w:val="24"/>
              </w:rPr>
            </w:pPr>
            <w:r>
              <w:rPr>
                <w:sz w:val="24"/>
                <w:szCs w:val="24"/>
              </w:rPr>
              <w:t>25 (17%)</w:t>
            </w:r>
          </w:p>
        </w:tc>
      </w:tr>
      <w:tr w14:paraId="22C8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Pr>
          <w:p w14:paraId="0DA9E804">
            <w:pPr>
              <w:pStyle w:val="36"/>
              <w:spacing w:line="360" w:lineRule="auto"/>
              <w:rPr>
                <w:sz w:val="28"/>
                <w:szCs w:val="28"/>
                <w:lang w:val="ky-KG" w:eastAsia="ru-RU"/>
              </w:rPr>
            </w:pPr>
            <w:r>
              <w:rPr>
                <w:sz w:val="28"/>
                <w:szCs w:val="28"/>
                <w:lang w:eastAsia="ru-RU"/>
              </w:rPr>
              <w:t>2-</w:t>
            </w:r>
            <w:r>
              <w:rPr>
                <w:spacing w:val="-2"/>
                <w:sz w:val="28"/>
                <w:szCs w:val="28"/>
                <w:lang w:val="ky-KG" w:eastAsia="ru-RU"/>
              </w:rPr>
              <w:t>жакшы</w:t>
            </w:r>
          </w:p>
        </w:tc>
        <w:tc>
          <w:tcPr>
            <w:tcW w:w="3509" w:type="dxa"/>
          </w:tcPr>
          <w:p w14:paraId="4FD7AB3C">
            <w:pPr>
              <w:pStyle w:val="36"/>
              <w:spacing w:line="360" w:lineRule="auto"/>
              <w:rPr>
                <w:sz w:val="24"/>
                <w:szCs w:val="24"/>
              </w:rPr>
            </w:pPr>
            <w:r>
              <w:rPr>
                <w:sz w:val="24"/>
                <w:szCs w:val="24"/>
              </w:rPr>
              <w:t>42 (</w:t>
            </w:r>
            <w:r>
              <w:rPr>
                <w:sz w:val="24"/>
                <w:szCs w:val="24"/>
                <w:lang w:val="ru-RU"/>
              </w:rPr>
              <w:t>27</w:t>
            </w:r>
            <w:r>
              <w:rPr>
                <w:sz w:val="24"/>
                <w:szCs w:val="24"/>
              </w:rPr>
              <w:t>%)</w:t>
            </w:r>
          </w:p>
        </w:tc>
        <w:tc>
          <w:tcPr>
            <w:tcW w:w="4253" w:type="dxa"/>
          </w:tcPr>
          <w:p w14:paraId="7CBC9DF4">
            <w:pPr>
              <w:pStyle w:val="36"/>
              <w:spacing w:line="360" w:lineRule="auto"/>
              <w:rPr>
                <w:sz w:val="24"/>
                <w:szCs w:val="24"/>
              </w:rPr>
            </w:pPr>
            <w:r>
              <w:rPr>
                <w:sz w:val="24"/>
                <w:szCs w:val="24"/>
              </w:rPr>
              <w:t>45 (30%)</w:t>
            </w:r>
          </w:p>
        </w:tc>
      </w:tr>
      <w:tr w14:paraId="09E6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Pr>
          <w:p w14:paraId="1BA6B965">
            <w:pPr>
              <w:pStyle w:val="36"/>
              <w:spacing w:line="360" w:lineRule="auto"/>
              <w:rPr>
                <w:sz w:val="28"/>
                <w:szCs w:val="28"/>
                <w:lang w:val="ky-KG" w:eastAsia="ru-RU"/>
              </w:rPr>
            </w:pPr>
            <w:r>
              <w:rPr>
                <w:sz w:val="28"/>
                <w:szCs w:val="28"/>
                <w:lang w:eastAsia="ru-RU"/>
              </w:rPr>
              <w:t xml:space="preserve">3- </w:t>
            </w:r>
            <w:r>
              <w:rPr>
                <w:spacing w:val="-2"/>
                <w:sz w:val="28"/>
                <w:szCs w:val="28"/>
                <w:lang w:val="ky-KG" w:eastAsia="ru-RU"/>
              </w:rPr>
              <w:t>орто</w:t>
            </w:r>
          </w:p>
        </w:tc>
        <w:tc>
          <w:tcPr>
            <w:tcW w:w="3509" w:type="dxa"/>
          </w:tcPr>
          <w:p w14:paraId="44AB444C">
            <w:pPr>
              <w:pStyle w:val="36"/>
              <w:spacing w:line="360" w:lineRule="auto"/>
              <w:rPr>
                <w:sz w:val="24"/>
                <w:szCs w:val="24"/>
              </w:rPr>
            </w:pPr>
            <w:r>
              <w:rPr>
                <w:sz w:val="24"/>
                <w:szCs w:val="24"/>
              </w:rPr>
              <w:t>70 (</w:t>
            </w:r>
            <w:r>
              <w:rPr>
                <w:sz w:val="24"/>
                <w:szCs w:val="24"/>
                <w:lang w:val="ru-RU"/>
              </w:rPr>
              <w:t>3</w:t>
            </w:r>
            <w:r>
              <w:rPr>
                <w:sz w:val="24"/>
                <w:szCs w:val="24"/>
              </w:rPr>
              <w:t>9 %)</w:t>
            </w:r>
          </w:p>
        </w:tc>
        <w:tc>
          <w:tcPr>
            <w:tcW w:w="4253" w:type="dxa"/>
          </w:tcPr>
          <w:p w14:paraId="6207C7FB">
            <w:pPr>
              <w:pStyle w:val="36"/>
              <w:spacing w:line="360" w:lineRule="auto"/>
              <w:rPr>
                <w:sz w:val="24"/>
                <w:szCs w:val="24"/>
              </w:rPr>
            </w:pPr>
            <w:r>
              <w:rPr>
                <w:sz w:val="24"/>
                <w:szCs w:val="24"/>
              </w:rPr>
              <w:t>68 (4</w:t>
            </w:r>
            <w:r>
              <w:rPr>
                <w:sz w:val="24"/>
                <w:szCs w:val="24"/>
                <w:lang w:val="ru-RU"/>
              </w:rPr>
              <w:t>2</w:t>
            </w:r>
            <w:r>
              <w:rPr>
                <w:sz w:val="24"/>
                <w:szCs w:val="24"/>
              </w:rPr>
              <w:t>%)</w:t>
            </w:r>
          </w:p>
        </w:tc>
      </w:tr>
      <w:tr w14:paraId="195D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Pr>
          <w:p w14:paraId="1B624975">
            <w:pPr>
              <w:pStyle w:val="36"/>
              <w:spacing w:line="360" w:lineRule="auto"/>
              <w:rPr>
                <w:sz w:val="28"/>
                <w:szCs w:val="28"/>
                <w:lang w:val="ky-KG" w:eastAsia="ru-RU"/>
              </w:rPr>
            </w:pPr>
            <w:r>
              <w:rPr>
                <w:sz w:val="28"/>
                <w:szCs w:val="28"/>
                <w:lang w:eastAsia="ru-RU"/>
              </w:rPr>
              <w:t>4-</w:t>
            </w:r>
            <w:r>
              <w:rPr>
                <w:spacing w:val="-2"/>
                <w:sz w:val="28"/>
                <w:szCs w:val="28"/>
                <w:lang w:val="ky-KG" w:eastAsia="ru-RU"/>
              </w:rPr>
              <w:t>төмөнкү</w:t>
            </w:r>
          </w:p>
        </w:tc>
        <w:tc>
          <w:tcPr>
            <w:tcW w:w="3509" w:type="dxa"/>
          </w:tcPr>
          <w:p w14:paraId="03227080">
            <w:pPr>
              <w:pStyle w:val="36"/>
              <w:spacing w:line="360" w:lineRule="auto"/>
              <w:rPr>
                <w:sz w:val="24"/>
                <w:szCs w:val="24"/>
              </w:rPr>
            </w:pPr>
            <w:r>
              <w:rPr>
                <w:sz w:val="24"/>
                <w:szCs w:val="24"/>
              </w:rPr>
              <w:t>10 (7%)</w:t>
            </w:r>
          </w:p>
        </w:tc>
        <w:tc>
          <w:tcPr>
            <w:tcW w:w="4253" w:type="dxa"/>
          </w:tcPr>
          <w:p w14:paraId="4E1493D0">
            <w:pPr>
              <w:pStyle w:val="36"/>
              <w:spacing w:line="360" w:lineRule="auto"/>
              <w:rPr>
                <w:sz w:val="24"/>
                <w:szCs w:val="24"/>
              </w:rPr>
            </w:pPr>
            <w:r>
              <w:rPr>
                <w:sz w:val="24"/>
                <w:szCs w:val="24"/>
              </w:rPr>
              <w:t>12 (8%)</w:t>
            </w:r>
          </w:p>
        </w:tc>
      </w:tr>
    </w:tbl>
    <w:p w14:paraId="4F2C2735">
      <w:pPr>
        <w:pStyle w:val="21"/>
        <w:spacing w:before="0" w:beforeAutospacing="0" w:after="0" w:afterAutospacing="0" w:line="360" w:lineRule="auto"/>
        <w:ind w:firstLine="708"/>
        <w:jc w:val="center"/>
        <w:rPr>
          <w:rStyle w:val="37"/>
          <w:sz w:val="28"/>
          <w:szCs w:val="28"/>
          <w:lang w:val="ky-KG"/>
        </w:rPr>
      </w:pPr>
      <w:r>
        <w:drawing>
          <wp:inline distT="0" distB="0" distL="0" distR="0">
            <wp:extent cx="4587240" cy="2773680"/>
            <wp:effectExtent l="0" t="0" r="3810" b="762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E458D9">
      <w:pPr>
        <w:spacing w:line="360" w:lineRule="auto"/>
        <w:jc w:val="center"/>
        <w:rPr>
          <w:sz w:val="24"/>
          <w:szCs w:val="24"/>
          <w:lang w:val="ky-KG"/>
        </w:rPr>
      </w:pPr>
      <w:r>
        <w:rPr>
          <w:sz w:val="24"/>
          <w:szCs w:val="24"/>
          <w:lang w:val="ky-KG"/>
        </w:rPr>
        <w:t>3.2-сүрөт. Гуманитардык адистиктеги студенттердин жогорку математика</w:t>
      </w:r>
      <w:r>
        <w:rPr>
          <w:rStyle w:val="37"/>
          <w:sz w:val="24"/>
          <w:szCs w:val="24"/>
          <w:lang w:val="ky-KG"/>
        </w:rPr>
        <w:t xml:space="preserve"> боюнча билимдеринин</w:t>
      </w:r>
      <w:r>
        <w:rPr>
          <w:sz w:val="24"/>
          <w:szCs w:val="24"/>
          <w:lang w:val="ky-KG"/>
        </w:rPr>
        <w:t xml:space="preserve"> </w:t>
      </w:r>
      <w:r>
        <w:rPr>
          <w:rStyle w:val="37"/>
          <w:sz w:val="24"/>
          <w:szCs w:val="24"/>
          <w:lang w:val="ky-KG"/>
        </w:rPr>
        <w:t>баштапкы деңгээлинин көрсөткүчтөрү боюнча диаграммасы</w:t>
      </w:r>
    </w:p>
    <w:p w14:paraId="3050F9BE">
      <w:pPr>
        <w:spacing w:line="360" w:lineRule="auto"/>
        <w:ind w:firstLine="708"/>
        <w:jc w:val="both"/>
        <w:rPr>
          <w:sz w:val="28"/>
          <w:szCs w:val="28"/>
          <w:lang w:val="ky-KG"/>
        </w:rPr>
      </w:pPr>
      <w:r>
        <w:rPr>
          <w:sz w:val="28"/>
          <w:szCs w:val="28"/>
          <w:lang w:val="ky-KG"/>
        </w:rPr>
        <w:t>Гуманитардык адистиктеги студенттердин жогорку математика</w:t>
      </w:r>
      <w:r>
        <w:rPr>
          <w:rStyle w:val="37"/>
          <w:sz w:val="28"/>
          <w:szCs w:val="28"/>
          <w:lang w:val="ky-KG"/>
        </w:rPr>
        <w:t xml:space="preserve"> боюнча билимдеринин</w:t>
      </w:r>
      <w:r>
        <w:rPr>
          <w:sz w:val="28"/>
          <w:szCs w:val="28"/>
          <w:lang w:val="ky-KG"/>
        </w:rPr>
        <w:t xml:space="preserve"> </w:t>
      </w:r>
      <w:r>
        <w:rPr>
          <w:rStyle w:val="37"/>
          <w:sz w:val="28"/>
          <w:szCs w:val="28"/>
          <w:lang w:val="ky-KG"/>
        </w:rPr>
        <w:t>баштапкы деңгээлинин көрсөткүчтөрү 1-сүрөттөгү диаграммада берилди.</w:t>
      </w:r>
    </w:p>
    <w:p w14:paraId="4A43643B">
      <w:pPr>
        <w:pStyle w:val="3"/>
        <w:spacing w:line="360" w:lineRule="auto"/>
        <w:ind w:left="0"/>
        <w:rPr>
          <w:b w:val="0"/>
          <w:sz w:val="24"/>
          <w:szCs w:val="24"/>
        </w:rPr>
      </w:pPr>
      <w:r>
        <w:rPr>
          <w:b w:val="0"/>
          <w:sz w:val="24"/>
          <w:szCs w:val="24"/>
        </w:rPr>
        <w:t>Таблица</w:t>
      </w:r>
      <w:r>
        <w:rPr>
          <w:b w:val="0"/>
          <w:spacing w:val="-9"/>
          <w:sz w:val="24"/>
          <w:szCs w:val="24"/>
        </w:rPr>
        <w:t xml:space="preserve"> </w:t>
      </w:r>
      <w:r>
        <w:rPr>
          <w:b w:val="0"/>
          <w:sz w:val="24"/>
          <w:szCs w:val="24"/>
        </w:rPr>
        <w:t>3.</w:t>
      </w:r>
      <w:r>
        <w:rPr>
          <w:b w:val="0"/>
          <w:sz w:val="24"/>
          <w:szCs w:val="24"/>
          <w:lang w:val="ru-RU"/>
        </w:rPr>
        <w:t>3</w:t>
      </w:r>
      <w:r>
        <w:rPr>
          <w:b w:val="0"/>
          <w:spacing w:val="-11"/>
          <w:sz w:val="24"/>
          <w:szCs w:val="24"/>
        </w:rPr>
        <w:t xml:space="preserve"> </w:t>
      </w:r>
      <w:r>
        <w:rPr>
          <w:b w:val="0"/>
          <w:spacing w:val="-11"/>
          <w:sz w:val="24"/>
          <w:szCs w:val="24"/>
          <w:lang w:val="ky-KG"/>
        </w:rPr>
        <w:t>Э</w:t>
      </w:r>
      <w:r>
        <w:rPr>
          <w:b w:val="0"/>
          <w:sz w:val="24"/>
          <w:szCs w:val="24"/>
        </w:rPr>
        <w:t>ксперимент</w:t>
      </w:r>
      <w:r>
        <w:rPr>
          <w:b w:val="0"/>
          <w:sz w:val="24"/>
          <w:szCs w:val="24"/>
          <w:lang w:val="ky-KG"/>
        </w:rPr>
        <w:t>тин жыйынтыгы</w:t>
      </w:r>
      <w:r>
        <w:rPr>
          <w:b w:val="0"/>
          <w:spacing w:val="-5"/>
          <w:sz w:val="24"/>
          <w:szCs w:val="24"/>
        </w:rPr>
        <w:t xml:space="preserve"> </w:t>
      </w:r>
      <w:r>
        <w:rPr>
          <w:b w:val="0"/>
          <w:sz w:val="24"/>
          <w:szCs w:val="24"/>
        </w:rPr>
        <w:t>(202</w:t>
      </w:r>
      <w:r>
        <w:rPr>
          <w:b w:val="0"/>
          <w:sz w:val="24"/>
          <w:szCs w:val="24"/>
          <w:lang w:val="ky-KG"/>
        </w:rPr>
        <w:t>0</w:t>
      </w:r>
      <w:r>
        <w:rPr>
          <w:b w:val="0"/>
          <w:sz w:val="24"/>
          <w:szCs w:val="24"/>
        </w:rPr>
        <w:t>-202</w:t>
      </w:r>
      <w:r>
        <w:rPr>
          <w:b w:val="0"/>
          <w:sz w:val="24"/>
          <w:szCs w:val="24"/>
          <w:lang w:val="ky-KG"/>
        </w:rPr>
        <w:t>2</w:t>
      </w:r>
      <w:r>
        <w:rPr>
          <w:b w:val="0"/>
          <w:spacing w:val="-6"/>
          <w:sz w:val="24"/>
          <w:szCs w:val="24"/>
        </w:rPr>
        <w:t>-окуу жылы</w:t>
      </w:r>
      <w:r>
        <w:rPr>
          <w:b w:val="0"/>
          <w:spacing w:val="-4"/>
          <w:sz w:val="24"/>
          <w:szCs w:val="24"/>
        </w:rPr>
        <w:t>)</w:t>
      </w:r>
    </w:p>
    <w:tbl>
      <w:tblPr>
        <w:tblStyle w:val="34"/>
        <w:tblW w:w="9650" w:type="dxa"/>
        <w:tblInd w:w="1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74"/>
        <w:gridCol w:w="590"/>
        <w:gridCol w:w="984"/>
        <w:gridCol w:w="709"/>
        <w:gridCol w:w="709"/>
        <w:gridCol w:w="568"/>
        <w:gridCol w:w="742"/>
        <w:gridCol w:w="743"/>
        <w:gridCol w:w="745"/>
        <w:gridCol w:w="743"/>
        <w:gridCol w:w="743"/>
      </w:tblGrid>
      <w:tr w14:paraId="278E0E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2374" w:type="dxa"/>
            <w:vMerge w:val="restart"/>
          </w:tcPr>
          <w:p w14:paraId="3A04E6F7">
            <w:pPr>
              <w:pStyle w:val="36"/>
              <w:spacing w:line="360" w:lineRule="auto"/>
              <w:ind w:left="0"/>
              <w:rPr>
                <w:sz w:val="28"/>
                <w:szCs w:val="28"/>
                <w:lang w:val="ru-RU" w:eastAsia="ru-RU"/>
              </w:rPr>
            </w:pPr>
          </w:p>
        </w:tc>
        <w:tc>
          <w:tcPr>
            <w:tcW w:w="590" w:type="dxa"/>
            <w:vMerge w:val="restart"/>
          </w:tcPr>
          <w:p w14:paraId="402FEA1B">
            <w:pPr>
              <w:pStyle w:val="36"/>
              <w:spacing w:before="218" w:line="360" w:lineRule="auto"/>
              <w:ind w:left="0"/>
              <w:rPr>
                <w:b/>
                <w:sz w:val="28"/>
                <w:szCs w:val="28"/>
                <w:lang w:val="ru-RU" w:eastAsia="ru-RU"/>
              </w:rPr>
            </w:pPr>
          </w:p>
          <w:p w14:paraId="378F7AA4">
            <w:pPr>
              <w:pStyle w:val="36"/>
              <w:spacing w:line="360" w:lineRule="auto"/>
              <w:ind w:left="105"/>
              <w:rPr>
                <w:b/>
                <w:sz w:val="28"/>
                <w:szCs w:val="28"/>
                <w:lang w:val="ky-KG" w:eastAsia="ru-RU"/>
              </w:rPr>
            </w:pPr>
            <w:r>
              <w:rPr>
                <w:b/>
                <w:spacing w:val="-5"/>
                <w:sz w:val="28"/>
                <w:szCs w:val="28"/>
                <w:lang w:val="ky-KG" w:eastAsia="ru-RU"/>
              </w:rPr>
              <w:t>Гр.</w:t>
            </w:r>
          </w:p>
        </w:tc>
        <w:tc>
          <w:tcPr>
            <w:tcW w:w="984" w:type="dxa"/>
            <w:vMerge w:val="restart"/>
          </w:tcPr>
          <w:p w14:paraId="336A830C">
            <w:pPr>
              <w:pStyle w:val="36"/>
              <w:spacing w:before="57" w:line="360" w:lineRule="auto"/>
              <w:ind w:left="0"/>
              <w:rPr>
                <w:b/>
                <w:sz w:val="28"/>
                <w:szCs w:val="28"/>
                <w:lang w:val="ky-KG" w:eastAsia="ru-RU"/>
              </w:rPr>
            </w:pPr>
            <w:r>
              <w:rPr>
                <w:b/>
                <w:sz w:val="28"/>
                <w:szCs w:val="28"/>
                <w:lang w:val="ky-KG" w:eastAsia="ru-RU"/>
              </w:rPr>
              <w:t xml:space="preserve"> Студ.</w:t>
            </w:r>
          </w:p>
          <w:p w14:paraId="0EAB0392">
            <w:pPr>
              <w:pStyle w:val="36"/>
              <w:spacing w:line="360" w:lineRule="auto"/>
              <w:ind w:left="108"/>
              <w:rPr>
                <w:b/>
                <w:sz w:val="28"/>
                <w:szCs w:val="28"/>
                <w:lang w:val="ky-KG" w:eastAsia="ru-RU"/>
              </w:rPr>
            </w:pPr>
            <w:r>
              <w:rPr>
                <w:b/>
                <w:spacing w:val="-5"/>
                <w:sz w:val="28"/>
                <w:szCs w:val="28"/>
                <w:lang w:val="ky-KG" w:eastAsia="ru-RU"/>
              </w:rPr>
              <w:t>саны</w:t>
            </w:r>
          </w:p>
        </w:tc>
        <w:tc>
          <w:tcPr>
            <w:tcW w:w="5702" w:type="dxa"/>
            <w:gridSpan w:val="8"/>
          </w:tcPr>
          <w:p w14:paraId="0993B53D">
            <w:pPr>
              <w:pStyle w:val="36"/>
              <w:spacing w:line="360" w:lineRule="auto"/>
              <w:ind w:left="14"/>
              <w:jc w:val="center"/>
              <w:rPr>
                <w:b/>
                <w:sz w:val="28"/>
                <w:szCs w:val="28"/>
                <w:lang w:val="ky-KG" w:eastAsia="ru-RU"/>
              </w:rPr>
            </w:pPr>
            <w:r>
              <w:rPr>
                <w:b/>
                <w:spacing w:val="-2"/>
                <w:sz w:val="28"/>
                <w:szCs w:val="28"/>
                <w:lang w:val="ky-KG" w:eastAsia="ru-RU"/>
              </w:rPr>
              <w:t>деңгээлдер</w:t>
            </w:r>
          </w:p>
        </w:tc>
      </w:tr>
      <w:tr w14:paraId="2E8E4C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3" w:hRule="atLeast"/>
        </w:trPr>
        <w:tc>
          <w:tcPr>
            <w:tcW w:w="2374" w:type="dxa"/>
            <w:vMerge w:val="continue"/>
            <w:tcBorders>
              <w:top w:val="nil"/>
            </w:tcBorders>
          </w:tcPr>
          <w:p w14:paraId="1BF9EE0A">
            <w:pPr>
              <w:spacing w:line="360" w:lineRule="auto"/>
              <w:rPr>
                <w:sz w:val="28"/>
                <w:szCs w:val="28"/>
                <w:lang w:eastAsia="ru-RU"/>
              </w:rPr>
            </w:pPr>
          </w:p>
        </w:tc>
        <w:tc>
          <w:tcPr>
            <w:tcW w:w="590" w:type="dxa"/>
            <w:vMerge w:val="continue"/>
            <w:tcBorders>
              <w:top w:val="nil"/>
            </w:tcBorders>
          </w:tcPr>
          <w:p w14:paraId="79B5A0D8">
            <w:pPr>
              <w:spacing w:line="360" w:lineRule="auto"/>
              <w:rPr>
                <w:sz w:val="28"/>
                <w:szCs w:val="28"/>
                <w:lang w:eastAsia="ru-RU"/>
              </w:rPr>
            </w:pPr>
          </w:p>
        </w:tc>
        <w:tc>
          <w:tcPr>
            <w:tcW w:w="984" w:type="dxa"/>
            <w:vMerge w:val="continue"/>
            <w:tcBorders>
              <w:top w:val="nil"/>
            </w:tcBorders>
          </w:tcPr>
          <w:p w14:paraId="68E1E316">
            <w:pPr>
              <w:spacing w:line="360" w:lineRule="auto"/>
              <w:rPr>
                <w:sz w:val="28"/>
                <w:szCs w:val="28"/>
                <w:lang w:eastAsia="ru-RU"/>
              </w:rPr>
            </w:pPr>
          </w:p>
        </w:tc>
        <w:tc>
          <w:tcPr>
            <w:tcW w:w="1418" w:type="dxa"/>
            <w:gridSpan w:val="2"/>
          </w:tcPr>
          <w:p w14:paraId="6CE49B90">
            <w:pPr>
              <w:pStyle w:val="36"/>
              <w:spacing w:line="360" w:lineRule="auto"/>
              <w:ind w:left="105"/>
              <w:rPr>
                <w:b/>
                <w:sz w:val="28"/>
                <w:szCs w:val="28"/>
                <w:lang w:val="ky-KG" w:eastAsia="ru-RU"/>
              </w:rPr>
            </w:pPr>
            <w:r>
              <w:rPr>
                <w:b/>
                <w:spacing w:val="-2"/>
                <w:sz w:val="28"/>
                <w:szCs w:val="28"/>
                <w:lang w:val="ky-KG" w:eastAsia="ru-RU"/>
              </w:rPr>
              <w:t>төмөнкү</w:t>
            </w:r>
          </w:p>
        </w:tc>
        <w:tc>
          <w:tcPr>
            <w:tcW w:w="1310" w:type="dxa"/>
            <w:gridSpan w:val="2"/>
          </w:tcPr>
          <w:p w14:paraId="661A42D4">
            <w:pPr>
              <w:pStyle w:val="36"/>
              <w:spacing w:line="360" w:lineRule="auto"/>
              <w:rPr>
                <w:b/>
                <w:sz w:val="28"/>
                <w:szCs w:val="28"/>
                <w:lang w:val="ky-KG" w:eastAsia="ru-RU"/>
              </w:rPr>
            </w:pPr>
            <w:r>
              <w:rPr>
                <w:b/>
                <w:spacing w:val="-2"/>
                <w:sz w:val="28"/>
                <w:szCs w:val="28"/>
                <w:lang w:val="ky-KG" w:eastAsia="ru-RU"/>
              </w:rPr>
              <w:t>орто</w:t>
            </w:r>
          </w:p>
        </w:tc>
        <w:tc>
          <w:tcPr>
            <w:tcW w:w="1488" w:type="dxa"/>
            <w:gridSpan w:val="2"/>
          </w:tcPr>
          <w:p w14:paraId="6044627C">
            <w:pPr>
              <w:pStyle w:val="36"/>
              <w:spacing w:line="360" w:lineRule="auto"/>
              <w:rPr>
                <w:b/>
                <w:sz w:val="28"/>
                <w:szCs w:val="28"/>
                <w:lang w:eastAsia="ru-RU"/>
              </w:rPr>
            </w:pPr>
            <w:r>
              <w:rPr>
                <w:b/>
                <w:spacing w:val="-2"/>
                <w:sz w:val="28"/>
                <w:szCs w:val="28"/>
                <w:lang w:eastAsia="ru-RU"/>
              </w:rPr>
              <w:t>жакшы</w:t>
            </w:r>
          </w:p>
        </w:tc>
        <w:tc>
          <w:tcPr>
            <w:tcW w:w="1486" w:type="dxa"/>
            <w:gridSpan w:val="2"/>
          </w:tcPr>
          <w:p w14:paraId="770475E7">
            <w:pPr>
              <w:pStyle w:val="36"/>
              <w:spacing w:line="360" w:lineRule="auto"/>
              <w:ind w:left="102"/>
              <w:rPr>
                <w:b/>
                <w:sz w:val="28"/>
                <w:szCs w:val="28"/>
                <w:lang w:val="ky-KG" w:eastAsia="ru-RU"/>
              </w:rPr>
            </w:pPr>
            <w:r>
              <w:rPr>
                <w:b/>
                <w:spacing w:val="-2"/>
                <w:sz w:val="28"/>
                <w:szCs w:val="28"/>
                <w:lang w:val="ky-KG" w:eastAsia="ru-RU"/>
              </w:rPr>
              <w:t>жогорку</w:t>
            </w:r>
          </w:p>
        </w:tc>
      </w:tr>
      <w:tr w14:paraId="47332F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0" w:hRule="atLeast"/>
        </w:trPr>
        <w:tc>
          <w:tcPr>
            <w:tcW w:w="2374" w:type="dxa"/>
            <w:vMerge w:val="continue"/>
            <w:tcBorders>
              <w:top w:val="nil"/>
            </w:tcBorders>
          </w:tcPr>
          <w:p w14:paraId="0576865D">
            <w:pPr>
              <w:spacing w:line="360" w:lineRule="auto"/>
              <w:rPr>
                <w:sz w:val="28"/>
                <w:szCs w:val="28"/>
                <w:lang w:eastAsia="ru-RU"/>
              </w:rPr>
            </w:pPr>
          </w:p>
        </w:tc>
        <w:tc>
          <w:tcPr>
            <w:tcW w:w="590" w:type="dxa"/>
            <w:vMerge w:val="continue"/>
            <w:tcBorders>
              <w:top w:val="nil"/>
            </w:tcBorders>
          </w:tcPr>
          <w:p w14:paraId="02F291B9">
            <w:pPr>
              <w:spacing w:line="360" w:lineRule="auto"/>
              <w:rPr>
                <w:sz w:val="28"/>
                <w:szCs w:val="28"/>
                <w:lang w:eastAsia="ru-RU"/>
              </w:rPr>
            </w:pPr>
          </w:p>
        </w:tc>
        <w:tc>
          <w:tcPr>
            <w:tcW w:w="984" w:type="dxa"/>
            <w:vMerge w:val="continue"/>
            <w:tcBorders>
              <w:top w:val="nil"/>
            </w:tcBorders>
          </w:tcPr>
          <w:p w14:paraId="03712BBA">
            <w:pPr>
              <w:spacing w:line="360" w:lineRule="auto"/>
              <w:rPr>
                <w:sz w:val="28"/>
                <w:szCs w:val="28"/>
                <w:lang w:eastAsia="ru-RU"/>
              </w:rPr>
            </w:pPr>
          </w:p>
        </w:tc>
        <w:tc>
          <w:tcPr>
            <w:tcW w:w="709" w:type="dxa"/>
          </w:tcPr>
          <w:p w14:paraId="52E1741D">
            <w:pPr>
              <w:pStyle w:val="36"/>
              <w:spacing w:line="360" w:lineRule="auto"/>
              <w:ind w:left="105"/>
              <w:rPr>
                <w:b/>
                <w:sz w:val="28"/>
                <w:szCs w:val="28"/>
                <w:lang w:eastAsia="ru-RU"/>
              </w:rPr>
            </w:pPr>
            <w:r>
              <w:rPr>
                <w:b/>
                <w:spacing w:val="-5"/>
                <w:sz w:val="28"/>
                <w:szCs w:val="28"/>
                <w:lang w:eastAsia="ru-RU"/>
              </w:rPr>
              <w:t>“2”</w:t>
            </w:r>
          </w:p>
        </w:tc>
        <w:tc>
          <w:tcPr>
            <w:tcW w:w="709" w:type="dxa"/>
          </w:tcPr>
          <w:p w14:paraId="0F033176">
            <w:pPr>
              <w:pStyle w:val="36"/>
              <w:spacing w:line="360" w:lineRule="auto"/>
              <w:ind w:left="105"/>
              <w:rPr>
                <w:b/>
                <w:sz w:val="28"/>
                <w:szCs w:val="28"/>
                <w:lang w:eastAsia="ru-RU"/>
              </w:rPr>
            </w:pPr>
            <w:r>
              <w:rPr>
                <w:b/>
                <w:spacing w:val="-10"/>
                <w:sz w:val="28"/>
                <w:szCs w:val="28"/>
                <w:lang w:eastAsia="ru-RU"/>
              </w:rPr>
              <w:t>%</w:t>
            </w:r>
          </w:p>
        </w:tc>
        <w:tc>
          <w:tcPr>
            <w:tcW w:w="568" w:type="dxa"/>
          </w:tcPr>
          <w:p w14:paraId="1F581F07">
            <w:pPr>
              <w:pStyle w:val="36"/>
              <w:spacing w:line="360" w:lineRule="auto"/>
              <w:rPr>
                <w:b/>
                <w:sz w:val="28"/>
                <w:szCs w:val="28"/>
                <w:lang w:eastAsia="ru-RU"/>
              </w:rPr>
            </w:pPr>
            <w:r>
              <w:rPr>
                <w:b/>
                <w:spacing w:val="-5"/>
                <w:sz w:val="28"/>
                <w:szCs w:val="28"/>
                <w:lang w:eastAsia="ru-RU"/>
              </w:rPr>
              <w:t>“3”</w:t>
            </w:r>
          </w:p>
        </w:tc>
        <w:tc>
          <w:tcPr>
            <w:tcW w:w="742" w:type="dxa"/>
          </w:tcPr>
          <w:p w14:paraId="10DFE8AF">
            <w:pPr>
              <w:pStyle w:val="36"/>
              <w:spacing w:line="360" w:lineRule="auto"/>
              <w:rPr>
                <w:b/>
                <w:sz w:val="28"/>
                <w:szCs w:val="28"/>
                <w:lang w:eastAsia="ru-RU"/>
              </w:rPr>
            </w:pPr>
            <w:r>
              <w:rPr>
                <w:b/>
                <w:spacing w:val="-10"/>
                <w:sz w:val="28"/>
                <w:szCs w:val="28"/>
                <w:lang w:eastAsia="ru-RU"/>
              </w:rPr>
              <w:t>%</w:t>
            </w:r>
          </w:p>
        </w:tc>
        <w:tc>
          <w:tcPr>
            <w:tcW w:w="743" w:type="dxa"/>
          </w:tcPr>
          <w:p w14:paraId="16140FC0">
            <w:pPr>
              <w:pStyle w:val="36"/>
              <w:spacing w:line="360" w:lineRule="auto"/>
              <w:rPr>
                <w:b/>
                <w:sz w:val="28"/>
                <w:szCs w:val="28"/>
                <w:lang w:eastAsia="ru-RU"/>
              </w:rPr>
            </w:pPr>
            <w:r>
              <w:rPr>
                <w:b/>
                <w:spacing w:val="-5"/>
                <w:sz w:val="28"/>
                <w:szCs w:val="28"/>
                <w:lang w:eastAsia="ru-RU"/>
              </w:rPr>
              <w:t>“4”</w:t>
            </w:r>
          </w:p>
        </w:tc>
        <w:tc>
          <w:tcPr>
            <w:tcW w:w="745" w:type="dxa"/>
          </w:tcPr>
          <w:p w14:paraId="3A56905C">
            <w:pPr>
              <w:pStyle w:val="36"/>
              <w:spacing w:line="360" w:lineRule="auto"/>
              <w:ind w:left="106"/>
              <w:rPr>
                <w:b/>
                <w:sz w:val="28"/>
                <w:szCs w:val="28"/>
                <w:lang w:eastAsia="ru-RU"/>
              </w:rPr>
            </w:pPr>
            <w:r>
              <w:rPr>
                <w:b/>
                <w:spacing w:val="-10"/>
                <w:sz w:val="28"/>
                <w:szCs w:val="28"/>
                <w:lang w:eastAsia="ru-RU"/>
              </w:rPr>
              <w:t>%</w:t>
            </w:r>
          </w:p>
        </w:tc>
        <w:tc>
          <w:tcPr>
            <w:tcW w:w="743" w:type="dxa"/>
          </w:tcPr>
          <w:p w14:paraId="7250948E">
            <w:pPr>
              <w:pStyle w:val="36"/>
              <w:spacing w:line="360" w:lineRule="auto"/>
              <w:ind w:left="102"/>
              <w:rPr>
                <w:b/>
                <w:sz w:val="28"/>
                <w:szCs w:val="28"/>
                <w:lang w:eastAsia="ru-RU"/>
              </w:rPr>
            </w:pPr>
            <w:r>
              <w:rPr>
                <w:b/>
                <w:spacing w:val="-5"/>
                <w:sz w:val="28"/>
                <w:szCs w:val="28"/>
                <w:lang w:eastAsia="ru-RU"/>
              </w:rPr>
              <w:t>“5”</w:t>
            </w:r>
          </w:p>
        </w:tc>
        <w:tc>
          <w:tcPr>
            <w:tcW w:w="743" w:type="dxa"/>
          </w:tcPr>
          <w:p w14:paraId="2738A29A">
            <w:pPr>
              <w:pStyle w:val="36"/>
              <w:spacing w:line="360" w:lineRule="auto"/>
              <w:ind w:left="103"/>
              <w:rPr>
                <w:b/>
                <w:sz w:val="28"/>
                <w:szCs w:val="28"/>
                <w:lang w:eastAsia="ru-RU"/>
              </w:rPr>
            </w:pPr>
            <w:r>
              <w:rPr>
                <w:b/>
                <w:spacing w:val="-10"/>
                <w:sz w:val="28"/>
                <w:szCs w:val="28"/>
                <w:lang w:eastAsia="ru-RU"/>
              </w:rPr>
              <w:t>%</w:t>
            </w:r>
          </w:p>
        </w:tc>
      </w:tr>
      <w:tr w14:paraId="2F551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2374" w:type="dxa"/>
            <w:vMerge w:val="restart"/>
          </w:tcPr>
          <w:p w14:paraId="1CCC0F11">
            <w:pPr>
              <w:pStyle w:val="36"/>
              <w:spacing w:line="360" w:lineRule="auto"/>
              <w:rPr>
                <w:b/>
                <w:spacing w:val="-2"/>
                <w:sz w:val="28"/>
                <w:szCs w:val="28"/>
                <w:lang w:eastAsia="ru-RU"/>
              </w:rPr>
            </w:pPr>
            <w:r>
              <w:rPr>
                <w:b/>
                <w:spacing w:val="-2"/>
                <w:sz w:val="28"/>
                <w:szCs w:val="28"/>
                <w:lang w:eastAsia="ru-RU"/>
              </w:rPr>
              <w:t>Эксперимен</w:t>
            </w:r>
            <w:r>
              <w:rPr>
                <w:b/>
                <w:spacing w:val="-2"/>
                <w:sz w:val="28"/>
                <w:szCs w:val="28"/>
                <w:lang w:val="ky-KG" w:eastAsia="ru-RU"/>
              </w:rPr>
              <w:t>т</w:t>
            </w:r>
            <w:r>
              <w:rPr>
                <w:b/>
                <w:spacing w:val="-2"/>
                <w:sz w:val="28"/>
                <w:szCs w:val="28"/>
                <w:lang w:eastAsia="ru-RU"/>
              </w:rPr>
              <w:t>ке</w:t>
            </w:r>
          </w:p>
          <w:p w14:paraId="526F47CB">
            <w:pPr>
              <w:pStyle w:val="36"/>
              <w:spacing w:line="360" w:lineRule="auto"/>
              <w:rPr>
                <w:b/>
                <w:sz w:val="28"/>
                <w:szCs w:val="28"/>
                <w:lang w:eastAsia="ru-RU"/>
              </w:rPr>
            </w:pPr>
            <w:r>
              <w:rPr>
                <w:b/>
                <w:spacing w:val="-2"/>
                <w:sz w:val="28"/>
                <w:szCs w:val="28"/>
                <w:lang w:val="ky-KG" w:eastAsia="ru-RU"/>
              </w:rPr>
              <w:t>чейин</w:t>
            </w:r>
          </w:p>
        </w:tc>
        <w:tc>
          <w:tcPr>
            <w:tcW w:w="590" w:type="dxa"/>
          </w:tcPr>
          <w:p w14:paraId="3D807825">
            <w:pPr>
              <w:pStyle w:val="36"/>
              <w:spacing w:line="360" w:lineRule="auto"/>
              <w:ind w:left="105"/>
              <w:rPr>
                <w:sz w:val="28"/>
                <w:szCs w:val="28"/>
                <w:lang w:val="ky-KG" w:eastAsia="ru-RU"/>
              </w:rPr>
            </w:pPr>
            <w:r>
              <w:rPr>
                <w:spacing w:val="-10"/>
                <w:sz w:val="28"/>
                <w:szCs w:val="28"/>
                <w:lang w:eastAsia="ru-RU"/>
              </w:rPr>
              <w:t>э</w:t>
            </w:r>
            <w:r>
              <w:rPr>
                <w:spacing w:val="-10"/>
                <w:sz w:val="28"/>
                <w:szCs w:val="28"/>
                <w:lang w:val="ky-KG" w:eastAsia="ru-RU"/>
              </w:rPr>
              <w:t>кс</w:t>
            </w:r>
          </w:p>
        </w:tc>
        <w:tc>
          <w:tcPr>
            <w:tcW w:w="984" w:type="dxa"/>
          </w:tcPr>
          <w:p w14:paraId="4CA9F2D0">
            <w:pPr>
              <w:pStyle w:val="36"/>
              <w:spacing w:line="360" w:lineRule="auto"/>
              <w:ind w:left="0" w:right="84"/>
              <w:jc w:val="center"/>
              <w:rPr>
                <w:sz w:val="28"/>
                <w:szCs w:val="28"/>
                <w:lang w:val="en-US" w:eastAsia="ru-RU"/>
              </w:rPr>
            </w:pPr>
            <w:r>
              <w:rPr>
                <w:spacing w:val="-5"/>
                <w:sz w:val="28"/>
                <w:szCs w:val="28"/>
                <w:lang w:val="en-US" w:eastAsia="ru-RU"/>
              </w:rPr>
              <w:t>150</w:t>
            </w:r>
          </w:p>
        </w:tc>
        <w:tc>
          <w:tcPr>
            <w:tcW w:w="709" w:type="dxa"/>
          </w:tcPr>
          <w:p w14:paraId="3647119C">
            <w:pPr>
              <w:pStyle w:val="36"/>
              <w:spacing w:line="360" w:lineRule="auto"/>
              <w:ind w:left="105"/>
              <w:rPr>
                <w:sz w:val="28"/>
                <w:szCs w:val="28"/>
                <w:lang w:val="en-US" w:eastAsia="ru-RU"/>
              </w:rPr>
            </w:pPr>
            <w:r>
              <w:rPr>
                <w:spacing w:val="-10"/>
                <w:sz w:val="28"/>
                <w:szCs w:val="28"/>
                <w:lang w:val="en-US" w:eastAsia="ru-RU"/>
              </w:rPr>
              <w:t>12</w:t>
            </w:r>
          </w:p>
        </w:tc>
        <w:tc>
          <w:tcPr>
            <w:tcW w:w="709" w:type="dxa"/>
          </w:tcPr>
          <w:p w14:paraId="33DDFA79">
            <w:pPr>
              <w:pStyle w:val="36"/>
              <w:spacing w:line="360" w:lineRule="auto"/>
              <w:ind w:left="105"/>
              <w:rPr>
                <w:sz w:val="28"/>
                <w:szCs w:val="28"/>
                <w:lang w:eastAsia="ru-RU"/>
              </w:rPr>
            </w:pPr>
            <w:r>
              <w:rPr>
                <w:spacing w:val="-5"/>
                <w:sz w:val="28"/>
                <w:szCs w:val="28"/>
                <w:lang w:val="en-US" w:eastAsia="ru-RU"/>
              </w:rPr>
              <w:t>8</w:t>
            </w:r>
            <w:r>
              <w:rPr>
                <w:spacing w:val="-5"/>
                <w:sz w:val="28"/>
                <w:szCs w:val="28"/>
                <w:lang w:eastAsia="ru-RU"/>
              </w:rPr>
              <w:t>%</w:t>
            </w:r>
          </w:p>
        </w:tc>
        <w:tc>
          <w:tcPr>
            <w:tcW w:w="568" w:type="dxa"/>
          </w:tcPr>
          <w:p w14:paraId="7E2C4EF0">
            <w:pPr>
              <w:pStyle w:val="36"/>
              <w:spacing w:line="360" w:lineRule="auto"/>
              <w:rPr>
                <w:sz w:val="28"/>
                <w:szCs w:val="28"/>
                <w:lang w:val="en-US" w:eastAsia="ru-RU"/>
              </w:rPr>
            </w:pPr>
            <w:r>
              <w:rPr>
                <w:spacing w:val="-5"/>
                <w:sz w:val="28"/>
                <w:szCs w:val="28"/>
                <w:lang w:val="en-US" w:eastAsia="ru-RU"/>
              </w:rPr>
              <w:t>68</w:t>
            </w:r>
          </w:p>
        </w:tc>
        <w:tc>
          <w:tcPr>
            <w:tcW w:w="742" w:type="dxa"/>
          </w:tcPr>
          <w:p w14:paraId="14C3DD87">
            <w:pPr>
              <w:pStyle w:val="36"/>
              <w:spacing w:line="360" w:lineRule="auto"/>
              <w:rPr>
                <w:sz w:val="28"/>
                <w:szCs w:val="28"/>
                <w:lang w:eastAsia="ru-RU"/>
              </w:rPr>
            </w:pPr>
            <w:r>
              <w:rPr>
                <w:spacing w:val="-5"/>
                <w:sz w:val="28"/>
                <w:szCs w:val="28"/>
                <w:lang w:val="en-US" w:eastAsia="ru-RU"/>
              </w:rPr>
              <w:t>46</w:t>
            </w:r>
            <w:r>
              <w:rPr>
                <w:spacing w:val="-5"/>
                <w:sz w:val="28"/>
                <w:szCs w:val="28"/>
                <w:lang w:eastAsia="ru-RU"/>
              </w:rPr>
              <w:t>%</w:t>
            </w:r>
          </w:p>
        </w:tc>
        <w:tc>
          <w:tcPr>
            <w:tcW w:w="743" w:type="dxa"/>
          </w:tcPr>
          <w:p w14:paraId="04E3ACD5">
            <w:pPr>
              <w:pStyle w:val="36"/>
              <w:spacing w:line="360" w:lineRule="auto"/>
              <w:rPr>
                <w:sz w:val="28"/>
                <w:szCs w:val="28"/>
                <w:lang w:val="en-US" w:eastAsia="ru-RU"/>
              </w:rPr>
            </w:pPr>
            <w:r>
              <w:rPr>
                <w:sz w:val="28"/>
                <w:szCs w:val="28"/>
                <w:lang w:val="en-US" w:eastAsia="ru-RU"/>
              </w:rPr>
              <w:t>45</w:t>
            </w:r>
          </w:p>
        </w:tc>
        <w:tc>
          <w:tcPr>
            <w:tcW w:w="745" w:type="dxa"/>
          </w:tcPr>
          <w:p w14:paraId="09D3067F">
            <w:pPr>
              <w:pStyle w:val="36"/>
              <w:spacing w:line="360" w:lineRule="auto"/>
              <w:ind w:left="106"/>
              <w:rPr>
                <w:sz w:val="28"/>
                <w:szCs w:val="28"/>
                <w:lang w:eastAsia="ru-RU"/>
              </w:rPr>
            </w:pPr>
            <w:r>
              <w:rPr>
                <w:spacing w:val="-5"/>
                <w:sz w:val="28"/>
                <w:szCs w:val="28"/>
                <w:lang w:val="en-US" w:eastAsia="ru-RU"/>
              </w:rPr>
              <w:t>30</w:t>
            </w:r>
            <w:r>
              <w:rPr>
                <w:spacing w:val="-5"/>
                <w:sz w:val="28"/>
                <w:szCs w:val="28"/>
                <w:lang w:eastAsia="ru-RU"/>
              </w:rPr>
              <w:t>%</w:t>
            </w:r>
          </w:p>
        </w:tc>
        <w:tc>
          <w:tcPr>
            <w:tcW w:w="743" w:type="dxa"/>
          </w:tcPr>
          <w:p w14:paraId="22A28190">
            <w:pPr>
              <w:pStyle w:val="36"/>
              <w:spacing w:line="360" w:lineRule="auto"/>
              <w:ind w:left="102"/>
              <w:rPr>
                <w:sz w:val="28"/>
                <w:szCs w:val="28"/>
                <w:lang w:val="en-US" w:eastAsia="ru-RU"/>
              </w:rPr>
            </w:pPr>
            <w:r>
              <w:rPr>
                <w:spacing w:val="-5"/>
                <w:sz w:val="28"/>
                <w:szCs w:val="28"/>
                <w:lang w:val="en-US" w:eastAsia="ru-RU"/>
              </w:rPr>
              <w:t>25</w:t>
            </w:r>
          </w:p>
        </w:tc>
        <w:tc>
          <w:tcPr>
            <w:tcW w:w="743" w:type="dxa"/>
          </w:tcPr>
          <w:p w14:paraId="75672962">
            <w:pPr>
              <w:pStyle w:val="36"/>
              <w:spacing w:line="360" w:lineRule="auto"/>
              <w:ind w:left="103"/>
              <w:rPr>
                <w:sz w:val="28"/>
                <w:szCs w:val="28"/>
                <w:lang w:eastAsia="ru-RU"/>
              </w:rPr>
            </w:pPr>
            <w:r>
              <w:rPr>
                <w:spacing w:val="-5"/>
                <w:sz w:val="28"/>
                <w:szCs w:val="28"/>
                <w:lang w:val="en-US" w:eastAsia="ru-RU"/>
              </w:rPr>
              <w:t>16</w:t>
            </w:r>
            <w:r>
              <w:rPr>
                <w:spacing w:val="-5"/>
                <w:sz w:val="28"/>
                <w:szCs w:val="28"/>
                <w:lang w:eastAsia="ru-RU"/>
              </w:rPr>
              <w:t>%</w:t>
            </w:r>
          </w:p>
        </w:tc>
      </w:tr>
      <w:tr w14:paraId="388098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2374" w:type="dxa"/>
            <w:vMerge w:val="continue"/>
            <w:tcBorders>
              <w:top w:val="nil"/>
            </w:tcBorders>
          </w:tcPr>
          <w:p w14:paraId="20E06A9E">
            <w:pPr>
              <w:spacing w:line="360" w:lineRule="auto"/>
              <w:rPr>
                <w:sz w:val="28"/>
                <w:szCs w:val="28"/>
                <w:lang w:eastAsia="ru-RU"/>
              </w:rPr>
            </w:pPr>
          </w:p>
        </w:tc>
        <w:tc>
          <w:tcPr>
            <w:tcW w:w="590" w:type="dxa"/>
          </w:tcPr>
          <w:p w14:paraId="57D2C840">
            <w:pPr>
              <w:pStyle w:val="36"/>
              <w:spacing w:line="360" w:lineRule="auto"/>
              <w:ind w:left="105"/>
              <w:rPr>
                <w:sz w:val="28"/>
                <w:szCs w:val="28"/>
                <w:lang w:val="ky-KG" w:eastAsia="ru-RU"/>
              </w:rPr>
            </w:pPr>
            <w:r>
              <w:rPr>
                <w:spacing w:val="-10"/>
                <w:sz w:val="28"/>
                <w:szCs w:val="28"/>
                <w:lang w:eastAsia="ru-RU"/>
              </w:rPr>
              <w:t>т</w:t>
            </w:r>
            <w:r>
              <w:rPr>
                <w:spacing w:val="-10"/>
                <w:sz w:val="28"/>
                <w:szCs w:val="28"/>
                <w:lang w:val="ky-KG" w:eastAsia="ru-RU"/>
              </w:rPr>
              <w:t>ек</w:t>
            </w:r>
          </w:p>
        </w:tc>
        <w:tc>
          <w:tcPr>
            <w:tcW w:w="984" w:type="dxa"/>
          </w:tcPr>
          <w:p w14:paraId="05F495F4">
            <w:pPr>
              <w:pStyle w:val="36"/>
              <w:spacing w:line="360" w:lineRule="auto"/>
              <w:ind w:left="0" w:right="84"/>
              <w:jc w:val="center"/>
              <w:rPr>
                <w:sz w:val="28"/>
                <w:szCs w:val="28"/>
                <w:lang w:val="en-US" w:eastAsia="ru-RU"/>
              </w:rPr>
            </w:pPr>
            <w:r>
              <w:rPr>
                <w:spacing w:val="-5"/>
                <w:sz w:val="28"/>
                <w:szCs w:val="28"/>
                <w:lang w:val="en-US" w:eastAsia="ru-RU"/>
              </w:rPr>
              <w:t>142</w:t>
            </w:r>
          </w:p>
        </w:tc>
        <w:tc>
          <w:tcPr>
            <w:tcW w:w="709" w:type="dxa"/>
          </w:tcPr>
          <w:p w14:paraId="1F6FDA27">
            <w:pPr>
              <w:pStyle w:val="36"/>
              <w:spacing w:line="360" w:lineRule="auto"/>
              <w:ind w:left="105"/>
              <w:rPr>
                <w:sz w:val="28"/>
                <w:szCs w:val="28"/>
                <w:lang w:val="en-US" w:eastAsia="ru-RU"/>
              </w:rPr>
            </w:pPr>
            <w:r>
              <w:rPr>
                <w:spacing w:val="-10"/>
                <w:sz w:val="28"/>
                <w:szCs w:val="28"/>
                <w:lang w:val="en-US" w:eastAsia="ru-RU"/>
              </w:rPr>
              <w:t>10</w:t>
            </w:r>
          </w:p>
        </w:tc>
        <w:tc>
          <w:tcPr>
            <w:tcW w:w="709" w:type="dxa"/>
          </w:tcPr>
          <w:p w14:paraId="2EB33923">
            <w:pPr>
              <w:pStyle w:val="36"/>
              <w:spacing w:line="360" w:lineRule="auto"/>
              <w:ind w:left="105"/>
              <w:rPr>
                <w:sz w:val="28"/>
                <w:szCs w:val="28"/>
                <w:lang w:eastAsia="ru-RU"/>
              </w:rPr>
            </w:pPr>
            <w:r>
              <w:rPr>
                <w:spacing w:val="-5"/>
                <w:sz w:val="28"/>
                <w:szCs w:val="28"/>
                <w:lang w:val="en-US" w:eastAsia="ru-RU"/>
              </w:rPr>
              <w:t>7</w:t>
            </w:r>
            <w:r>
              <w:rPr>
                <w:spacing w:val="-5"/>
                <w:sz w:val="28"/>
                <w:szCs w:val="28"/>
                <w:lang w:eastAsia="ru-RU"/>
              </w:rPr>
              <w:t>%</w:t>
            </w:r>
          </w:p>
        </w:tc>
        <w:tc>
          <w:tcPr>
            <w:tcW w:w="568" w:type="dxa"/>
          </w:tcPr>
          <w:p w14:paraId="6A24FB60">
            <w:pPr>
              <w:pStyle w:val="36"/>
              <w:spacing w:line="360" w:lineRule="auto"/>
              <w:rPr>
                <w:sz w:val="28"/>
                <w:szCs w:val="28"/>
                <w:lang w:val="en-US" w:eastAsia="ru-RU"/>
              </w:rPr>
            </w:pPr>
            <w:r>
              <w:rPr>
                <w:spacing w:val="-5"/>
                <w:sz w:val="28"/>
                <w:szCs w:val="28"/>
                <w:lang w:val="en-US" w:eastAsia="ru-RU"/>
              </w:rPr>
              <w:t>65</w:t>
            </w:r>
          </w:p>
        </w:tc>
        <w:tc>
          <w:tcPr>
            <w:tcW w:w="742" w:type="dxa"/>
          </w:tcPr>
          <w:p w14:paraId="2600E70F">
            <w:pPr>
              <w:pStyle w:val="36"/>
              <w:spacing w:line="360" w:lineRule="auto"/>
              <w:rPr>
                <w:sz w:val="28"/>
                <w:szCs w:val="28"/>
                <w:lang w:eastAsia="ru-RU"/>
              </w:rPr>
            </w:pPr>
            <w:r>
              <w:rPr>
                <w:spacing w:val="-5"/>
                <w:sz w:val="28"/>
                <w:szCs w:val="28"/>
                <w:lang w:val="en-US" w:eastAsia="ru-RU"/>
              </w:rPr>
              <w:t>45</w:t>
            </w:r>
            <w:r>
              <w:rPr>
                <w:spacing w:val="-5"/>
                <w:sz w:val="28"/>
                <w:szCs w:val="28"/>
                <w:lang w:eastAsia="ru-RU"/>
              </w:rPr>
              <w:t>%</w:t>
            </w:r>
          </w:p>
        </w:tc>
        <w:tc>
          <w:tcPr>
            <w:tcW w:w="743" w:type="dxa"/>
          </w:tcPr>
          <w:p w14:paraId="50CD6247">
            <w:pPr>
              <w:pStyle w:val="36"/>
              <w:spacing w:line="360" w:lineRule="auto"/>
              <w:rPr>
                <w:sz w:val="28"/>
                <w:szCs w:val="28"/>
                <w:lang w:val="en-US" w:eastAsia="ru-RU"/>
              </w:rPr>
            </w:pPr>
            <w:r>
              <w:rPr>
                <w:spacing w:val="-5"/>
                <w:sz w:val="28"/>
                <w:szCs w:val="28"/>
                <w:lang w:val="en-US" w:eastAsia="ru-RU"/>
              </w:rPr>
              <w:t>42</w:t>
            </w:r>
          </w:p>
        </w:tc>
        <w:tc>
          <w:tcPr>
            <w:tcW w:w="745" w:type="dxa"/>
          </w:tcPr>
          <w:p w14:paraId="2D060FFB">
            <w:pPr>
              <w:pStyle w:val="36"/>
              <w:spacing w:line="360" w:lineRule="auto"/>
              <w:ind w:left="106"/>
              <w:rPr>
                <w:sz w:val="28"/>
                <w:szCs w:val="28"/>
                <w:lang w:eastAsia="ru-RU"/>
              </w:rPr>
            </w:pPr>
            <w:r>
              <w:rPr>
                <w:spacing w:val="-5"/>
                <w:sz w:val="28"/>
                <w:szCs w:val="28"/>
                <w:lang w:val="en-US" w:eastAsia="ru-RU"/>
              </w:rPr>
              <w:t>31</w:t>
            </w:r>
            <w:r>
              <w:rPr>
                <w:spacing w:val="-5"/>
                <w:sz w:val="28"/>
                <w:szCs w:val="28"/>
                <w:lang w:eastAsia="ru-RU"/>
              </w:rPr>
              <w:t>%</w:t>
            </w:r>
          </w:p>
        </w:tc>
        <w:tc>
          <w:tcPr>
            <w:tcW w:w="743" w:type="dxa"/>
          </w:tcPr>
          <w:p w14:paraId="19E68346">
            <w:pPr>
              <w:pStyle w:val="36"/>
              <w:spacing w:line="360" w:lineRule="auto"/>
              <w:ind w:left="-105"/>
              <w:rPr>
                <w:sz w:val="28"/>
                <w:szCs w:val="28"/>
                <w:lang w:val="en-US" w:eastAsia="ru-RU"/>
              </w:rPr>
            </w:pPr>
            <w:r>
              <w:rPr>
                <w:sz w:val="28"/>
                <w:szCs w:val="28"/>
                <w:lang w:val="ky-KG" w:eastAsia="ru-RU"/>
              </w:rPr>
              <w:t xml:space="preserve">    </w:t>
            </w:r>
            <w:r>
              <w:rPr>
                <w:sz w:val="28"/>
                <w:szCs w:val="28"/>
                <w:lang w:val="en-US" w:eastAsia="ru-RU"/>
              </w:rPr>
              <w:t>25</w:t>
            </w:r>
          </w:p>
        </w:tc>
        <w:tc>
          <w:tcPr>
            <w:tcW w:w="743" w:type="dxa"/>
          </w:tcPr>
          <w:p w14:paraId="648488A0">
            <w:pPr>
              <w:pStyle w:val="36"/>
              <w:spacing w:line="360" w:lineRule="auto"/>
              <w:ind w:left="103"/>
              <w:rPr>
                <w:sz w:val="28"/>
                <w:szCs w:val="28"/>
                <w:lang w:eastAsia="ru-RU"/>
              </w:rPr>
            </w:pPr>
            <w:r>
              <w:rPr>
                <w:spacing w:val="-5"/>
                <w:sz w:val="28"/>
                <w:szCs w:val="28"/>
                <w:lang w:val="en-US" w:eastAsia="ru-RU"/>
              </w:rPr>
              <w:t>17</w:t>
            </w:r>
            <w:r>
              <w:rPr>
                <w:spacing w:val="-5"/>
                <w:sz w:val="28"/>
                <w:szCs w:val="28"/>
                <w:lang w:eastAsia="ru-RU"/>
              </w:rPr>
              <w:t>%</w:t>
            </w:r>
          </w:p>
        </w:tc>
      </w:tr>
      <w:tr w14:paraId="18F5D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2374" w:type="dxa"/>
            <w:vMerge w:val="restart"/>
          </w:tcPr>
          <w:p w14:paraId="228A843D">
            <w:pPr>
              <w:pStyle w:val="36"/>
              <w:spacing w:before="107" w:line="360" w:lineRule="auto"/>
              <w:rPr>
                <w:b/>
                <w:sz w:val="28"/>
                <w:szCs w:val="28"/>
                <w:lang w:eastAsia="ru-RU"/>
              </w:rPr>
            </w:pPr>
            <w:r>
              <w:rPr>
                <w:b/>
                <w:spacing w:val="-2"/>
                <w:sz w:val="28"/>
                <w:szCs w:val="28"/>
                <w:lang w:eastAsia="ru-RU"/>
              </w:rPr>
              <w:t>Эксперимент</w:t>
            </w:r>
            <w:r>
              <w:rPr>
                <w:b/>
                <w:spacing w:val="-2"/>
                <w:sz w:val="28"/>
                <w:szCs w:val="28"/>
                <w:lang w:val="ky-KG" w:eastAsia="ru-RU"/>
              </w:rPr>
              <w:t>тен кийин</w:t>
            </w:r>
          </w:p>
        </w:tc>
        <w:tc>
          <w:tcPr>
            <w:tcW w:w="590" w:type="dxa"/>
          </w:tcPr>
          <w:p w14:paraId="41E5F52F">
            <w:pPr>
              <w:pStyle w:val="36"/>
              <w:spacing w:line="360" w:lineRule="auto"/>
              <w:ind w:left="105"/>
              <w:rPr>
                <w:sz w:val="28"/>
                <w:szCs w:val="28"/>
                <w:lang w:val="ky-KG" w:eastAsia="ru-RU"/>
              </w:rPr>
            </w:pPr>
            <w:r>
              <w:rPr>
                <w:spacing w:val="-10"/>
                <w:sz w:val="28"/>
                <w:szCs w:val="28"/>
                <w:lang w:eastAsia="ru-RU"/>
              </w:rPr>
              <w:t>э</w:t>
            </w:r>
            <w:r>
              <w:rPr>
                <w:spacing w:val="-10"/>
                <w:sz w:val="28"/>
                <w:szCs w:val="28"/>
                <w:lang w:val="ky-KG" w:eastAsia="ru-RU"/>
              </w:rPr>
              <w:t>кс</w:t>
            </w:r>
          </w:p>
        </w:tc>
        <w:tc>
          <w:tcPr>
            <w:tcW w:w="984" w:type="dxa"/>
          </w:tcPr>
          <w:p w14:paraId="673C2522">
            <w:pPr>
              <w:pStyle w:val="36"/>
              <w:spacing w:line="360" w:lineRule="auto"/>
              <w:ind w:left="0" w:right="84"/>
              <w:jc w:val="center"/>
              <w:rPr>
                <w:sz w:val="28"/>
                <w:szCs w:val="28"/>
                <w:lang w:val="en-US" w:eastAsia="ru-RU"/>
              </w:rPr>
            </w:pPr>
            <w:r>
              <w:rPr>
                <w:spacing w:val="-5"/>
                <w:sz w:val="28"/>
                <w:szCs w:val="28"/>
                <w:lang w:val="en-US" w:eastAsia="ru-RU"/>
              </w:rPr>
              <w:t>150</w:t>
            </w:r>
          </w:p>
        </w:tc>
        <w:tc>
          <w:tcPr>
            <w:tcW w:w="709" w:type="dxa"/>
          </w:tcPr>
          <w:p w14:paraId="69390B33">
            <w:pPr>
              <w:pStyle w:val="36"/>
              <w:spacing w:line="360" w:lineRule="auto"/>
              <w:ind w:left="105"/>
              <w:rPr>
                <w:sz w:val="28"/>
                <w:szCs w:val="28"/>
                <w:lang w:eastAsia="ru-RU"/>
              </w:rPr>
            </w:pPr>
            <w:r>
              <w:rPr>
                <w:spacing w:val="-10"/>
                <w:sz w:val="28"/>
                <w:szCs w:val="28"/>
                <w:lang w:eastAsia="ru-RU"/>
              </w:rPr>
              <w:t>1</w:t>
            </w:r>
          </w:p>
        </w:tc>
        <w:tc>
          <w:tcPr>
            <w:tcW w:w="709" w:type="dxa"/>
          </w:tcPr>
          <w:p w14:paraId="2DCDF791">
            <w:pPr>
              <w:pStyle w:val="36"/>
              <w:spacing w:line="360" w:lineRule="auto"/>
              <w:ind w:left="105"/>
              <w:rPr>
                <w:sz w:val="28"/>
                <w:szCs w:val="28"/>
                <w:lang w:eastAsia="ru-RU"/>
              </w:rPr>
            </w:pPr>
            <w:r>
              <w:rPr>
                <w:spacing w:val="-5"/>
                <w:sz w:val="28"/>
                <w:szCs w:val="28"/>
                <w:lang w:val="en-US" w:eastAsia="ru-RU"/>
              </w:rPr>
              <w:t>1</w:t>
            </w:r>
            <w:r>
              <w:rPr>
                <w:spacing w:val="-5"/>
                <w:sz w:val="28"/>
                <w:szCs w:val="28"/>
                <w:lang w:eastAsia="ru-RU"/>
              </w:rPr>
              <w:t>%</w:t>
            </w:r>
          </w:p>
        </w:tc>
        <w:tc>
          <w:tcPr>
            <w:tcW w:w="568" w:type="dxa"/>
          </w:tcPr>
          <w:p w14:paraId="15408B7D">
            <w:pPr>
              <w:pStyle w:val="36"/>
              <w:spacing w:line="360" w:lineRule="auto"/>
              <w:rPr>
                <w:sz w:val="28"/>
                <w:szCs w:val="28"/>
                <w:lang w:val="en-US" w:eastAsia="ru-RU"/>
              </w:rPr>
            </w:pPr>
            <w:r>
              <w:rPr>
                <w:sz w:val="28"/>
                <w:szCs w:val="28"/>
                <w:lang w:val="en-US" w:eastAsia="ru-RU"/>
              </w:rPr>
              <w:t>48</w:t>
            </w:r>
          </w:p>
        </w:tc>
        <w:tc>
          <w:tcPr>
            <w:tcW w:w="742" w:type="dxa"/>
          </w:tcPr>
          <w:p w14:paraId="250DF9FF">
            <w:pPr>
              <w:pStyle w:val="36"/>
              <w:spacing w:line="360" w:lineRule="auto"/>
              <w:rPr>
                <w:sz w:val="28"/>
                <w:szCs w:val="28"/>
                <w:lang w:eastAsia="ru-RU"/>
              </w:rPr>
            </w:pPr>
            <w:r>
              <w:rPr>
                <w:spacing w:val="-5"/>
                <w:sz w:val="28"/>
                <w:szCs w:val="28"/>
                <w:lang w:val="en-US" w:eastAsia="ru-RU"/>
              </w:rPr>
              <w:t>32</w:t>
            </w:r>
            <w:r>
              <w:rPr>
                <w:spacing w:val="-5"/>
                <w:sz w:val="28"/>
                <w:szCs w:val="28"/>
                <w:lang w:eastAsia="ru-RU"/>
              </w:rPr>
              <w:t>%</w:t>
            </w:r>
          </w:p>
        </w:tc>
        <w:tc>
          <w:tcPr>
            <w:tcW w:w="743" w:type="dxa"/>
          </w:tcPr>
          <w:p w14:paraId="32097934">
            <w:pPr>
              <w:pStyle w:val="36"/>
              <w:spacing w:line="360" w:lineRule="auto"/>
              <w:rPr>
                <w:sz w:val="28"/>
                <w:szCs w:val="28"/>
                <w:lang w:val="en-US" w:eastAsia="ru-RU"/>
              </w:rPr>
            </w:pPr>
            <w:r>
              <w:rPr>
                <w:sz w:val="28"/>
                <w:szCs w:val="28"/>
                <w:lang w:val="en-US" w:eastAsia="ru-RU"/>
              </w:rPr>
              <w:t>61</w:t>
            </w:r>
          </w:p>
        </w:tc>
        <w:tc>
          <w:tcPr>
            <w:tcW w:w="745" w:type="dxa"/>
          </w:tcPr>
          <w:p w14:paraId="32461F27">
            <w:pPr>
              <w:pStyle w:val="36"/>
              <w:spacing w:line="360" w:lineRule="auto"/>
              <w:ind w:left="106"/>
              <w:rPr>
                <w:sz w:val="28"/>
                <w:szCs w:val="28"/>
                <w:lang w:eastAsia="ru-RU"/>
              </w:rPr>
            </w:pPr>
            <w:r>
              <w:rPr>
                <w:spacing w:val="-5"/>
                <w:sz w:val="28"/>
                <w:szCs w:val="28"/>
                <w:lang w:val="en-US" w:eastAsia="ru-RU"/>
              </w:rPr>
              <w:t>41</w:t>
            </w:r>
            <w:r>
              <w:rPr>
                <w:spacing w:val="-5"/>
                <w:sz w:val="28"/>
                <w:szCs w:val="28"/>
                <w:lang w:eastAsia="ru-RU"/>
              </w:rPr>
              <w:t>%</w:t>
            </w:r>
          </w:p>
        </w:tc>
        <w:tc>
          <w:tcPr>
            <w:tcW w:w="743" w:type="dxa"/>
          </w:tcPr>
          <w:p w14:paraId="11D7D7EF">
            <w:pPr>
              <w:pStyle w:val="36"/>
              <w:spacing w:line="360" w:lineRule="auto"/>
              <w:ind w:left="0"/>
              <w:rPr>
                <w:sz w:val="28"/>
                <w:szCs w:val="28"/>
                <w:lang w:val="en-US" w:eastAsia="ru-RU"/>
              </w:rPr>
            </w:pPr>
            <w:r>
              <w:rPr>
                <w:sz w:val="28"/>
                <w:szCs w:val="28"/>
                <w:lang w:val="ky-KG" w:eastAsia="ru-RU"/>
              </w:rPr>
              <w:t xml:space="preserve">  </w:t>
            </w:r>
            <w:r>
              <w:rPr>
                <w:sz w:val="28"/>
                <w:szCs w:val="28"/>
                <w:lang w:val="en-US" w:eastAsia="ru-RU"/>
              </w:rPr>
              <w:t>40</w:t>
            </w:r>
          </w:p>
        </w:tc>
        <w:tc>
          <w:tcPr>
            <w:tcW w:w="743" w:type="dxa"/>
          </w:tcPr>
          <w:p w14:paraId="4B932C56">
            <w:pPr>
              <w:pStyle w:val="36"/>
              <w:spacing w:line="360" w:lineRule="auto"/>
              <w:ind w:left="103"/>
              <w:rPr>
                <w:sz w:val="28"/>
                <w:szCs w:val="28"/>
                <w:lang w:eastAsia="ru-RU"/>
              </w:rPr>
            </w:pPr>
            <w:r>
              <w:rPr>
                <w:spacing w:val="-5"/>
                <w:sz w:val="28"/>
                <w:szCs w:val="28"/>
                <w:lang w:val="en-US" w:eastAsia="ru-RU"/>
              </w:rPr>
              <w:t>26</w:t>
            </w:r>
            <w:r>
              <w:rPr>
                <w:spacing w:val="-5"/>
                <w:sz w:val="28"/>
                <w:szCs w:val="28"/>
                <w:lang w:eastAsia="ru-RU"/>
              </w:rPr>
              <w:t>%</w:t>
            </w:r>
          </w:p>
        </w:tc>
      </w:tr>
      <w:tr w14:paraId="3D354F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2374" w:type="dxa"/>
            <w:vMerge w:val="continue"/>
            <w:tcBorders>
              <w:top w:val="nil"/>
            </w:tcBorders>
          </w:tcPr>
          <w:p w14:paraId="42B65397">
            <w:pPr>
              <w:spacing w:line="360" w:lineRule="auto"/>
              <w:rPr>
                <w:sz w:val="28"/>
                <w:szCs w:val="28"/>
                <w:lang w:eastAsia="ru-RU"/>
              </w:rPr>
            </w:pPr>
          </w:p>
        </w:tc>
        <w:tc>
          <w:tcPr>
            <w:tcW w:w="590" w:type="dxa"/>
          </w:tcPr>
          <w:p w14:paraId="530F3869">
            <w:pPr>
              <w:pStyle w:val="36"/>
              <w:spacing w:line="360" w:lineRule="auto"/>
              <w:ind w:left="105"/>
              <w:rPr>
                <w:sz w:val="28"/>
                <w:szCs w:val="28"/>
                <w:lang w:val="ky-KG" w:eastAsia="ru-RU"/>
              </w:rPr>
            </w:pPr>
            <w:r>
              <w:rPr>
                <w:spacing w:val="-10"/>
                <w:sz w:val="28"/>
                <w:szCs w:val="28"/>
                <w:lang w:eastAsia="ru-RU"/>
              </w:rPr>
              <w:t>т</w:t>
            </w:r>
            <w:r>
              <w:rPr>
                <w:spacing w:val="-10"/>
                <w:sz w:val="28"/>
                <w:szCs w:val="28"/>
                <w:lang w:val="ky-KG" w:eastAsia="ru-RU"/>
              </w:rPr>
              <w:t>ек</w:t>
            </w:r>
          </w:p>
        </w:tc>
        <w:tc>
          <w:tcPr>
            <w:tcW w:w="984" w:type="dxa"/>
          </w:tcPr>
          <w:p w14:paraId="68B0EA95">
            <w:pPr>
              <w:pStyle w:val="36"/>
              <w:spacing w:line="360" w:lineRule="auto"/>
              <w:ind w:left="0" w:right="84"/>
              <w:jc w:val="center"/>
              <w:rPr>
                <w:sz w:val="28"/>
                <w:szCs w:val="28"/>
                <w:lang w:val="en-US" w:eastAsia="ru-RU"/>
              </w:rPr>
            </w:pPr>
            <w:r>
              <w:rPr>
                <w:spacing w:val="-5"/>
                <w:sz w:val="28"/>
                <w:szCs w:val="28"/>
                <w:lang w:val="en-US" w:eastAsia="ru-RU"/>
              </w:rPr>
              <w:t>142</w:t>
            </w:r>
          </w:p>
        </w:tc>
        <w:tc>
          <w:tcPr>
            <w:tcW w:w="709" w:type="dxa"/>
          </w:tcPr>
          <w:p w14:paraId="401562E4">
            <w:pPr>
              <w:pStyle w:val="36"/>
              <w:spacing w:line="360" w:lineRule="auto"/>
              <w:ind w:left="105"/>
              <w:rPr>
                <w:sz w:val="28"/>
                <w:szCs w:val="28"/>
                <w:lang w:eastAsia="ru-RU"/>
              </w:rPr>
            </w:pPr>
            <w:r>
              <w:rPr>
                <w:spacing w:val="-10"/>
                <w:sz w:val="28"/>
                <w:szCs w:val="28"/>
                <w:lang w:val="en-US" w:eastAsia="ru-RU"/>
              </w:rPr>
              <w:t>3</w:t>
            </w:r>
          </w:p>
        </w:tc>
        <w:tc>
          <w:tcPr>
            <w:tcW w:w="709" w:type="dxa"/>
          </w:tcPr>
          <w:p w14:paraId="41DFB3F8">
            <w:pPr>
              <w:pStyle w:val="36"/>
              <w:spacing w:line="360" w:lineRule="auto"/>
              <w:ind w:left="105"/>
              <w:rPr>
                <w:sz w:val="28"/>
                <w:szCs w:val="28"/>
                <w:lang w:eastAsia="ru-RU"/>
              </w:rPr>
            </w:pPr>
            <w:r>
              <w:rPr>
                <w:spacing w:val="-5"/>
                <w:sz w:val="28"/>
                <w:szCs w:val="28"/>
                <w:lang w:val="en-US" w:eastAsia="ru-RU"/>
              </w:rPr>
              <w:t>3</w:t>
            </w:r>
            <w:r>
              <w:rPr>
                <w:spacing w:val="-5"/>
                <w:sz w:val="28"/>
                <w:szCs w:val="28"/>
                <w:lang w:eastAsia="ru-RU"/>
              </w:rPr>
              <w:t>%</w:t>
            </w:r>
          </w:p>
        </w:tc>
        <w:tc>
          <w:tcPr>
            <w:tcW w:w="568" w:type="dxa"/>
          </w:tcPr>
          <w:p w14:paraId="12669190">
            <w:pPr>
              <w:pStyle w:val="36"/>
              <w:spacing w:line="360" w:lineRule="auto"/>
              <w:rPr>
                <w:sz w:val="28"/>
                <w:szCs w:val="28"/>
                <w:lang w:val="en-US" w:eastAsia="ru-RU"/>
              </w:rPr>
            </w:pPr>
            <w:r>
              <w:rPr>
                <w:sz w:val="28"/>
                <w:szCs w:val="28"/>
                <w:lang w:val="en-US" w:eastAsia="ru-RU"/>
              </w:rPr>
              <w:t>51</w:t>
            </w:r>
          </w:p>
        </w:tc>
        <w:tc>
          <w:tcPr>
            <w:tcW w:w="742" w:type="dxa"/>
          </w:tcPr>
          <w:p w14:paraId="7A3102A3">
            <w:pPr>
              <w:pStyle w:val="36"/>
              <w:spacing w:line="360" w:lineRule="auto"/>
              <w:rPr>
                <w:sz w:val="28"/>
                <w:szCs w:val="28"/>
                <w:lang w:eastAsia="ru-RU"/>
              </w:rPr>
            </w:pPr>
            <w:r>
              <w:rPr>
                <w:spacing w:val="-5"/>
                <w:sz w:val="28"/>
                <w:szCs w:val="28"/>
                <w:lang w:val="en-US" w:eastAsia="ru-RU"/>
              </w:rPr>
              <w:t>36</w:t>
            </w:r>
            <w:r>
              <w:rPr>
                <w:spacing w:val="-5"/>
                <w:sz w:val="28"/>
                <w:szCs w:val="28"/>
                <w:lang w:eastAsia="ru-RU"/>
              </w:rPr>
              <w:t>%</w:t>
            </w:r>
          </w:p>
        </w:tc>
        <w:tc>
          <w:tcPr>
            <w:tcW w:w="743" w:type="dxa"/>
          </w:tcPr>
          <w:p w14:paraId="161EDD3F">
            <w:pPr>
              <w:pStyle w:val="36"/>
              <w:spacing w:line="360" w:lineRule="auto"/>
              <w:rPr>
                <w:sz w:val="28"/>
                <w:szCs w:val="28"/>
                <w:lang w:val="en-US" w:eastAsia="ru-RU"/>
              </w:rPr>
            </w:pPr>
            <w:r>
              <w:rPr>
                <w:sz w:val="28"/>
                <w:szCs w:val="28"/>
                <w:lang w:val="en-US" w:eastAsia="ru-RU"/>
              </w:rPr>
              <w:t>58</w:t>
            </w:r>
          </w:p>
        </w:tc>
        <w:tc>
          <w:tcPr>
            <w:tcW w:w="745" w:type="dxa"/>
          </w:tcPr>
          <w:p w14:paraId="752680F5">
            <w:pPr>
              <w:pStyle w:val="36"/>
              <w:spacing w:line="360" w:lineRule="auto"/>
              <w:ind w:left="106"/>
              <w:rPr>
                <w:sz w:val="28"/>
                <w:szCs w:val="28"/>
                <w:lang w:eastAsia="ru-RU"/>
              </w:rPr>
            </w:pPr>
            <w:r>
              <w:rPr>
                <w:spacing w:val="-5"/>
                <w:sz w:val="28"/>
                <w:szCs w:val="28"/>
                <w:lang w:val="en-US" w:eastAsia="ru-RU"/>
              </w:rPr>
              <w:t>41</w:t>
            </w:r>
            <w:r>
              <w:rPr>
                <w:spacing w:val="-5"/>
                <w:sz w:val="28"/>
                <w:szCs w:val="28"/>
                <w:lang w:eastAsia="ru-RU"/>
              </w:rPr>
              <w:t>%</w:t>
            </w:r>
          </w:p>
        </w:tc>
        <w:tc>
          <w:tcPr>
            <w:tcW w:w="743" w:type="dxa"/>
          </w:tcPr>
          <w:p w14:paraId="79471A72">
            <w:pPr>
              <w:pStyle w:val="36"/>
              <w:spacing w:line="360" w:lineRule="auto"/>
              <w:ind w:left="0"/>
              <w:rPr>
                <w:sz w:val="28"/>
                <w:szCs w:val="28"/>
                <w:lang w:val="en-US" w:eastAsia="ru-RU"/>
              </w:rPr>
            </w:pPr>
            <w:r>
              <w:rPr>
                <w:sz w:val="28"/>
                <w:szCs w:val="28"/>
                <w:lang w:val="en-US" w:eastAsia="ru-RU"/>
              </w:rPr>
              <w:t>30</w:t>
            </w:r>
          </w:p>
        </w:tc>
        <w:tc>
          <w:tcPr>
            <w:tcW w:w="743" w:type="dxa"/>
          </w:tcPr>
          <w:p w14:paraId="1FAF2B0A">
            <w:pPr>
              <w:pStyle w:val="36"/>
              <w:spacing w:line="360" w:lineRule="auto"/>
              <w:ind w:left="103"/>
              <w:rPr>
                <w:sz w:val="28"/>
                <w:szCs w:val="28"/>
                <w:lang w:eastAsia="ru-RU"/>
              </w:rPr>
            </w:pPr>
            <w:r>
              <w:rPr>
                <w:spacing w:val="-5"/>
                <w:sz w:val="28"/>
                <w:szCs w:val="28"/>
                <w:lang w:val="en-US" w:eastAsia="ru-RU"/>
              </w:rPr>
              <w:t>22</w:t>
            </w:r>
            <w:r>
              <w:rPr>
                <w:spacing w:val="-5"/>
                <w:sz w:val="28"/>
                <w:szCs w:val="28"/>
                <w:lang w:eastAsia="ru-RU"/>
              </w:rPr>
              <w:t>%</w:t>
            </w:r>
          </w:p>
        </w:tc>
      </w:tr>
    </w:tbl>
    <w:p w14:paraId="6506EB4F">
      <w:pPr>
        <w:pStyle w:val="13"/>
        <w:spacing w:line="360" w:lineRule="auto"/>
        <w:ind w:left="0" w:firstLine="709"/>
        <w:rPr>
          <w:lang w:val="ky-KG"/>
        </w:rPr>
      </w:pPr>
      <w:r>
        <w:rPr>
          <w:lang w:val="ky-KG"/>
        </w:rPr>
        <w:t xml:space="preserve">3.3-таблицада </w:t>
      </w:r>
      <w:r>
        <w:t>2022-202</w:t>
      </w:r>
      <w:r>
        <w:rPr>
          <w:lang w:val="ky-KG"/>
        </w:rPr>
        <w:t>4</w:t>
      </w:r>
      <w:r>
        <w:rPr>
          <w:spacing w:val="56"/>
        </w:rPr>
        <w:t>-</w:t>
      </w:r>
      <w:r>
        <w:t>окуу</w:t>
      </w:r>
      <w:r>
        <w:rPr>
          <w:spacing w:val="56"/>
          <w:lang w:val="ky-KG"/>
        </w:rPr>
        <w:t xml:space="preserve"> </w:t>
      </w:r>
      <w:r>
        <w:rPr>
          <w:lang w:val="ky-KG"/>
        </w:rPr>
        <w:t>жылындагы</w:t>
      </w:r>
      <w:r>
        <w:t xml:space="preserve"> экспериментал</w:t>
      </w:r>
      <w:r>
        <w:rPr>
          <w:lang w:val="ky-KG"/>
        </w:rPr>
        <w:t xml:space="preserve">дык жана текшерүү группаларынын жалпы жыйынтыктары келтирилди. </w:t>
      </w:r>
    </w:p>
    <w:p w14:paraId="10C4D062">
      <w:pPr>
        <w:pStyle w:val="13"/>
        <w:spacing w:line="360" w:lineRule="auto"/>
        <w:ind w:left="0" w:firstLine="709"/>
        <w:rPr>
          <w:rStyle w:val="37"/>
          <w:lang w:val="ky-KG"/>
        </w:rPr>
      </w:pPr>
      <w:r>
        <w:rPr>
          <w:rStyle w:val="37"/>
          <w:lang w:val="ky-KG"/>
        </w:rPr>
        <w:t>Бул</w:t>
      </w:r>
      <w:r>
        <w:rPr>
          <w:lang w:val="ky-KG"/>
        </w:rPr>
        <w:t xml:space="preserve"> </w:t>
      </w:r>
      <w:r>
        <w:rPr>
          <w:rStyle w:val="37"/>
          <w:lang w:val="ky-KG"/>
        </w:rPr>
        <w:t>жерден</w:t>
      </w:r>
      <w:r>
        <w:rPr>
          <w:lang w:val="ky-KG"/>
        </w:rPr>
        <w:t xml:space="preserve"> </w:t>
      </w:r>
      <w:r>
        <w:rPr>
          <w:rStyle w:val="37"/>
          <w:lang w:val="ky-KG"/>
        </w:rPr>
        <w:t>эксперименталдык группаларда жакшы жана жогорку көрсөткүчтөргө жетишкен студенттердин үлүшү текшерүү группаларындагы студенттерге караганда жогору экендигин байкасак болот.</w:t>
      </w:r>
      <w:r>
        <w:rPr>
          <w:lang w:val="ky-KG"/>
        </w:rPr>
        <w:t xml:space="preserve"> </w:t>
      </w:r>
      <w:r>
        <w:rPr>
          <w:rStyle w:val="37"/>
          <w:lang w:val="ky-KG"/>
        </w:rPr>
        <w:t>Эгерде текшерүүчү</w:t>
      </w:r>
      <w:r>
        <w:rPr>
          <w:lang w:val="ky-KG"/>
        </w:rPr>
        <w:t xml:space="preserve"> </w:t>
      </w:r>
      <w:r>
        <w:rPr>
          <w:rStyle w:val="37"/>
          <w:lang w:val="ky-KG"/>
        </w:rPr>
        <w:t>группаларда</w:t>
      </w:r>
      <w:r>
        <w:rPr>
          <w:lang w:val="ky-KG"/>
        </w:rPr>
        <w:t xml:space="preserve"> </w:t>
      </w:r>
      <w:r>
        <w:rPr>
          <w:rStyle w:val="37"/>
          <w:lang w:val="ky-KG"/>
        </w:rPr>
        <w:t>студенттердин</w:t>
      </w:r>
      <w:r>
        <w:rPr>
          <w:lang w:val="ky-KG"/>
        </w:rPr>
        <w:t xml:space="preserve"> 41% </w:t>
      </w:r>
      <w:r>
        <w:rPr>
          <w:rStyle w:val="37"/>
          <w:lang w:val="ky-KG"/>
        </w:rPr>
        <w:t>жакшы</w:t>
      </w:r>
      <w:r>
        <w:rPr>
          <w:lang w:val="ky-KG"/>
        </w:rPr>
        <w:t xml:space="preserve"> </w:t>
      </w:r>
      <w:r>
        <w:rPr>
          <w:rStyle w:val="37"/>
          <w:lang w:val="ky-KG"/>
        </w:rPr>
        <w:t>билим</w:t>
      </w:r>
      <w:r>
        <w:rPr>
          <w:lang w:val="ky-KG"/>
        </w:rPr>
        <w:t xml:space="preserve"> </w:t>
      </w:r>
      <w:r>
        <w:rPr>
          <w:rStyle w:val="37"/>
          <w:lang w:val="ky-KG"/>
        </w:rPr>
        <w:t>деңгээлин көрсөткөн</w:t>
      </w:r>
      <w:r>
        <w:rPr>
          <w:lang w:val="ky-KG"/>
        </w:rPr>
        <w:t xml:space="preserve"> </w:t>
      </w:r>
      <w:r>
        <w:rPr>
          <w:rStyle w:val="37"/>
          <w:lang w:val="ky-KG"/>
        </w:rPr>
        <w:t>болсо, эксперименталдык группаларда бул көрсөткүч 48%, башкача айтканда 7% жогору экендиги көрүнүп турат.</w:t>
      </w:r>
      <w:r>
        <w:rPr>
          <w:lang w:val="ky-KG"/>
        </w:rPr>
        <w:t xml:space="preserve"> Ал эми э</w:t>
      </w:r>
      <w:r>
        <w:rPr>
          <w:rStyle w:val="37"/>
          <w:lang w:val="ky-KG"/>
        </w:rPr>
        <w:t>ксперименталдык группаларда жогорку деңгээлди көрсөткөн студенттердин үлүшү текшерүүчү группалардагы окуучулардын үлүшүнөн 10% га жогору.</w:t>
      </w:r>
    </w:p>
    <w:p w14:paraId="472A3FDA">
      <w:pPr>
        <w:pStyle w:val="21"/>
        <w:spacing w:before="0" w:beforeAutospacing="0" w:after="0" w:afterAutospacing="0" w:line="360" w:lineRule="auto"/>
        <w:ind w:firstLine="708"/>
        <w:jc w:val="both"/>
        <w:rPr>
          <w:rStyle w:val="37"/>
          <w:sz w:val="28"/>
          <w:szCs w:val="28"/>
          <w:lang w:val="ky-KG"/>
        </w:rPr>
      </w:pPr>
      <w:r>
        <w:rPr>
          <w:sz w:val="28"/>
          <w:szCs w:val="28"/>
          <w:lang w:val="ky-KG"/>
        </w:rPr>
        <w:t>Таблица4. Гуманитардык адистиктеги студенттердин жогорку математика</w:t>
      </w:r>
      <w:r>
        <w:rPr>
          <w:rStyle w:val="37"/>
          <w:sz w:val="28"/>
          <w:szCs w:val="28"/>
          <w:lang w:val="ky-KG"/>
        </w:rPr>
        <w:t xml:space="preserve"> боюнча билимдеринин</w:t>
      </w:r>
      <w:r>
        <w:rPr>
          <w:sz w:val="28"/>
          <w:szCs w:val="28"/>
          <w:lang w:val="ky-KG"/>
        </w:rPr>
        <w:t xml:space="preserve"> </w:t>
      </w:r>
      <w:r>
        <w:rPr>
          <w:rStyle w:val="37"/>
          <w:sz w:val="28"/>
          <w:szCs w:val="28"/>
          <w:lang w:val="ky-KG"/>
        </w:rPr>
        <w:t>эксперименттен кийинки көрсөткүчтөрү</w:t>
      </w:r>
    </w:p>
    <w:tbl>
      <w:tblPr>
        <w:tblStyle w:val="34"/>
        <w:tblW w:w="911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4"/>
        <w:gridCol w:w="3378"/>
        <w:gridCol w:w="3544"/>
      </w:tblGrid>
      <w:tr w14:paraId="37F54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2194" w:type="dxa"/>
            <w:vMerge w:val="restart"/>
          </w:tcPr>
          <w:p w14:paraId="31B73012">
            <w:pPr>
              <w:pStyle w:val="36"/>
              <w:spacing w:line="360" w:lineRule="auto"/>
              <w:ind w:left="0"/>
              <w:rPr>
                <w:b/>
                <w:sz w:val="28"/>
                <w:szCs w:val="28"/>
                <w:lang w:val="ky-KG" w:eastAsia="ru-RU"/>
              </w:rPr>
            </w:pPr>
          </w:p>
          <w:p w14:paraId="2B8A2CF3">
            <w:pPr>
              <w:pStyle w:val="36"/>
              <w:spacing w:line="360" w:lineRule="auto"/>
              <w:ind w:left="0"/>
              <w:jc w:val="center"/>
              <w:rPr>
                <w:b/>
                <w:sz w:val="28"/>
                <w:szCs w:val="28"/>
                <w:lang w:eastAsia="ru-RU"/>
              </w:rPr>
            </w:pPr>
            <w:r>
              <w:rPr>
                <w:i/>
                <w:spacing w:val="-2"/>
                <w:sz w:val="28"/>
                <w:szCs w:val="28"/>
                <w:lang w:val="ky-KG" w:eastAsia="ru-RU"/>
              </w:rPr>
              <w:t>Билим деңгээлдери</w:t>
            </w:r>
          </w:p>
        </w:tc>
        <w:tc>
          <w:tcPr>
            <w:tcW w:w="6922" w:type="dxa"/>
            <w:gridSpan w:val="2"/>
          </w:tcPr>
          <w:p w14:paraId="3FCAA80D">
            <w:pPr>
              <w:pStyle w:val="36"/>
              <w:spacing w:line="360" w:lineRule="auto"/>
              <w:ind w:left="0"/>
              <w:jc w:val="center"/>
              <w:rPr>
                <w:b/>
                <w:i/>
                <w:sz w:val="28"/>
                <w:szCs w:val="28"/>
                <w:lang w:val="ky-KG" w:eastAsia="ru-RU"/>
              </w:rPr>
            </w:pPr>
            <w:r>
              <w:rPr>
                <w:b/>
                <w:i/>
                <w:sz w:val="28"/>
                <w:szCs w:val="28"/>
                <w:lang w:eastAsia="ru-RU"/>
              </w:rPr>
              <w:t>Э</w:t>
            </w:r>
            <w:r>
              <w:rPr>
                <w:b/>
                <w:i/>
                <w:spacing w:val="-2"/>
                <w:sz w:val="28"/>
                <w:szCs w:val="28"/>
                <w:lang w:eastAsia="ru-RU"/>
              </w:rPr>
              <w:t>ксперимент</w:t>
            </w:r>
            <w:r>
              <w:rPr>
                <w:b/>
                <w:i/>
                <w:spacing w:val="-2"/>
                <w:sz w:val="28"/>
                <w:szCs w:val="28"/>
                <w:lang w:val="ky-KG" w:eastAsia="ru-RU"/>
              </w:rPr>
              <w:t>тен кийин</w:t>
            </w:r>
          </w:p>
        </w:tc>
      </w:tr>
      <w:tr w14:paraId="03F21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trPr>
        <w:tc>
          <w:tcPr>
            <w:tcW w:w="2194" w:type="dxa"/>
            <w:vMerge w:val="continue"/>
            <w:tcBorders>
              <w:top w:val="nil"/>
            </w:tcBorders>
          </w:tcPr>
          <w:p w14:paraId="28A8EDE5">
            <w:pPr>
              <w:spacing w:line="360" w:lineRule="auto"/>
              <w:rPr>
                <w:sz w:val="28"/>
                <w:szCs w:val="28"/>
                <w:lang w:eastAsia="ru-RU"/>
              </w:rPr>
            </w:pPr>
          </w:p>
        </w:tc>
        <w:tc>
          <w:tcPr>
            <w:tcW w:w="3378" w:type="dxa"/>
          </w:tcPr>
          <w:p w14:paraId="16ED1C6F">
            <w:pPr>
              <w:spacing w:line="360" w:lineRule="auto"/>
              <w:jc w:val="center"/>
              <w:rPr>
                <w:i/>
                <w:sz w:val="28"/>
                <w:szCs w:val="28"/>
                <w:lang w:val="en-US" w:eastAsia="ru-RU"/>
              </w:rPr>
            </w:pPr>
            <w:r>
              <w:rPr>
                <w:i/>
                <w:spacing w:val="-2"/>
                <w:sz w:val="28"/>
                <w:szCs w:val="28"/>
                <w:lang w:val="ky-KG" w:eastAsia="ru-RU"/>
              </w:rPr>
              <w:t xml:space="preserve">Текшерүүчү группалардагы студенттердин саны </w:t>
            </w:r>
            <w:r>
              <w:rPr>
                <w:i/>
                <w:sz w:val="28"/>
                <w:szCs w:val="28"/>
                <w:lang w:eastAsia="ru-RU"/>
              </w:rPr>
              <w:t xml:space="preserve">– </w:t>
            </w:r>
            <w:r>
              <w:rPr>
                <w:i/>
                <w:sz w:val="28"/>
                <w:szCs w:val="28"/>
                <w:lang w:val="en-US" w:eastAsia="ru-RU"/>
              </w:rPr>
              <w:t>142</w:t>
            </w:r>
          </w:p>
        </w:tc>
        <w:tc>
          <w:tcPr>
            <w:tcW w:w="3544" w:type="dxa"/>
          </w:tcPr>
          <w:p w14:paraId="4BC3F6D6">
            <w:pPr>
              <w:spacing w:line="360" w:lineRule="auto"/>
              <w:jc w:val="center"/>
              <w:rPr>
                <w:i/>
                <w:sz w:val="28"/>
                <w:szCs w:val="28"/>
                <w:lang w:val="en-US" w:eastAsia="ru-RU"/>
              </w:rPr>
            </w:pPr>
            <w:r>
              <w:rPr>
                <w:i/>
                <w:spacing w:val="-2"/>
                <w:sz w:val="28"/>
                <w:szCs w:val="28"/>
                <w:lang w:val="ky-KG" w:eastAsia="ru-RU"/>
              </w:rPr>
              <w:t xml:space="preserve">Эксперименталдык группалардагы студенттердин саны </w:t>
            </w:r>
            <w:r>
              <w:rPr>
                <w:i/>
                <w:sz w:val="28"/>
                <w:szCs w:val="28"/>
                <w:lang w:eastAsia="ru-RU"/>
              </w:rPr>
              <w:t xml:space="preserve">– </w:t>
            </w:r>
            <w:r>
              <w:rPr>
                <w:i/>
                <w:sz w:val="28"/>
                <w:szCs w:val="28"/>
                <w:lang w:val="en-US" w:eastAsia="ru-RU"/>
              </w:rPr>
              <w:t>150</w:t>
            </w:r>
          </w:p>
        </w:tc>
      </w:tr>
      <w:tr w14:paraId="4F994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194" w:type="dxa"/>
          </w:tcPr>
          <w:p w14:paraId="696788DC">
            <w:r>
              <w:t>1-жогорку</w:t>
            </w:r>
          </w:p>
        </w:tc>
        <w:tc>
          <w:tcPr>
            <w:tcW w:w="3378" w:type="dxa"/>
          </w:tcPr>
          <w:p w14:paraId="5406DF6F">
            <w:r>
              <w:t>23 (16%)</w:t>
            </w:r>
          </w:p>
        </w:tc>
        <w:tc>
          <w:tcPr>
            <w:tcW w:w="3544" w:type="dxa"/>
          </w:tcPr>
          <w:p w14:paraId="31F6AC7D">
            <w:r>
              <w:t>36 (24%)</w:t>
            </w:r>
          </w:p>
        </w:tc>
      </w:tr>
      <w:tr w14:paraId="0BCF7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94" w:type="dxa"/>
          </w:tcPr>
          <w:p w14:paraId="4F01F020">
            <w:r>
              <w:t>2-жакшы</w:t>
            </w:r>
          </w:p>
        </w:tc>
        <w:tc>
          <w:tcPr>
            <w:tcW w:w="3378" w:type="dxa"/>
          </w:tcPr>
          <w:p w14:paraId="0B240123">
            <w:r>
              <w:t>46 (33%)</w:t>
            </w:r>
          </w:p>
        </w:tc>
        <w:tc>
          <w:tcPr>
            <w:tcW w:w="3544" w:type="dxa"/>
          </w:tcPr>
          <w:p w14:paraId="6D51C8A5">
            <w:r>
              <w:t>60 (40%)</w:t>
            </w:r>
          </w:p>
        </w:tc>
      </w:tr>
      <w:tr w14:paraId="7AD87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2194" w:type="dxa"/>
          </w:tcPr>
          <w:p w14:paraId="39D84FA7">
            <w:r>
              <w:t>3- орто</w:t>
            </w:r>
          </w:p>
        </w:tc>
        <w:tc>
          <w:tcPr>
            <w:tcW w:w="3378" w:type="dxa"/>
          </w:tcPr>
          <w:p w14:paraId="08D5BB9D">
            <w:r>
              <w:t>70 (42%)</w:t>
            </w:r>
          </w:p>
        </w:tc>
        <w:tc>
          <w:tcPr>
            <w:tcW w:w="3544" w:type="dxa"/>
          </w:tcPr>
          <w:p w14:paraId="3E8299E1">
            <w:r>
              <w:t>52 (4</w:t>
            </w:r>
            <w:r>
              <w:rPr>
                <w:lang w:val="ru-RU"/>
              </w:rPr>
              <w:t>8</w:t>
            </w:r>
            <w:r>
              <w:t>%)</w:t>
            </w:r>
          </w:p>
        </w:tc>
      </w:tr>
      <w:tr w14:paraId="1B3E8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194" w:type="dxa"/>
          </w:tcPr>
          <w:p w14:paraId="51631AF4">
            <w:r>
              <w:t>4-төмөнкү</w:t>
            </w:r>
          </w:p>
        </w:tc>
        <w:tc>
          <w:tcPr>
            <w:tcW w:w="3378" w:type="dxa"/>
          </w:tcPr>
          <w:p w14:paraId="59AEA985">
            <w:r>
              <w:t>3 (2%)</w:t>
            </w:r>
          </w:p>
        </w:tc>
        <w:tc>
          <w:tcPr>
            <w:tcW w:w="3544" w:type="dxa"/>
          </w:tcPr>
          <w:p w14:paraId="0B4F558A">
            <w:r>
              <w:t>2 (1%)</w:t>
            </w:r>
          </w:p>
        </w:tc>
      </w:tr>
    </w:tbl>
    <w:p w14:paraId="5F0E6263">
      <w:pPr>
        <w:pStyle w:val="13"/>
        <w:spacing w:line="360" w:lineRule="auto"/>
        <w:ind w:left="0"/>
        <w:rPr>
          <w:lang w:val="ky-KG"/>
        </w:rPr>
      </w:pPr>
    </w:p>
    <w:p w14:paraId="56DA65E7">
      <w:pPr>
        <w:pStyle w:val="13"/>
        <w:spacing w:line="360" w:lineRule="auto"/>
        <w:ind w:left="0"/>
        <w:jc w:val="center"/>
        <w:rPr>
          <w:lang w:val="ky-KG"/>
        </w:rPr>
      </w:pPr>
      <w:r>
        <w:rPr>
          <w:lang w:val="ru-RU" w:eastAsia="ru-RU"/>
        </w:rPr>
        <w:drawing>
          <wp:inline distT="0" distB="0" distL="0" distR="0">
            <wp:extent cx="5166360" cy="2971800"/>
            <wp:effectExtent l="0" t="0" r="152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CE172D">
      <w:pPr>
        <w:spacing w:line="360" w:lineRule="auto"/>
        <w:jc w:val="center"/>
        <w:rPr>
          <w:sz w:val="24"/>
          <w:szCs w:val="24"/>
          <w:lang w:val="ky-KG"/>
        </w:rPr>
      </w:pPr>
      <w:r>
        <w:rPr>
          <w:sz w:val="24"/>
          <w:szCs w:val="24"/>
          <w:lang w:val="ky-KG"/>
        </w:rPr>
        <w:t>3.2-сүрөт. Гуманитардык адистиктеги студенттердин жогорку математика</w:t>
      </w:r>
      <w:r>
        <w:rPr>
          <w:rStyle w:val="37"/>
          <w:sz w:val="24"/>
          <w:szCs w:val="24"/>
          <w:lang w:val="ky-KG"/>
        </w:rPr>
        <w:t xml:space="preserve"> боюнча билимдеринин</w:t>
      </w:r>
      <w:r>
        <w:rPr>
          <w:sz w:val="24"/>
          <w:szCs w:val="24"/>
          <w:lang w:val="ky-KG"/>
        </w:rPr>
        <w:t xml:space="preserve"> </w:t>
      </w:r>
      <w:r>
        <w:rPr>
          <w:rStyle w:val="37"/>
          <w:sz w:val="24"/>
          <w:szCs w:val="24"/>
          <w:lang w:val="ky-KG"/>
        </w:rPr>
        <w:t>деңгээлинин эксперименттен кийинки көрсөткүчтөрү боюнча диаграммасы</w:t>
      </w:r>
    </w:p>
    <w:p w14:paraId="1DC871CA">
      <w:pPr>
        <w:pStyle w:val="13"/>
        <w:spacing w:line="360" w:lineRule="auto"/>
        <w:ind w:left="0" w:firstLine="708"/>
        <w:rPr>
          <w:lang w:val="ky-KG"/>
        </w:rPr>
      </w:pPr>
      <w:r>
        <w:rPr>
          <w:rStyle w:val="37"/>
        </w:rPr>
        <w:t xml:space="preserve">Бул маалыматтарды тастыктоо үчүн </w:t>
      </w:r>
      <w:r>
        <w:rPr>
          <w:rFonts w:ascii="Symbol" w:hAnsi="Symbol"/>
        </w:rPr>
        <w:t></w:t>
      </w:r>
      <w:r>
        <w:rPr>
          <w:vertAlign w:val="superscript"/>
        </w:rPr>
        <w:t>2</w:t>
      </w:r>
      <w:r>
        <w:rPr>
          <w:vertAlign w:val="superscript"/>
          <w:lang w:val="ky-KG"/>
        </w:rPr>
        <w:t xml:space="preserve"> </w:t>
      </w:r>
      <w:r>
        <w:rPr>
          <w:lang w:val="ky-KG"/>
        </w:rPr>
        <w:t>“</w:t>
      </w:r>
      <w:r>
        <w:rPr>
          <w:lang w:val="en-US"/>
        </w:rPr>
        <w:t>x</w:t>
      </w:r>
      <w:r>
        <w:rPr>
          <w:rStyle w:val="37"/>
        </w:rPr>
        <w:t>и-квадрат</w:t>
      </w:r>
      <w:r>
        <w:rPr>
          <w:rStyle w:val="37"/>
          <w:lang w:val="ky-KG"/>
        </w:rPr>
        <w:t>”</w:t>
      </w:r>
      <w:r>
        <w:rPr>
          <w:rStyle w:val="37"/>
        </w:rPr>
        <w:t xml:space="preserve"> статистикалык критерийи колдонулган.</w:t>
      </w:r>
      <w:r>
        <w:t xml:space="preserve"> </w:t>
      </w:r>
      <w:r>
        <w:rPr>
          <w:rStyle w:val="37"/>
        </w:rPr>
        <w:t>Эксперименттин жыйынтыктарынын ишенимдүүлүгүн баалоо үчүн Q деңгээлдерине бөлүү</w:t>
      </w:r>
      <w:r>
        <w:t xml:space="preserve"> </w:t>
      </w:r>
      <w:r>
        <w:rPr>
          <w:rStyle w:val="37"/>
        </w:rPr>
        <w:t xml:space="preserve">менен </w:t>
      </w:r>
      <w:r>
        <w:rPr>
          <w:rFonts w:ascii="Symbol" w:hAnsi="Symbol"/>
        </w:rPr>
        <w:t></w:t>
      </w:r>
      <w:r>
        <w:rPr>
          <w:vertAlign w:val="superscript"/>
        </w:rPr>
        <w:t>2</w:t>
      </w:r>
      <w:r>
        <w:t xml:space="preserve"> критерийи </w:t>
      </w:r>
      <w:r>
        <w:rPr>
          <w:rStyle w:val="37"/>
          <w:lang w:val="ky-KG"/>
        </w:rPr>
        <w:t>тандалган</w:t>
      </w:r>
      <w:r>
        <w:rPr>
          <w:rStyle w:val="37"/>
        </w:rPr>
        <w:t>.</w:t>
      </w:r>
      <w:r>
        <w:t xml:space="preserve"> </w:t>
      </w:r>
      <w:r>
        <w:rPr>
          <w:rFonts w:ascii="Symbol" w:hAnsi="Symbol"/>
        </w:rPr>
        <w:t></w:t>
      </w:r>
      <w:r>
        <w:rPr>
          <w:spacing w:val="-5"/>
          <w:vertAlign w:val="superscript"/>
        </w:rPr>
        <w:t>2</w:t>
      </w:r>
      <w:r>
        <w:rPr>
          <w:spacing w:val="-5"/>
          <w:vertAlign w:val="subscript"/>
        </w:rPr>
        <w:t xml:space="preserve">эмп </w:t>
      </w:r>
      <w:r>
        <w:rPr>
          <w:spacing w:val="-5"/>
        </w:rPr>
        <w:t>тын</w:t>
      </w:r>
      <w:r>
        <w:tab/>
      </w:r>
      <w:r>
        <w:rPr>
          <w:rStyle w:val="37"/>
        </w:rPr>
        <w:t xml:space="preserve"> мааниси</w:t>
      </w:r>
      <w:r>
        <w:t xml:space="preserve"> </w:t>
      </w:r>
      <w:r>
        <w:rPr>
          <w:rStyle w:val="37"/>
        </w:rPr>
        <w:t>төмөнкүлөргө</w:t>
      </w:r>
      <w:r>
        <w:t xml:space="preserve"> </w:t>
      </w:r>
      <w:r>
        <w:rPr>
          <w:rStyle w:val="37"/>
        </w:rPr>
        <w:t>барабар</w:t>
      </w:r>
      <w:r>
        <w:t>:</w:t>
      </w:r>
    </w:p>
    <w:p w14:paraId="6928722C">
      <w:pPr>
        <w:pStyle w:val="13"/>
        <w:spacing w:line="360" w:lineRule="auto"/>
        <w:ind w:left="0"/>
        <w:jc w:val="left"/>
        <w:rPr>
          <w:lang w:val="ky-KG"/>
        </w:rPr>
      </w:pPr>
      <w:r>
        <w:rPr>
          <w:lang w:val="ky-KG"/>
        </w:rPr>
        <w:tab/>
      </w:r>
      <w:r>
        <w:rPr>
          <w:rFonts w:ascii="Symbol" w:hAnsi="Symbol"/>
        </w:rPr>
        <w:t></w:t>
      </w:r>
      <w:r>
        <w:rPr>
          <w:spacing w:val="-5"/>
          <w:vertAlign w:val="superscript"/>
        </w:rPr>
        <w:t>2</w:t>
      </w:r>
      <w:r>
        <w:rPr>
          <w:spacing w:val="-5"/>
          <w:vertAlign w:val="subscript"/>
        </w:rPr>
        <w:t>эмп</w:t>
      </w:r>
      <w:r>
        <w:rPr>
          <w:spacing w:val="-5"/>
        </w:rPr>
        <w:t xml:space="preserve"> = </w:t>
      </w:r>
      <m:oMath>
        <m:f>
          <m:fPr>
            <m:ctrlPr>
              <w:rPr>
                <w:rFonts w:ascii="Cambria Math" w:hAnsi="Cambria Math"/>
                <w:i/>
                <w:spacing w:val="-5"/>
              </w:rPr>
            </m:ctrlPr>
          </m:fPr>
          <m:num>
            <m:r>
              <m:rPr/>
              <w:rPr>
                <w:rFonts w:ascii="Cambria Math" w:hAnsi="Cambria Math"/>
                <w:spacing w:val="-5"/>
              </w:rPr>
              <m:t>1</m:t>
            </m:r>
            <m:ctrlPr>
              <w:rPr>
                <w:rFonts w:ascii="Cambria Math" w:hAnsi="Cambria Math"/>
                <w:i/>
                <w:spacing w:val="-5"/>
              </w:rPr>
            </m:ctrlPr>
          </m:num>
          <m:den>
            <m:r>
              <m:rPr/>
              <w:rPr>
                <w:rFonts w:ascii="Cambria Math" w:hAnsi="Cambria Math"/>
                <w:spacing w:val="-5"/>
              </w:rPr>
              <m:t>B∙D</m:t>
            </m:r>
            <m:ctrlPr>
              <w:rPr>
                <w:rFonts w:ascii="Cambria Math" w:hAnsi="Cambria Math"/>
                <w:i/>
                <w:spacing w:val="-5"/>
              </w:rPr>
            </m:ctrlPr>
          </m:den>
        </m:f>
        <m:r>
          <m:rPr/>
          <w:rPr>
            <w:rFonts w:ascii="Cambria Math" w:hAnsi="Cambria Math"/>
            <w:spacing w:val="-5"/>
          </w:rPr>
          <m:t xml:space="preserve"> ∙ </m:t>
        </m:r>
        <m:nary>
          <m:naryPr>
            <m:chr m:val="∑"/>
            <m:limLoc m:val="undOvr"/>
            <m:ctrlPr>
              <w:rPr>
                <w:rFonts w:ascii="Cambria Math" w:hAnsi="Cambria Math"/>
                <w:i/>
                <w:spacing w:val="-5"/>
              </w:rPr>
            </m:ctrlPr>
          </m:naryPr>
          <m:sub>
            <m:r>
              <m:rPr/>
              <w:rPr>
                <w:rFonts w:ascii="Cambria Math" w:hAnsi="Cambria Math"/>
                <w:spacing w:val="-5"/>
              </w:rPr>
              <m:t>j=1</m:t>
            </m:r>
            <m:ctrlPr>
              <w:rPr>
                <w:rFonts w:ascii="Cambria Math" w:hAnsi="Cambria Math"/>
                <w:i/>
                <w:spacing w:val="-5"/>
              </w:rPr>
            </m:ctrlPr>
          </m:sub>
          <m:sup>
            <m:r>
              <m:rPr/>
              <w:rPr>
                <w:rFonts w:ascii="Cambria Math" w:hAnsi="Cambria Math"/>
                <w:spacing w:val="-5"/>
              </w:rPr>
              <m:t>q</m:t>
            </m:r>
            <m:ctrlPr>
              <w:rPr>
                <w:rFonts w:ascii="Cambria Math" w:hAnsi="Cambria Math"/>
                <w:i/>
                <w:spacing w:val="-5"/>
              </w:rPr>
            </m:ctrlPr>
          </m:sup>
          <m:e>
            <m:f>
              <m:fPr>
                <m:ctrlPr>
                  <w:rPr>
                    <w:rFonts w:ascii="Cambria Math" w:hAnsi="Cambria Math"/>
                    <w:i/>
                    <w:spacing w:val="-5"/>
                  </w:rPr>
                </m:ctrlPr>
              </m:fPr>
              <m:num>
                <m:sSup>
                  <m:sSupPr>
                    <m:ctrlPr>
                      <w:rPr>
                        <w:rFonts w:ascii="Cambria Math" w:hAnsi="Cambria Math"/>
                        <w:i/>
                        <w:spacing w:val="-5"/>
                      </w:rPr>
                    </m:ctrlPr>
                  </m:sSupPr>
                  <m:e>
                    <m:r>
                      <m:rPr/>
                      <w:rPr>
                        <w:rFonts w:ascii="Cambria Math" w:hAnsi="Cambria Math"/>
                        <w:spacing w:val="-5"/>
                      </w:rPr>
                      <m:t xml:space="preserve">(B ∙ </m:t>
                    </m:r>
                    <m:sSub>
                      <m:sSubPr>
                        <m:ctrlPr>
                          <w:rPr>
                            <w:rFonts w:ascii="Cambria Math" w:hAnsi="Cambria Math"/>
                            <w:i/>
                            <w:spacing w:val="-5"/>
                          </w:rPr>
                        </m:ctrlPr>
                      </m:sSubPr>
                      <m:e>
                        <m:r>
                          <m:rPr/>
                          <w:rPr>
                            <w:rFonts w:ascii="Cambria Math" w:hAnsi="Cambria Math"/>
                            <w:spacing w:val="-5"/>
                          </w:rPr>
                          <m:t>x</m:t>
                        </m:r>
                        <m:ctrlPr>
                          <w:rPr>
                            <w:rFonts w:ascii="Cambria Math" w:hAnsi="Cambria Math"/>
                            <w:i/>
                            <w:spacing w:val="-5"/>
                          </w:rPr>
                        </m:ctrlPr>
                      </m:e>
                      <m:sub>
                        <m:r>
                          <m:rPr/>
                          <w:rPr>
                            <w:rFonts w:ascii="Cambria Math" w:hAnsi="Cambria Math"/>
                            <w:spacing w:val="-5"/>
                          </w:rPr>
                          <m:t>j</m:t>
                        </m:r>
                        <m:ctrlPr>
                          <w:rPr>
                            <w:rFonts w:ascii="Cambria Math" w:hAnsi="Cambria Math"/>
                            <w:i/>
                            <w:spacing w:val="-5"/>
                          </w:rPr>
                        </m:ctrlPr>
                      </m:sub>
                    </m:sSub>
                    <m:r>
                      <m:rPr/>
                      <w:rPr>
                        <w:rFonts w:ascii="Cambria Math" w:hAnsi="Cambria Math"/>
                        <w:spacing w:val="-5"/>
                      </w:rPr>
                      <m:t xml:space="preserve">−D ∙  </m:t>
                    </m:r>
                    <m:sSub>
                      <m:sSubPr>
                        <m:ctrlPr>
                          <w:rPr>
                            <w:rFonts w:ascii="Cambria Math" w:hAnsi="Cambria Math"/>
                            <w:i/>
                            <w:spacing w:val="-5"/>
                          </w:rPr>
                        </m:ctrlPr>
                      </m:sSubPr>
                      <m:e>
                        <m:r>
                          <m:rPr/>
                          <w:rPr>
                            <w:rFonts w:ascii="Cambria Math" w:hAnsi="Cambria Math"/>
                            <w:spacing w:val="-5"/>
                          </w:rPr>
                          <m:t>y</m:t>
                        </m:r>
                        <m:ctrlPr>
                          <w:rPr>
                            <w:rFonts w:ascii="Cambria Math" w:hAnsi="Cambria Math"/>
                            <w:i/>
                            <w:spacing w:val="-5"/>
                          </w:rPr>
                        </m:ctrlPr>
                      </m:e>
                      <m:sub>
                        <m:r>
                          <m:rPr/>
                          <w:rPr>
                            <w:rFonts w:ascii="Cambria Math" w:hAnsi="Cambria Math"/>
                            <w:spacing w:val="-5"/>
                          </w:rPr>
                          <m:t>j</m:t>
                        </m:r>
                        <m:ctrlPr>
                          <w:rPr>
                            <w:rFonts w:ascii="Cambria Math" w:hAnsi="Cambria Math"/>
                            <w:i/>
                            <w:spacing w:val="-5"/>
                          </w:rPr>
                        </m:ctrlPr>
                      </m:sub>
                    </m:sSub>
                    <m:r>
                      <m:rPr/>
                      <w:rPr>
                        <w:rFonts w:ascii="Cambria Math" w:hAnsi="Cambria Math"/>
                        <w:spacing w:val="-5"/>
                      </w:rPr>
                      <m:t>)</m:t>
                    </m:r>
                    <m:ctrlPr>
                      <w:rPr>
                        <w:rFonts w:ascii="Cambria Math" w:hAnsi="Cambria Math"/>
                        <w:i/>
                        <w:spacing w:val="-5"/>
                      </w:rPr>
                    </m:ctrlPr>
                  </m:e>
                  <m:sup>
                    <m:r>
                      <m:rPr/>
                      <w:rPr>
                        <w:rFonts w:ascii="Cambria Math" w:hAnsi="Cambria Math"/>
                        <w:spacing w:val="-5"/>
                      </w:rPr>
                      <m:t>2</m:t>
                    </m:r>
                    <m:ctrlPr>
                      <w:rPr>
                        <w:rFonts w:ascii="Cambria Math" w:hAnsi="Cambria Math"/>
                        <w:i/>
                        <w:spacing w:val="-5"/>
                      </w:rPr>
                    </m:ctrlPr>
                  </m:sup>
                </m:sSup>
                <m:ctrlPr>
                  <w:rPr>
                    <w:rFonts w:ascii="Cambria Math" w:hAnsi="Cambria Math"/>
                    <w:i/>
                    <w:spacing w:val="-5"/>
                  </w:rPr>
                </m:ctrlPr>
              </m:num>
              <m:den>
                <m:sSub>
                  <m:sSubPr>
                    <m:ctrlPr>
                      <w:rPr>
                        <w:rFonts w:ascii="Cambria Math" w:hAnsi="Cambria Math"/>
                        <w:i/>
                        <w:spacing w:val="-5"/>
                      </w:rPr>
                    </m:ctrlPr>
                  </m:sSubPr>
                  <m:e>
                    <m:r>
                      <m:rPr/>
                      <w:rPr>
                        <w:rFonts w:ascii="Cambria Math" w:hAnsi="Cambria Math"/>
                        <w:spacing w:val="-5"/>
                      </w:rPr>
                      <m:t>x</m:t>
                    </m:r>
                    <m:ctrlPr>
                      <w:rPr>
                        <w:rFonts w:ascii="Cambria Math" w:hAnsi="Cambria Math"/>
                        <w:i/>
                        <w:spacing w:val="-5"/>
                      </w:rPr>
                    </m:ctrlPr>
                  </m:e>
                  <m:sub>
                    <m:r>
                      <m:rPr/>
                      <w:rPr>
                        <w:rFonts w:ascii="Cambria Math" w:hAnsi="Cambria Math"/>
                        <w:spacing w:val="-5"/>
                      </w:rPr>
                      <m:t>j</m:t>
                    </m:r>
                    <m:ctrlPr>
                      <w:rPr>
                        <w:rFonts w:ascii="Cambria Math" w:hAnsi="Cambria Math"/>
                        <w:i/>
                        <w:spacing w:val="-5"/>
                      </w:rPr>
                    </m:ctrlPr>
                  </m:sub>
                </m:sSub>
                <m:r>
                  <m:rPr/>
                  <w:rPr>
                    <w:rFonts w:ascii="Cambria Math" w:hAnsi="Cambria Math"/>
                    <w:spacing w:val="-5"/>
                  </w:rPr>
                  <m:t xml:space="preserve"> +</m:t>
                </m:r>
                <m:sSub>
                  <m:sSubPr>
                    <m:ctrlPr>
                      <w:rPr>
                        <w:rFonts w:ascii="Cambria Math" w:hAnsi="Cambria Math"/>
                        <w:i/>
                        <w:spacing w:val="-5"/>
                      </w:rPr>
                    </m:ctrlPr>
                  </m:sSubPr>
                  <m:e>
                    <m:r>
                      <m:rPr/>
                      <w:rPr>
                        <w:rFonts w:ascii="Cambria Math" w:hAnsi="Cambria Math"/>
                        <w:spacing w:val="-5"/>
                      </w:rPr>
                      <m:t>y</m:t>
                    </m:r>
                    <m:ctrlPr>
                      <w:rPr>
                        <w:rFonts w:ascii="Cambria Math" w:hAnsi="Cambria Math"/>
                        <w:i/>
                        <w:spacing w:val="-5"/>
                      </w:rPr>
                    </m:ctrlPr>
                  </m:e>
                  <m:sub>
                    <m:r>
                      <m:rPr/>
                      <w:rPr>
                        <w:rFonts w:ascii="Cambria Math" w:hAnsi="Cambria Math"/>
                        <w:spacing w:val="-5"/>
                      </w:rPr>
                      <m:t>j</m:t>
                    </m:r>
                    <m:ctrlPr>
                      <w:rPr>
                        <w:rFonts w:ascii="Cambria Math" w:hAnsi="Cambria Math"/>
                        <w:i/>
                        <w:spacing w:val="-5"/>
                      </w:rPr>
                    </m:ctrlPr>
                  </m:sub>
                </m:sSub>
                <m:ctrlPr>
                  <w:rPr>
                    <w:rFonts w:ascii="Cambria Math" w:hAnsi="Cambria Math"/>
                    <w:i/>
                    <w:spacing w:val="-5"/>
                  </w:rPr>
                </m:ctrlPr>
              </m:den>
            </m:f>
            <m:ctrlPr>
              <w:rPr>
                <w:rFonts w:ascii="Cambria Math" w:hAnsi="Cambria Math"/>
                <w:i/>
                <w:spacing w:val="-5"/>
              </w:rPr>
            </m:ctrlPr>
          </m:e>
        </m:nary>
      </m:oMath>
      <w:r>
        <w:rPr>
          <w:lang w:val="ky-KG"/>
        </w:rPr>
        <w:tab/>
      </w:r>
    </w:p>
    <w:p w14:paraId="6AF498FC">
      <w:pPr>
        <w:pStyle w:val="13"/>
        <w:spacing w:line="360" w:lineRule="auto"/>
        <w:ind w:left="0" w:firstLine="708"/>
        <w:rPr>
          <w:lang w:val="ky-KG"/>
        </w:rPr>
      </w:pPr>
      <w:r>
        <w:rPr>
          <w:lang w:val="ky-KG"/>
        </w:rPr>
        <w:t xml:space="preserve">мында В – эксперимент жүргүзүлүп жаткан студенттердин саны; D – текшерүүчү группалардагы студенттеринин саны: Q – деңгээлдер (Q = 4 – “жогорку”, “жакшы”, “орто”, “төмөнкү”); j=1, 2, 3, 4;  </w:t>
      </w:r>
      <w:r>
        <w:rPr>
          <w:i/>
          <w:lang w:val="ky-KG"/>
        </w:rPr>
        <w:t>x</w:t>
      </w:r>
      <w:r>
        <w:rPr>
          <w:i/>
          <w:vertAlign w:val="subscript"/>
          <w:lang w:val="ky-KG"/>
        </w:rPr>
        <w:t>j</w:t>
      </w:r>
      <w:r>
        <w:rPr>
          <w:i/>
          <w:lang w:val="ky-KG"/>
        </w:rPr>
        <w:t xml:space="preserve"> - </w:t>
      </w:r>
      <w:r>
        <w:rPr>
          <w:rStyle w:val="37"/>
          <w:lang w:val="ky-KG"/>
        </w:rPr>
        <w:t>эксперименталдык</w:t>
      </w:r>
      <w:r>
        <w:rPr>
          <w:lang w:val="ky-KG"/>
        </w:rPr>
        <w:t xml:space="preserve"> </w:t>
      </w:r>
      <w:r>
        <w:rPr>
          <w:rStyle w:val="37"/>
          <w:lang w:val="ky-KG"/>
        </w:rPr>
        <w:t>группалардын</w:t>
      </w:r>
      <w:r>
        <w:rPr>
          <w:lang w:val="ky-KG"/>
        </w:rPr>
        <w:t xml:space="preserve"> </w:t>
      </w:r>
      <w:r>
        <w:rPr>
          <w:rStyle w:val="37"/>
          <w:lang w:val="ky-KG"/>
        </w:rPr>
        <w:t>стденттеринин билим</w:t>
      </w:r>
      <w:r>
        <w:rPr>
          <w:lang w:val="ky-KG"/>
        </w:rPr>
        <w:t xml:space="preserve"> </w:t>
      </w:r>
      <w:r>
        <w:rPr>
          <w:rStyle w:val="37"/>
          <w:lang w:val="ky-KG"/>
        </w:rPr>
        <w:t>деңгээлинин көрсөткүчтөрү</w:t>
      </w:r>
      <w:r>
        <w:rPr>
          <w:lang w:val="ky-KG"/>
        </w:rPr>
        <w:t xml:space="preserve">; </w:t>
      </w:r>
      <w:r>
        <w:rPr>
          <w:i/>
          <w:lang w:val="ky-KG"/>
        </w:rPr>
        <w:t>y</w:t>
      </w:r>
      <w:r>
        <w:rPr>
          <w:i/>
          <w:vertAlign w:val="subscript"/>
          <w:lang w:val="ky-KG"/>
        </w:rPr>
        <w:t xml:space="preserve">j </w:t>
      </w:r>
      <w:r>
        <w:rPr>
          <w:lang w:val="ky-KG"/>
        </w:rPr>
        <w:t xml:space="preserve">- </w:t>
      </w:r>
      <w:r>
        <w:rPr>
          <w:rStyle w:val="37"/>
          <w:lang w:val="ky-KG"/>
        </w:rPr>
        <w:t>текшерүүчү</w:t>
      </w:r>
      <w:r>
        <w:rPr>
          <w:lang w:val="ky-KG"/>
        </w:rPr>
        <w:t xml:space="preserve"> </w:t>
      </w:r>
      <w:r>
        <w:rPr>
          <w:rStyle w:val="37"/>
          <w:lang w:val="ky-KG"/>
        </w:rPr>
        <w:t>группалардын</w:t>
      </w:r>
      <w:r>
        <w:rPr>
          <w:lang w:val="ky-KG"/>
        </w:rPr>
        <w:t xml:space="preserve"> </w:t>
      </w:r>
      <w:r>
        <w:rPr>
          <w:rStyle w:val="37"/>
          <w:lang w:val="ky-KG"/>
        </w:rPr>
        <w:t>стденттеринин билим</w:t>
      </w:r>
      <w:r>
        <w:rPr>
          <w:lang w:val="ky-KG"/>
        </w:rPr>
        <w:t xml:space="preserve"> </w:t>
      </w:r>
      <w:r>
        <w:rPr>
          <w:rStyle w:val="37"/>
          <w:lang w:val="ky-KG"/>
        </w:rPr>
        <w:t>деңгээлинин көрсөткүчтөрү</w:t>
      </w:r>
      <w:r>
        <w:rPr>
          <w:lang w:val="ky-KG"/>
        </w:rPr>
        <w:t xml:space="preserve">; 4-таблицада </w:t>
      </w:r>
      <w:r>
        <w:rPr>
          <w:rFonts w:ascii="Symbol" w:hAnsi="Symbol"/>
        </w:rPr>
        <w:t></w:t>
      </w:r>
      <w:r>
        <w:rPr>
          <w:vertAlign w:val="superscript"/>
          <w:lang w:val="ky-KG"/>
        </w:rPr>
        <w:t>2</w:t>
      </w:r>
      <w:r>
        <w:rPr>
          <w:lang w:val="ky-KG"/>
        </w:rPr>
        <w:t xml:space="preserve"> тын маанисинин деңгээлдери көрсөтүлгөн.</w:t>
      </w:r>
    </w:p>
    <w:p w14:paraId="78443B58">
      <w:pPr>
        <w:pStyle w:val="13"/>
        <w:spacing w:line="360" w:lineRule="auto"/>
        <w:ind w:left="0" w:firstLine="708"/>
        <w:rPr>
          <w:lang w:val="ky-KG"/>
        </w:rPr>
      </w:pPr>
      <w:r>
        <w:rPr>
          <w:lang w:val="ky-KG"/>
        </w:rPr>
        <w:t xml:space="preserve">Экспериментке чейин эксперименталдык группа </w:t>
      </w:r>
    </w:p>
    <w:p w14:paraId="25E7C660">
      <w:pPr>
        <w:pStyle w:val="13"/>
        <w:spacing w:line="360" w:lineRule="auto"/>
        <w:ind w:left="0" w:firstLine="708"/>
        <w:rPr>
          <w:lang w:val="ky-KG"/>
        </w:rPr>
      </w:pPr>
      <w:r>
        <w:rPr>
          <w:rFonts w:ascii="Cambria Math" w:hAnsi="Cambria Math" w:cs="Cambria Math"/>
          <w:lang w:val="ky-KG"/>
        </w:rPr>
        <w:t>𝐵</w:t>
      </w:r>
      <w:r>
        <w:rPr>
          <w:lang w:val="ky-KG"/>
        </w:rPr>
        <w:t xml:space="preserve"> = 150, </w:t>
      </w:r>
      <w:r>
        <w:rPr>
          <w:rFonts w:ascii="Cambria Math" w:hAnsi="Cambria Math" w:cs="Cambria Math"/>
          <w:lang w:val="ky-KG"/>
        </w:rPr>
        <w:t>𝑥</w:t>
      </w:r>
      <w:r>
        <w:rPr>
          <w:vertAlign w:val="subscript"/>
        </w:rPr>
        <w:t>1</w:t>
      </w:r>
      <w:r>
        <w:rPr>
          <w:lang w:val="ky-KG"/>
        </w:rPr>
        <w:t xml:space="preserve"> = 12, </w:t>
      </w:r>
      <w:r>
        <w:rPr>
          <w:rFonts w:ascii="Cambria Math" w:hAnsi="Cambria Math" w:cs="Cambria Math"/>
          <w:lang w:val="ky-KG"/>
        </w:rPr>
        <w:t>𝑥</w:t>
      </w:r>
      <w:r>
        <w:rPr>
          <w:vertAlign w:val="subscript"/>
        </w:rPr>
        <w:t>2</w:t>
      </w:r>
      <w:r>
        <w:rPr>
          <w:lang w:val="ky-KG"/>
        </w:rPr>
        <w:t xml:space="preserve"> = 68, </w:t>
      </w:r>
      <w:r>
        <w:rPr>
          <w:rFonts w:ascii="Cambria Math" w:hAnsi="Cambria Math" w:cs="Cambria Math"/>
          <w:lang w:val="ky-KG"/>
        </w:rPr>
        <w:t>𝑥</w:t>
      </w:r>
      <w:r>
        <w:rPr>
          <w:vertAlign w:val="subscript"/>
        </w:rPr>
        <w:t>3</w:t>
      </w:r>
      <w:r>
        <w:rPr>
          <w:lang w:val="ky-KG"/>
        </w:rPr>
        <w:t xml:space="preserve"> = 45, </w:t>
      </w:r>
      <w:r>
        <w:rPr>
          <w:rFonts w:ascii="Cambria Math" w:hAnsi="Cambria Math" w:cs="Cambria Math"/>
          <w:lang w:val="ky-KG"/>
        </w:rPr>
        <w:t>𝑥</w:t>
      </w:r>
      <w:r>
        <w:rPr>
          <w:vertAlign w:val="subscript"/>
        </w:rPr>
        <w:t>4</w:t>
      </w:r>
      <w:r>
        <w:rPr>
          <w:lang w:val="ky-KG"/>
        </w:rPr>
        <w:t xml:space="preserve"> = 25 </w:t>
      </w:r>
    </w:p>
    <w:p w14:paraId="16CCD4E3">
      <w:pPr>
        <w:pStyle w:val="13"/>
        <w:spacing w:line="360" w:lineRule="auto"/>
        <w:ind w:left="0" w:firstLine="708"/>
        <w:rPr>
          <w:lang w:val="ky-KG"/>
        </w:rPr>
      </w:pPr>
      <w:r>
        <w:rPr>
          <w:lang w:val="ky-KG"/>
        </w:rPr>
        <w:t xml:space="preserve">Экспериментке чейин текшерилүүчү класс </w:t>
      </w:r>
    </w:p>
    <w:p w14:paraId="4DCD6342">
      <w:pPr>
        <w:pStyle w:val="13"/>
        <w:spacing w:line="360" w:lineRule="auto"/>
        <w:ind w:left="0" w:firstLine="708"/>
        <w:rPr>
          <w:lang w:val="ky-KG"/>
        </w:rPr>
      </w:pPr>
      <w:r>
        <w:rPr>
          <w:rFonts w:ascii="Cambria Math" w:hAnsi="Cambria Math" w:cs="Cambria Math"/>
          <w:lang w:val="ky-KG"/>
        </w:rPr>
        <w:t>𝐷</w:t>
      </w:r>
      <w:r>
        <w:rPr>
          <w:lang w:val="ky-KG"/>
        </w:rPr>
        <w:t xml:space="preserve"> = 142, </w:t>
      </w:r>
      <w:r>
        <w:rPr>
          <w:rFonts w:ascii="Cambria Math" w:hAnsi="Cambria Math" w:cs="Cambria Math"/>
          <w:lang w:val="ky-KG"/>
        </w:rPr>
        <w:t>𝑦</w:t>
      </w:r>
      <w:r>
        <w:rPr>
          <w:vertAlign w:val="subscript"/>
          <w:lang w:val="ky-KG"/>
        </w:rPr>
        <w:t>1</w:t>
      </w:r>
      <w:r>
        <w:rPr>
          <w:lang w:val="ky-KG"/>
        </w:rPr>
        <w:t xml:space="preserve"> = 10, </w:t>
      </w:r>
      <w:r>
        <w:rPr>
          <w:rFonts w:ascii="Cambria Math" w:hAnsi="Cambria Math" w:cs="Cambria Math"/>
          <w:lang w:val="ky-KG"/>
        </w:rPr>
        <w:t>𝑦</w:t>
      </w:r>
      <w:r>
        <w:rPr>
          <w:vertAlign w:val="subscript"/>
          <w:lang w:val="ky-KG"/>
        </w:rPr>
        <w:t>2</w:t>
      </w:r>
      <w:r>
        <w:rPr>
          <w:lang w:val="ky-KG"/>
        </w:rPr>
        <w:t xml:space="preserve"> = 70, </w:t>
      </w:r>
      <w:r>
        <w:rPr>
          <w:rFonts w:ascii="Cambria Math" w:hAnsi="Cambria Math" w:cs="Cambria Math"/>
          <w:lang w:val="ky-KG"/>
        </w:rPr>
        <w:t>𝑦</w:t>
      </w:r>
      <w:r>
        <w:rPr>
          <w:vertAlign w:val="subscript"/>
          <w:lang w:val="ky-KG"/>
        </w:rPr>
        <w:t>3</w:t>
      </w:r>
      <w:r>
        <w:rPr>
          <w:lang w:val="ky-KG"/>
        </w:rPr>
        <w:t xml:space="preserve"> = 42, </w:t>
      </w:r>
      <w:r>
        <w:rPr>
          <w:rFonts w:ascii="Cambria Math" w:hAnsi="Cambria Math" w:cs="Cambria Math"/>
          <w:lang w:val="ky-KG"/>
        </w:rPr>
        <w:t>𝑦</w:t>
      </w:r>
      <w:r>
        <w:rPr>
          <w:vertAlign w:val="subscript"/>
          <w:lang w:val="ky-KG"/>
        </w:rPr>
        <w:t>4</w:t>
      </w:r>
      <w:r>
        <w:rPr>
          <w:lang w:val="ky-KG"/>
        </w:rPr>
        <w:t xml:space="preserve"> = 20</w:t>
      </w:r>
    </w:p>
    <w:p w14:paraId="03E88AD0">
      <w:pPr>
        <w:pStyle w:val="13"/>
        <w:spacing w:line="360" w:lineRule="auto"/>
        <w:ind w:left="0"/>
        <w:rPr>
          <w:lang w:val="ky-KG"/>
        </w:rPr>
      </w:pPr>
      <w:r>
        <w:rPr>
          <w:rFonts w:ascii="Symbol" w:hAnsi="Symbol"/>
        </w:rPr>
        <w:t></w:t>
      </w:r>
      <w:r>
        <w:rPr>
          <w:vertAlign w:val="superscript"/>
          <w:lang w:val="ky-KG"/>
        </w:rPr>
        <w:t>2</w:t>
      </w:r>
      <w:r>
        <w:rPr>
          <w:vertAlign w:val="subscript"/>
          <w:lang w:val="ky-KG"/>
        </w:rPr>
        <w:t>эмп</w:t>
      </w:r>
      <w:r>
        <w:rPr>
          <w:lang w:val="ky-KG"/>
        </w:rPr>
        <w:t xml:space="preserve"> =</w:t>
      </w:r>
      <m:oMath>
        <m:f>
          <m:fPr>
            <m:ctrlPr>
              <w:rPr>
                <w:rFonts w:ascii="Cambria Math" w:hAnsi="Cambria Math"/>
                <w:i/>
                <w:lang w:val="en-US"/>
              </w:rPr>
            </m:ctrlPr>
          </m:fPr>
          <m:num>
            <m:r>
              <m:rPr/>
              <w:rPr>
                <w:rFonts w:ascii="Cambria Math" w:hAnsi="Cambria Math"/>
                <w:lang w:val="ky-KG"/>
              </w:rPr>
              <m:t>1</m:t>
            </m:r>
            <m:ctrlPr>
              <w:rPr>
                <w:rFonts w:ascii="Cambria Math" w:hAnsi="Cambria Math"/>
                <w:i/>
                <w:lang w:val="en-US"/>
              </w:rPr>
            </m:ctrlPr>
          </m:num>
          <m:den>
            <m:r>
              <m:rPr/>
              <w:rPr>
                <w:rFonts w:ascii="Cambria Math" w:hAnsi="Cambria Math"/>
                <w:lang w:val="ky-KG"/>
              </w:rPr>
              <m:t>150 ∙ 142</m:t>
            </m:r>
            <m:ctrlPr>
              <w:rPr>
                <w:rFonts w:ascii="Cambria Math" w:hAnsi="Cambria Math"/>
                <w:i/>
                <w:lang w:val="en-US"/>
              </w:rPr>
            </m:ctrlPr>
          </m:den>
        </m:f>
        <m:r>
          <m:rPr/>
          <w:rPr>
            <w:rFonts w:ascii="Cambria Math" w:hAnsi="Cambria Math"/>
            <w:lang w:val="ky-KG"/>
          </w:rPr>
          <m:t xml:space="preserve"> (</m:t>
        </m:r>
        <m:f>
          <m:fPr>
            <m:ctrlPr>
              <w:rPr>
                <w:rFonts w:ascii="Cambria Math" w:hAnsi="Cambria Math"/>
                <w:i/>
                <w:lang w:val="en-US"/>
              </w:rPr>
            </m:ctrlPr>
          </m:fPr>
          <m:num>
            <m:sSup>
              <m:sSupPr>
                <m:ctrlPr>
                  <w:rPr>
                    <w:rFonts w:ascii="Cambria Math" w:hAnsi="Cambria Math"/>
                    <w:i/>
                    <w:lang w:val="ky-KG"/>
                  </w:rPr>
                </m:ctrlPr>
              </m:sSupPr>
              <m:e>
                <m:d>
                  <m:dPr>
                    <m:ctrlPr>
                      <w:rPr>
                        <w:rFonts w:ascii="Cambria Math" w:hAnsi="Cambria Math"/>
                        <w:i/>
                        <w:lang w:val="ky-KG"/>
                      </w:rPr>
                    </m:ctrlPr>
                  </m:dPr>
                  <m:e>
                    <m:r>
                      <m:rPr/>
                      <w:rPr>
                        <w:rFonts w:ascii="Cambria Math" w:hAnsi="Cambria Math"/>
                        <w:lang w:val="ky-KG"/>
                      </w:rPr>
                      <m:t>150 ∙ 12 −142 ∙10</m:t>
                    </m:r>
                    <m:ctrlPr>
                      <w:rPr>
                        <w:rFonts w:ascii="Cambria Math" w:hAnsi="Cambria Math"/>
                        <w:i/>
                        <w:lang w:val="ky-KG"/>
                      </w:rPr>
                    </m:ctrlPr>
                  </m:e>
                </m:d>
                <m:ctrlPr>
                  <w:rPr>
                    <w:rFonts w:ascii="Cambria Math" w:hAnsi="Cambria Math"/>
                    <w:i/>
                    <w:lang w:val="ky-KG"/>
                  </w:rPr>
                </m:ctrlPr>
              </m:e>
              <m:sup>
                <m:r>
                  <m:rPr/>
                  <w:rPr>
                    <w:rFonts w:ascii="Cambria Math" w:hAnsi="Cambria Math"/>
                    <w:lang w:val="ky-KG"/>
                  </w:rPr>
                  <m:t>2</m:t>
                </m:r>
                <m:ctrlPr>
                  <w:rPr>
                    <w:rFonts w:ascii="Cambria Math" w:hAnsi="Cambria Math"/>
                    <w:i/>
                    <w:lang w:val="ky-KG"/>
                  </w:rPr>
                </m:ctrlPr>
              </m:sup>
            </m:sSup>
            <m:ctrlPr>
              <w:rPr>
                <w:rFonts w:ascii="Cambria Math" w:hAnsi="Cambria Math"/>
                <w:i/>
                <w:lang w:val="en-US"/>
              </w:rPr>
            </m:ctrlPr>
          </m:num>
          <m:den>
            <m:r>
              <m:rPr/>
              <w:rPr>
                <w:rFonts w:ascii="Cambria Math" w:hAnsi="Cambria Math"/>
                <w:lang w:val="ky-KG"/>
              </w:rPr>
              <m:t>12 +10</m:t>
            </m:r>
            <m:ctrlPr>
              <w:rPr>
                <w:rFonts w:ascii="Cambria Math" w:hAnsi="Cambria Math"/>
                <w:i/>
                <w:lang w:val="en-US"/>
              </w:rPr>
            </m:ctrlPr>
          </m:den>
        </m:f>
        <m:r>
          <m:rPr/>
          <w:rPr>
            <w:rFonts w:ascii="Cambria Math" w:hAnsi="Cambria Math"/>
            <w:lang w:val="ky-KG"/>
          </w:rPr>
          <m:t xml:space="preserve">+ </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m:rPr/>
                      <w:rPr>
                        <w:rFonts w:ascii="Cambria Math" w:hAnsi="Cambria Math"/>
                        <w:lang w:val="ky-KG"/>
                      </w:rPr>
                      <m:t>150 ∙68−142 ∙65</m:t>
                    </m:r>
                    <m:ctrlPr>
                      <w:rPr>
                        <w:rFonts w:ascii="Cambria Math" w:hAnsi="Cambria Math"/>
                        <w:i/>
                        <w:lang w:val="en-US"/>
                      </w:rPr>
                    </m:ctrlPr>
                  </m:e>
                </m:d>
                <m:ctrlPr>
                  <w:rPr>
                    <w:rFonts w:ascii="Cambria Math" w:hAnsi="Cambria Math"/>
                    <w:i/>
                    <w:lang w:val="en-US"/>
                  </w:rPr>
                </m:ctrlPr>
              </m:e>
              <m:sup>
                <m:r>
                  <m:rPr/>
                  <w:rPr>
                    <w:rFonts w:ascii="Cambria Math" w:hAnsi="Cambria Math"/>
                    <w:lang w:val="ky-KG"/>
                  </w:rPr>
                  <m:t>2</m:t>
                </m:r>
                <m:ctrlPr>
                  <w:rPr>
                    <w:rFonts w:ascii="Cambria Math" w:hAnsi="Cambria Math"/>
                    <w:i/>
                    <w:lang w:val="en-US"/>
                  </w:rPr>
                </m:ctrlPr>
              </m:sup>
            </m:sSup>
            <m:ctrlPr>
              <w:rPr>
                <w:rFonts w:ascii="Cambria Math" w:hAnsi="Cambria Math"/>
                <w:i/>
                <w:lang w:val="en-US"/>
              </w:rPr>
            </m:ctrlPr>
          </m:num>
          <m:den>
            <m:r>
              <m:rPr/>
              <w:rPr>
                <w:rFonts w:ascii="Cambria Math" w:hAnsi="Cambria Math"/>
                <w:lang w:val="ky-KG"/>
              </w:rPr>
              <m:t>68+65</m:t>
            </m:r>
            <m:ctrlPr>
              <w:rPr>
                <w:rFonts w:ascii="Cambria Math" w:hAnsi="Cambria Math"/>
                <w:i/>
                <w:lang w:val="en-US"/>
              </w:rPr>
            </m:ctrlPr>
          </m:den>
        </m:f>
        <m:r>
          <m:rPr/>
          <w:rPr>
            <w:rFonts w:ascii="Cambria Math" w:hAnsi="Cambria Math"/>
            <w:lang w:val="ky-KG"/>
          </w:rPr>
          <m:t xml:space="preserve">+ </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m:rPr/>
                      <w:rPr>
                        <w:rFonts w:ascii="Cambria Math" w:hAnsi="Cambria Math"/>
                        <w:lang w:val="ky-KG"/>
                      </w:rPr>
                      <m:t>150 ∙ 45−142 ∙42</m:t>
                    </m:r>
                    <m:ctrlPr>
                      <w:rPr>
                        <w:rFonts w:ascii="Cambria Math" w:hAnsi="Cambria Math"/>
                        <w:i/>
                        <w:lang w:val="en-US"/>
                      </w:rPr>
                    </m:ctrlPr>
                  </m:e>
                </m:d>
                <m:ctrlPr>
                  <w:rPr>
                    <w:rFonts w:ascii="Cambria Math" w:hAnsi="Cambria Math"/>
                    <w:i/>
                    <w:lang w:val="en-US"/>
                  </w:rPr>
                </m:ctrlPr>
              </m:e>
              <m:sup>
                <m:r>
                  <m:rPr/>
                  <w:rPr>
                    <w:rFonts w:ascii="Cambria Math" w:hAnsi="Cambria Math"/>
                    <w:lang w:val="ky-KG"/>
                  </w:rPr>
                  <m:t>2</m:t>
                </m:r>
                <m:ctrlPr>
                  <w:rPr>
                    <w:rFonts w:ascii="Cambria Math" w:hAnsi="Cambria Math"/>
                    <w:i/>
                    <w:lang w:val="en-US"/>
                  </w:rPr>
                </m:ctrlPr>
              </m:sup>
            </m:sSup>
            <m:ctrlPr>
              <w:rPr>
                <w:rFonts w:ascii="Cambria Math" w:hAnsi="Cambria Math"/>
                <w:i/>
                <w:lang w:val="en-US"/>
              </w:rPr>
            </m:ctrlPr>
          </m:num>
          <m:den>
            <m:r>
              <m:rPr/>
              <w:rPr>
                <w:rFonts w:ascii="Cambria Math" w:hAnsi="Cambria Math"/>
                <w:lang w:val="ky-KG"/>
              </w:rPr>
              <m:t>45+42</m:t>
            </m:r>
            <m:ctrlPr>
              <w:rPr>
                <w:rFonts w:ascii="Cambria Math" w:hAnsi="Cambria Math"/>
                <w:i/>
                <w:lang w:val="en-US"/>
              </w:rPr>
            </m:ctrlPr>
          </m:den>
        </m:f>
        <m:r>
          <m:rPr/>
          <w:rPr>
            <w:rFonts w:ascii="Cambria Math" w:hAnsi="Cambria Math"/>
            <w:lang w:val="ky-KG"/>
          </w:rPr>
          <m:t xml:space="preserve">+ </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m:rPr/>
                      <w:rPr>
                        <w:rFonts w:ascii="Cambria Math" w:hAnsi="Cambria Math"/>
                        <w:lang w:val="ky-KG"/>
                      </w:rPr>
                      <m:t>150 ∙25−142 ∙25</m:t>
                    </m:r>
                    <m:ctrlPr>
                      <w:rPr>
                        <w:rFonts w:ascii="Cambria Math" w:hAnsi="Cambria Math"/>
                        <w:i/>
                        <w:lang w:val="en-US"/>
                      </w:rPr>
                    </m:ctrlPr>
                  </m:e>
                </m:d>
                <m:ctrlPr>
                  <w:rPr>
                    <w:rFonts w:ascii="Cambria Math" w:hAnsi="Cambria Math"/>
                    <w:i/>
                    <w:lang w:val="en-US"/>
                  </w:rPr>
                </m:ctrlPr>
              </m:e>
              <m:sup>
                <m:r>
                  <m:rPr/>
                  <w:rPr>
                    <w:rFonts w:ascii="Cambria Math" w:hAnsi="Cambria Math"/>
                    <w:lang w:val="ky-KG"/>
                  </w:rPr>
                  <m:t>2</m:t>
                </m:r>
                <m:ctrlPr>
                  <w:rPr>
                    <w:rFonts w:ascii="Cambria Math" w:hAnsi="Cambria Math"/>
                    <w:i/>
                    <w:lang w:val="en-US"/>
                  </w:rPr>
                </m:ctrlPr>
              </m:sup>
            </m:sSup>
            <m:ctrlPr>
              <w:rPr>
                <w:rFonts w:ascii="Cambria Math" w:hAnsi="Cambria Math"/>
                <w:i/>
                <w:lang w:val="en-US"/>
              </w:rPr>
            </m:ctrlPr>
          </m:num>
          <m:den>
            <m:r>
              <m:rPr/>
              <w:rPr>
                <w:rFonts w:ascii="Cambria Math" w:hAnsi="Cambria Math"/>
                <w:lang w:val="ky-KG"/>
              </w:rPr>
              <m:t>25+25</m:t>
            </m:r>
            <m:ctrlPr>
              <w:rPr>
                <w:rFonts w:ascii="Cambria Math" w:hAnsi="Cambria Math"/>
                <w:i/>
                <w:lang w:val="en-US"/>
              </w:rPr>
            </m:ctrlPr>
          </m:den>
        </m:f>
        <m:r>
          <m:rPr/>
          <w:rPr>
            <w:rFonts w:ascii="Cambria Math" w:hAnsi="Cambria Math"/>
            <w:lang w:val="ky-KG"/>
          </w:rPr>
          <m:t>=</m:t>
        </m:r>
      </m:oMath>
      <w:r>
        <w:rPr>
          <w:rFonts w:hAnsi="Cambria Math"/>
          <w:lang w:val="ky-KG"/>
        </w:rPr>
        <w:t>1,01</w:t>
      </w:r>
    </w:p>
    <w:p w14:paraId="1856AFE5">
      <w:pPr>
        <w:pStyle w:val="13"/>
        <w:spacing w:line="360" w:lineRule="auto"/>
        <w:ind w:left="0" w:firstLine="708"/>
        <w:rPr>
          <w:lang w:val="ky-KG"/>
        </w:rPr>
      </w:pPr>
      <w:r>
        <w:rPr>
          <w:lang w:val="ky-KG"/>
        </w:rPr>
        <w:t>Эксперименттен кийин, эксперименталдык группа</w:t>
      </w:r>
    </w:p>
    <w:p w14:paraId="615D2E33">
      <w:pPr>
        <w:pStyle w:val="13"/>
        <w:spacing w:line="360" w:lineRule="auto"/>
        <w:ind w:left="0" w:firstLine="708"/>
        <w:rPr>
          <w:lang w:val="ky-KG"/>
        </w:rPr>
      </w:pPr>
      <w:r>
        <w:rPr>
          <w:rFonts w:ascii="Cambria Math" w:hAnsi="Cambria Math" w:cs="Cambria Math"/>
          <w:lang w:val="ky-KG"/>
        </w:rPr>
        <w:t>𝐵</w:t>
      </w:r>
      <w:r>
        <w:rPr>
          <w:lang w:val="ky-KG"/>
        </w:rPr>
        <w:t xml:space="preserve"> = 150, </w:t>
      </w:r>
      <w:r>
        <w:rPr>
          <w:rFonts w:ascii="Cambria Math" w:hAnsi="Cambria Math" w:cs="Cambria Math"/>
          <w:lang w:val="ky-KG"/>
        </w:rPr>
        <w:t>𝑥</w:t>
      </w:r>
      <w:r>
        <w:rPr>
          <w:vertAlign w:val="subscript"/>
          <w:lang w:val="ky-KG"/>
        </w:rPr>
        <w:t>1</w:t>
      </w:r>
      <w:r>
        <w:rPr>
          <w:lang w:val="ky-KG"/>
        </w:rPr>
        <w:t xml:space="preserve"> = 2, </w:t>
      </w:r>
      <w:r>
        <w:rPr>
          <w:rFonts w:ascii="Cambria Math" w:hAnsi="Cambria Math" w:cs="Cambria Math"/>
          <w:lang w:val="ky-KG"/>
        </w:rPr>
        <w:t>𝑥</w:t>
      </w:r>
      <w:r>
        <w:rPr>
          <w:vertAlign w:val="subscript"/>
          <w:lang w:val="ky-KG"/>
        </w:rPr>
        <w:t>2</w:t>
      </w:r>
      <w:r>
        <w:rPr>
          <w:lang w:val="ky-KG"/>
        </w:rPr>
        <w:t xml:space="preserve"> = 52, </w:t>
      </w:r>
      <w:r>
        <w:rPr>
          <w:rFonts w:ascii="Cambria Math" w:hAnsi="Cambria Math" w:cs="Cambria Math"/>
          <w:lang w:val="ky-KG"/>
        </w:rPr>
        <w:t>𝑥</w:t>
      </w:r>
      <w:r>
        <w:rPr>
          <w:vertAlign w:val="subscript"/>
          <w:lang w:val="ky-KG"/>
        </w:rPr>
        <w:t>3</w:t>
      </w:r>
      <w:r>
        <w:rPr>
          <w:lang w:val="ky-KG"/>
        </w:rPr>
        <w:t xml:space="preserve"> = 60, </w:t>
      </w:r>
      <w:r>
        <w:rPr>
          <w:rFonts w:ascii="Cambria Math" w:hAnsi="Cambria Math" w:cs="Cambria Math"/>
          <w:lang w:val="ky-KG"/>
        </w:rPr>
        <w:t>𝑥</w:t>
      </w:r>
      <w:r>
        <w:rPr>
          <w:vertAlign w:val="subscript"/>
          <w:lang w:val="ky-KG"/>
        </w:rPr>
        <w:t>4</w:t>
      </w:r>
      <w:r>
        <w:rPr>
          <w:lang w:val="ky-KG"/>
        </w:rPr>
        <w:t xml:space="preserve"> = 23 </w:t>
      </w:r>
    </w:p>
    <w:p w14:paraId="40D92C83">
      <w:pPr>
        <w:pStyle w:val="13"/>
        <w:spacing w:line="360" w:lineRule="auto"/>
        <w:ind w:left="0" w:firstLine="708"/>
        <w:rPr>
          <w:lang w:val="ky-KG"/>
        </w:rPr>
      </w:pPr>
      <w:r>
        <w:rPr>
          <w:lang w:val="ky-KG"/>
        </w:rPr>
        <w:t xml:space="preserve">Эксперименттен кийин, текшерилүүчү класс </w:t>
      </w:r>
    </w:p>
    <w:p w14:paraId="50A26131">
      <w:pPr>
        <w:pStyle w:val="13"/>
        <w:spacing w:line="360" w:lineRule="auto"/>
        <w:ind w:left="0" w:firstLine="708"/>
        <w:rPr>
          <w:lang w:val="ky-KG"/>
        </w:rPr>
      </w:pPr>
      <w:r>
        <w:rPr>
          <w:rFonts w:ascii="Cambria Math" w:hAnsi="Cambria Math" w:cs="Cambria Math"/>
          <w:lang w:val="ky-KG"/>
        </w:rPr>
        <w:t>𝐷</w:t>
      </w:r>
      <w:r>
        <w:rPr>
          <w:lang w:val="ky-KG"/>
        </w:rPr>
        <w:t xml:space="preserve"> = 142, </w:t>
      </w:r>
      <w:r>
        <w:rPr>
          <w:rFonts w:ascii="Cambria Math" w:hAnsi="Cambria Math" w:cs="Cambria Math"/>
          <w:lang w:val="ky-KG"/>
        </w:rPr>
        <w:t>𝑦</w:t>
      </w:r>
      <w:r>
        <w:rPr>
          <w:vertAlign w:val="subscript"/>
          <w:lang w:val="ky-KG"/>
        </w:rPr>
        <w:t>1</w:t>
      </w:r>
      <w:r>
        <w:rPr>
          <w:lang w:val="ky-KG"/>
        </w:rPr>
        <w:t xml:space="preserve"> = 3, </w:t>
      </w:r>
      <w:r>
        <w:rPr>
          <w:rFonts w:ascii="Cambria Math" w:hAnsi="Cambria Math" w:cs="Cambria Math"/>
          <w:lang w:val="ky-KG"/>
        </w:rPr>
        <w:t>𝑦</w:t>
      </w:r>
      <w:r>
        <w:rPr>
          <w:vertAlign w:val="subscript"/>
          <w:lang w:val="ky-KG"/>
        </w:rPr>
        <w:t>2</w:t>
      </w:r>
      <w:r>
        <w:rPr>
          <w:lang w:val="ky-KG"/>
        </w:rPr>
        <w:t xml:space="preserve"> = 70, </w:t>
      </w:r>
      <w:r>
        <w:rPr>
          <w:rFonts w:ascii="Cambria Math" w:hAnsi="Cambria Math" w:cs="Cambria Math"/>
          <w:lang w:val="ky-KG"/>
        </w:rPr>
        <w:t>𝑦</w:t>
      </w:r>
      <w:r>
        <w:rPr>
          <w:vertAlign w:val="subscript"/>
          <w:lang w:val="ky-KG"/>
        </w:rPr>
        <w:t>3</w:t>
      </w:r>
      <w:r>
        <w:rPr>
          <w:lang w:val="ky-KG"/>
        </w:rPr>
        <w:t xml:space="preserve"> = 46, </w:t>
      </w:r>
      <w:r>
        <w:rPr>
          <w:rFonts w:ascii="Cambria Math" w:hAnsi="Cambria Math" w:cs="Cambria Math"/>
          <w:lang w:val="ky-KG"/>
        </w:rPr>
        <w:t>𝑦</w:t>
      </w:r>
      <w:r>
        <w:rPr>
          <w:vertAlign w:val="subscript"/>
          <w:lang w:val="ky-KG"/>
        </w:rPr>
        <w:t>4</w:t>
      </w:r>
      <w:r>
        <w:rPr>
          <w:lang w:val="ky-KG"/>
        </w:rPr>
        <w:t xml:space="preserve"> = 30</w:t>
      </w:r>
    </w:p>
    <w:p w14:paraId="54DE762E">
      <w:pPr>
        <w:pStyle w:val="13"/>
        <w:spacing w:line="360" w:lineRule="auto"/>
        <w:ind w:left="0"/>
        <w:rPr>
          <w:lang w:val="ky-KG"/>
        </w:rPr>
      </w:pPr>
      <w:r>
        <w:rPr>
          <w:rFonts w:ascii="Symbol" w:hAnsi="Symbol"/>
        </w:rPr>
        <w:t></w:t>
      </w:r>
      <w:r>
        <w:rPr>
          <w:vertAlign w:val="superscript"/>
          <w:lang w:val="ky-KG"/>
        </w:rPr>
        <w:t>2</w:t>
      </w:r>
      <w:r>
        <w:rPr>
          <w:vertAlign w:val="subscript"/>
          <w:lang w:val="ky-KG"/>
        </w:rPr>
        <w:t>эмп</w:t>
      </w:r>
      <w:r>
        <w:rPr>
          <w:lang w:val="ky-KG"/>
        </w:rPr>
        <w:t>=</w:t>
      </w:r>
      <m:oMath>
        <m:f>
          <m:fPr>
            <m:ctrlPr>
              <w:rPr>
                <w:rFonts w:ascii="Cambria Math" w:hAnsi="Cambria Math"/>
                <w:i/>
                <w:lang w:val="en-US"/>
              </w:rPr>
            </m:ctrlPr>
          </m:fPr>
          <m:num>
            <m:r>
              <m:rPr/>
              <w:rPr>
                <w:rFonts w:ascii="Cambria Math" w:hAnsi="Cambria Math"/>
                <w:lang w:val="ky-KG"/>
              </w:rPr>
              <m:t>1</m:t>
            </m:r>
            <m:ctrlPr>
              <w:rPr>
                <w:rFonts w:ascii="Cambria Math" w:hAnsi="Cambria Math"/>
                <w:i/>
                <w:lang w:val="en-US"/>
              </w:rPr>
            </m:ctrlPr>
          </m:num>
          <m:den>
            <m:r>
              <m:rPr/>
              <w:rPr>
                <w:rFonts w:ascii="Cambria Math" w:hAnsi="Cambria Math"/>
                <w:lang w:val="ky-KG"/>
              </w:rPr>
              <m:t>150 ∙ 142</m:t>
            </m:r>
            <m:ctrlPr>
              <w:rPr>
                <w:rFonts w:ascii="Cambria Math" w:hAnsi="Cambria Math"/>
                <w:i/>
                <w:lang w:val="en-US"/>
              </w:rPr>
            </m:ctrlPr>
          </m:den>
        </m:f>
        <m:r>
          <m:rPr/>
          <w:rPr>
            <w:rFonts w:ascii="Cambria Math" w:hAnsi="Cambria Math"/>
            <w:lang w:val="ky-KG"/>
          </w:rPr>
          <m:t xml:space="preserve"> (</m:t>
        </m:r>
        <m:f>
          <m:fPr>
            <m:ctrlPr>
              <w:rPr>
                <w:rFonts w:ascii="Cambria Math" w:hAnsi="Cambria Math"/>
                <w:i/>
                <w:lang w:val="en-US"/>
              </w:rPr>
            </m:ctrlPr>
          </m:fPr>
          <m:num>
            <m:sSup>
              <m:sSupPr>
                <m:ctrlPr>
                  <w:rPr>
                    <w:rFonts w:ascii="Cambria Math" w:hAnsi="Cambria Math"/>
                    <w:i/>
                    <w:lang w:val="ky-KG"/>
                  </w:rPr>
                </m:ctrlPr>
              </m:sSupPr>
              <m:e>
                <m:d>
                  <m:dPr>
                    <m:ctrlPr>
                      <w:rPr>
                        <w:rFonts w:ascii="Cambria Math" w:hAnsi="Cambria Math"/>
                        <w:i/>
                        <w:lang w:val="ky-KG"/>
                      </w:rPr>
                    </m:ctrlPr>
                  </m:dPr>
                  <m:e>
                    <m:r>
                      <m:rPr/>
                      <w:rPr>
                        <w:rFonts w:ascii="Cambria Math" w:hAnsi="Cambria Math"/>
                        <w:lang w:val="ky-KG"/>
                      </w:rPr>
                      <m:t>150 ∙ 2 −142 ∙3</m:t>
                    </m:r>
                    <m:ctrlPr>
                      <w:rPr>
                        <w:rFonts w:ascii="Cambria Math" w:hAnsi="Cambria Math"/>
                        <w:i/>
                        <w:lang w:val="ky-KG"/>
                      </w:rPr>
                    </m:ctrlPr>
                  </m:e>
                </m:d>
                <m:ctrlPr>
                  <w:rPr>
                    <w:rFonts w:ascii="Cambria Math" w:hAnsi="Cambria Math"/>
                    <w:i/>
                    <w:lang w:val="ky-KG"/>
                  </w:rPr>
                </m:ctrlPr>
              </m:e>
              <m:sup>
                <m:r>
                  <m:rPr/>
                  <w:rPr>
                    <w:rFonts w:ascii="Cambria Math" w:hAnsi="Cambria Math"/>
                    <w:lang w:val="ky-KG"/>
                  </w:rPr>
                  <m:t>2</m:t>
                </m:r>
                <m:ctrlPr>
                  <w:rPr>
                    <w:rFonts w:ascii="Cambria Math" w:hAnsi="Cambria Math"/>
                    <w:i/>
                    <w:lang w:val="ky-KG"/>
                  </w:rPr>
                </m:ctrlPr>
              </m:sup>
            </m:sSup>
            <m:ctrlPr>
              <w:rPr>
                <w:rFonts w:ascii="Cambria Math" w:hAnsi="Cambria Math"/>
                <w:i/>
                <w:lang w:val="en-US"/>
              </w:rPr>
            </m:ctrlPr>
          </m:num>
          <m:den>
            <m:r>
              <m:rPr/>
              <w:rPr>
                <w:rFonts w:ascii="Cambria Math" w:hAnsi="Cambria Math"/>
                <w:lang w:val="ky-KG"/>
              </w:rPr>
              <m:t>2 + 3</m:t>
            </m:r>
            <m:ctrlPr>
              <w:rPr>
                <w:rFonts w:ascii="Cambria Math" w:hAnsi="Cambria Math"/>
                <w:i/>
                <w:lang w:val="en-US"/>
              </w:rPr>
            </m:ctrlPr>
          </m:den>
        </m:f>
        <m:r>
          <m:rPr/>
          <w:rPr>
            <w:rFonts w:ascii="Cambria Math" w:hAnsi="Cambria Math"/>
            <w:lang w:val="ky-KG"/>
          </w:rPr>
          <m:t xml:space="preserve">+ </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m:rPr/>
                      <w:rPr>
                        <w:rFonts w:ascii="Cambria Math" w:hAnsi="Cambria Math"/>
                        <w:lang w:val="ky-KG"/>
                      </w:rPr>
                      <m:t>150 ∙52−142 ∙70</m:t>
                    </m:r>
                    <m:ctrlPr>
                      <w:rPr>
                        <w:rFonts w:ascii="Cambria Math" w:hAnsi="Cambria Math"/>
                        <w:i/>
                        <w:lang w:val="en-US"/>
                      </w:rPr>
                    </m:ctrlPr>
                  </m:e>
                </m:d>
                <m:ctrlPr>
                  <w:rPr>
                    <w:rFonts w:ascii="Cambria Math" w:hAnsi="Cambria Math"/>
                    <w:i/>
                    <w:lang w:val="en-US"/>
                  </w:rPr>
                </m:ctrlPr>
              </m:e>
              <m:sup>
                <m:r>
                  <m:rPr/>
                  <w:rPr>
                    <w:rFonts w:ascii="Cambria Math" w:hAnsi="Cambria Math"/>
                    <w:lang w:val="ky-KG"/>
                  </w:rPr>
                  <m:t>2</m:t>
                </m:r>
                <m:ctrlPr>
                  <w:rPr>
                    <w:rFonts w:ascii="Cambria Math" w:hAnsi="Cambria Math"/>
                    <w:i/>
                    <w:lang w:val="en-US"/>
                  </w:rPr>
                </m:ctrlPr>
              </m:sup>
            </m:sSup>
            <m:ctrlPr>
              <w:rPr>
                <w:rFonts w:ascii="Cambria Math" w:hAnsi="Cambria Math"/>
                <w:i/>
                <w:lang w:val="en-US"/>
              </w:rPr>
            </m:ctrlPr>
          </m:num>
          <m:den>
            <m:r>
              <m:rPr/>
              <w:rPr>
                <w:rFonts w:ascii="Cambria Math" w:hAnsi="Cambria Math"/>
                <w:lang w:val="ky-KG"/>
              </w:rPr>
              <m:t>52+70</m:t>
            </m:r>
            <m:ctrlPr>
              <w:rPr>
                <w:rFonts w:ascii="Cambria Math" w:hAnsi="Cambria Math"/>
                <w:i/>
                <w:lang w:val="en-US"/>
              </w:rPr>
            </m:ctrlPr>
          </m:den>
        </m:f>
        <m:r>
          <m:rPr/>
          <w:rPr>
            <w:rFonts w:ascii="Cambria Math" w:hAnsi="Cambria Math"/>
            <w:lang w:val="ky-KG"/>
          </w:rPr>
          <m:t xml:space="preserve">+ </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m:rPr/>
                      <w:rPr>
                        <w:rFonts w:ascii="Cambria Math" w:hAnsi="Cambria Math"/>
                        <w:lang w:val="ky-KG"/>
                      </w:rPr>
                      <m:t xml:space="preserve">150 ∙60−142 ∙46 </m:t>
                    </m:r>
                    <m:ctrlPr>
                      <w:rPr>
                        <w:rFonts w:ascii="Cambria Math" w:hAnsi="Cambria Math"/>
                        <w:i/>
                        <w:lang w:val="en-US"/>
                      </w:rPr>
                    </m:ctrlPr>
                  </m:e>
                </m:d>
                <m:ctrlPr>
                  <w:rPr>
                    <w:rFonts w:ascii="Cambria Math" w:hAnsi="Cambria Math"/>
                    <w:i/>
                    <w:lang w:val="en-US"/>
                  </w:rPr>
                </m:ctrlPr>
              </m:e>
              <m:sup>
                <m:r>
                  <m:rPr/>
                  <w:rPr>
                    <w:rFonts w:ascii="Cambria Math" w:hAnsi="Cambria Math"/>
                    <w:lang w:val="ky-KG"/>
                  </w:rPr>
                  <m:t>2</m:t>
                </m:r>
                <m:ctrlPr>
                  <w:rPr>
                    <w:rFonts w:ascii="Cambria Math" w:hAnsi="Cambria Math"/>
                    <w:i/>
                    <w:lang w:val="en-US"/>
                  </w:rPr>
                </m:ctrlPr>
              </m:sup>
            </m:sSup>
            <m:ctrlPr>
              <w:rPr>
                <w:rFonts w:ascii="Cambria Math" w:hAnsi="Cambria Math"/>
                <w:i/>
                <w:lang w:val="en-US"/>
              </w:rPr>
            </m:ctrlPr>
          </m:num>
          <m:den>
            <m:r>
              <m:rPr/>
              <w:rPr>
                <w:rFonts w:ascii="Cambria Math" w:hAnsi="Cambria Math"/>
                <w:lang w:val="ky-KG"/>
              </w:rPr>
              <m:t>60+46</m:t>
            </m:r>
            <m:ctrlPr>
              <w:rPr>
                <w:rFonts w:ascii="Cambria Math" w:hAnsi="Cambria Math"/>
                <w:i/>
                <w:lang w:val="en-US"/>
              </w:rPr>
            </m:ctrlPr>
          </m:den>
        </m:f>
        <m:r>
          <m:rPr/>
          <w:rPr>
            <w:rFonts w:ascii="Cambria Math" w:hAnsi="Cambria Math"/>
            <w:lang w:val="ky-KG"/>
          </w:rPr>
          <m:t xml:space="preserve">+ </m:t>
        </m:r>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m:rPr/>
                      <w:rPr>
                        <w:rFonts w:ascii="Cambria Math" w:hAnsi="Cambria Math"/>
                        <w:lang w:val="ky-KG"/>
                      </w:rPr>
                      <m:t>150 ∙23−142 ∙30</m:t>
                    </m:r>
                    <m:ctrlPr>
                      <w:rPr>
                        <w:rFonts w:ascii="Cambria Math" w:hAnsi="Cambria Math"/>
                        <w:i/>
                        <w:lang w:val="en-US"/>
                      </w:rPr>
                    </m:ctrlPr>
                  </m:e>
                </m:d>
                <m:ctrlPr>
                  <w:rPr>
                    <w:rFonts w:ascii="Cambria Math" w:hAnsi="Cambria Math"/>
                    <w:i/>
                    <w:lang w:val="en-US"/>
                  </w:rPr>
                </m:ctrlPr>
              </m:e>
              <m:sup>
                <m:r>
                  <m:rPr/>
                  <w:rPr>
                    <w:rFonts w:ascii="Cambria Math" w:hAnsi="Cambria Math"/>
                    <w:lang w:val="ky-KG"/>
                  </w:rPr>
                  <m:t>2</m:t>
                </m:r>
                <m:ctrlPr>
                  <w:rPr>
                    <w:rFonts w:ascii="Cambria Math" w:hAnsi="Cambria Math"/>
                    <w:i/>
                    <w:lang w:val="en-US"/>
                  </w:rPr>
                </m:ctrlPr>
              </m:sup>
            </m:sSup>
            <m:ctrlPr>
              <w:rPr>
                <w:rFonts w:ascii="Cambria Math" w:hAnsi="Cambria Math"/>
                <w:i/>
                <w:lang w:val="en-US"/>
              </w:rPr>
            </m:ctrlPr>
          </m:num>
          <m:den>
            <m:r>
              <m:rPr/>
              <w:rPr>
                <w:rFonts w:ascii="Cambria Math" w:hAnsi="Cambria Math"/>
                <w:lang w:val="ky-KG"/>
              </w:rPr>
              <m:t>23+30</m:t>
            </m:r>
            <m:ctrlPr>
              <w:rPr>
                <w:rFonts w:ascii="Cambria Math" w:hAnsi="Cambria Math"/>
                <w:i/>
                <w:lang w:val="en-US"/>
              </w:rPr>
            </m:ctrlPr>
          </m:den>
        </m:f>
      </m:oMath>
      <w:r>
        <w:rPr>
          <w:rFonts w:hAnsi="Cambria Math"/>
          <w:lang w:val="ky-KG"/>
        </w:rPr>
        <w:t xml:space="preserve"> </w:t>
      </w:r>
      <w:r>
        <w:t xml:space="preserve">= </w:t>
      </w:r>
      <w:r>
        <w:rPr>
          <w:lang w:val="ky-KG"/>
        </w:rPr>
        <w:t>8</w:t>
      </w:r>
      <w:r>
        <w:t>,2487</w:t>
      </w:r>
    </w:p>
    <w:p w14:paraId="6C3A3F56">
      <w:pPr>
        <w:pStyle w:val="13"/>
        <w:spacing w:line="360" w:lineRule="auto"/>
        <w:ind w:left="0"/>
        <w:rPr>
          <w:sz w:val="24"/>
          <w:szCs w:val="24"/>
          <w:lang w:val="ky-KG"/>
        </w:rPr>
      </w:pPr>
      <w:r>
        <w:rPr>
          <w:sz w:val="24"/>
          <w:szCs w:val="24"/>
        </w:rPr>
        <w:tab/>
      </w:r>
      <w:r>
        <w:rPr>
          <w:sz w:val="24"/>
          <w:szCs w:val="24"/>
          <w:lang w:val="ky-KG"/>
        </w:rPr>
        <w:t xml:space="preserve">Таблица 3.4. </w:t>
      </w:r>
      <w:r>
        <w:rPr>
          <w:sz w:val="24"/>
          <w:szCs w:val="24"/>
        </w:rPr>
        <w:sym w:font="Symbol" w:char="F063"/>
      </w:r>
      <w:r>
        <w:rPr>
          <w:sz w:val="24"/>
          <w:szCs w:val="24"/>
          <w:vertAlign w:val="superscript"/>
          <w:lang w:val="ky-KG"/>
        </w:rPr>
        <w:t>2</w:t>
      </w:r>
      <w:r>
        <w:rPr>
          <w:sz w:val="24"/>
          <w:szCs w:val="24"/>
        </w:rPr>
        <w:t xml:space="preserve"> критикалык мааниси (маанилик деңгээл 0,05)</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934"/>
        <w:gridCol w:w="934"/>
        <w:gridCol w:w="934"/>
        <w:gridCol w:w="934"/>
        <w:gridCol w:w="935"/>
        <w:gridCol w:w="935"/>
        <w:gridCol w:w="935"/>
        <w:gridCol w:w="935"/>
        <w:gridCol w:w="935"/>
      </w:tblGrid>
      <w:tr w14:paraId="3422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14:paraId="46AC748A">
            <w:pPr>
              <w:pStyle w:val="13"/>
              <w:spacing w:line="360" w:lineRule="auto"/>
              <w:ind w:left="0"/>
              <w:rPr>
                <w:lang w:val="en-US" w:eastAsia="ru-RU"/>
              </w:rPr>
            </w:pPr>
            <w:r>
              <w:rPr>
                <w:lang w:val="en-US" w:eastAsia="ru-RU"/>
              </w:rPr>
              <w:t>q-1</w:t>
            </w:r>
          </w:p>
        </w:tc>
        <w:tc>
          <w:tcPr>
            <w:tcW w:w="934" w:type="dxa"/>
          </w:tcPr>
          <w:p w14:paraId="3C36FEF4">
            <w:pPr>
              <w:pStyle w:val="13"/>
              <w:spacing w:line="360" w:lineRule="auto"/>
              <w:ind w:left="0"/>
              <w:rPr>
                <w:lang w:val="en-US" w:eastAsia="ru-RU"/>
              </w:rPr>
            </w:pPr>
            <w:r>
              <w:rPr>
                <w:lang w:val="en-US" w:eastAsia="ru-RU"/>
              </w:rPr>
              <w:t>1</w:t>
            </w:r>
          </w:p>
        </w:tc>
        <w:tc>
          <w:tcPr>
            <w:tcW w:w="934" w:type="dxa"/>
          </w:tcPr>
          <w:p w14:paraId="3A8B1F63">
            <w:pPr>
              <w:pStyle w:val="13"/>
              <w:spacing w:line="360" w:lineRule="auto"/>
              <w:ind w:left="0"/>
              <w:rPr>
                <w:lang w:val="en-US" w:eastAsia="ru-RU"/>
              </w:rPr>
            </w:pPr>
            <w:r>
              <w:rPr>
                <w:lang w:val="en-US" w:eastAsia="ru-RU"/>
              </w:rPr>
              <w:t>2</w:t>
            </w:r>
          </w:p>
        </w:tc>
        <w:tc>
          <w:tcPr>
            <w:tcW w:w="934" w:type="dxa"/>
          </w:tcPr>
          <w:p w14:paraId="7B0C1B2B">
            <w:pPr>
              <w:pStyle w:val="13"/>
              <w:spacing w:line="360" w:lineRule="auto"/>
              <w:ind w:left="0"/>
              <w:rPr>
                <w:lang w:val="en-US" w:eastAsia="ru-RU"/>
              </w:rPr>
            </w:pPr>
            <w:r>
              <w:rPr>
                <w:lang w:val="en-US" w:eastAsia="ru-RU"/>
              </w:rPr>
              <w:t>3</w:t>
            </w:r>
          </w:p>
        </w:tc>
        <w:tc>
          <w:tcPr>
            <w:tcW w:w="934" w:type="dxa"/>
          </w:tcPr>
          <w:p w14:paraId="175D8A2A">
            <w:pPr>
              <w:pStyle w:val="13"/>
              <w:spacing w:line="360" w:lineRule="auto"/>
              <w:ind w:left="0"/>
              <w:rPr>
                <w:lang w:val="en-US" w:eastAsia="ru-RU"/>
              </w:rPr>
            </w:pPr>
            <w:r>
              <w:rPr>
                <w:lang w:val="en-US" w:eastAsia="ru-RU"/>
              </w:rPr>
              <w:t>4</w:t>
            </w:r>
          </w:p>
        </w:tc>
        <w:tc>
          <w:tcPr>
            <w:tcW w:w="935" w:type="dxa"/>
          </w:tcPr>
          <w:p w14:paraId="0F78F5D2">
            <w:pPr>
              <w:pStyle w:val="13"/>
              <w:spacing w:line="360" w:lineRule="auto"/>
              <w:ind w:left="0"/>
              <w:rPr>
                <w:lang w:val="en-US" w:eastAsia="ru-RU"/>
              </w:rPr>
            </w:pPr>
            <w:r>
              <w:rPr>
                <w:lang w:val="en-US" w:eastAsia="ru-RU"/>
              </w:rPr>
              <w:t>5</w:t>
            </w:r>
          </w:p>
        </w:tc>
        <w:tc>
          <w:tcPr>
            <w:tcW w:w="935" w:type="dxa"/>
          </w:tcPr>
          <w:p w14:paraId="7C5CD4D4">
            <w:pPr>
              <w:pStyle w:val="13"/>
              <w:spacing w:line="360" w:lineRule="auto"/>
              <w:ind w:left="0"/>
              <w:rPr>
                <w:lang w:val="en-US" w:eastAsia="ru-RU"/>
              </w:rPr>
            </w:pPr>
            <w:r>
              <w:rPr>
                <w:lang w:val="en-US" w:eastAsia="ru-RU"/>
              </w:rPr>
              <w:t>6</w:t>
            </w:r>
          </w:p>
        </w:tc>
        <w:tc>
          <w:tcPr>
            <w:tcW w:w="935" w:type="dxa"/>
          </w:tcPr>
          <w:p w14:paraId="6F642B76">
            <w:pPr>
              <w:pStyle w:val="13"/>
              <w:spacing w:line="360" w:lineRule="auto"/>
              <w:ind w:left="0"/>
              <w:rPr>
                <w:lang w:val="en-US" w:eastAsia="ru-RU"/>
              </w:rPr>
            </w:pPr>
            <w:r>
              <w:rPr>
                <w:lang w:val="en-US" w:eastAsia="ru-RU"/>
              </w:rPr>
              <w:t>7</w:t>
            </w:r>
          </w:p>
        </w:tc>
        <w:tc>
          <w:tcPr>
            <w:tcW w:w="935" w:type="dxa"/>
          </w:tcPr>
          <w:p w14:paraId="4E894283">
            <w:pPr>
              <w:pStyle w:val="13"/>
              <w:spacing w:line="360" w:lineRule="auto"/>
              <w:ind w:left="0"/>
              <w:rPr>
                <w:lang w:val="en-US" w:eastAsia="ru-RU"/>
              </w:rPr>
            </w:pPr>
            <w:r>
              <w:rPr>
                <w:lang w:val="en-US" w:eastAsia="ru-RU"/>
              </w:rPr>
              <w:t>8</w:t>
            </w:r>
          </w:p>
        </w:tc>
        <w:tc>
          <w:tcPr>
            <w:tcW w:w="935" w:type="dxa"/>
          </w:tcPr>
          <w:p w14:paraId="34FFBD74">
            <w:pPr>
              <w:pStyle w:val="13"/>
              <w:spacing w:line="360" w:lineRule="auto"/>
              <w:ind w:left="0"/>
              <w:rPr>
                <w:lang w:val="en-US" w:eastAsia="ru-RU"/>
              </w:rPr>
            </w:pPr>
            <w:r>
              <w:rPr>
                <w:lang w:val="en-US" w:eastAsia="ru-RU"/>
              </w:rPr>
              <w:t>9</w:t>
            </w:r>
          </w:p>
        </w:tc>
      </w:tr>
      <w:tr w14:paraId="6D3C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14:paraId="53C71BA1">
            <w:pPr>
              <w:pStyle w:val="13"/>
              <w:spacing w:line="360" w:lineRule="auto"/>
              <w:ind w:left="0"/>
              <w:rPr>
                <w:lang w:val="ky-KG" w:eastAsia="ru-RU"/>
              </w:rPr>
            </w:pPr>
            <w:r>
              <w:rPr>
                <w:rFonts w:ascii="Symbol" w:hAnsi="Symbol"/>
                <w:lang w:eastAsia="ru-RU"/>
              </w:rPr>
              <w:t></w:t>
            </w:r>
            <w:r>
              <w:rPr>
                <w:vertAlign w:val="superscript"/>
                <w:lang w:val="ky-KG" w:eastAsia="ru-RU"/>
              </w:rPr>
              <w:t>2</w:t>
            </w:r>
            <w:r>
              <w:rPr>
                <w:vertAlign w:val="subscript"/>
                <w:lang w:val="ky-KG" w:eastAsia="ru-RU"/>
              </w:rPr>
              <w:t>эмп</w:t>
            </w:r>
          </w:p>
        </w:tc>
        <w:tc>
          <w:tcPr>
            <w:tcW w:w="934" w:type="dxa"/>
          </w:tcPr>
          <w:p w14:paraId="4513582C">
            <w:pPr>
              <w:pStyle w:val="13"/>
              <w:spacing w:line="360" w:lineRule="auto"/>
              <w:ind w:left="0"/>
              <w:rPr>
                <w:lang w:val="ky-KG" w:eastAsia="ru-RU"/>
              </w:rPr>
            </w:pPr>
            <w:r>
              <w:rPr>
                <w:lang w:eastAsia="ru-RU"/>
              </w:rPr>
              <w:t xml:space="preserve">3,84 </w:t>
            </w:r>
          </w:p>
        </w:tc>
        <w:tc>
          <w:tcPr>
            <w:tcW w:w="934" w:type="dxa"/>
          </w:tcPr>
          <w:p w14:paraId="2E194522">
            <w:pPr>
              <w:pStyle w:val="13"/>
              <w:spacing w:line="360" w:lineRule="auto"/>
              <w:ind w:left="0"/>
              <w:rPr>
                <w:lang w:val="ky-KG" w:eastAsia="ru-RU"/>
              </w:rPr>
            </w:pPr>
            <w:r>
              <w:rPr>
                <w:lang w:eastAsia="ru-RU"/>
              </w:rPr>
              <w:t>5,99</w:t>
            </w:r>
          </w:p>
        </w:tc>
        <w:tc>
          <w:tcPr>
            <w:tcW w:w="934" w:type="dxa"/>
          </w:tcPr>
          <w:p w14:paraId="6777E90D">
            <w:pPr>
              <w:pStyle w:val="13"/>
              <w:spacing w:line="360" w:lineRule="auto"/>
              <w:ind w:left="0"/>
              <w:rPr>
                <w:lang w:val="ky-KG" w:eastAsia="ru-RU"/>
              </w:rPr>
            </w:pPr>
            <w:r>
              <w:rPr>
                <w:lang w:eastAsia="ru-RU"/>
              </w:rPr>
              <w:t>7,82</w:t>
            </w:r>
          </w:p>
        </w:tc>
        <w:tc>
          <w:tcPr>
            <w:tcW w:w="934" w:type="dxa"/>
          </w:tcPr>
          <w:p w14:paraId="15E78468">
            <w:pPr>
              <w:pStyle w:val="13"/>
              <w:spacing w:line="360" w:lineRule="auto"/>
              <w:ind w:left="0"/>
              <w:rPr>
                <w:lang w:val="ky-KG" w:eastAsia="ru-RU"/>
              </w:rPr>
            </w:pPr>
            <w:r>
              <w:rPr>
                <w:lang w:eastAsia="ru-RU"/>
              </w:rPr>
              <w:t>9,49</w:t>
            </w:r>
          </w:p>
        </w:tc>
        <w:tc>
          <w:tcPr>
            <w:tcW w:w="935" w:type="dxa"/>
          </w:tcPr>
          <w:p w14:paraId="7FA0CBDC">
            <w:pPr>
              <w:pStyle w:val="13"/>
              <w:spacing w:line="360" w:lineRule="auto"/>
              <w:ind w:left="0"/>
              <w:rPr>
                <w:lang w:val="ky-KG" w:eastAsia="ru-RU"/>
              </w:rPr>
            </w:pPr>
            <w:r>
              <w:rPr>
                <w:lang w:eastAsia="ru-RU"/>
              </w:rPr>
              <w:t>11,07</w:t>
            </w:r>
          </w:p>
        </w:tc>
        <w:tc>
          <w:tcPr>
            <w:tcW w:w="935" w:type="dxa"/>
          </w:tcPr>
          <w:p w14:paraId="07EFF463">
            <w:pPr>
              <w:pStyle w:val="13"/>
              <w:spacing w:line="360" w:lineRule="auto"/>
              <w:ind w:left="0"/>
              <w:rPr>
                <w:lang w:val="ky-KG" w:eastAsia="ru-RU"/>
              </w:rPr>
            </w:pPr>
            <w:r>
              <w:rPr>
                <w:lang w:eastAsia="ru-RU"/>
              </w:rPr>
              <w:t>12,59</w:t>
            </w:r>
          </w:p>
        </w:tc>
        <w:tc>
          <w:tcPr>
            <w:tcW w:w="935" w:type="dxa"/>
          </w:tcPr>
          <w:p w14:paraId="0E037D6F">
            <w:pPr>
              <w:pStyle w:val="13"/>
              <w:spacing w:line="360" w:lineRule="auto"/>
              <w:ind w:left="0"/>
              <w:rPr>
                <w:lang w:val="ky-KG" w:eastAsia="ru-RU"/>
              </w:rPr>
            </w:pPr>
            <w:r>
              <w:rPr>
                <w:lang w:eastAsia="ru-RU"/>
              </w:rPr>
              <w:t>14,07</w:t>
            </w:r>
          </w:p>
        </w:tc>
        <w:tc>
          <w:tcPr>
            <w:tcW w:w="935" w:type="dxa"/>
          </w:tcPr>
          <w:p w14:paraId="29A82587">
            <w:pPr>
              <w:pStyle w:val="13"/>
              <w:spacing w:line="360" w:lineRule="auto"/>
              <w:ind w:left="0"/>
              <w:rPr>
                <w:lang w:val="ky-KG" w:eastAsia="ru-RU"/>
              </w:rPr>
            </w:pPr>
            <w:r>
              <w:rPr>
                <w:lang w:eastAsia="ru-RU"/>
              </w:rPr>
              <w:t>15,52</w:t>
            </w:r>
          </w:p>
        </w:tc>
        <w:tc>
          <w:tcPr>
            <w:tcW w:w="935" w:type="dxa"/>
          </w:tcPr>
          <w:p w14:paraId="3470D71A">
            <w:pPr>
              <w:pStyle w:val="13"/>
              <w:spacing w:line="360" w:lineRule="auto"/>
              <w:ind w:left="0"/>
              <w:rPr>
                <w:lang w:val="ky-KG" w:eastAsia="ru-RU"/>
              </w:rPr>
            </w:pPr>
            <w:r>
              <w:rPr>
                <w:lang w:eastAsia="ru-RU"/>
              </w:rPr>
              <w:t>16,92</w:t>
            </w:r>
          </w:p>
        </w:tc>
      </w:tr>
    </w:tbl>
    <w:p w14:paraId="2C98DA62">
      <w:pPr>
        <w:pStyle w:val="13"/>
        <w:spacing w:line="360" w:lineRule="auto"/>
        <w:ind w:left="0"/>
        <w:rPr>
          <w:lang w:val="ky-KG"/>
        </w:rPr>
      </w:pPr>
    </w:p>
    <w:p w14:paraId="1F2D666D">
      <w:pPr>
        <w:pStyle w:val="13"/>
        <w:spacing w:line="360" w:lineRule="auto"/>
        <w:ind w:left="0" w:firstLine="708"/>
      </w:pPr>
      <w:r>
        <w:t xml:space="preserve">Педагогикалык эксперимент жүргүзүлүп жаткан </w:t>
      </w:r>
      <w:r>
        <w:rPr>
          <w:lang w:val="ky-KG"/>
        </w:rPr>
        <w:t>группал</w:t>
      </w:r>
      <w:r>
        <w:t xml:space="preserve">ардын эксперимент жүргүзүдөн кийинки </w:t>
      </w:r>
      <w:r>
        <w:rPr/>
        <w:sym w:font="Symbol" w:char="F063"/>
      </w:r>
      <w:r>
        <w:rPr>
          <w:vertAlign w:val="superscript"/>
          <w:lang w:val="ky-KG"/>
        </w:rPr>
        <w:t>2</w:t>
      </w:r>
      <w:r>
        <w:rPr>
          <w:lang w:val="ky-KG"/>
        </w:rPr>
        <w:t xml:space="preserve"> </w:t>
      </w:r>
      <w:r>
        <w:rPr>
          <w:vertAlign w:val="subscript"/>
          <w:lang w:val="ky-KG"/>
        </w:rPr>
        <w:t>эмп</w:t>
      </w:r>
      <w:r>
        <w:t xml:space="preserve"> мааниси 8,</w:t>
      </w:r>
      <w:r>
        <w:rPr>
          <w:lang w:val="ky-KG"/>
        </w:rPr>
        <w:t>2</w:t>
      </w:r>
      <w:r>
        <w:t>4</w:t>
      </w:r>
      <w:r>
        <w:rPr>
          <w:lang w:val="ky-KG"/>
        </w:rPr>
        <w:t>87</w:t>
      </w:r>
      <w:r>
        <w:t xml:space="preserve"> барабар. Маанилик деңгээл а=0,05 жана критикалык чек Q-1=3 болгондо </w:t>
      </w:r>
      <w:r>
        <w:rPr/>
        <w:sym w:font="Symbol" w:char="F063"/>
      </w:r>
      <w:r>
        <w:rPr>
          <w:vertAlign w:val="superscript"/>
          <w:lang w:val="ky-KG"/>
        </w:rPr>
        <w:t>2</w:t>
      </w:r>
      <w:r>
        <w:rPr>
          <w:lang w:val="ky-KG"/>
        </w:rPr>
        <w:t xml:space="preserve"> </w:t>
      </w:r>
      <w:r>
        <w:rPr>
          <w:vertAlign w:val="subscript"/>
          <w:lang w:val="ky-KG"/>
        </w:rPr>
        <w:t>эмп</w:t>
      </w:r>
      <w:r>
        <w:t xml:space="preserve"> маанисии 7,82 барабар болот. Эксперимент жүргүзгөнгө чейинки </w:t>
      </w:r>
      <w:r>
        <w:rPr>
          <w:lang w:val="ky-KG"/>
        </w:rPr>
        <w:t>студенттердин</w:t>
      </w:r>
      <w:r>
        <w:t xml:space="preserve"> билим деңгээли </w:t>
      </w:r>
      <w:r>
        <w:rPr/>
        <w:sym w:font="Symbol" w:char="F063"/>
      </w:r>
      <w:r>
        <w:rPr>
          <w:vertAlign w:val="superscript"/>
          <w:lang w:val="ky-KG"/>
        </w:rPr>
        <w:t>2</w:t>
      </w:r>
      <w:r>
        <w:rPr>
          <w:vertAlign w:val="subscript"/>
          <w:lang w:val="ky-KG"/>
        </w:rPr>
        <w:t>эмп</w:t>
      </w:r>
      <w:r>
        <w:t xml:space="preserve"> &lt; </w:t>
      </w:r>
      <w:r>
        <w:rPr/>
        <w:sym w:font="Symbol" w:char="F063"/>
      </w:r>
      <w:r>
        <w:rPr>
          <w:vertAlign w:val="superscript"/>
          <w:lang w:val="ky-KG"/>
        </w:rPr>
        <w:t>2</w:t>
      </w:r>
      <w:r>
        <w:rPr>
          <w:vertAlign w:val="subscript"/>
          <w:lang w:val="ky-KG"/>
        </w:rPr>
        <w:t>крит</w:t>
      </w:r>
      <w:r>
        <w:t xml:space="preserve"> (0,46 </w:t>
      </w:r>
      <w:r>
        <w:rPr/>
        <w:sym w:font="Symbol" w:char="F063"/>
      </w:r>
      <w:r>
        <w:rPr>
          <w:vertAlign w:val="superscript"/>
          <w:lang w:val="ky-KG"/>
        </w:rPr>
        <w:t>2</w:t>
      </w:r>
      <w:r>
        <w:rPr>
          <w:vertAlign w:val="subscript"/>
          <w:lang w:val="ky-KG"/>
        </w:rPr>
        <w:t>крит</w:t>
      </w:r>
      <w:r>
        <w:t xml:space="preserve"> (8,41&gt;7,82) болду. </w:t>
      </w:r>
    </w:p>
    <w:p w14:paraId="6340CCC9">
      <w:pPr>
        <w:pStyle w:val="13"/>
        <w:spacing w:line="360" w:lineRule="auto"/>
        <w:ind w:left="0" w:firstLine="708"/>
        <w:rPr>
          <w:lang w:val="ky-KG"/>
        </w:rPr>
      </w:pPr>
      <w:r>
        <w:t xml:space="preserve">Демек 0,05 маанилик деңгээлде эксперименттин жыйынтыктарынын ишенимдүүлүгү 95 пайызды түзөт. Биз түзгѳн </w:t>
      </w:r>
      <w:r>
        <w:rPr>
          <w:lang w:val="ky-KG"/>
        </w:rPr>
        <w:t>деңгээлдик тапшырмалардын</w:t>
      </w:r>
      <w:r>
        <w:t xml:space="preserve"> </w:t>
      </w:r>
      <w:r>
        <w:rPr>
          <w:lang w:val="ky-KG"/>
        </w:rPr>
        <w:t>жогорку математика</w:t>
      </w:r>
      <w:r>
        <w:t xml:space="preserve"> курсун окутууда </w:t>
      </w:r>
      <w:r>
        <w:rPr>
          <w:lang w:val="ky-KG"/>
        </w:rPr>
        <w:t>студенттердин</w:t>
      </w:r>
      <w:r>
        <w:t xml:space="preserve"> билим сапатын жогорулатуу үчүн шарттар түзүлө тургандыгы аныкталды. Биз тараптан изилдѳѳгѳ коюлган божомолдун тууралыгы далилденди.</w:t>
      </w:r>
    </w:p>
    <w:p w14:paraId="45EF918A">
      <w:pPr>
        <w:pStyle w:val="13"/>
        <w:spacing w:line="360" w:lineRule="auto"/>
        <w:ind w:left="0"/>
        <w:rPr>
          <w:lang w:val="ky-KG"/>
        </w:rPr>
      </w:pPr>
    </w:p>
    <w:p w14:paraId="6FB692EA">
      <w:pPr>
        <w:pStyle w:val="13"/>
        <w:spacing w:line="360" w:lineRule="auto"/>
        <w:ind w:left="0"/>
        <w:rPr>
          <w:lang w:val="ky-KG"/>
        </w:rPr>
      </w:pPr>
    </w:p>
    <w:p w14:paraId="0BF8B5DD">
      <w:pPr>
        <w:pStyle w:val="13"/>
        <w:spacing w:line="360" w:lineRule="auto"/>
        <w:ind w:left="0"/>
        <w:rPr>
          <w:lang w:val="ky-KG"/>
        </w:rPr>
      </w:pPr>
    </w:p>
    <w:p w14:paraId="43B56121">
      <w:pPr>
        <w:pStyle w:val="13"/>
        <w:spacing w:line="360" w:lineRule="auto"/>
        <w:ind w:left="0"/>
        <w:rPr>
          <w:lang w:val="ky-KG"/>
        </w:rPr>
      </w:pPr>
    </w:p>
    <w:p w14:paraId="64544EFB">
      <w:pPr>
        <w:pStyle w:val="13"/>
        <w:spacing w:line="360" w:lineRule="auto"/>
        <w:ind w:left="0"/>
        <w:rPr>
          <w:lang w:val="ky-KG"/>
        </w:rPr>
      </w:pPr>
    </w:p>
    <w:p w14:paraId="0D73D431">
      <w:pPr>
        <w:pStyle w:val="13"/>
        <w:spacing w:line="360" w:lineRule="auto"/>
        <w:ind w:left="0"/>
        <w:jc w:val="center"/>
        <w:rPr>
          <w:lang w:val="ky-KG"/>
        </w:rPr>
      </w:pPr>
      <w:r>
        <w:rPr>
          <w:b/>
          <w:lang w:val="ky-KG"/>
        </w:rPr>
        <w:t>III глава боюнча жыйынтык</w:t>
      </w:r>
      <w:r>
        <w:rPr>
          <w:lang w:val="ky-KG"/>
        </w:rPr>
        <w:t xml:space="preserve"> </w:t>
      </w:r>
    </w:p>
    <w:p w14:paraId="5DF33608">
      <w:pPr>
        <w:pStyle w:val="13"/>
        <w:spacing w:line="360" w:lineRule="auto"/>
        <w:ind w:left="0" w:firstLine="708"/>
        <w:rPr>
          <w:lang w:val="ky-KG"/>
        </w:rPr>
      </w:pPr>
      <w:r>
        <w:rPr>
          <w:lang w:val="ky-KG"/>
        </w:rPr>
        <w:t xml:space="preserve">Изилдөөнүн үчүнчү бөлүмүндө педагогикалык эксперименттин салыштырмалуу маалыматтары талданган төртүнчү милдет аткарылды. Бул маалыматтар жогорку математика курсу үчүн атайын иштелип чыккан деңгээлдик тапшырмаларды колдонуу менен жүргүзүлгөн окуу процессинин натыйжаларынын натыйжалуулугун тастыктайт. </w:t>
      </w:r>
    </w:p>
    <w:p w14:paraId="75E2CF52">
      <w:pPr>
        <w:pStyle w:val="13"/>
        <w:spacing w:line="360" w:lineRule="auto"/>
        <w:ind w:left="0" w:firstLine="708"/>
        <w:rPr>
          <w:lang w:val="ky-KG"/>
        </w:rPr>
      </w:pPr>
      <w:r>
        <w:rPr>
          <w:lang w:val="ky-KG" w:eastAsia="ru-RU"/>
        </w:rPr>
        <w:t>Гуманитардык адистиктеги студенттерге жогорку математиканы дифференцирлеп окутууда  түрдүү ыкмалар колдонулса, анда алардын математикалык билим деңгээли жогорулайт</w:t>
      </w:r>
      <w:r>
        <w:rPr>
          <w:lang w:val="ky-KG"/>
        </w:rPr>
        <w:t xml:space="preserve"> деген божомолубузду тастыктаган педагогикалык эксперименттин натыйжалары да көрсөтүлдү. </w:t>
      </w:r>
    </w:p>
    <w:p w14:paraId="1645E634">
      <w:pPr>
        <w:pStyle w:val="13"/>
        <w:spacing w:line="360" w:lineRule="auto"/>
        <w:ind w:left="0" w:firstLine="708"/>
        <w:rPr>
          <w:lang w:val="ky-KG"/>
        </w:rPr>
      </w:pPr>
      <w:r>
        <w:rPr>
          <w:lang w:val="ky-KG"/>
        </w:rPr>
        <w:t xml:space="preserve">Студенттердин окуу жетишкендиктеринин анализи учурдук, аралык жана жыйынтык текшерүүлөрдө «төрт» жана «беш» бааларына татыктуу болгон студенттердин пайыздык үлүшүнүн негизинде жүргүзүлдү. Педагогикалык тажрыйба жүргүзүүнүн сандык көрсөткүчү тажрыйба жүргүзүү үчүн тандалып алынган группалардын студенттеринин билим деңгээлин салыштыруу менен аныкталды. </w:t>
      </w:r>
    </w:p>
    <w:p w14:paraId="70FD4D98">
      <w:pPr>
        <w:pStyle w:val="13"/>
        <w:spacing w:line="360" w:lineRule="auto"/>
        <w:ind w:left="0" w:firstLine="708"/>
        <w:rPr>
          <w:lang w:val="ky-KG"/>
        </w:rPr>
      </w:pPr>
      <w:r>
        <w:rPr>
          <w:lang w:val="ky-KG"/>
        </w:rPr>
        <w:t>Педагогикалык эксперимент жүргүзүүнүн натыйжалары иштелип чыккан деңгээлдик тапшырмаларды колдонуу менен ЖОЖдордо жогорку математиканы окутуунун учурдагы абалы, студенттердин математикалык даярдыгынын деңгээли жана билим берүүнүн сапатын жакшыртуу жөнүндө ишенимдүү маалымат алууга мүмкүндүк берерин көрсөттү.</w:t>
      </w:r>
    </w:p>
    <w:p w14:paraId="5D7414B7">
      <w:pPr>
        <w:pStyle w:val="13"/>
        <w:spacing w:line="360" w:lineRule="auto"/>
        <w:ind w:left="0" w:firstLine="708"/>
        <w:rPr>
          <w:lang w:val="ky-KG"/>
        </w:rPr>
      </w:pPr>
    </w:p>
    <w:p w14:paraId="5E387982">
      <w:pPr>
        <w:pStyle w:val="13"/>
        <w:spacing w:line="360" w:lineRule="auto"/>
        <w:ind w:left="0" w:firstLine="708"/>
        <w:rPr>
          <w:lang w:val="ky-KG"/>
        </w:rPr>
      </w:pPr>
    </w:p>
    <w:p w14:paraId="54035C64">
      <w:pPr>
        <w:pStyle w:val="13"/>
        <w:spacing w:line="360" w:lineRule="auto"/>
        <w:ind w:left="0" w:firstLine="708"/>
        <w:rPr>
          <w:lang w:val="ky-KG"/>
        </w:rPr>
      </w:pPr>
    </w:p>
    <w:p w14:paraId="4A177B34">
      <w:pPr>
        <w:pStyle w:val="13"/>
        <w:spacing w:line="360" w:lineRule="auto"/>
        <w:ind w:left="0" w:firstLine="708"/>
        <w:rPr>
          <w:lang w:val="ky-KG"/>
        </w:rPr>
      </w:pPr>
    </w:p>
    <w:p w14:paraId="6DA2D45D">
      <w:pPr>
        <w:pStyle w:val="13"/>
        <w:spacing w:line="360" w:lineRule="auto"/>
        <w:ind w:left="0" w:firstLine="708"/>
        <w:rPr>
          <w:lang w:val="ky-KG"/>
        </w:rPr>
      </w:pPr>
    </w:p>
    <w:p w14:paraId="65D042B7">
      <w:pPr>
        <w:pStyle w:val="13"/>
        <w:spacing w:line="360" w:lineRule="auto"/>
        <w:ind w:left="0" w:firstLine="708"/>
        <w:rPr>
          <w:lang w:val="ky-KG"/>
        </w:rPr>
      </w:pPr>
    </w:p>
    <w:p w14:paraId="1D172D94">
      <w:pPr>
        <w:pStyle w:val="13"/>
        <w:spacing w:line="360" w:lineRule="auto"/>
        <w:ind w:left="0" w:firstLine="708"/>
        <w:rPr>
          <w:lang w:val="ky-KG"/>
        </w:rPr>
      </w:pPr>
    </w:p>
    <w:p w14:paraId="71ECD7AF">
      <w:pPr>
        <w:pStyle w:val="13"/>
        <w:spacing w:line="360" w:lineRule="auto"/>
        <w:ind w:left="0" w:firstLine="708"/>
        <w:rPr>
          <w:lang w:val="ky-KG"/>
        </w:rPr>
      </w:pPr>
    </w:p>
    <w:p w14:paraId="00D22317">
      <w:pPr>
        <w:pStyle w:val="13"/>
        <w:spacing w:line="360" w:lineRule="auto"/>
        <w:ind w:left="0" w:firstLine="708"/>
        <w:rPr>
          <w:lang w:val="ky-KG"/>
        </w:rPr>
      </w:pPr>
    </w:p>
    <w:p w14:paraId="2657E8D2">
      <w:pPr>
        <w:tabs>
          <w:tab w:val="left" w:pos="0"/>
          <w:tab w:val="left" w:pos="284"/>
          <w:tab w:val="left" w:pos="993"/>
        </w:tabs>
        <w:spacing w:before="20" w:after="20" w:line="360" w:lineRule="auto"/>
        <w:ind w:right="567"/>
        <w:jc w:val="center"/>
        <w:rPr>
          <w:b/>
          <w:sz w:val="28"/>
          <w:szCs w:val="28"/>
          <w:lang w:val="ky-KG"/>
        </w:rPr>
      </w:pPr>
      <w:r>
        <w:rPr>
          <w:b/>
          <w:sz w:val="28"/>
          <w:szCs w:val="28"/>
          <w:lang w:val="ky-KG"/>
        </w:rPr>
        <w:t>КОРУТУНДУ</w:t>
      </w:r>
    </w:p>
    <w:p w14:paraId="72A049EA">
      <w:pPr>
        <w:tabs>
          <w:tab w:val="left" w:pos="0"/>
          <w:tab w:val="left" w:pos="284"/>
          <w:tab w:val="left" w:pos="993"/>
        </w:tabs>
        <w:spacing w:before="20" w:after="20" w:line="360" w:lineRule="auto"/>
        <w:ind w:right="567"/>
        <w:jc w:val="both"/>
        <w:rPr>
          <w:sz w:val="28"/>
          <w:szCs w:val="28"/>
        </w:rPr>
      </w:pPr>
      <w:r>
        <w:rPr>
          <w:sz w:val="28"/>
          <w:szCs w:val="28"/>
        </w:rPr>
        <w:tab/>
      </w:r>
      <w:r>
        <w:rPr>
          <w:sz w:val="28"/>
          <w:szCs w:val="28"/>
        </w:rPr>
        <w:t>Диссертациялык изилдөөнүн алкагында коюлган милдеттер ийгиликтүү аткарылып, төмөнкүдөй тыянактар чыгарылды:</w:t>
      </w:r>
    </w:p>
    <w:p w14:paraId="24DC3303">
      <w:pPr>
        <w:tabs>
          <w:tab w:val="left" w:pos="0"/>
          <w:tab w:val="left" w:pos="284"/>
          <w:tab w:val="left" w:pos="993"/>
        </w:tabs>
        <w:spacing w:before="20" w:after="20" w:line="360" w:lineRule="auto"/>
        <w:ind w:right="567"/>
        <w:jc w:val="both"/>
        <w:rPr>
          <w:sz w:val="28"/>
          <w:szCs w:val="28"/>
        </w:rPr>
      </w:pPr>
      <w:r>
        <w:rPr>
          <w:sz w:val="28"/>
          <w:szCs w:val="28"/>
        </w:rPr>
        <w:tab/>
      </w:r>
      <w:r>
        <w:rPr>
          <w:sz w:val="28"/>
          <w:szCs w:val="28"/>
        </w:rPr>
        <w:t>1.</w:t>
      </w:r>
      <w:r>
        <w:rPr>
          <w:sz w:val="28"/>
          <w:szCs w:val="28"/>
        </w:rPr>
        <w:tab/>
      </w:r>
      <w:r>
        <w:rPr>
          <w:sz w:val="28"/>
          <w:szCs w:val="28"/>
        </w:rPr>
        <w:t>Гуманитардык багытта окуган студенттерге жогорку математиканы окутуунун абалы боюнча ар тараптуу талдоолор жүргүзүлдү. Берилген проблема боюнча психологиялык-педагогикалык, методикалык жана математикалык адабияттарды талдоо жүргүзүү менен жогорку математика курсун дифференцирлеп окутуунун теориялык мааниси аныкталды;</w:t>
      </w:r>
    </w:p>
    <w:p w14:paraId="01632FBD">
      <w:pPr>
        <w:tabs>
          <w:tab w:val="left" w:pos="0"/>
          <w:tab w:val="left" w:pos="284"/>
          <w:tab w:val="left" w:pos="993"/>
        </w:tabs>
        <w:spacing w:before="20" w:after="20" w:line="360" w:lineRule="auto"/>
        <w:ind w:right="567"/>
        <w:jc w:val="both"/>
        <w:rPr>
          <w:sz w:val="28"/>
          <w:szCs w:val="28"/>
        </w:rPr>
      </w:pPr>
      <w:r>
        <w:rPr>
          <w:sz w:val="28"/>
          <w:szCs w:val="28"/>
        </w:rPr>
        <w:tab/>
      </w:r>
      <w:r>
        <w:rPr>
          <w:sz w:val="28"/>
          <w:szCs w:val="28"/>
        </w:rPr>
        <w:t>2.</w:t>
      </w:r>
      <w:r>
        <w:rPr>
          <w:sz w:val="28"/>
          <w:szCs w:val="28"/>
        </w:rPr>
        <w:tab/>
      </w:r>
      <w:r>
        <w:rPr>
          <w:sz w:val="28"/>
          <w:szCs w:val="28"/>
        </w:rPr>
        <w:t>Жогорку математиканы курсун гуманитардык адистиктеги студенттерге дифференцирлеп окутуунун модели иштелип чыкты. Дифференцирлөөнүн негизги принциптери (мазмун боюнча дифференцирлөө, натыйжа боюнча дифференцирлөө, процесс боюнча дифференцирлөө, мотив жана кызыгууларды эске алуу). Дифференцирлөө тѳмѳндѳгү талаптардын негизинде ишке ашырылат: дифференцирлеп окутуу технологиясын тандоо; билим алуунун теориялык даярдык деңгээлин аныктоо; дифференцирлеп окутуунун критерийлерин таңдап алуу; дифференцирлөө жолдорун тандоо; түзүлгөн типологиялык топтор үчүн ар түрдүү денгээлдеги тапшырмаларды иштеп чыгуу; сабактын ар кандай этаптарында студенттерге дифференцирленген мамилени ишке ашыруу; студенттердин ишинин натыйжаларын диагностикалык контролдоо, ага ылайык топтордун курамы жана дифференцирленген тапшырмалардын мазмуну өзгөрүшү мүмкүн.</w:t>
      </w:r>
    </w:p>
    <w:p w14:paraId="62151DAB">
      <w:pPr>
        <w:tabs>
          <w:tab w:val="left" w:pos="0"/>
          <w:tab w:val="left" w:pos="284"/>
          <w:tab w:val="left" w:pos="993"/>
        </w:tabs>
        <w:spacing w:before="20" w:after="20" w:line="360" w:lineRule="auto"/>
        <w:ind w:right="567"/>
        <w:jc w:val="both"/>
        <w:rPr>
          <w:sz w:val="28"/>
          <w:szCs w:val="28"/>
        </w:rPr>
      </w:pPr>
      <w:r>
        <w:rPr>
          <w:sz w:val="28"/>
          <w:szCs w:val="28"/>
        </w:rPr>
        <w:tab/>
      </w:r>
      <w:r>
        <w:rPr>
          <w:sz w:val="28"/>
          <w:szCs w:val="28"/>
        </w:rPr>
        <w:t>3.</w:t>
      </w:r>
      <w:r>
        <w:rPr>
          <w:sz w:val="28"/>
          <w:szCs w:val="28"/>
        </w:rPr>
        <w:tab/>
      </w:r>
      <w:r>
        <w:rPr>
          <w:sz w:val="28"/>
          <w:szCs w:val="28"/>
        </w:rPr>
        <w:t>Жогорку математика курсун гуманитардык адистиктеги студенттерге дифференцирлеп окутуунун методикасы иштелип чыкты. Мында дифференцирлеп окутуунун моделин окуу процессинде ишке ашыруу ишмердүүлүктѳрү жүргүзүлдү. Дифференцирлеп окутуунун методикасын иштөөдөгү негизги максат: билим алуучунун жеке сапаттарын көрүү жана аны сактоо, билим алуучуга өз күчүнө ишенүүгө жардам берүү, анын максималдуу өнүгүшүн камсыздоо.</w:t>
      </w:r>
    </w:p>
    <w:p w14:paraId="5E25C248">
      <w:pPr>
        <w:tabs>
          <w:tab w:val="left" w:pos="0"/>
          <w:tab w:val="left" w:pos="284"/>
          <w:tab w:val="left" w:pos="993"/>
        </w:tabs>
        <w:spacing w:before="20" w:after="20" w:line="360" w:lineRule="auto"/>
        <w:ind w:right="567"/>
        <w:jc w:val="both"/>
        <w:rPr>
          <w:sz w:val="28"/>
          <w:szCs w:val="28"/>
        </w:rPr>
      </w:pPr>
      <w:r>
        <w:rPr>
          <w:sz w:val="28"/>
          <w:szCs w:val="28"/>
        </w:rPr>
        <w:tab/>
      </w:r>
      <w:r>
        <w:rPr>
          <w:sz w:val="28"/>
          <w:szCs w:val="28"/>
        </w:rPr>
        <w:t>4.</w:t>
      </w:r>
      <w:r>
        <w:rPr>
          <w:sz w:val="28"/>
          <w:szCs w:val="28"/>
        </w:rPr>
        <w:tab/>
      </w:r>
      <w:r>
        <w:rPr>
          <w:sz w:val="28"/>
          <w:szCs w:val="28"/>
        </w:rPr>
        <w:t>Жүргүзүлгөн педагогикалык эксперимент көрсөткөндөй, гуманитардык адистиктеги студенттерге жогорку математиканы дифференцирлеп окутууда алардын математикалык билим деңгээли жогорулаганын, окуу мотивациясынын өнүккөнүн педагогикалык эксперименттин натыйжалары көрсөттү.</w:t>
      </w:r>
    </w:p>
    <w:p w14:paraId="660A1192">
      <w:pPr>
        <w:pStyle w:val="35"/>
        <w:tabs>
          <w:tab w:val="left" w:pos="1134"/>
          <w:tab w:val="left" w:pos="1843"/>
          <w:tab w:val="left" w:pos="2751"/>
        </w:tabs>
        <w:spacing w:line="360" w:lineRule="auto"/>
        <w:ind w:left="289" w:right="-139" w:firstLine="0"/>
        <w:rPr>
          <w:sz w:val="28"/>
          <w:szCs w:val="28"/>
        </w:rPr>
      </w:pPr>
    </w:p>
    <w:p w14:paraId="57060661">
      <w:pPr>
        <w:pStyle w:val="21"/>
        <w:widowControl w:val="0"/>
        <w:tabs>
          <w:tab w:val="left" w:pos="840"/>
          <w:tab w:val="left" w:pos="1380"/>
          <w:tab w:val="left" w:pos="2040"/>
          <w:tab w:val="left" w:pos="30000"/>
          <w:tab w:val="left" w:pos="31680"/>
        </w:tabs>
        <w:autoSpaceDE w:val="0"/>
        <w:autoSpaceDN w:val="0"/>
        <w:spacing w:before="0" w:beforeAutospacing="0" w:after="0" w:afterAutospacing="0" w:line="360" w:lineRule="auto"/>
        <w:ind w:left="2880"/>
        <w:jc w:val="both"/>
        <w:rPr>
          <w:sz w:val="28"/>
          <w:szCs w:val="28"/>
          <w:lang w:val="kk-KZ"/>
        </w:rPr>
      </w:pPr>
      <w:r>
        <w:rPr>
          <w:b/>
          <w:bCs/>
          <w:color w:val="000000"/>
          <w:sz w:val="28"/>
          <w:szCs w:val="28"/>
          <w:lang w:val="kk-KZ" w:eastAsia="zh-CN" w:bidi="ar"/>
        </w:rPr>
        <w:t>ПРАКТИКАЛЫК СУНУШТАР</w:t>
      </w:r>
    </w:p>
    <w:p w14:paraId="6B0FC675">
      <w:pPr>
        <w:widowControl/>
        <w:autoSpaceDE/>
        <w:spacing w:line="360" w:lineRule="auto"/>
        <w:jc w:val="both"/>
        <w:rPr>
          <w:sz w:val="28"/>
          <w:szCs w:val="28"/>
          <w:lang w:eastAsia="zh-CN" w:bidi="ar"/>
        </w:rPr>
      </w:pPr>
      <w:r>
        <w:rPr>
          <w:sz w:val="28"/>
          <w:szCs w:val="28"/>
          <w:lang w:eastAsia="zh-CN" w:bidi="ar"/>
        </w:rPr>
        <w:tab/>
      </w:r>
      <w:r>
        <w:rPr>
          <w:sz w:val="28"/>
          <w:szCs w:val="28"/>
          <w:lang w:eastAsia="zh-CN" w:bidi="ar"/>
        </w:rPr>
        <w:t>ЖОЖдордун окутуучуларынын педагогикалык кесиптик ишмердүүлүгүндө гуманитардык адистиктердеги студенттерге жогорку математика курсун окутууда дифференцирлеп окутуунун методикасын пайдалануу сабактын натыйжалуулугун жогорулатып, студенттердин математикалык жөндөмдүүлүктөрүн өнүктүрүүгө өбөлгө түзөт.</w:t>
      </w:r>
    </w:p>
    <w:p w14:paraId="1383D83D">
      <w:pPr>
        <w:widowControl/>
        <w:autoSpaceDE/>
        <w:spacing w:line="360" w:lineRule="auto"/>
        <w:jc w:val="both"/>
        <w:rPr>
          <w:sz w:val="28"/>
          <w:szCs w:val="28"/>
          <w:lang w:eastAsia="zh-CN" w:bidi="ar"/>
        </w:rPr>
      </w:pPr>
      <w:r>
        <w:rPr>
          <w:sz w:val="28"/>
          <w:szCs w:val="28"/>
          <w:lang w:eastAsia="zh-CN" w:bidi="ar"/>
        </w:rPr>
        <w:t>Изилдөөнүн жалпы жыйынтыктарынан төмөндөгүдөй практикалык сунуштар келип чыкты:</w:t>
      </w:r>
    </w:p>
    <w:p w14:paraId="1FEE473B">
      <w:pPr>
        <w:widowControl/>
        <w:autoSpaceDE/>
        <w:spacing w:line="360" w:lineRule="auto"/>
        <w:ind w:firstLine="708"/>
        <w:jc w:val="both"/>
        <w:rPr>
          <w:sz w:val="28"/>
          <w:szCs w:val="28"/>
          <w:lang w:eastAsia="zh-CN" w:bidi="ar"/>
        </w:rPr>
      </w:pPr>
      <w:r>
        <w:rPr>
          <w:sz w:val="28"/>
          <w:szCs w:val="28"/>
          <w:lang w:eastAsia="zh-CN" w:bidi="ar"/>
        </w:rPr>
        <w:t>- жогорку математика курсун окутуу студенттердин жеке өзгөчөлүктөрүн, математикалык билим деңгээлдерин эске алуу менен жүргүзүлүүгө тийиш;</w:t>
      </w:r>
    </w:p>
    <w:p w14:paraId="5F9A3B9A">
      <w:pPr>
        <w:widowControl/>
        <w:autoSpaceDE/>
        <w:spacing w:line="360" w:lineRule="auto"/>
        <w:ind w:firstLine="708"/>
        <w:jc w:val="both"/>
        <w:rPr>
          <w:sz w:val="28"/>
          <w:szCs w:val="28"/>
          <w:lang w:eastAsia="zh-CN" w:bidi="ar"/>
        </w:rPr>
      </w:pPr>
      <w:r>
        <w:rPr>
          <w:sz w:val="28"/>
          <w:szCs w:val="28"/>
          <w:lang w:eastAsia="zh-CN" w:bidi="ar"/>
        </w:rPr>
        <w:t>- жогорку математика курсун окутууда заманбап онлайн технологиялардын жардамында түзүлгөн дифференцирленген тапшырмаларды колдонуу сунушталат;</w:t>
      </w:r>
    </w:p>
    <w:p w14:paraId="342505F4">
      <w:pPr>
        <w:widowControl/>
        <w:autoSpaceDE/>
        <w:spacing w:line="360" w:lineRule="auto"/>
        <w:ind w:firstLine="708"/>
        <w:jc w:val="both"/>
        <w:rPr>
          <w:sz w:val="28"/>
          <w:szCs w:val="28"/>
          <w:lang w:eastAsia="ru"/>
        </w:rPr>
      </w:pPr>
      <w:r>
        <w:rPr>
          <w:sz w:val="28"/>
          <w:szCs w:val="28"/>
          <w:lang w:eastAsia="zh-CN" w:bidi="ar"/>
        </w:rPr>
        <w:t>- дифференцирлеп окутуу методикасын ишке ашыруу модели үлгү катары ЖОЖдордун жогорку математика курсун окутууда негиз боло алат.</w:t>
      </w:r>
    </w:p>
    <w:p w14:paraId="41DF4A78">
      <w:pPr>
        <w:pStyle w:val="35"/>
        <w:tabs>
          <w:tab w:val="left" w:pos="1134"/>
          <w:tab w:val="left" w:pos="1843"/>
          <w:tab w:val="left" w:pos="2987"/>
        </w:tabs>
        <w:spacing w:line="360" w:lineRule="auto"/>
        <w:ind w:left="567" w:right="-139" w:firstLine="0"/>
        <w:rPr>
          <w:sz w:val="28"/>
          <w:szCs w:val="28"/>
        </w:rPr>
      </w:pPr>
    </w:p>
    <w:p w14:paraId="082826BD">
      <w:pPr>
        <w:pStyle w:val="35"/>
        <w:tabs>
          <w:tab w:val="left" w:pos="0"/>
          <w:tab w:val="left" w:pos="284"/>
          <w:tab w:val="left" w:pos="993"/>
        </w:tabs>
        <w:spacing w:before="20" w:after="20" w:line="360" w:lineRule="auto"/>
        <w:ind w:left="709" w:right="567" w:firstLine="0"/>
        <w:rPr>
          <w:sz w:val="28"/>
          <w:szCs w:val="28"/>
        </w:rPr>
      </w:pPr>
    </w:p>
    <w:p w14:paraId="2ACEECBF">
      <w:pPr>
        <w:tabs>
          <w:tab w:val="left" w:pos="0"/>
          <w:tab w:val="left" w:pos="284"/>
          <w:tab w:val="left" w:pos="993"/>
        </w:tabs>
        <w:spacing w:before="20" w:after="20" w:line="360" w:lineRule="auto"/>
        <w:ind w:right="567"/>
        <w:jc w:val="both"/>
        <w:rPr>
          <w:b/>
          <w:sz w:val="28"/>
          <w:szCs w:val="28"/>
        </w:rPr>
      </w:pPr>
    </w:p>
    <w:p w14:paraId="2F97A198">
      <w:pPr>
        <w:tabs>
          <w:tab w:val="left" w:pos="284"/>
          <w:tab w:val="left" w:pos="851"/>
          <w:tab w:val="left" w:pos="993"/>
        </w:tabs>
        <w:spacing w:before="20" w:after="20" w:line="360" w:lineRule="auto"/>
        <w:ind w:left="851" w:right="567" w:hanging="567"/>
        <w:jc w:val="center"/>
        <w:rPr>
          <w:b/>
          <w:sz w:val="28"/>
          <w:szCs w:val="28"/>
          <w:lang w:val="ky-KG"/>
        </w:rPr>
      </w:pPr>
    </w:p>
    <w:p w14:paraId="1804FDA3">
      <w:pPr>
        <w:tabs>
          <w:tab w:val="left" w:pos="284"/>
          <w:tab w:val="left" w:pos="851"/>
          <w:tab w:val="left" w:pos="993"/>
        </w:tabs>
        <w:spacing w:before="20" w:after="20" w:line="360" w:lineRule="auto"/>
        <w:ind w:left="851" w:right="567" w:hanging="567"/>
        <w:jc w:val="center"/>
        <w:rPr>
          <w:b/>
          <w:sz w:val="28"/>
          <w:szCs w:val="28"/>
          <w:lang w:val="ky-KG"/>
        </w:rPr>
      </w:pPr>
    </w:p>
    <w:p w14:paraId="7C5A9C89">
      <w:pPr>
        <w:tabs>
          <w:tab w:val="left" w:pos="284"/>
          <w:tab w:val="left" w:pos="851"/>
          <w:tab w:val="left" w:pos="993"/>
        </w:tabs>
        <w:spacing w:before="20" w:after="20" w:line="360" w:lineRule="auto"/>
        <w:ind w:left="851" w:right="567" w:hanging="567"/>
        <w:jc w:val="center"/>
        <w:rPr>
          <w:b/>
          <w:sz w:val="28"/>
          <w:szCs w:val="28"/>
          <w:lang w:val="ky-KG"/>
        </w:rPr>
      </w:pPr>
    </w:p>
    <w:p w14:paraId="69CB0806">
      <w:pPr>
        <w:tabs>
          <w:tab w:val="left" w:pos="284"/>
          <w:tab w:val="left" w:pos="851"/>
          <w:tab w:val="left" w:pos="993"/>
        </w:tabs>
        <w:spacing w:before="20" w:after="20" w:line="360" w:lineRule="auto"/>
        <w:ind w:left="851" w:right="567" w:hanging="567"/>
        <w:jc w:val="center"/>
        <w:rPr>
          <w:b/>
          <w:sz w:val="28"/>
          <w:szCs w:val="28"/>
          <w:lang w:val="ky-KG"/>
        </w:rPr>
      </w:pPr>
    </w:p>
    <w:p w14:paraId="78267B2E">
      <w:pPr>
        <w:tabs>
          <w:tab w:val="left" w:pos="284"/>
          <w:tab w:val="left" w:pos="851"/>
          <w:tab w:val="left" w:pos="993"/>
        </w:tabs>
        <w:spacing w:before="20" w:after="20" w:line="360" w:lineRule="auto"/>
        <w:ind w:left="851" w:right="567" w:hanging="567"/>
        <w:jc w:val="center"/>
        <w:rPr>
          <w:b/>
          <w:sz w:val="28"/>
          <w:szCs w:val="28"/>
          <w:lang w:val="ky-KG"/>
        </w:rPr>
      </w:pPr>
    </w:p>
    <w:p w14:paraId="2B94268A">
      <w:pPr>
        <w:tabs>
          <w:tab w:val="left" w:pos="284"/>
          <w:tab w:val="left" w:pos="851"/>
          <w:tab w:val="left" w:pos="993"/>
        </w:tabs>
        <w:spacing w:before="20" w:after="20" w:line="360" w:lineRule="auto"/>
        <w:ind w:left="851" w:right="567" w:hanging="567"/>
        <w:jc w:val="center"/>
        <w:rPr>
          <w:b/>
          <w:sz w:val="28"/>
          <w:szCs w:val="28"/>
          <w:lang w:val="ky-KG"/>
        </w:rPr>
      </w:pPr>
    </w:p>
    <w:p w14:paraId="61831D00">
      <w:pPr>
        <w:tabs>
          <w:tab w:val="left" w:pos="284"/>
          <w:tab w:val="left" w:pos="851"/>
          <w:tab w:val="left" w:pos="993"/>
        </w:tabs>
        <w:spacing w:before="20" w:after="20" w:line="360" w:lineRule="auto"/>
        <w:ind w:left="851" w:right="567" w:hanging="567"/>
        <w:jc w:val="center"/>
        <w:rPr>
          <w:b/>
          <w:sz w:val="28"/>
          <w:szCs w:val="28"/>
          <w:lang w:val="ky-KG"/>
        </w:rPr>
      </w:pPr>
    </w:p>
    <w:p w14:paraId="64F31374">
      <w:pPr>
        <w:tabs>
          <w:tab w:val="left" w:pos="284"/>
          <w:tab w:val="left" w:pos="851"/>
          <w:tab w:val="left" w:pos="993"/>
        </w:tabs>
        <w:spacing w:before="20" w:after="20" w:line="360" w:lineRule="auto"/>
        <w:ind w:left="851" w:right="567" w:hanging="567"/>
        <w:jc w:val="center"/>
        <w:rPr>
          <w:b/>
          <w:sz w:val="28"/>
          <w:szCs w:val="28"/>
          <w:lang w:val="ky-KG"/>
        </w:rPr>
      </w:pPr>
      <w:r>
        <w:rPr>
          <w:b/>
          <w:sz w:val="28"/>
          <w:szCs w:val="28"/>
          <w:lang w:val="ky-KG"/>
        </w:rPr>
        <w:t>Адабияттар</w:t>
      </w:r>
    </w:p>
    <w:p w14:paraId="4E4FAEB2">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rPr>
          <w:lang w:val="ky-KG"/>
        </w:rPr>
        <w:t xml:space="preserve">  </w:t>
      </w:r>
      <w:r>
        <w:rPr>
          <w:b/>
          <w:bCs/>
          <w:lang w:val="ky-KG"/>
        </w:rPr>
        <w:t>Абдукаимова, А.Ж</w:t>
      </w:r>
      <w:r>
        <w:rPr>
          <w:lang w:val="ky-KG"/>
        </w:rPr>
        <w:t xml:space="preserve"> Жогорку математика курсун окуп-үйрөнүүдө студенттин өз алдынча таанып-билүү ишмердүүлүгүн уюштуруунун моделдери. </w:t>
      </w:r>
      <w:r>
        <w:t>[Текст] /  А. Ж. Абдукаимова //Наука, новые технологии и инновации Кыргызтана. – Бишкек, 2019. – № 1. – С. 142–145.</w:t>
      </w:r>
    </w:p>
    <w:p w14:paraId="156649C0">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rPr>
          <w:lang w:val="ru-RU"/>
        </w:rPr>
        <w:t xml:space="preserve"> </w:t>
      </w:r>
      <w:r>
        <w:rPr>
          <w:b/>
          <w:bCs/>
          <w:lang w:val="ru-RU"/>
        </w:rPr>
        <w:t xml:space="preserve"> </w:t>
      </w:r>
      <w:r>
        <w:rPr>
          <w:b/>
          <w:bCs/>
        </w:rPr>
        <w:t>Абдукаимова, А.Ж.</w:t>
      </w:r>
      <w:r>
        <w:t xml:space="preserve"> Математиканы дифференцирлеп окутууга карата чыгармачыл мамиле [Текст] / А. Ж. Абдукаимова //Наука, новые технологии и инновации Кыргызтана. – Бишкек, 2019.– № 5. – С.202–205.</w:t>
      </w:r>
    </w:p>
    <w:p w14:paraId="293BF223">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t xml:space="preserve"> </w:t>
      </w:r>
      <w:r>
        <w:rPr>
          <w:b/>
          <w:bCs/>
        </w:rPr>
        <w:t xml:space="preserve"> Абдукаимова, А.Ж.</w:t>
      </w:r>
      <w:r>
        <w:t xml:space="preserve"> Окуучулардын математикалык билим сапатын жогорулатууда онлайн-платформалардын ролу[Текст]/ А.Ж. Абдукаимова, Д.И. Зулпукарова, Д.Ч. Култаева// Наука, новые технологии и инновации Кыргызтана. – Бишкек, 2022. – № 5.– С.117–122.</w:t>
      </w:r>
    </w:p>
    <w:p w14:paraId="0E891786">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t xml:space="preserve">  </w:t>
      </w:r>
      <w:r>
        <w:rPr>
          <w:b/>
          <w:bCs/>
        </w:rPr>
        <w:t>Абдукаимова</w:t>
      </w:r>
      <w:r>
        <w:rPr>
          <w:b/>
          <w:bCs/>
          <w:lang w:val="ru-RU"/>
        </w:rPr>
        <w:t>,</w:t>
      </w:r>
      <w:r>
        <w:rPr>
          <w:b/>
          <w:bCs/>
        </w:rPr>
        <w:t xml:space="preserve"> А.Ж. </w:t>
      </w:r>
      <w:r>
        <w:t>Дифференцирлеп окутуу методун пайдалануу технологиялары [Текст] /Ч.М</w:t>
      </w:r>
      <w:r>
        <w:rPr>
          <w:lang w:val="ru-RU"/>
        </w:rPr>
        <w:t>.</w:t>
      </w:r>
      <w:r>
        <w:t xml:space="preserve"> Алиева, Н.С.</w:t>
      </w:r>
      <w:r>
        <w:rPr>
          <w:lang w:val="ru-RU"/>
        </w:rPr>
        <w:t xml:space="preserve"> </w:t>
      </w:r>
      <w:r>
        <w:t>Беделова // Весник КГУ им И. Арабаева – Бишкек, 2024. – № 2. – С. 386–392.</w:t>
      </w:r>
    </w:p>
    <w:p w14:paraId="78CDBE98">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jc w:val="left"/>
      </w:pPr>
      <w:r>
        <w:rPr>
          <w:b/>
          <w:bCs/>
        </w:rPr>
        <w:t xml:space="preserve">  Абдукаимова,  А.Ж.</w:t>
      </w:r>
      <w:r>
        <w:t xml:space="preserve"> Математиканы дифференцирлеп окутуу технологиясы студенттердин активдүүлүгүн жогорулатуучу фактор катарында [Текст] / Ч.М. Алиева, Ш.О.Бакирова // Весник КГУ им И. Арабаева – Бишкек, 2024. – № 2. – С. 400–407.</w:t>
      </w:r>
    </w:p>
    <w:p w14:paraId="07C0125B">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rPr>
          <w:rStyle w:val="37"/>
        </w:rPr>
      </w:pPr>
      <w:r>
        <w:t xml:space="preserve"> </w:t>
      </w:r>
      <w:r>
        <w:rPr>
          <w:b/>
          <w:bCs/>
        </w:rPr>
        <w:t xml:space="preserve"> Абылкасымова, А. Е</w:t>
      </w:r>
      <w:r>
        <w:t>. Создание современной учебной литературы как методическая проблема [Текст] / А. Е. Абылкасымова // Актуальные вопросы создания современного учебника и учебного книгоиздания в новой информационно-коммуникационной среде:</w:t>
      </w:r>
      <w:r>
        <w:rPr>
          <w:lang w:val="ru-RU"/>
        </w:rPr>
        <w:t xml:space="preserve"> </w:t>
      </w:r>
      <w:r>
        <w:t>сб. науч.</w:t>
      </w:r>
      <w:r>
        <w:rPr>
          <w:lang w:val="ru-RU"/>
        </w:rPr>
        <w:t xml:space="preserve"> </w:t>
      </w:r>
      <w:r>
        <w:t xml:space="preserve">тр.– Алматы, 2010.– С.16–22. </w:t>
      </w:r>
    </w:p>
    <w:p w14:paraId="28F53F9E">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rPr>
          <w:lang w:val="ru-RU"/>
        </w:rPr>
      </w:pPr>
      <w:r>
        <w:rPr>
          <w:lang w:val="ru-RU"/>
        </w:rPr>
        <w:t xml:space="preserve"> </w:t>
      </w:r>
      <w:r>
        <w:rPr>
          <w:b/>
          <w:bCs/>
          <w:lang w:val="ru-RU"/>
        </w:rPr>
        <w:t xml:space="preserve"> </w:t>
      </w:r>
      <w:r>
        <w:rPr>
          <w:b/>
          <w:bCs/>
        </w:rPr>
        <w:t>Акматкулов,</w:t>
      </w:r>
      <w:r>
        <w:rPr>
          <w:b/>
          <w:bCs/>
          <w:lang w:val="ky-KG"/>
        </w:rPr>
        <w:t xml:space="preserve"> А.А.</w:t>
      </w:r>
      <w:r>
        <w:rPr>
          <w:color w:val="000000"/>
          <w:lang w:val="ky-KG"/>
        </w:rPr>
        <w:t xml:space="preserve"> Научно–методические основы углубления и расши-рения знаний студентов по фундаментальным понятиям математики во ВТУЗе [Текст]: автореф. дис. ... д-ра пед. наук: 13.00.02 / А.А. Акматкулов. – Бишкек, 2007. –</w:t>
      </w:r>
      <w:r>
        <w:rPr>
          <w:color w:val="000000"/>
          <w:lang w:val="ru-RU"/>
        </w:rPr>
        <w:t xml:space="preserve"> </w:t>
      </w:r>
      <w:r>
        <w:t>С.</w:t>
      </w:r>
      <w:r>
        <w:rPr>
          <w:lang w:val="ru-RU"/>
        </w:rPr>
        <w:t>40.</w:t>
      </w:r>
    </w:p>
    <w:p w14:paraId="71829363">
      <w:pPr>
        <w:pStyle w:val="13"/>
        <w:widowControl/>
        <w:numPr>
          <w:ilvl w:val="0"/>
          <w:numId w:val="25"/>
        </w:numPr>
        <w:tabs>
          <w:tab w:val="left" w:pos="284"/>
          <w:tab w:val="left" w:pos="649"/>
          <w:tab w:val="left" w:pos="851"/>
          <w:tab w:val="left" w:pos="993"/>
        </w:tabs>
        <w:autoSpaceDE/>
        <w:autoSpaceDN/>
        <w:spacing w:before="20" w:after="20" w:line="360" w:lineRule="auto"/>
        <w:ind w:right="567"/>
      </w:pPr>
      <w:r>
        <w:rPr>
          <w:lang w:val="ru-RU"/>
        </w:rPr>
        <w:t xml:space="preserve">   </w:t>
      </w:r>
      <w:r>
        <w:rPr>
          <w:b/>
          <w:bCs/>
        </w:rPr>
        <w:t>Алешина, М.В.</w:t>
      </w:r>
      <w:r>
        <w:t xml:space="preserve"> Педагогическая поддержка индивидуального стиля уче</w:t>
      </w:r>
      <w:r>
        <w:softHyphen/>
      </w:r>
      <w:r>
        <w:t>ния школьников /М.В. Алешина.: Дисс. ... канд. пед. наук. -Саратов,1999.</w:t>
      </w:r>
      <w:r>
        <w:rPr>
          <w:color w:val="000000"/>
          <w:lang w:val="ky-KG"/>
        </w:rPr>
        <w:t xml:space="preserve"> –</w:t>
      </w:r>
      <w:r>
        <w:rPr>
          <w:color w:val="000000"/>
          <w:lang w:val="ru-RU"/>
        </w:rPr>
        <w:t xml:space="preserve"> </w:t>
      </w:r>
      <w:r>
        <w:t>С.</w:t>
      </w:r>
      <w:r>
        <w:rPr>
          <w:lang w:val="ru-RU"/>
        </w:rPr>
        <w:t>201.</w:t>
      </w:r>
    </w:p>
    <w:p w14:paraId="6BE915C6">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t xml:space="preserve">   </w:t>
      </w:r>
      <w:r>
        <w:rPr>
          <w:b/>
          <w:bCs/>
        </w:rPr>
        <w:t>Алиев, Ш.А.</w:t>
      </w:r>
      <w:r>
        <w:t xml:space="preserve"> Педагогика багытындагы гуманитардык адистиктердин студенттерине кесипке ылайык математикалык билим берүүнүн илимийдидактикалык негиздери [Текст]: Дисс. ...д-ра пед. наук: 13.00.02 / Ш.А. Алиев. - Бишкек, 2008.</w:t>
      </w:r>
      <w:r>
        <w:rPr>
          <w:color w:val="000000"/>
          <w:lang w:val="ky-KG"/>
        </w:rPr>
        <w:t xml:space="preserve"> –</w:t>
      </w:r>
      <w:r>
        <w:rPr>
          <w:color w:val="000000"/>
        </w:rPr>
        <w:t xml:space="preserve"> </w:t>
      </w:r>
      <w:r>
        <w:t>С.197.</w:t>
      </w:r>
    </w:p>
    <w:p w14:paraId="2026D824">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t xml:space="preserve">  </w:t>
      </w:r>
      <w:r>
        <w:rPr>
          <w:b/>
          <w:bCs/>
        </w:rPr>
        <w:t xml:space="preserve"> Алиев, Ш.А. </w:t>
      </w:r>
      <w:r>
        <w:t>Гуманитар багытындагы адистерге математикалык билим берүүнүн илимий–дидактикалык негиздери [Текст]: дисс. ... д-ра пед.наук: 13.00.02/ Ш.Алиев.- Бишкек, 2005.- 258б</w:t>
      </w:r>
    </w:p>
    <w:p w14:paraId="6ACB3AF6">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t xml:space="preserve">  </w:t>
      </w:r>
      <w:r>
        <w:rPr>
          <w:b/>
          <w:bCs/>
        </w:rPr>
        <w:t>Алиев, Ш.А.</w:t>
      </w:r>
      <w:r>
        <w:t xml:space="preserve"> Гуманитар багытындагы адистерге математикалык билим берүүнүн учурдагы маселелери [Текст] / Ш.А. Алиев. – Бишкек, 2003.–</w:t>
      </w:r>
      <w:r>
        <w:rPr>
          <w:color w:val="000000"/>
          <w:lang w:val="ky-KG"/>
        </w:rPr>
        <w:t xml:space="preserve"> </w:t>
      </w:r>
      <w:r>
        <w:rPr>
          <w:color w:val="000000"/>
        </w:rPr>
        <w:t xml:space="preserve"> </w:t>
      </w:r>
      <w:r>
        <w:t>С.</w:t>
      </w:r>
      <w:r>
        <w:rPr>
          <w:lang w:val="ru-RU"/>
        </w:rPr>
        <w:t>210.</w:t>
      </w:r>
    </w:p>
    <w:p w14:paraId="240A1199">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t xml:space="preserve">  </w:t>
      </w:r>
      <w:r>
        <w:rPr>
          <w:b/>
          <w:bCs/>
        </w:rPr>
        <w:t xml:space="preserve"> Алиев, Ш.А.  </w:t>
      </w:r>
      <w:r>
        <w:t>Гуманитардык багыттагы адистиктердин студенттерине математика курсун окутуунун илимий дидактикалык негиздери [Текст] / Ш.А. Алиев // Изв. КАО: сб. науч. тр. – Бишкек, 2005. Выпуск -3. - С. 109-111.</w:t>
      </w:r>
    </w:p>
    <w:p w14:paraId="1246360E">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t xml:space="preserve">   </w:t>
      </w:r>
      <w:r>
        <w:rPr>
          <w:b/>
          <w:bCs/>
        </w:rPr>
        <w:t>Алиева, Ч.М.</w:t>
      </w:r>
      <w:r>
        <w:t xml:space="preserve"> Модель формирования математической компетентности студентов экономических колледжей [Текст] / Ч.М. Алиева // Известия ВУЗов Кыргызстана: сб. науч. тр. – Бишкек, 2017. - №5. </w:t>
      </w:r>
      <w:r>
        <w:rPr>
          <w:color w:val="000000"/>
          <w:lang w:val="ky-KG"/>
        </w:rPr>
        <w:t>–</w:t>
      </w:r>
      <w:r>
        <w:rPr>
          <w:color w:val="000000"/>
          <w:lang w:val="ru-RU"/>
        </w:rPr>
        <w:t xml:space="preserve"> </w:t>
      </w:r>
      <w:r>
        <w:t>С.108-110.</w:t>
      </w:r>
    </w:p>
    <w:p w14:paraId="49C7B684">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rPr>
          <w:lang w:val="ky-KG"/>
        </w:rPr>
        <w:t xml:space="preserve">   </w:t>
      </w:r>
      <w:r>
        <w:rPr>
          <w:b/>
          <w:bCs/>
          <w:lang w:val="ky-KG"/>
        </w:rPr>
        <w:t>Алтыбаева, М., Зулпукарова, Д.И.,</w:t>
      </w:r>
      <w:r>
        <w:rPr>
          <w:lang w:val="ky-KG"/>
        </w:rPr>
        <w:t xml:space="preserve"> ж.б. Билим берүүдө онлайн платформаларды колдонуу Ош. Билим – 2022. – 128 б.</w:t>
      </w:r>
    </w:p>
    <w:p w14:paraId="107E01C9">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rPr>
          <w:rFonts w:eastAsia="SimSun"/>
          <w:lang w:val="ky-KG"/>
        </w:rPr>
        <w:t xml:space="preserve">   </w:t>
      </w:r>
      <w:r>
        <w:rPr>
          <w:rFonts w:eastAsia="SimSun"/>
          <w:b/>
          <w:bCs/>
        </w:rPr>
        <w:t>Алтыбаева, М.А.</w:t>
      </w:r>
      <w:r>
        <w:rPr>
          <w:rFonts w:eastAsia="SimSun"/>
        </w:rPr>
        <w:t xml:space="preserve"> «Математиканы окутуунун методикасы» курсунда болочок мугалимдердин кесиптик компетенттүүлүгүн калыптан</w:t>
      </w:r>
      <w:r>
        <w:rPr>
          <w:rFonts w:eastAsia="SimSun"/>
          <w:lang w:val="ky-KG"/>
        </w:rPr>
        <w:t>д</w:t>
      </w:r>
      <w:r>
        <w:rPr>
          <w:rFonts w:eastAsia="SimSun"/>
        </w:rPr>
        <w:t>уу / М.А. Алтыбаева. - ОшМУ Жарчысы, 2004. - №4</w:t>
      </w:r>
      <w:r>
        <w:rPr>
          <w:rFonts w:eastAsia="SimSun"/>
          <w:lang w:val="ky-KG"/>
        </w:rPr>
        <w:t xml:space="preserve"> </w:t>
      </w:r>
      <w:r>
        <w:rPr>
          <w:color w:val="000000"/>
          <w:lang w:val="ky-KG"/>
        </w:rPr>
        <w:t>–</w:t>
      </w:r>
      <w:r>
        <w:rPr>
          <w:color w:val="000000"/>
        </w:rPr>
        <w:t xml:space="preserve"> </w:t>
      </w:r>
      <w:r>
        <w:t>С.40.</w:t>
      </w:r>
    </w:p>
    <w:p w14:paraId="5A72A699">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t xml:space="preserve">   </w:t>
      </w:r>
      <w:r>
        <w:rPr>
          <w:b/>
          <w:bCs/>
        </w:rPr>
        <w:t>Алексеев</w:t>
      </w:r>
      <w:r>
        <w:rPr>
          <w:b/>
          <w:bCs/>
          <w:lang w:val="ru-RU"/>
        </w:rPr>
        <w:t>,</w:t>
      </w:r>
      <w:r>
        <w:rPr>
          <w:b/>
          <w:bCs/>
        </w:rPr>
        <w:t xml:space="preserve"> С.В.</w:t>
      </w:r>
      <w:r>
        <w:t xml:space="preserve"> Дифференциация в обучении предметам естественно-научного цикла. -Л.:Изд-во ЛГИУУ, 1991.</w:t>
      </w:r>
      <w:r>
        <w:rPr>
          <w:color w:val="000000"/>
          <w:lang w:val="ky-KG"/>
        </w:rPr>
        <w:t xml:space="preserve"> –</w:t>
      </w:r>
      <w:r>
        <w:rPr>
          <w:color w:val="000000"/>
          <w:lang w:val="ru-RU"/>
        </w:rPr>
        <w:t xml:space="preserve"> </w:t>
      </w:r>
      <w:r>
        <w:t>С.</w:t>
      </w:r>
      <w:r>
        <w:rPr>
          <w:lang w:val="ru-RU"/>
        </w:rPr>
        <w:t>90.</w:t>
      </w:r>
    </w:p>
    <w:p w14:paraId="3DA93172">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rPr>
          <w:lang w:val="ru-RU"/>
        </w:rPr>
        <w:t xml:space="preserve">   </w:t>
      </w:r>
      <w:r>
        <w:rPr>
          <w:b/>
          <w:bCs/>
        </w:rPr>
        <w:t>Андреев, В.И.</w:t>
      </w:r>
      <w:r>
        <w:t xml:space="preserve"> Педагогика: учебный курс для творческого саморазвития. /В.И. Андреев. -Казань: Центр инновационных технологий, 2000. </w:t>
      </w:r>
      <w:r>
        <w:rPr>
          <w:color w:val="000000"/>
          <w:lang w:val="ky-KG"/>
        </w:rPr>
        <w:t>–</w:t>
      </w:r>
      <w:r>
        <w:rPr>
          <w:color w:val="000000"/>
          <w:lang w:val="ru-RU"/>
        </w:rPr>
        <w:t xml:space="preserve"> </w:t>
      </w:r>
      <w:r>
        <w:t>С.</w:t>
      </w:r>
      <w:r>
        <w:rPr>
          <w:lang w:val="ru-RU"/>
        </w:rPr>
        <w:t>608.</w:t>
      </w:r>
    </w:p>
    <w:p w14:paraId="746A773E">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rPr>
          <w:lang w:val="ru-RU"/>
        </w:rPr>
        <w:t xml:space="preserve">   </w:t>
      </w:r>
      <w:r>
        <w:rPr>
          <w:b/>
          <w:bCs/>
        </w:rPr>
        <w:t>Антропова</w:t>
      </w:r>
      <w:r>
        <w:rPr>
          <w:b/>
          <w:bCs/>
          <w:lang w:val="ru-RU"/>
        </w:rPr>
        <w:t>,</w:t>
      </w:r>
      <w:r>
        <w:rPr>
          <w:b/>
          <w:bCs/>
        </w:rPr>
        <w:t xml:space="preserve"> М.В.</w:t>
      </w:r>
      <w:r>
        <w:t xml:space="preserve"> Дифференцированное обучение: педагогическая и физиологическая оценка. [Текст] / [Г.Г. Манка, Л.М. Кузнецова, Г.В. Бородкина.] - Сов.педагогика, 1992. - № 9-10. - С.23-28.</w:t>
      </w:r>
    </w:p>
    <w:p w14:paraId="46123BC9">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rPr>
          <w:rStyle w:val="37"/>
        </w:rPr>
      </w:pPr>
      <w:r>
        <w:rPr>
          <w:lang w:val="ru-RU"/>
        </w:rPr>
        <w:t xml:space="preserve">   </w:t>
      </w:r>
      <w:r>
        <w:rPr>
          <w:b/>
          <w:bCs/>
        </w:rPr>
        <w:t>Апыш</w:t>
      </w:r>
      <w:r>
        <w:rPr>
          <w:b/>
          <w:bCs/>
          <w:lang w:val="ru-RU"/>
        </w:rPr>
        <w:t>,</w:t>
      </w:r>
      <w:r>
        <w:rPr>
          <w:b/>
          <w:bCs/>
        </w:rPr>
        <w:t xml:space="preserve"> Б.</w:t>
      </w:r>
      <w:r>
        <w:t xml:space="preserve"> Педагогика [Текст] / Б. Апыш. – Ош, 1993.</w:t>
      </w:r>
    </w:p>
    <w:p w14:paraId="33596771">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rPr>
          <w:lang w:val="ru-RU"/>
        </w:rPr>
        <w:t xml:space="preserve">   </w:t>
      </w:r>
      <w:r>
        <w:rPr>
          <w:b/>
          <w:bCs/>
        </w:rPr>
        <w:t>Асаналиев</w:t>
      </w:r>
      <w:r>
        <w:rPr>
          <w:b/>
          <w:bCs/>
          <w:lang w:val="ru-RU"/>
        </w:rPr>
        <w:t xml:space="preserve">, </w:t>
      </w:r>
      <w:r>
        <w:rPr>
          <w:b/>
          <w:bCs/>
        </w:rPr>
        <w:t>М.К.</w:t>
      </w:r>
      <w:r>
        <w:t xml:space="preserve"> Проектирование технологии организации и управления самостоятельной работой студентов в системе университетского образования [Текст]: дис. д-ра пед. наук: 13.00.01 / М.К. Асаналиев. – Бишкек, 200</w:t>
      </w:r>
    </w:p>
    <w:p w14:paraId="72DFE172">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rPr>
          <w:lang w:val="ru-RU"/>
        </w:rPr>
        <w:t xml:space="preserve">   </w:t>
      </w:r>
      <w:r>
        <w:rPr>
          <w:b/>
          <w:bCs/>
        </w:rPr>
        <w:t>Асипова</w:t>
      </w:r>
      <w:r>
        <w:rPr>
          <w:b/>
          <w:bCs/>
          <w:lang w:val="ru-RU"/>
        </w:rPr>
        <w:t>,</w:t>
      </w:r>
      <w:r>
        <w:rPr>
          <w:b/>
          <w:bCs/>
        </w:rPr>
        <w:t xml:space="preserve"> Н.А. </w:t>
      </w:r>
      <w:r>
        <w:t>Билим философиясы жана тарыхы [Текст]: окуу китеби / Н.А. Асипова. – Бишкек, 2010.</w:t>
      </w:r>
    </w:p>
    <w:p w14:paraId="77D9D30D">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rPr>
          <w:rStyle w:val="37"/>
        </w:rPr>
      </w:pPr>
      <w:r>
        <w:rPr>
          <w:lang w:val="ru-RU"/>
        </w:rPr>
        <w:t xml:space="preserve">  </w:t>
      </w:r>
      <w:r>
        <w:rPr>
          <w:b/>
          <w:bCs/>
        </w:rPr>
        <w:t>Асипова</w:t>
      </w:r>
      <w:r>
        <w:rPr>
          <w:b/>
          <w:bCs/>
          <w:lang w:val="ru-RU"/>
        </w:rPr>
        <w:t>,</w:t>
      </w:r>
      <w:r>
        <w:rPr>
          <w:b/>
          <w:bCs/>
        </w:rPr>
        <w:t xml:space="preserve"> Н.А.</w:t>
      </w:r>
      <w:r>
        <w:t xml:space="preserve"> Научно-педагогические основы формирования культуры межнационального общения школьников [Текст]: автореф. дис. … д-ра пед. наук: 13.00.01 / Н.А. Асипова. Алматы, АГУ им. Абая, 1998. ‒С.</w:t>
      </w:r>
      <w:r>
        <w:rPr>
          <w:lang w:val="ru-RU"/>
        </w:rPr>
        <w:t>41.</w:t>
      </w:r>
    </w:p>
    <w:p w14:paraId="1C6EF2D6">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Атаманская</w:t>
      </w:r>
      <w:r>
        <w:rPr>
          <w:b/>
          <w:bCs/>
          <w:sz w:val="28"/>
          <w:szCs w:val="28"/>
          <w:lang w:val="ru-RU"/>
        </w:rPr>
        <w:t>,</w:t>
      </w:r>
      <w:r>
        <w:rPr>
          <w:b/>
          <w:bCs/>
          <w:sz w:val="28"/>
          <w:szCs w:val="28"/>
        </w:rPr>
        <w:t xml:space="preserve"> Г.А. </w:t>
      </w:r>
      <w:r>
        <w:rPr>
          <w:sz w:val="28"/>
          <w:szCs w:val="28"/>
        </w:rPr>
        <w:t>Организация уровневой дифференциации учащихся в процессе обучения математике// Международный студенческий научный вестник. – 2014. – № 4.</w:t>
      </w:r>
      <w:r>
        <w:rPr>
          <w:color w:val="000000"/>
          <w:sz w:val="28"/>
          <w:szCs w:val="28"/>
          <w:lang w:val="ky-KG"/>
        </w:rPr>
        <w:t xml:space="preserve"> –</w:t>
      </w:r>
      <w:r>
        <w:rPr>
          <w:color w:val="000000"/>
          <w:sz w:val="28"/>
          <w:szCs w:val="28"/>
          <w:lang w:val="ru-RU"/>
        </w:rPr>
        <w:t xml:space="preserve"> </w:t>
      </w:r>
      <w:r>
        <w:rPr>
          <w:sz w:val="28"/>
          <w:szCs w:val="28"/>
        </w:rPr>
        <w:t>С.</w:t>
      </w:r>
      <w:r>
        <w:rPr>
          <w:sz w:val="28"/>
          <w:szCs w:val="28"/>
          <w:lang w:val="ru-RU"/>
        </w:rPr>
        <w:t>40</w:t>
      </w:r>
      <w:r>
        <w:rPr>
          <w:lang w:val="ru-RU"/>
        </w:rPr>
        <w:t>.</w:t>
      </w:r>
    </w:p>
    <w:p w14:paraId="17436975">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rPr>
        <w:t>Бабаев, Д.Б.</w:t>
      </w:r>
      <w:r>
        <w:rPr>
          <w:sz w:val="28"/>
          <w:szCs w:val="28"/>
        </w:rPr>
        <w:t xml:space="preserve"> Совершенствование профессионального мастерства учителей естественно-математических дисциплин [Текст] / Д. Б. Бабаев // Сб. науч. тр. Междунар. науч.-практ. конф., посвящ. 75-летному юбилею чл. кор. НАН КР, д.ц.и. проф. И. Б. Бекбоева. – Бишкек, 2005. – С. 124–127. </w:t>
      </w:r>
    </w:p>
    <w:p w14:paraId="1B861B3A">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Байсалов,</w:t>
      </w:r>
      <w:r>
        <w:rPr>
          <w:b/>
          <w:bCs/>
          <w:sz w:val="28"/>
          <w:szCs w:val="28"/>
          <w:lang w:val="ru-RU"/>
        </w:rPr>
        <w:t xml:space="preserve"> Дж</w:t>
      </w:r>
      <w:r>
        <w:rPr>
          <w:b/>
          <w:bCs/>
          <w:sz w:val="28"/>
          <w:szCs w:val="28"/>
        </w:rPr>
        <w:t>.У.</w:t>
      </w:r>
      <w:r>
        <w:rPr>
          <w:sz w:val="28"/>
          <w:szCs w:val="28"/>
          <w:lang w:val="ru-RU"/>
        </w:rPr>
        <w:t xml:space="preserve"> </w:t>
      </w:r>
      <w:r>
        <w:rPr>
          <w:sz w:val="28"/>
          <w:szCs w:val="28"/>
        </w:rPr>
        <w:t>Модульные обучения профессионально–педагогическое подготовке студентов- математиков в педвузе[Текст]: 13.00.02 дисс. ... докт. пед. нaук: 12.00.02 / Ж.У. Байсалов. – Алматы, 1998. – 309 с</w:t>
      </w:r>
    </w:p>
    <w:p w14:paraId="4E7C9A16">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Байсалов, Дж. У.</w:t>
      </w:r>
      <w:r>
        <w:rPr>
          <w:sz w:val="28"/>
          <w:szCs w:val="28"/>
        </w:rPr>
        <w:t xml:space="preserve"> Методические приемы решения олимпиадных задач по математике [Текст] / Дж. У. Байсалов, А. О. Келдибекова. – Ош: Bookдизайн, 2018. – 114 с.</w:t>
      </w:r>
    </w:p>
    <w:p w14:paraId="3A0D22DF">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rStyle w:val="37"/>
          <w:sz w:val="28"/>
          <w:szCs w:val="28"/>
        </w:rPr>
      </w:pPr>
      <w:r>
        <w:rPr>
          <w:b/>
          <w:bCs/>
          <w:sz w:val="28"/>
          <w:szCs w:val="28"/>
        </w:rPr>
        <w:t xml:space="preserve">Байсалов, </w:t>
      </w:r>
      <w:r>
        <w:rPr>
          <w:b/>
          <w:bCs/>
          <w:sz w:val="28"/>
          <w:szCs w:val="28"/>
          <w:lang w:val="ru-RU"/>
        </w:rPr>
        <w:t>Дж</w:t>
      </w:r>
      <w:r>
        <w:rPr>
          <w:b/>
          <w:bCs/>
          <w:sz w:val="28"/>
          <w:szCs w:val="28"/>
        </w:rPr>
        <w:t xml:space="preserve">.У. </w:t>
      </w:r>
      <w:r>
        <w:rPr>
          <w:sz w:val="28"/>
          <w:szCs w:val="28"/>
        </w:rPr>
        <w:t>Аралыктан окутуунун технологиялары [Текст]:Ж.У. Байсалов. – Б., 2013. – С.</w:t>
      </w:r>
      <w:r>
        <w:rPr>
          <w:sz w:val="28"/>
          <w:szCs w:val="28"/>
          <w:lang w:val="ru-RU"/>
        </w:rPr>
        <w:t>219.</w:t>
      </w:r>
    </w:p>
    <w:p w14:paraId="06392EC9">
      <w:pPr>
        <w:pStyle w:val="13"/>
        <w:widowControl/>
        <w:numPr>
          <w:ilvl w:val="0"/>
          <w:numId w:val="25"/>
        </w:numPr>
        <w:tabs>
          <w:tab w:val="left" w:pos="284"/>
          <w:tab w:val="left" w:pos="620"/>
          <w:tab w:val="left" w:pos="851"/>
          <w:tab w:val="left" w:pos="993"/>
        </w:tabs>
        <w:autoSpaceDE/>
        <w:autoSpaceDN/>
        <w:spacing w:before="20" w:after="20" w:line="360" w:lineRule="auto"/>
        <w:ind w:left="851" w:right="567" w:hanging="567"/>
      </w:pPr>
      <w:r>
        <w:rPr>
          <w:b/>
          <w:bCs/>
        </w:rPr>
        <w:t>Баринова</w:t>
      </w:r>
      <w:r>
        <w:rPr>
          <w:b/>
          <w:bCs/>
          <w:lang w:val="ru-RU"/>
        </w:rPr>
        <w:t xml:space="preserve">, </w:t>
      </w:r>
      <w:r>
        <w:rPr>
          <w:b/>
          <w:bCs/>
        </w:rPr>
        <w:t>О.В.</w:t>
      </w:r>
      <w:r>
        <w:rPr>
          <w:b/>
          <w:bCs/>
          <w:lang w:val="ru-RU"/>
        </w:rPr>
        <w:t xml:space="preserve"> </w:t>
      </w:r>
      <w:r>
        <w:t>Дифференцированное обучение решению математических задач// Начальная школа.-1999.-№2.-– С</w:t>
      </w:r>
      <w:r>
        <w:rPr>
          <w:lang w:val="ru-RU"/>
        </w:rPr>
        <w:t>41-44</w:t>
      </w:r>
      <w:r>
        <w:t>.</w:t>
      </w:r>
      <w:r>
        <w:rPr>
          <w:lang w:val="ru-RU"/>
        </w:rPr>
        <w:t>.</w:t>
      </w:r>
    </w:p>
    <w:p w14:paraId="7814EBA5">
      <w:pPr>
        <w:pStyle w:val="13"/>
        <w:widowControl/>
        <w:numPr>
          <w:ilvl w:val="0"/>
          <w:numId w:val="25"/>
        </w:numPr>
        <w:tabs>
          <w:tab w:val="left" w:pos="284"/>
          <w:tab w:val="left" w:pos="620"/>
          <w:tab w:val="left" w:pos="851"/>
          <w:tab w:val="left" w:pos="993"/>
        </w:tabs>
        <w:autoSpaceDE/>
        <w:autoSpaceDN/>
        <w:spacing w:before="20" w:after="20" w:line="360" w:lineRule="auto"/>
        <w:ind w:left="851" w:right="567" w:hanging="567"/>
      </w:pPr>
      <w:r>
        <w:rPr>
          <w:b/>
          <w:bCs/>
        </w:rPr>
        <w:t>Балл, Г.А.</w:t>
      </w:r>
      <w:r>
        <w:t xml:space="preserve"> Теория учебных задач: психолого-педагогический аспект./ Г.А. Балл. -М.: Педагогика, 1990.– С.</w:t>
      </w:r>
      <w:r>
        <w:rPr>
          <w:lang w:val="ru-RU"/>
        </w:rPr>
        <w:t>184</w:t>
      </w:r>
      <w:r>
        <w:t>.</w:t>
      </w:r>
    </w:p>
    <w:p w14:paraId="35A237D4">
      <w:pPr>
        <w:pStyle w:val="13"/>
        <w:widowControl/>
        <w:numPr>
          <w:ilvl w:val="0"/>
          <w:numId w:val="25"/>
        </w:numPr>
        <w:tabs>
          <w:tab w:val="left" w:pos="284"/>
          <w:tab w:val="left" w:pos="620"/>
          <w:tab w:val="left" w:pos="851"/>
          <w:tab w:val="left" w:pos="993"/>
        </w:tabs>
        <w:autoSpaceDE/>
        <w:autoSpaceDN/>
        <w:spacing w:before="20" w:after="20" w:line="360" w:lineRule="auto"/>
        <w:ind w:left="851" w:right="567" w:hanging="567"/>
      </w:pPr>
      <w:r>
        <w:rPr>
          <w:b/>
          <w:bCs/>
        </w:rPr>
        <w:t>Бекбоев,</w:t>
      </w:r>
      <w:r>
        <w:rPr>
          <w:b/>
          <w:bCs/>
          <w:lang w:val="ru-RU"/>
        </w:rPr>
        <w:t xml:space="preserve"> </w:t>
      </w:r>
      <w:r>
        <w:rPr>
          <w:b/>
          <w:bCs/>
        </w:rPr>
        <w:t>И.Б.</w:t>
      </w:r>
      <w:r>
        <w:t xml:space="preserve"> Жогорку математиканын жалпы курсу [Текст]/И.Б. Бекбоев. – Б.: Мектеп, 1984. - 200 б.</w:t>
      </w:r>
    </w:p>
    <w:p w14:paraId="16315AF0">
      <w:pPr>
        <w:pStyle w:val="13"/>
        <w:widowControl/>
        <w:numPr>
          <w:ilvl w:val="0"/>
          <w:numId w:val="25"/>
        </w:numPr>
        <w:tabs>
          <w:tab w:val="left" w:pos="284"/>
          <w:tab w:val="left" w:pos="620"/>
          <w:tab w:val="left" w:pos="851"/>
          <w:tab w:val="left" w:pos="993"/>
        </w:tabs>
        <w:autoSpaceDE/>
        <w:autoSpaceDN/>
        <w:spacing w:before="20" w:after="20" w:line="360" w:lineRule="auto"/>
        <w:ind w:left="851" w:right="567" w:hanging="567"/>
      </w:pPr>
      <w:r>
        <w:rPr>
          <w:b/>
          <w:bCs/>
        </w:rPr>
        <w:t>Бекбоев, И.Б</w:t>
      </w:r>
      <w:r>
        <w:t>. Окуучу, мектеп, мугалим: улуттук педагогика илиминин контекстинде [Текст]:илимий-педагогикалык макалалардын жыйнагы / И. Б. Бекбоев. – Бишкек: Jakprint, 2015. – 2-китеп. – 464 б.</w:t>
      </w:r>
    </w:p>
    <w:p w14:paraId="0F776EA0">
      <w:pPr>
        <w:pStyle w:val="35"/>
        <w:widowControl/>
        <w:numPr>
          <w:ilvl w:val="0"/>
          <w:numId w:val="25"/>
        </w:numPr>
        <w:shd w:val="clear" w:color="auto" w:fill="FFFFFF"/>
        <w:tabs>
          <w:tab w:val="left" w:pos="284"/>
          <w:tab w:val="left" w:pos="851"/>
          <w:tab w:val="left" w:pos="993"/>
        </w:tabs>
        <w:autoSpaceDE/>
        <w:autoSpaceDN/>
        <w:spacing w:before="20" w:after="20" w:line="360" w:lineRule="auto"/>
        <w:ind w:left="851" w:right="567" w:hanging="567"/>
        <w:contextualSpacing/>
        <w:rPr>
          <w:sz w:val="28"/>
          <w:szCs w:val="28"/>
          <w:lang w:eastAsia="ru-RU"/>
        </w:rPr>
      </w:pPr>
      <w:r>
        <w:rPr>
          <w:b/>
          <w:bCs/>
          <w:sz w:val="28"/>
          <w:szCs w:val="28"/>
          <w:lang w:eastAsia="ru-RU"/>
        </w:rPr>
        <w:t>Бекбоев</w:t>
      </w:r>
      <w:r>
        <w:rPr>
          <w:b/>
          <w:bCs/>
          <w:sz w:val="28"/>
          <w:szCs w:val="28"/>
          <w:lang w:val="ru-RU" w:eastAsia="ru-RU"/>
        </w:rPr>
        <w:t>,</w:t>
      </w:r>
      <w:r>
        <w:rPr>
          <w:b/>
          <w:bCs/>
          <w:sz w:val="28"/>
          <w:szCs w:val="28"/>
          <w:lang w:eastAsia="ru-RU"/>
        </w:rPr>
        <w:t xml:space="preserve"> И.Б</w:t>
      </w:r>
      <w:r>
        <w:rPr>
          <w:sz w:val="28"/>
          <w:szCs w:val="28"/>
          <w:lang w:eastAsia="ru-RU"/>
        </w:rPr>
        <w:t>. Инсанга багыттап окутуу технологиясынын теориялык  жана  практикалык  маселелери.  3-басылышы. – Б.: “Улуу тоолор”, 2015. 384 б.</w:t>
      </w:r>
    </w:p>
    <w:p w14:paraId="2ACCB9BC">
      <w:pPr>
        <w:pStyle w:val="13"/>
        <w:widowControl/>
        <w:numPr>
          <w:ilvl w:val="0"/>
          <w:numId w:val="25"/>
        </w:numPr>
        <w:tabs>
          <w:tab w:val="left" w:pos="284"/>
          <w:tab w:val="left" w:pos="620"/>
          <w:tab w:val="left" w:pos="851"/>
          <w:tab w:val="left" w:pos="993"/>
        </w:tabs>
        <w:autoSpaceDE/>
        <w:autoSpaceDN/>
        <w:spacing w:before="20" w:after="20" w:line="360" w:lineRule="auto"/>
        <w:ind w:left="851" w:right="567" w:hanging="567"/>
      </w:pPr>
      <w:r>
        <w:rPr>
          <w:b/>
          <w:bCs/>
        </w:rPr>
        <w:t>Бекбоев, И.Б.</w:t>
      </w:r>
      <w:r>
        <w:t xml:space="preserve"> Научные основы разработки и обучения решению задач в системе непрерывного математического образование [Текст]: дис. ... д-ра 128 пед. наук в форме научного доклада: 13.00.01 / И. Б. Бекбоев. –Бишкек, 1994. – С.</w:t>
      </w:r>
      <w:r>
        <w:rPr>
          <w:lang w:val="ru-RU"/>
        </w:rPr>
        <w:t>84</w:t>
      </w:r>
      <w:r>
        <w:t>.</w:t>
      </w:r>
    </w:p>
    <w:p w14:paraId="62581731">
      <w:pPr>
        <w:pStyle w:val="13"/>
        <w:widowControl/>
        <w:numPr>
          <w:ilvl w:val="0"/>
          <w:numId w:val="25"/>
        </w:numPr>
        <w:tabs>
          <w:tab w:val="left" w:pos="284"/>
          <w:tab w:val="left" w:pos="620"/>
          <w:tab w:val="left" w:pos="851"/>
          <w:tab w:val="left" w:pos="993"/>
        </w:tabs>
        <w:autoSpaceDE/>
        <w:autoSpaceDN/>
        <w:spacing w:before="20" w:after="20" w:line="360" w:lineRule="auto"/>
        <w:ind w:left="851" w:right="567" w:hanging="567"/>
      </w:pPr>
      <w:r>
        <w:rPr>
          <w:b/>
          <w:bCs/>
        </w:rPr>
        <w:t>Бекбоев, И.Б.</w:t>
      </w:r>
      <w:r>
        <w:t xml:space="preserve"> Математика сабагында программаланган окуунун элементтерин пайдалануу [Текст] / И. Б. Бекбоев. – Фрунзе: [б-сыз], 1970. – 94 б.</w:t>
      </w:r>
    </w:p>
    <w:p w14:paraId="105A2098">
      <w:pPr>
        <w:pStyle w:val="13"/>
        <w:widowControl/>
        <w:numPr>
          <w:ilvl w:val="0"/>
          <w:numId w:val="25"/>
        </w:numPr>
        <w:tabs>
          <w:tab w:val="left" w:pos="284"/>
          <w:tab w:val="left" w:pos="620"/>
          <w:tab w:val="left" w:pos="851"/>
          <w:tab w:val="left" w:pos="993"/>
        </w:tabs>
        <w:autoSpaceDE/>
        <w:autoSpaceDN/>
        <w:spacing w:before="20" w:after="20" w:line="360" w:lineRule="auto"/>
        <w:ind w:left="851" w:right="567" w:hanging="567"/>
      </w:pPr>
      <w:r>
        <w:rPr>
          <w:b/>
          <w:bCs/>
        </w:rPr>
        <w:t>Бекбоев, И.Б.</w:t>
      </w:r>
      <w:r>
        <w:t xml:space="preserve"> Педагогика. Кыргыз педагогикасы: энциклопедиялык окуу куралы [Текст] / Башкы ред. Асанов Ү.А. – Б.: Шам, 2004. –554 б.</w:t>
      </w:r>
    </w:p>
    <w:p w14:paraId="45950F2B">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sz w:val="28"/>
          <w:szCs w:val="28"/>
        </w:rPr>
        <w:t>Билим  берүүдө  онлайн  платформаларды  колдонуу: Методикалык колдонмо  / М.Алтыбаеванын редакциясы астында. –Ош, 2022. –223 б.</w:t>
      </w:r>
    </w:p>
    <w:p w14:paraId="1A723E9D">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Болтянский</w:t>
      </w:r>
      <w:r>
        <w:rPr>
          <w:b/>
          <w:bCs/>
          <w:sz w:val="28"/>
          <w:szCs w:val="28"/>
          <w:lang w:val="ru-RU"/>
        </w:rPr>
        <w:t xml:space="preserve">, </w:t>
      </w:r>
      <w:r>
        <w:rPr>
          <w:b/>
          <w:bCs/>
          <w:sz w:val="28"/>
          <w:szCs w:val="28"/>
        </w:rPr>
        <w:t>В.Г.,</w:t>
      </w:r>
      <w:r>
        <w:rPr>
          <w:b/>
          <w:bCs/>
          <w:sz w:val="28"/>
          <w:szCs w:val="28"/>
          <w:lang w:val="ru-RU"/>
        </w:rPr>
        <w:t xml:space="preserve"> </w:t>
      </w:r>
      <w:r>
        <w:rPr>
          <w:b/>
          <w:bCs/>
          <w:sz w:val="28"/>
          <w:szCs w:val="28"/>
        </w:rPr>
        <w:t>Глейзер</w:t>
      </w:r>
      <w:r>
        <w:rPr>
          <w:b/>
          <w:bCs/>
          <w:sz w:val="28"/>
          <w:szCs w:val="28"/>
          <w:lang w:val="ru-RU"/>
        </w:rPr>
        <w:t>,</w:t>
      </w:r>
      <w:r>
        <w:rPr>
          <w:b/>
          <w:bCs/>
          <w:sz w:val="28"/>
          <w:szCs w:val="28"/>
        </w:rPr>
        <w:t xml:space="preserve"> Г.Д.</w:t>
      </w:r>
      <w:r>
        <w:rPr>
          <w:sz w:val="28"/>
          <w:szCs w:val="28"/>
        </w:rPr>
        <w:t xml:space="preserve"> К проблеме дифференциации школьного математического образования// Математика в школе.-1988.-№3.– С.</w:t>
      </w:r>
      <w:r>
        <w:rPr>
          <w:sz w:val="28"/>
          <w:szCs w:val="28"/>
          <w:lang w:val="ru-RU"/>
        </w:rPr>
        <w:t>9-13.</w:t>
      </w:r>
    </w:p>
    <w:p w14:paraId="1D3F55CC">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Бутузов</w:t>
      </w:r>
      <w:r>
        <w:rPr>
          <w:b/>
          <w:bCs/>
          <w:sz w:val="28"/>
          <w:szCs w:val="28"/>
          <w:lang w:val="ru-RU"/>
        </w:rPr>
        <w:t>,</w:t>
      </w:r>
      <w:r>
        <w:rPr>
          <w:b/>
          <w:bCs/>
          <w:sz w:val="28"/>
          <w:szCs w:val="28"/>
        </w:rPr>
        <w:t xml:space="preserve"> И.Д.</w:t>
      </w:r>
      <w:r>
        <w:rPr>
          <w:sz w:val="28"/>
          <w:szCs w:val="28"/>
        </w:rPr>
        <w:t xml:space="preserve"> Дифференцированное обучение -важное дидактическое средство эффективного обучения школьников. Автор дисер. конд. наук. –М. 1968</w:t>
      </w:r>
      <w:r>
        <w:rPr>
          <w:sz w:val="28"/>
          <w:szCs w:val="28"/>
          <w:lang w:val="ru-RU"/>
        </w:rPr>
        <w:t xml:space="preserve"> </w:t>
      </w:r>
      <w:r>
        <w:rPr>
          <w:sz w:val="28"/>
          <w:szCs w:val="28"/>
        </w:rPr>
        <w:t>– С.</w:t>
      </w:r>
      <w:r>
        <w:rPr>
          <w:sz w:val="28"/>
          <w:szCs w:val="28"/>
          <w:lang w:val="ru-RU"/>
        </w:rPr>
        <w:t>28.</w:t>
      </w:r>
    </w:p>
    <w:p w14:paraId="41322941">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7"/>
          <w:szCs w:val="27"/>
        </w:rPr>
        <w:t>Васильев, И.А., Поплужный,</w:t>
      </w:r>
      <w:r>
        <w:rPr>
          <w:b/>
          <w:bCs/>
          <w:sz w:val="27"/>
          <w:szCs w:val="27"/>
          <w:lang w:val="ky-KG"/>
        </w:rPr>
        <w:t xml:space="preserve"> </w:t>
      </w:r>
      <w:r>
        <w:rPr>
          <w:b/>
          <w:bCs/>
          <w:sz w:val="27"/>
          <w:szCs w:val="27"/>
        </w:rPr>
        <w:t>В.Л., Тихомиров</w:t>
      </w:r>
      <w:r>
        <w:rPr>
          <w:b/>
          <w:bCs/>
          <w:sz w:val="27"/>
          <w:szCs w:val="27"/>
          <w:lang w:val="ru-RU"/>
        </w:rPr>
        <w:t>,</w:t>
      </w:r>
      <w:r>
        <w:rPr>
          <w:b/>
          <w:bCs/>
          <w:sz w:val="27"/>
          <w:szCs w:val="27"/>
        </w:rPr>
        <w:t xml:space="preserve"> O.K.</w:t>
      </w:r>
      <w:r>
        <w:rPr>
          <w:sz w:val="27"/>
          <w:szCs w:val="27"/>
        </w:rPr>
        <w:t xml:space="preserve"> Эмоции и мышле-ние./ И.А. Васильев, В.Л. Поплужный -М., 1980.-С.182-183.</w:t>
      </w:r>
    </w:p>
    <w:p w14:paraId="4436B841">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rPr>
          <w:lang w:val="ru-RU"/>
        </w:rPr>
        <w:t xml:space="preserve">   </w:t>
      </w:r>
      <w:r>
        <w:rPr>
          <w:b/>
          <w:bCs/>
          <w:sz w:val="27"/>
          <w:szCs w:val="27"/>
        </w:rPr>
        <w:t>Векслер, О.И.</w:t>
      </w:r>
      <w:r>
        <w:rPr>
          <w:sz w:val="27"/>
          <w:szCs w:val="27"/>
        </w:rPr>
        <w:t xml:space="preserve"> Обнаружение и опровержение ошибок как средство</w:t>
      </w:r>
      <w:r>
        <w:rPr>
          <w:sz w:val="27"/>
          <w:szCs w:val="27"/>
          <w:lang w:val="ky-KG"/>
        </w:rPr>
        <w:t xml:space="preserve"> </w:t>
      </w:r>
      <w:r>
        <w:rPr>
          <w:sz w:val="27"/>
          <w:szCs w:val="27"/>
        </w:rPr>
        <w:t>раз-вития критичности мышления // Актуальные психолого-педагогические проблемы обучения и воспитания: Тез. докл. — М., 1970. — С.231-233.</w:t>
      </w:r>
    </w:p>
    <w:p w14:paraId="39AF6529">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rPr>
          <w:b/>
          <w:bCs/>
          <w:lang w:val="ru-RU"/>
        </w:rPr>
        <w:t xml:space="preserve">   </w:t>
      </w:r>
      <w:r>
        <w:rPr>
          <w:b/>
          <w:bCs/>
        </w:rPr>
        <w:t>Волкова, М.В.</w:t>
      </w:r>
      <w:r>
        <w:t xml:space="preserve"> Организация дифференцированного обучения старше</w:t>
      </w:r>
      <w:r>
        <w:softHyphen/>
      </w:r>
      <w:r>
        <w:t>классников в условиях учебно-воспитательного комплекса / М.В. Вол</w:t>
      </w:r>
      <w:r>
        <w:softHyphen/>
      </w:r>
      <w:r>
        <w:t>кова: Автореф. дисс. ... канд. пед наук. - Чебоксары, 1997.</w:t>
      </w:r>
    </w:p>
    <w:p w14:paraId="4F8EF6E7">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Глушков</w:t>
      </w:r>
      <w:r>
        <w:rPr>
          <w:b/>
          <w:bCs/>
          <w:sz w:val="28"/>
          <w:szCs w:val="28"/>
          <w:lang w:val="ru-RU"/>
        </w:rPr>
        <w:t>,</w:t>
      </w:r>
      <w:r>
        <w:rPr>
          <w:b/>
          <w:bCs/>
          <w:sz w:val="28"/>
          <w:szCs w:val="28"/>
        </w:rPr>
        <w:t xml:space="preserve"> И.К. </w:t>
      </w:r>
      <w:r>
        <w:rPr>
          <w:sz w:val="28"/>
          <w:szCs w:val="28"/>
        </w:rPr>
        <w:t xml:space="preserve">Дифференцированная работа над задачами// Начальная школа.-1986.-№2.– </w:t>
      </w:r>
      <w:r>
        <w:rPr>
          <w:sz w:val="28"/>
          <w:szCs w:val="28"/>
          <w:lang w:val="ru-RU"/>
        </w:rPr>
        <w:t>С</w:t>
      </w:r>
      <w:r>
        <w:rPr>
          <w:sz w:val="28"/>
          <w:szCs w:val="28"/>
        </w:rPr>
        <w:t>.34-36.</w:t>
      </w:r>
    </w:p>
    <w:p w14:paraId="0DB46FA7">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Гончаров</w:t>
      </w:r>
      <w:r>
        <w:rPr>
          <w:b/>
          <w:bCs/>
          <w:sz w:val="28"/>
          <w:szCs w:val="28"/>
          <w:lang w:val="ru-RU"/>
        </w:rPr>
        <w:t>,</w:t>
      </w:r>
      <w:r>
        <w:rPr>
          <w:b/>
          <w:bCs/>
          <w:sz w:val="28"/>
          <w:szCs w:val="28"/>
        </w:rPr>
        <w:t xml:space="preserve"> Н.К.</w:t>
      </w:r>
      <w:r>
        <w:rPr>
          <w:sz w:val="28"/>
          <w:szCs w:val="28"/>
        </w:rPr>
        <w:t xml:space="preserve"> О введении функции в старших классах СШ// Советская педагогика. 1958-№6 –</w:t>
      </w:r>
      <w:r>
        <w:rPr>
          <w:sz w:val="28"/>
          <w:szCs w:val="28"/>
          <w:lang w:val="ru-RU"/>
        </w:rPr>
        <w:t xml:space="preserve"> С</w:t>
      </w:r>
      <w:r>
        <w:rPr>
          <w:sz w:val="28"/>
          <w:szCs w:val="28"/>
        </w:rPr>
        <w:t>.12-37</w:t>
      </w:r>
    </w:p>
    <w:p w14:paraId="09C2AE88">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Гончаров</w:t>
      </w:r>
      <w:r>
        <w:rPr>
          <w:b/>
          <w:bCs/>
          <w:sz w:val="28"/>
          <w:szCs w:val="28"/>
          <w:lang w:val="ky-KG"/>
        </w:rPr>
        <w:t>,</w:t>
      </w:r>
      <w:r>
        <w:rPr>
          <w:b/>
          <w:bCs/>
          <w:sz w:val="28"/>
          <w:szCs w:val="28"/>
        </w:rPr>
        <w:t xml:space="preserve"> Н.К.</w:t>
      </w:r>
      <w:r>
        <w:rPr>
          <w:sz w:val="28"/>
          <w:szCs w:val="28"/>
        </w:rPr>
        <w:t xml:space="preserve"> Дифференциация и индивидуализация образования и воспитания в современных условиях 'Материалы научн.конф. ученыхпедагогов соцстран. - М.: АПН СССР, 1971.-С.31-37.</w:t>
      </w:r>
    </w:p>
    <w:p w14:paraId="2FAC84F2">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Гусев</w:t>
      </w:r>
      <w:r>
        <w:rPr>
          <w:b/>
          <w:bCs/>
          <w:sz w:val="28"/>
          <w:szCs w:val="28"/>
          <w:lang w:val="ky-KG"/>
        </w:rPr>
        <w:t>,</w:t>
      </w:r>
      <w:r>
        <w:rPr>
          <w:b/>
          <w:bCs/>
          <w:sz w:val="28"/>
          <w:szCs w:val="28"/>
        </w:rPr>
        <w:t xml:space="preserve"> В.А.</w:t>
      </w:r>
      <w:r>
        <w:rPr>
          <w:sz w:val="28"/>
          <w:szCs w:val="28"/>
        </w:rPr>
        <w:t xml:space="preserve"> Индивидуализация учебной деятельности учащихся как основа дифференцированного обучения математике в средней школе. // М в. Ш. - 1990-№4. </w:t>
      </w:r>
      <w:r>
        <w:rPr>
          <w:sz w:val="28"/>
          <w:szCs w:val="28"/>
          <w:lang w:val="ru-RU"/>
        </w:rPr>
        <w:t>С</w:t>
      </w:r>
      <w:r>
        <w:rPr>
          <w:sz w:val="28"/>
          <w:szCs w:val="28"/>
        </w:rPr>
        <w:t>. 27-31</w:t>
      </w:r>
    </w:p>
    <w:p w14:paraId="5C59390B">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rPr>
        <w:t>Гусев, В.А.</w:t>
      </w:r>
      <w:r>
        <w:rPr>
          <w:sz w:val="28"/>
          <w:szCs w:val="28"/>
        </w:rPr>
        <w:t xml:space="preserve"> Методическое основы дифференцированного обучения математике в средней школе [Текст]: дис. ... канд. пед. наук: 13.00.02 / В. А. Гусев. – М., 1990. – С.239.</w:t>
      </w:r>
    </w:p>
    <w:p w14:paraId="47699B82">
      <w:pPr>
        <w:pStyle w:val="35"/>
        <w:widowControl/>
        <w:numPr>
          <w:ilvl w:val="0"/>
          <w:numId w:val="25"/>
        </w:numPr>
        <w:tabs>
          <w:tab w:val="left" w:pos="284"/>
          <w:tab w:val="left" w:pos="851"/>
          <w:tab w:val="left" w:pos="993"/>
        </w:tabs>
        <w:autoSpaceDE/>
        <w:autoSpaceDN/>
        <w:spacing w:before="20" w:after="20" w:line="360" w:lineRule="auto"/>
        <w:ind w:right="567"/>
        <w:contextualSpacing/>
        <w:rPr>
          <w:sz w:val="28"/>
          <w:szCs w:val="28"/>
        </w:rPr>
      </w:pPr>
      <w:r>
        <w:rPr>
          <w:sz w:val="28"/>
          <w:szCs w:val="28"/>
          <w:lang w:val="ky-KG"/>
        </w:rPr>
        <w:t xml:space="preserve"> </w:t>
      </w:r>
      <w:r>
        <w:rPr>
          <w:b/>
          <w:bCs/>
          <w:sz w:val="28"/>
          <w:szCs w:val="28"/>
        </w:rPr>
        <w:t>Дорофсев</w:t>
      </w:r>
      <w:r>
        <w:rPr>
          <w:b/>
          <w:bCs/>
          <w:sz w:val="28"/>
          <w:szCs w:val="28"/>
          <w:lang w:val="ru-RU"/>
        </w:rPr>
        <w:t xml:space="preserve">, </w:t>
      </w:r>
      <w:r>
        <w:rPr>
          <w:b/>
          <w:bCs/>
          <w:sz w:val="28"/>
          <w:szCs w:val="28"/>
        </w:rPr>
        <w:t>Г.В.,</w:t>
      </w:r>
      <w:r>
        <w:rPr>
          <w:b/>
          <w:bCs/>
          <w:sz w:val="28"/>
          <w:szCs w:val="28"/>
          <w:lang w:val="ru-RU"/>
        </w:rPr>
        <w:t xml:space="preserve"> </w:t>
      </w:r>
      <w:r>
        <w:rPr>
          <w:b/>
          <w:bCs/>
          <w:sz w:val="28"/>
          <w:szCs w:val="28"/>
        </w:rPr>
        <w:t>Кузнецова</w:t>
      </w:r>
      <w:r>
        <w:rPr>
          <w:b/>
          <w:bCs/>
          <w:sz w:val="28"/>
          <w:szCs w:val="28"/>
          <w:lang w:val="ru-RU"/>
        </w:rPr>
        <w:t xml:space="preserve">, </w:t>
      </w:r>
      <w:r>
        <w:rPr>
          <w:b/>
          <w:bCs/>
          <w:sz w:val="28"/>
          <w:szCs w:val="28"/>
        </w:rPr>
        <w:t>Л.В.,</w:t>
      </w:r>
      <w:r>
        <w:rPr>
          <w:b/>
          <w:bCs/>
          <w:sz w:val="28"/>
          <w:szCs w:val="28"/>
          <w:lang w:val="ru-RU"/>
        </w:rPr>
        <w:t xml:space="preserve"> </w:t>
      </w:r>
      <w:r>
        <w:rPr>
          <w:b/>
          <w:bCs/>
          <w:sz w:val="28"/>
          <w:szCs w:val="28"/>
        </w:rPr>
        <w:t>Суворова</w:t>
      </w:r>
      <w:r>
        <w:rPr>
          <w:b/>
          <w:bCs/>
          <w:sz w:val="28"/>
          <w:szCs w:val="28"/>
          <w:lang w:val="ru-RU"/>
        </w:rPr>
        <w:t xml:space="preserve">, </w:t>
      </w:r>
      <w:r>
        <w:rPr>
          <w:b/>
          <w:bCs/>
          <w:sz w:val="28"/>
          <w:szCs w:val="28"/>
        </w:rPr>
        <w:t>С.Б.,</w:t>
      </w:r>
      <w:r>
        <w:rPr>
          <w:b/>
          <w:bCs/>
          <w:sz w:val="28"/>
          <w:szCs w:val="28"/>
          <w:lang w:val="ru-RU"/>
        </w:rPr>
        <w:t xml:space="preserve"> </w:t>
      </w:r>
      <w:r>
        <w:rPr>
          <w:b/>
          <w:bCs/>
          <w:sz w:val="28"/>
          <w:szCs w:val="28"/>
        </w:rPr>
        <w:t>Фирсов</w:t>
      </w:r>
      <w:r>
        <w:rPr>
          <w:b/>
          <w:bCs/>
          <w:sz w:val="28"/>
          <w:szCs w:val="28"/>
          <w:lang w:val="ru-RU"/>
        </w:rPr>
        <w:t>,</w:t>
      </w:r>
      <w:r>
        <w:rPr>
          <w:b/>
          <w:bCs/>
          <w:sz w:val="28"/>
          <w:szCs w:val="28"/>
        </w:rPr>
        <w:t xml:space="preserve"> В.В. </w:t>
      </w:r>
      <w:r>
        <w:rPr>
          <w:sz w:val="28"/>
          <w:szCs w:val="28"/>
        </w:rPr>
        <w:t>Дифференциация в обучении математике// Математика в школе.-1990.-№4.– С.</w:t>
      </w:r>
      <w:r>
        <w:rPr>
          <w:sz w:val="28"/>
          <w:szCs w:val="28"/>
          <w:lang w:val="ru-RU"/>
        </w:rPr>
        <w:t>15-21.</w:t>
      </w:r>
    </w:p>
    <w:p w14:paraId="0E8F642B">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Дорофеев, Г.В., Кузнецова</w:t>
      </w:r>
      <w:r>
        <w:rPr>
          <w:b/>
          <w:bCs/>
          <w:sz w:val="28"/>
          <w:szCs w:val="28"/>
          <w:lang w:val="ru-RU"/>
        </w:rPr>
        <w:t>,</w:t>
      </w:r>
      <w:r>
        <w:rPr>
          <w:b/>
          <w:bCs/>
          <w:sz w:val="28"/>
          <w:szCs w:val="28"/>
        </w:rPr>
        <w:t xml:space="preserve"> Л.В., Суворова</w:t>
      </w:r>
      <w:r>
        <w:rPr>
          <w:b/>
          <w:bCs/>
          <w:sz w:val="28"/>
          <w:szCs w:val="28"/>
          <w:lang w:val="ru-RU"/>
        </w:rPr>
        <w:t>,</w:t>
      </w:r>
      <w:r>
        <w:rPr>
          <w:b/>
          <w:bCs/>
          <w:sz w:val="28"/>
          <w:szCs w:val="28"/>
        </w:rPr>
        <w:t xml:space="preserve"> С.Б., Фирсов</w:t>
      </w:r>
      <w:r>
        <w:rPr>
          <w:b/>
          <w:bCs/>
          <w:sz w:val="28"/>
          <w:szCs w:val="28"/>
          <w:lang w:val="ru-RU"/>
        </w:rPr>
        <w:t>,</w:t>
      </w:r>
      <w:r>
        <w:rPr>
          <w:b/>
          <w:bCs/>
          <w:sz w:val="28"/>
          <w:szCs w:val="28"/>
        </w:rPr>
        <w:t xml:space="preserve"> В.В. </w:t>
      </w:r>
      <w:r>
        <w:rPr>
          <w:sz w:val="28"/>
          <w:szCs w:val="28"/>
        </w:rPr>
        <w:t>Дифференциация в обучении математике / Г. В. Дорофеев // Математика в школе. – 1990. – № 4 – С. 15.</w:t>
      </w:r>
    </w:p>
    <w:p w14:paraId="4C7D7177">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Дуванаева, К.Т.</w:t>
      </w:r>
      <w:r>
        <w:rPr>
          <w:sz w:val="28"/>
          <w:szCs w:val="28"/>
        </w:rPr>
        <w:t xml:space="preserve"> Студенттердин өз алдынча иштерин дифференцирлеп уюштуруунун эффективдүү жолдору [Текст] // К.Т.Дуванаева Известия вузов Кыргызстана, 2016. № 2. – С.174 – 177.</w:t>
      </w:r>
    </w:p>
    <w:p w14:paraId="04A71BD6">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Жадраева,</w:t>
      </w:r>
      <w:r>
        <w:rPr>
          <w:b/>
          <w:bCs/>
          <w:sz w:val="28"/>
          <w:szCs w:val="28"/>
          <w:lang w:val="ru-RU"/>
        </w:rPr>
        <w:t xml:space="preserve"> </w:t>
      </w:r>
      <w:r>
        <w:rPr>
          <w:b/>
          <w:bCs/>
          <w:sz w:val="28"/>
          <w:szCs w:val="28"/>
        </w:rPr>
        <w:t>Л.У.</w:t>
      </w:r>
      <w:r>
        <w:rPr>
          <w:sz w:val="28"/>
          <w:szCs w:val="28"/>
        </w:rPr>
        <w:t xml:space="preserve"> Дидактико-методические основы создания учебнометодического комплекса по математике для средней школы [Текст]: дис. ... д-ра пед. наук: 13.00.02 / Л. У. Жадраева. – Бишкек, 2015. – С.</w:t>
      </w:r>
      <w:r>
        <w:rPr>
          <w:sz w:val="28"/>
          <w:szCs w:val="28"/>
          <w:lang w:val="ru-RU"/>
        </w:rPr>
        <w:t>270.</w:t>
      </w:r>
    </w:p>
    <w:p w14:paraId="1E2F90D9">
      <w:pPr>
        <w:pStyle w:val="57"/>
        <w:numPr>
          <w:ilvl w:val="0"/>
          <w:numId w:val="25"/>
        </w:numPr>
        <w:tabs>
          <w:tab w:val="left" w:pos="284"/>
          <w:tab w:val="left" w:pos="851"/>
          <w:tab w:val="left" w:pos="993"/>
        </w:tabs>
        <w:spacing w:before="20" w:after="20" w:line="360" w:lineRule="auto"/>
        <w:ind w:left="851" w:right="567" w:hanging="567"/>
        <w:jc w:val="both"/>
        <w:rPr>
          <w:sz w:val="28"/>
          <w:szCs w:val="28"/>
          <w:lang w:val="kk-KZ"/>
        </w:rPr>
      </w:pPr>
      <w:r>
        <w:rPr>
          <w:b/>
          <w:bCs/>
          <w:sz w:val="28"/>
          <w:szCs w:val="28"/>
          <w:lang w:val="kk-KZ"/>
        </w:rPr>
        <w:t>Жунусакунова, А. Д.</w:t>
      </w:r>
      <w:r>
        <w:rPr>
          <w:sz w:val="28"/>
          <w:szCs w:val="28"/>
          <w:lang w:val="kk-KZ"/>
        </w:rPr>
        <w:t xml:space="preserve"> Негизги мектепте математиканы компьютердик адаптивдүү тестти колдонуп окутуунун дидактикалык негиздери [Текст]: педагогика илим. канд. ... дис.: 13.00.01 / А. Д. Жунусакунова. – Бишкек, 2016. – 197 б. </w:t>
      </w:r>
    </w:p>
    <w:p w14:paraId="6B30011C">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t xml:space="preserve">  </w:t>
      </w:r>
      <w:r>
        <w:rPr>
          <w:b/>
          <w:bCs/>
        </w:rPr>
        <w:t>Загвязинский, В.И.</w:t>
      </w:r>
      <w:r>
        <w:t xml:space="preserve"> Теория обучения. Современная интерпретация. — М.: 2001.– С.</w:t>
      </w:r>
      <w:r>
        <w:rPr>
          <w:lang w:val="ru-RU"/>
        </w:rPr>
        <w:t>219.</w:t>
      </w:r>
    </w:p>
    <w:p w14:paraId="4F5B78D5">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rPr>
          <w:lang w:val="ru-RU"/>
        </w:rPr>
        <w:t xml:space="preserve">  </w:t>
      </w:r>
      <w:r>
        <w:rPr>
          <w:b/>
          <w:bCs/>
        </w:rPr>
        <w:t>Зенькович</w:t>
      </w:r>
      <w:r>
        <w:rPr>
          <w:b/>
          <w:bCs/>
          <w:lang w:val="ru-RU"/>
        </w:rPr>
        <w:t>,</w:t>
      </w:r>
      <w:r>
        <w:rPr>
          <w:b/>
          <w:bCs/>
        </w:rPr>
        <w:t xml:space="preserve"> А.П.</w:t>
      </w:r>
      <w:r>
        <w:t xml:space="preserve"> Дифференцированный подход к самостоятельной работе учащихся на уроках (на примере математике в 4-8 классах). Дис. конд. пед. наук М.-1971– С.</w:t>
      </w:r>
      <w:r>
        <w:rPr>
          <w:lang w:val="ru-RU"/>
        </w:rPr>
        <w:t>268.</w:t>
      </w:r>
    </w:p>
    <w:p w14:paraId="5F6BE004">
      <w:pPr>
        <w:pStyle w:val="35"/>
        <w:widowControl/>
        <w:numPr>
          <w:ilvl w:val="0"/>
          <w:numId w:val="25"/>
        </w:numPr>
        <w:tabs>
          <w:tab w:val="left" w:pos="142"/>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Зимняя, И. А.</w:t>
      </w:r>
      <w:r>
        <w:rPr>
          <w:sz w:val="28"/>
          <w:szCs w:val="28"/>
        </w:rPr>
        <w:t xml:space="preserve"> Ключевые компетенции – новая парадигма результата современного образования [Электронный ресурс] / Интернет-журнал «Эйдос». — Режим доступа: http://www.eidos.ru/ journal/2006/0505.htm. </w:t>
      </w:r>
    </w:p>
    <w:p w14:paraId="13D838A8">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rPr>
          <w:lang w:val="ky-KG"/>
        </w:rPr>
      </w:pPr>
      <w:r>
        <w:rPr>
          <w:bCs/>
          <w:lang w:val="ky-KG"/>
        </w:rPr>
        <w:t xml:space="preserve">   </w:t>
      </w:r>
      <w:r>
        <w:rPr>
          <w:b/>
          <w:lang w:val="ky-KG"/>
        </w:rPr>
        <w:t>Зулпукарова, Д.И.</w:t>
      </w:r>
      <w:r>
        <w:rPr>
          <w:bCs/>
          <w:lang w:val="ky-KG"/>
        </w:rPr>
        <w:t xml:space="preserve"> Аралыктан окутуу шартында студенттердин билимдерин текшерүүнү уюштуруунун жолдору </w:t>
      </w:r>
      <w:r>
        <w:rPr>
          <w:lang w:val="ky-KG"/>
        </w:rPr>
        <w:t xml:space="preserve">[Текст]/ </w:t>
      </w:r>
      <w:r>
        <w:rPr>
          <w:bCs/>
          <w:lang w:val="ky-KG"/>
        </w:rPr>
        <w:t>Г.А. Кулчинова </w:t>
      </w:r>
      <w:r>
        <w:rPr>
          <w:lang w:val="ky-KG"/>
        </w:rPr>
        <w:t>//ОшМУ жарчысы. – 2023. – № 1.(4) – С.80-87</w:t>
      </w:r>
    </w:p>
    <w:p w14:paraId="5EED8407">
      <w:pPr>
        <w:pStyle w:val="13"/>
        <w:widowControl/>
        <w:numPr>
          <w:ilvl w:val="0"/>
          <w:numId w:val="25"/>
        </w:numPr>
        <w:tabs>
          <w:tab w:val="left" w:pos="284"/>
          <w:tab w:val="left" w:pos="649"/>
          <w:tab w:val="left" w:pos="851"/>
          <w:tab w:val="left" w:pos="993"/>
        </w:tabs>
        <w:autoSpaceDE/>
        <w:autoSpaceDN/>
        <w:spacing w:before="20" w:after="20" w:line="360" w:lineRule="auto"/>
        <w:ind w:left="851" w:right="567" w:hanging="567"/>
      </w:pPr>
      <w:r>
        <w:rPr>
          <w:bCs/>
          <w:lang w:val="ky-KG"/>
        </w:rPr>
        <w:t xml:space="preserve">  </w:t>
      </w:r>
      <w:r>
        <w:rPr>
          <w:b/>
          <w:lang w:val="ky-KG"/>
        </w:rPr>
        <w:t>Зулпукарова, Д.И.</w:t>
      </w:r>
      <w:r>
        <w:rPr>
          <w:bCs/>
          <w:lang w:val="ky-KG"/>
        </w:rPr>
        <w:t xml:space="preserve"> Б</w:t>
      </w:r>
      <w:r>
        <w:rPr>
          <w:lang w:val="ky-KG"/>
        </w:rPr>
        <w:t>ашталгыч класстарда предметтер аралык байланышты ишке ашырууда компьютердик технологиянын ролу</w:t>
      </w:r>
      <w:r>
        <w:rPr>
          <w:bCs/>
          <w:shd w:val="clear" w:color="auto" w:fill="F5F5F5"/>
          <w:lang w:val="ky-KG"/>
        </w:rPr>
        <w:t xml:space="preserve"> </w:t>
      </w:r>
      <w:r>
        <w:rPr>
          <w:lang w:val="ky-KG"/>
        </w:rPr>
        <w:t xml:space="preserve">[Текст] /  </w:t>
      </w:r>
      <w:r>
        <w:rPr>
          <w:bCs/>
          <w:lang w:val="ky-KG"/>
        </w:rPr>
        <w:t>Зулпукарова Д.И.</w:t>
      </w:r>
      <w:r>
        <w:rPr>
          <w:lang w:val="ky-KG"/>
        </w:rPr>
        <w:t>// Известия вузов Кыргызстан – 2016. – № 5 – С. 18-19</w:t>
      </w:r>
    </w:p>
    <w:p w14:paraId="0DAB2AFD">
      <w:pPr>
        <w:pStyle w:val="13"/>
        <w:widowControl/>
        <w:numPr>
          <w:ilvl w:val="0"/>
          <w:numId w:val="25"/>
        </w:numPr>
        <w:tabs>
          <w:tab w:val="left" w:pos="851"/>
        </w:tabs>
        <w:autoSpaceDE/>
        <w:autoSpaceDN/>
        <w:spacing w:line="360" w:lineRule="auto"/>
        <w:ind w:left="851" w:right="40" w:hanging="567"/>
      </w:pPr>
      <w:r>
        <w:rPr>
          <w:b/>
          <w:bCs/>
        </w:rPr>
        <w:t xml:space="preserve">Зорина, </w:t>
      </w:r>
      <w:r>
        <w:rPr>
          <w:b/>
          <w:bCs/>
          <w:lang w:val="en-US"/>
        </w:rPr>
        <w:t>JI</w:t>
      </w:r>
      <w:r>
        <w:rPr>
          <w:b/>
          <w:bCs/>
        </w:rPr>
        <w:t>.Я.</w:t>
      </w:r>
      <w:r>
        <w:t xml:space="preserve"> Единство естественнонаучной и гуманитарной культур в условиях дифференцированного обучения // Школа.–1996.– № 6.– С.38-42.</w:t>
      </w:r>
    </w:p>
    <w:p w14:paraId="16B1081C">
      <w:pPr>
        <w:pStyle w:val="57"/>
        <w:numPr>
          <w:ilvl w:val="0"/>
          <w:numId w:val="25"/>
        </w:numPr>
        <w:tabs>
          <w:tab w:val="left" w:pos="284"/>
          <w:tab w:val="left" w:pos="851"/>
          <w:tab w:val="left" w:pos="993"/>
        </w:tabs>
        <w:spacing w:before="20" w:after="20" w:line="360" w:lineRule="auto"/>
        <w:ind w:left="851" w:right="567" w:hanging="567"/>
        <w:jc w:val="both"/>
        <w:rPr>
          <w:sz w:val="28"/>
          <w:szCs w:val="28"/>
          <w:lang w:val="kk-KZ"/>
        </w:rPr>
      </w:pPr>
      <w:r>
        <w:rPr>
          <w:b/>
          <w:bCs/>
          <w:sz w:val="28"/>
          <w:szCs w:val="28"/>
          <w:lang w:val="kk-KZ"/>
        </w:rPr>
        <w:t>Ибраев, А.Д.</w:t>
      </w:r>
      <w:r>
        <w:rPr>
          <w:sz w:val="28"/>
          <w:szCs w:val="28"/>
          <w:lang w:val="kk-KZ"/>
        </w:rPr>
        <w:t xml:space="preserve"> Жаңы маалыматтык технологияларды колдонуу шартында студенттердин өз алдынча иштерин өркүндөтүүнүн дидактикалык негиздери (информатика предметинин мисалында) [Текст]: педагогика илим. канд. … автореф.: 13.00.01 / А. Д. Ибраев. – Бишкек, 2013. – 25 б. </w:t>
      </w:r>
    </w:p>
    <w:p w14:paraId="1C51C845">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rPr>
        <w:t>Иванов, Ю.А.</w:t>
      </w:r>
      <w:r>
        <w:rPr>
          <w:sz w:val="28"/>
          <w:szCs w:val="28"/>
        </w:rPr>
        <w:t xml:space="preserve"> Дифференцированное обучение. Дифференциация как система. Ч.1. М.: Просвещение, 2006. </w:t>
      </w:r>
    </w:p>
    <w:p w14:paraId="1269C961">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pPr>
      <w:r>
        <w:rPr>
          <w:b/>
          <w:bCs/>
          <w:sz w:val="28"/>
          <w:szCs w:val="28"/>
        </w:rPr>
        <w:t>Калдыбаев, С.К.</w:t>
      </w:r>
      <w:r>
        <w:rPr>
          <w:sz w:val="28"/>
          <w:szCs w:val="28"/>
          <w:lang w:val="ru-RU"/>
        </w:rPr>
        <w:t xml:space="preserve"> </w:t>
      </w:r>
      <w:r>
        <w:rPr>
          <w:sz w:val="28"/>
          <w:szCs w:val="28"/>
        </w:rPr>
        <w:t xml:space="preserve">Дидактические основы использование компьютерных тестов в обучении математике[Текст]: дис. ... к.п.н.:13.00.02 / С.К. Калдыбаев. – Алмата, 1997. – </w:t>
      </w:r>
      <w:r>
        <w:rPr>
          <w:sz w:val="28"/>
          <w:szCs w:val="28"/>
          <w:lang w:val="ru-RU"/>
        </w:rPr>
        <w:t>С.152</w:t>
      </w:r>
      <w:r>
        <w:tab/>
      </w:r>
      <w:r>
        <w:tab/>
      </w:r>
    </w:p>
    <w:p w14:paraId="6B03F3D5">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sz w:val="28"/>
          <w:szCs w:val="28"/>
        </w:rPr>
        <w:t>Калдыбаев</w:t>
      </w:r>
      <w:r>
        <w:rPr>
          <w:b/>
          <w:sz w:val="28"/>
          <w:szCs w:val="28"/>
          <w:lang w:val="ru-RU"/>
        </w:rPr>
        <w:t>,</w:t>
      </w:r>
      <w:r>
        <w:rPr>
          <w:b/>
          <w:sz w:val="28"/>
          <w:szCs w:val="28"/>
        </w:rPr>
        <w:t xml:space="preserve"> С.К.</w:t>
      </w:r>
      <w:r>
        <w:rPr>
          <w:b/>
          <w:bCs/>
          <w:sz w:val="28"/>
          <w:szCs w:val="28"/>
        </w:rPr>
        <w:t xml:space="preserve"> </w:t>
      </w:r>
      <w:r>
        <w:rPr>
          <w:sz w:val="28"/>
          <w:szCs w:val="28"/>
        </w:rPr>
        <w:t>Компьютерная диагностика результатов обучения в общеобразовательной школе. [Текст] /С.К.</w:t>
      </w:r>
      <w:r>
        <w:rPr>
          <w:sz w:val="28"/>
          <w:szCs w:val="28"/>
          <w:lang w:val="ru-RU"/>
        </w:rPr>
        <w:t xml:space="preserve"> </w:t>
      </w:r>
      <w:r>
        <w:rPr>
          <w:sz w:val="28"/>
          <w:szCs w:val="28"/>
        </w:rPr>
        <w:t xml:space="preserve">Калдыбаев, Д. М. Ажыбаев, М. М. Бекежанов. - Бишкек-Нарын, 2007. -136 с. </w:t>
      </w:r>
    </w:p>
    <w:p w14:paraId="147011A8">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Калдыбаев,</w:t>
      </w:r>
      <w:r>
        <w:rPr>
          <w:b/>
          <w:bCs/>
          <w:sz w:val="28"/>
          <w:szCs w:val="28"/>
          <w:lang w:val="ru-RU"/>
        </w:rPr>
        <w:t xml:space="preserve"> </w:t>
      </w:r>
      <w:r>
        <w:rPr>
          <w:b/>
          <w:bCs/>
          <w:sz w:val="28"/>
          <w:szCs w:val="28"/>
        </w:rPr>
        <w:t>С.К.</w:t>
      </w:r>
      <w:r>
        <w:rPr>
          <w:sz w:val="28"/>
          <w:szCs w:val="28"/>
        </w:rPr>
        <w:t xml:space="preserve"> Дидактические основы использование компьютерных тестов в обучении математике [Текст]: автореф. дис. ... канд. пед. наук: 13.00.02. / С. К. Калдыбаев. – Алматы, 1997. – </w:t>
      </w:r>
      <w:r>
        <w:rPr>
          <w:sz w:val="28"/>
          <w:szCs w:val="28"/>
          <w:lang w:val="ru-RU"/>
        </w:rPr>
        <w:t>С.25</w:t>
      </w:r>
    </w:p>
    <w:p w14:paraId="22CE0BB0">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Калмыкова</w:t>
      </w:r>
      <w:r>
        <w:rPr>
          <w:b/>
          <w:bCs/>
          <w:sz w:val="28"/>
          <w:szCs w:val="28"/>
          <w:lang w:val="ru-RU"/>
        </w:rPr>
        <w:t>,</w:t>
      </w:r>
      <w:r>
        <w:rPr>
          <w:b/>
          <w:bCs/>
          <w:sz w:val="28"/>
          <w:szCs w:val="28"/>
        </w:rPr>
        <w:t xml:space="preserve"> З.И. </w:t>
      </w:r>
      <w:r>
        <w:rPr>
          <w:sz w:val="28"/>
          <w:szCs w:val="28"/>
        </w:rPr>
        <w:t xml:space="preserve">Психологические принципы развивающего обучения. М.: Знание. 1979 – </w:t>
      </w:r>
      <w:r>
        <w:rPr>
          <w:sz w:val="28"/>
          <w:szCs w:val="28"/>
          <w:lang w:val="ru-RU"/>
        </w:rPr>
        <w:t>С.48.</w:t>
      </w:r>
    </w:p>
    <w:p w14:paraId="5653FCAB">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Капиносов</w:t>
      </w:r>
      <w:r>
        <w:rPr>
          <w:b/>
          <w:bCs/>
          <w:sz w:val="28"/>
          <w:szCs w:val="28"/>
          <w:lang w:val="ru-RU"/>
        </w:rPr>
        <w:t>,</w:t>
      </w:r>
      <w:r>
        <w:rPr>
          <w:b/>
          <w:bCs/>
          <w:sz w:val="28"/>
          <w:szCs w:val="28"/>
        </w:rPr>
        <w:t xml:space="preserve"> А.Н.</w:t>
      </w:r>
      <w:r>
        <w:rPr>
          <w:sz w:val="28"/>
          <w:szCs w:val="28"/>
        </w:rPr>
        <w:t xml:space="preserve"> Уравнивая дифференциацию при обучении математике// Математика в школе.- 1990.-№5. – </w:t>
      </w:r>
      <w:r>
        <w:rPr>
          <w:sz w:val="28"/>
          <w:szCs w:val="28"/>
          <w:lang w:val="ru-RU"/>
        </w:rPr>
        <w:t>С.16-19</w:t>
      </w:r>
    </w:p>
    <w:p w14:paraId="7F0A0E23">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lang w:val="kk-KZ"/>
        </w:rPr>
        <w:t>Касымалиев, М.У.</w:t>
      </w:r>
      <w:r>
        <w:rPr>
          <w:sz w:val="28"/>
          <w:szCs w:val="28"/>
          <w:lang w:val="kk-KZ"/>
        </w:rPr>
        <w:t xml:space="preserve"> Орто мектепте компьютердик технологияны колдонуп окуучулардын окуу ишмердүүлүктөрүн жекелештирип жана дифференцирлеп окутуунун методикасы [Текст] / У. Касымалиев // Материалы Междунар. науч.-практ. конф, посвящ. </w:t>
      </w:r>
      <w:r>
        <w:rPr>
          <w:sz w:val="28"/>
          <w:szCs w:val="28"/>
        </w:rPr>
        <w:t xml:space="preserve">60-летию Кырг. экон. ун-та им. М. Рыскулбекова , 29-30 окт. 2013 г. – Бишкек, 2013. – – С.222-444 </w:t>
      </w:r>
    </w:p>
    <w:p w14:paraId="1C6BEF30">
      <w:pPr>
        <w:pStyle w:val="35"/>
        <w:widowControl/>
        <w:numPr>
          <w:ilvl w:val="0"/>
          <w:numId w:val="25"/>
        </w:numPr>
        <w:tabs>
          <w:tab w:val="left" w:pos="284"/>
          <w:tab w:val="left" w:pos="851"/>
          <w:tab w:val="left" w:pos="993"/>
        </w:tabs>
        <w:adjustRightInd w:val="0"/>
        <w:spacing w:before="20" w:after="20" w:line="360" w:lineRule="auto"/>
        <w:ind w:left="851" w:right="567" w:hanging="567"/>
        <w:contextualSpacing/>
        <w:rPr>
          <w:color w:val="000000"/>
          <w:sz w:val="28"/>
          <w:szCs w:val="28"/>
        </w:rPr>
      </w:pPr>
      <w:r>
        <w:rPr>
          <w:b/>
          <w:color w:val="000000"/>
          <w:sz w:val="28"/>
          <w:szCs w:val="28"/>
        </w:rPr>
        <w:t>Келдибекова,</w:t>
      </w:r>
      <w:r>
        <w:rPr>
          <w:b/>
          <w:color w:val="000000"/>
          <w:sz w:val="28"/>
          <w:szCs w:val="28"/>
          <w:lang w:val="ru-RU"/>
        </w:rPr>
        <w:t xml:space="preserve"> </w:t>
      </w:r>
      <w:r>
        <w:rPr>
          <w:b/>
          <w:color w:val="000000"/>
          <w:sz w:val="28"/>
          <w:szCs w:val="28"/>
        </w:rPr>
        <w:t>А.О.</w:t>
      </w:r>
      <w:r>
        <w:rPr>
          <w:b/>
          <w:bCs/>
          <w:color w:val="000000"/>
          <w:sz w:val="28"/>
          <w:szCs w:val="28"/>
        </w:rPr>
        <w:t xml:space="preserve"> </w:t>
      </w:r>
      <w:r>
        <w:rPr>
          <w:color w:val="000000"/>
          <w:sz w:val="28"/>
          <w:szCs w:val="28"/>
        </w:rPr>
        <w:t xml:space="preserve">Дидактические основы компетентностного подхода к проектированию системы подготовки школьников к математическим олимпиадам (на примере математики V-ΧI классов). [Текст]: дисс… док. пед. наук:- 13.00.02 / А. О. Келдибекова - Бишкек, 2021. </w:t>
      </w:r>
      <w:r>
        <w:rPr>
          <w:sz w:val="28"/>
          <w:szCs w:val="28"/>
        </w:rPr>
        <w:t xml:space="preserve">– </w:t>
      </w:r>
      <w:r>
        <w:rPr>
          <w:sz w:val="28"/>
          <w:szCs w:val="28"/>
          <w:lang w:val="ru-RU"/>
        </w:rPr>
        <w:t>С.362.</w:t>
      </w:r>
      <w:r>
        <w:rPr>
          <w:color w:val="000000"/>
          <w:sz w:val="28"/>
          <w:szCs w:val="28"/>
        </w:rPr>
        <w:t xml:space="preserve"> </w:t>
      </w:r>
    </w:p>
    <w:p w14:paraId="0887C206">
      <w:pPr>
        <w:pStyle w:val="13"/>
        <w:widowControl/>
        <w:numPr>
          <w:ilvl w:val="0"/>
          <w:numId w:val="25"/>
        </w:numPr>
        <w:tabs>
          <w:tab w:val="left" w:pos="284"/>
          <w:tab w:val="left" w:pos="659"/>
          <w:tab w:val="left" w:pos="851"/>
          <w:tab w:val="left" w:pos="993"/>
        </w:tabs>
        <w:autoSpaceDE/>
        <w:autoSpaceDN/>
        <w:spacing w:before="20" w:after="20" w:line="360" w:lineRule="auto"/>
        <w:ind w:left="851" w:right="567" w:hanging="567"/>
      </w:pPr>
      <w:r>
        <w:rPr>
          <w:lang w:val="ru-RU"/>
        </w:rPr>
        <w:t xml:space="preserve">  </w:t>
      </w:r>
      <w:r>
        <w:rPr>
          <w:b/>
          <w:bCs/>
        </w:rPr>
        <w:t>Ковалева, Г.И.</w:t>
      </w:r>
      <w:r>
        <w:t xml:space="preserve"> Формирование у старшеклассников интереса к самопо</w:t>
      </w:r>
      <w:r>
        <w:softHyphen/>
      </w:r>
      <w:r>
        <w:t>знанию в процессе решения учебных задач: / Г.И. Ковалева.: Дисс. ... канд. пед. наук. — Волгоград, 1998.</w:t>
      </w:r>
    </w:p>
    <w:p w14:paraId="65FC94A6">
      <w:pPr>
        <w:pStyle w:val="13"/>
        <w:widowControl/>
        <w:numPr>
          <w:ilvl w:val="0"/>
          <w:numId w:val="25"/>
        </w:numPr>
        <w:tabs>
          <w:tab w:val="left" w:pos="284"/>
          <w:tab w:val="left" w:pos="664"/>
          <w:tab w:val="left" w:pos="851"/>
          <w:tab w:val="left" w:pos="993"/>
        </w:tabs>
        <w:autoSpaceDE/>
        <w:autoSpaceDN/>
        <w:spacing w:before="20" w:after="20" w:line="360" w:lineRule="auto"/>
        <w:ind w:left="851" w:right="567" w:hanging="567"/>
      </w:pPr>
      <w:r>
        <w:rPr>
          <w:lang w:val="ru-RU"/>
        </w:rPr>
        <w:t xml:space="preserve">  </w:t>
      </w:r>
      <w:r>
        <w:rPr>
          <w:b/>
          <w:bCs/>
        </w:rPr>
        <w:t>Колягин, Ю.М.</w:t>
      </w:r>
      <w:r>
        <w:t xml:space="preserve"> Учебные математические задачи творческого характера // Роль и место задач в обучении математике / Под ред. Колягина Ю.М. - Вып. 2.-М.: МГУ, 1974. - С. 23-35.</w:t>
      </w:r>
    </w:p>
    <w:p w14:paraId="6237910D">
      <w:pPr>
        <w:pStyle w:val="35"/>
        <w:widowControl/>
        <w:numPr>
          <w:ilvl w:val="0"/>
          <w:numId w:val="25"/>
        </w:numPr>
        <w:tabs>
          <w:tab w:val="left" w:pos="-142"/>
          <w:tab w:val="left" w:pos="284"/>
          <w:tab w:val="left" w:pos="851"/>
          <w:tab w:val="left" w:pos="993"/>
        </w:tabs>
        <w:autoSpaceDE/>
        <w:autoSpaceDN/>
        <w:spacing w:before="20" w:after="20" w:line="360" w:lineRule="auto"/>
        <w:ind w:left="851" w:right="567" w:hanging="567"/>
        <w:contextualSpacing/>
        <w:rPr>
          <w:sz w:val="28"/>
          <w:szCs w:val="28"/>
        </w:rPr>
      </w:pPr>
      <w:r>
        <w:rPr>
          <w:sz w:val="28"/>
          <w:szCs w:val="28"/>
        </w:rPr>
        <w:t xml:space="preserve">Компетенции в образовании: опыт проектирования: Сборник научных трудов / Под ред. А. В. Хуторского. — М.: Научно-внедренческое предприятие «ИНЭК», 2007. – </w:t>
      </w:r>
      <w:r>
        <w:rPr>
          <w:sz w:val="28"/>
          <w:szCs w:val="28"/>
          <w:lang w:val="ru-RU"/>
        </w:rPr>
        <w:t>С.327.</w:t>
      </w:r>
    </w:p>
    <w:p w14:paraId="0B0C3B6D">
      <w:pPr>
        <w:pStyle w:val="35"/>
        <w:widowControl/>
        <w:numPr>
          <w:ilvl w:val="0"/>
          <w:numId w:val="25"/>
        </w:numPr>
        <w:tabs>
          <w:tab w:val="left" w:pos="284"/>
          <w:tab w:val="left" w:pos="851"/>
          <w:tab w:val="left" w:pos="993"/>
        </w:tabs>
        <w:adjustRightInd w:val="0"/>
        <w:spacing w:before="20" w:after="20" w:line="360" w:lineRule="auto"/>
        <w:ind w:left="851" w:right="567" w:hanging="567"/>
        <w:contextualSpacing/>
        <w:rPr>
          <w:color w:val="000000"/>
          <w:sz w:val="28"/>
          <w:szCs w:val="28"/>
        </w:rPr>
      </w:pPr>
      <w:r>
        <w:rPr>
          <w:b/>
          <w:color w:val="000000"/>
          <w:sz w:val="28"/>
          <w:szCs w:val="28"/>
        </w:rPr>
        <w:t>Кошназаров, Р.А.</w:t>
      </w:r>
      <w:r>
        <w:rPr>
          <w:b/>
          <w:bCs/>
          <w:color w:val="000000"/>
          <w:sz w:val="28"/>
          <w:szCs w:val="28"/>
        </w:rPr>
        <w:t xml:space="preserve"> </w:t>
      </w:r>
      <w:r>
        <w:rPr>
          <w:color w:val="000000"/>
          <w:sz w:val="28"/>
          <w:szCs w:val="28"/>
        </w:rPr>
        <w:t xml:space="preserve">Обучение математическому анализу студентов первого курса в контексте деятельностного подхода [Текст]/ Р. А. Кошназаров, М. Н. Жураева. - Молодой ученый. №10 — 2014. С. 392-394. </w:t>
      </w:r>
    </w:p>
    <w:p w14:paraId="0EF981E2">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7"/>
          <w:szCs w:val="27"/>
        </w:rPr>
        <w:t>Кирсанов, A.A.</w:t>
      </w:r>
      <w:r>
        <w:rPr>
          <w:sz w:val="27"/>
          <w:szCs w:val="27"/>
        </w:rPr>
        <w:t xml:space="preserve"> Индивидуализация учебной деятельности как педагоги-ческая проблема. — Казань, 1982.</w:t>
      </w:r>
    </w:p>
    <w:p w14:paraId="625EE014">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Крутецкий</w:t>
      </w:r>
      <w:r>
        <w:rPr>
          <w:b/>
          <w:bCs/>
          <w:sz w:val="28"/>
          <w:szCs w:val="28"/>
          <w:lang w:val="ru-RU"/>
        </w:rPr>
        <w:t xml:space="preserve">, </w:t>
      </w:r>
      <w:r>
        <w:rPr>
          <w:b/>
          <w:bCs/>
          <w:sz w:val="28"/>
          <w:szCs w:val="28"/>
        </w:rPr>
        <w:t>В.А.</w:t>
      </w:r>
      <w:r>
        <w:rPr>
          <w:sz w:val="28"/>
          <w:szCs w:val="28"/>
        </w:rPr>
        <w:t xml:space="preserve"> Основы педагогической психологии.-М.: Просвещение, 1972.– </w:t>
      </w:r>
      <w:r>
        <w:rPr>
          <w:sz w:val="28"/>
          <w:szCs w:val="28"/>
          <w:lang w:val="ru-RU"/>
        </w:rPr>
        <w:t>С.255.</w:t>
      </w:r>
    </w:p>
    <w:p w14:paraId="04E3E946">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Кузьменкова</w:t>
      </w:r>
      <w:r>
        <w:rPr>
          <w:b/>
          <w:bCs/>
          <w:sz w:val="28"/>
          <w:szCs w:val="28"/>
          <w:lang w:val="ru-RU"/>
        </w:rPr>
        <w:t>,</w:t>
      </w:r>
      <w:r>
        <w:rPr>
          <w:b/>
          <w:bCs/>
          <w:sz w:val="28"/>
          <w:szCs w:val="28"/>
        </w:rPr>
        <w:t xml:space="preserve"> Т. Е.</w:t>
      </w:r>
      <w:r>
        <w:rPr>
          <w:sz w:val="28"/>
          <w:szCs w:val="28"/>
        </w:rPr>
        <w:t xml:space="preserve"> Индивидуальный подход и учащимся в условиях дифференцированного обучения математике в старших классах средней школы. Дис. конд. пед. наук. М.: 1993– </w:t>
      </w:r>
      <w:r>
        <w:rPr>
          <w:sz w:val="28"/>
          <w:szCs w:val="28"/>
          <w:lang w:val="ru-RU"/>
        </w:rPr>
        <w:t>С.143</w:t>
      </w:r>
    </w:p>
    <w:p w14:paraId="261A5F60">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rPr>
          <w:lang w:val="ru-RU"/>
        </w:rPr>
        <w:t xml:space="preserve">   </w:t>
      </w:r>
      <w:r>
        <w:rPr>
          <w:b/>
          <w:bCs/>
          <w:lang w:val="ky-KG"/>
        </w:rPr>
        <w:t>Култаева</w:t>
      </w:r>
      <w:r>
        <w:rPr>
          <w:b/>
          <w:bCs/>
          <w:lang w:val="ru-RU"/>
        </w:rPr>
        <w:t xml:space="preserve">, </w:t>
      </w:r>
      <w:r>
        <w:rPr>
          <w:b/>
          <w:bCs/>
          <w:lang w:val="ky-KG"/>
        </w:rPr>
        <w:t>Д.Ч.</w:t>
      </w:r>
      <w:r>
        <w:rPr>
          <w:lang w:val="ky-KG"/>
        </w:rPr>
        <w:t xml:space="preserve"> Технологиялык колледжлерде математиканы дифференцирлеп окутуунун методикасы </w:t>
      </w:r>
      <w:r>
        <w:rPr>
          <w:color w:val="000000"/>
          <w:lang w:val="ky-KG"/>
        </w:rPr>
        <w:t>[Текст]: педагогика илим. канд. ... дис.: 13.00.02 / Ч. Д. Култаев. – Бишкек, 2016.</w:t>
      </w:r>
    </w:p>
    <w:p w14:paraId="525CB822">
      <w:pPr>
        <w:pStyle w:val="13"/>
        <w:widowControl/>
        <w:numPr>
          <w:ilvl w:val="0"/>
          <w:numId w:val="25"/>
        </w:numPr>
        <w:tabs>
          <w:tab w:val="left" w:pos="284"/>
          <w:tab w:val="left" w:pos="426"/>
          <w:tab w:val="left" w:pos="634"/>
          <w:tab w:val="left" w:pos="851"/>
          <w:tab w:val="left" w:pos="993"/>
        </w:tabs>
        <w:autoSpaceDE/>
        <w:autoSpaceDN/>
        <w:spacing w:before="20" w:after="20" w:line="360" w:lineRule="auto"/>
        <w:ind w:left="851" w:right="567" w:hanging="567"/>
      </w:pPr>
      <w:r>
        <w:rPr>
          <w:lang w:val="ky-KG"/>
        </w:rPr>
        <w:t xml:space="preserve">   </w:t>
      </w:r>
      <w:r>
        <w:rPr>
          <w:b/>
          <w:bCs/>
        </w:rPr>
        <w:t>К</w:t>
      </w:r>
      <w:r>
        <w:rPr>
          <w:b/>
          <w:bCs/>
          <w:lang w:val="ky-KG"/>
        </w:rPr>
        <w:t>ө</w:t>
      </w:r>
      <w:r>
        <w:rPr>
          <w:b/>
          <w:bCs/>
        </w:rPr>
        <w:t>чк</w:t>
      </w:r>
      <w:r>
        <w:rPr>
          <w:b/>
          <w:bCs/>
          <w:lang w:val="ky-KG"/>
        </w:rPr>
        <w:t>ө</w:t>
      </w:r>
      <w:r>
        <w:rPr>
          <w:b/>
          <w:bCs/>
        </w:rPr>
        <w:t>рова</w:t>
      </w:r>
      <w:r>
        <w:rPr>
          <w:b/>
          <w:bCs/>
          <w:lang w:val="ru-RU"/>
        </w:rPr>
        <w:t>,</w:t>
      </w:r>
      <w:r>
        <w:rPr>
          <w:b/>
          <w:bCs/>
        </w:rPr>
        <w:t xml:space="preserve"> А.</w:t>
      </w:r>
      <w:r>
        <w:rPr>
          <w:b/>
          <w:bCs/>
          <w:lang w:val="ky-KG"/>
        </w:rPr>
        <w:t>К.</w:t>
      </w:r>
      <w:r>
        <w:rPr>
          <w:lang w:val="ky-KG"/>
        </w:rPr>
        <w:t xml:space="preserve"> </w:t>
      </w:r>
      <w:r>
        <w:t>1-К</w:t>
      </w:r>
      <w:r>
        <w:rPr>
          <w:lang w:val="ky-KG"/>
        </w:rPr>
        <w:t>у</w:t>
      </w:r>
      <w:r>
        <w:t xml:space="preserve">рстун студенттеринин </w:t>
      </w:r>
      <w:r>
        <w:rPr>
          <w:lang w:val="ky-KG"/>
        </w:rPr>
        <w:t xml:space="preserve"> </w:t>
      </w:r>
      <w:r>
        <w:t xml:space="preserve">математикалык </w:t>
      </w:r>
      <w:r>
        <w:rPr>
          <w:lang w:val="ky-KG"/>
        </w:rPr>
        <w:t xml:space="preserve">  анализди окутууда дифференцирленген мамиле  жасо. </w:t>
      </w:r>
      <w:r>
        <w:t>[Текст] /  А.</w:t>
      </w:r>
      <w:r>
        <w:rPr>
          <w:lang w:val="ky-KG"/>
        </w:rPr>
        <w:t xml:space="preserve"> К. </w:t>
      </w:r>
      <w:r>
        <w:t>К</w:t>
      </w:r>
      <w:r>
        <w:rPr>
          <w:lang w:val="ky-KG"/>
        </w:rPr>
        <w:t>ө</w:t>
      </w:r>
      <w:r>
        <w:t>чк</w:t>
      </w:r>
      <w:r>
        <w:rPr>
          <w:lang w:val="ky-KG"/>
        </w:rPr>
        <w:t>ө</w:t>
      </w:r>
      <w:r>
        <w:t>рова //Наука, новые технологии и инновации Кыргызтана. – Бишкек, 20</w:t>
      </w:r>
      <w:r>
        <w:rPr>
          <w:lang w:val="ky-KG"/>
        </w:rPr>
        <w:t>08</w:t>
      </w:r>
      <w:r>
        <w:t xml:space="preserve">. – № </w:t>
      </w:r>
      <w:r>
        <w:rPr>
          <w:lang w:val="ky-KG"/>
        </w:rPr>
        <w:t>3-4</w:t>
      </w:r>
      <w:r>
        <w:t xml:space="preserve">. – С. </w:t>
      </w:r>
      <w:r>
        <w:rPr>
          <w:lang w:val="ky-KG"/>
        </w:rPr>
        <w:t>268</w:t>
      </w:r>
      <w:r>
        <w:t>–</w:t>
      </w:r>
      <w:r>
        <w:rPr>
          <w:lang w:val="ky-KG"/>
        </w:rPr>
        <w:t>269</w:t>
      </w:r>
      <w:r>
        <w:t>.</w:t>
      </w:r>
    </w:p>
    <w:p w14:paraId="3DF46598">
      <w:pPr>
        <w:pStyle w:val="13"/>
        <w:widowControl/>
        <w:numPr>
          <w:ilvl w:val="0"/>
          <w:numId w:val="25"/>
        </w:numPr>
        <w:tabs>
          <w:tab w:val="left" w:pos="284"/>
          <w:tab w:val="left" w:pos="615"/>
          <w:tab w:val="left" w:pos="851"/>
          <w:tab w:val="left" w:pos="993"/>
        </w:tabs>
        <w:autoSpaceDE/>
        <w:autoSpaceDN/>
        <w:spacing w:before="20" w:after="20" w:line="360" w:lineRule="auto"/>
        <w:ind w:left="851" w:right="567" w:hanging="567"/>
      </w:pPr>
      <w:r>
        <w:rPr>
          <w:b/>
          <w:bCs/>
        </w:rPr>
        <w:t>Лимите</w:t>
      </w:r>
      <w:r>
        <w:rPr>
          <w:b/>
          <w:bCs/>
          <w:lang w:val="ru-RU"/>
        </w:rPr>
        <w:t>,</w:t>
      </w:r>
      <w:r>
        <w:rPr>
          <w:b/>
          <w:bCs/>
        </w:rPr>
        <w:t xml:space="preserve"> Х.Й.</w:t>
      </w:r>
      <w:r>
        <w:t xml:space="preserve"> Групповая работа на уроке.-М.: Знание, 1975.– </w:t>
      </w:r>
      <w:r>
        <w:rPr>
          <w:lang w:val="ru-RU"/>
        </w:rPr>
        <w:t>С.64.</w:t>
      </w:r>
    </w:p>
    <w:p w14:paraId="7A6F0D74">
      <w:pPr>
        <w:pStyle w:val="35"/>
        <w:widowControl/>
        <w:numPr>
          <w:ilvl w:val="0"/>
          <w:numId w:val="25"/>
        </w:numPr>
        <w:shd w:val="clear" w:color="auto" w:fill="FFFFFF"/>
        <w:tabs>
          <w:tab w:val="left" w:pos="284"/>
          <w:tab w:val="left" w:pos="851"/>
          <w:tab w:val="left" w:pos="993"/>
        </w:tabs>
        <w:autoSpaceDE/>
        <w:autoSpaceDN/>
        <w:spacing w:before="20" w:after="20" w:line="360" w:lineRule="auto"/>
        <w:ind w:left="851" w:right="567" w:hanging="567"/>
        <w:contextualSpacing/>
        <w:rPr>
          <w:sz w:val="28"/>
          <w:szCs w:val="28"/>
          <w:lang w:eastAsia="ru-RU"/>
        </w:rPr>
      </w:pPr>
      <w:r>
        <w:rPr>
          <w:b/>
          <w:bCs/>
          <w:sz w:val="28"/>
          <w:szCs w:val="28"/>
        </w:rPr>
        <w:t>Мамбетакунов, Э.М.</w:t>
      </w:r>
      <w:r>
        <w:rPr>
          <w:sz w:val="28"/>
          <w:szCs w:val="28"/>
        </w:rPr>
        <w:t xml:space="preserve"> Дидактическиефункциимежпредметных связей в формировании у учащихся естественно научных понятий [Текст]: автореф.дисс.…д-ра.пед.наук:12.00.01:12.00.02[Текст]:/Э.М.</w:t>
      </w:r>
      <w:r>
        <w:rPr>
          <w:sz w:val="28"/>
          <w:szCs w:val="28"/>
          <w:lang w:val="ru-RU"/>
        </w:rPr>
        <w:t xml:space="preserve"> </w:t>
      </w:r>
      <w:r>
        <w:rPr>
          <w:sz w:val="28"/>
          <w:szCs w:val="28"/>
        </w:rPr>
        <w:t xml:space="preserve">Мамбетакунов -Ташкент, 1992. – </w:t>
      </w:r>
      <w:r>
        <w:rPr>
          <w:sz w:val="28"/>
          <w:szCs w:val="28"/>
          <w:lang w:val="ru-RU"/>
        </w:rPr>
        <w:t>С.39.</w:t>
      </w:r>
    </w:p>
    <w:p w14:paraId="54E7BD75">
      <w:pPr>
        <w:pStyle w:val="35"/>
        <w:widowControl/>
        <w:numPr>
          <w:ilvl w:val="0"/>
          <w:numId w:val="25"/>
        </w:numPr>
        <w:shd w:val="clear" w:color="auto" w:fill="FFFFFF"/>
        <w:tabs>
          <w:tab w:val="left" w:pos="284"/>
          <w:tab w:val="left" w:pos="851"/>
          <w:tab w:val="left" w:pos="993"/>
        </w:tabs>
        <w:autoSpaceDE/>
        <w:autoSpaceDN/>
        <w:spacing w:before="20" w:after="20" w:line="360" w:lineRule="auto"/>
        <w:ind w:left="851" w:right="567" w:hanging="567"/>
        <w:contextualSpacing/>
        <w:rPr>
          <w:sz w:val="28"/>
          <w:szCs w:val="28"/>
          <w:lang w:eastAsia="ru-RU"/>
        </w:rPr>
      </w:pPr>
      <w:r>
        <w:rPr>
          <w:b/>
          <w:bCs/>
          <w:sz w:val="28"/>
          <w:szCs w:val="28"/>
          <w:lang w:eastAsia="ru-RU"/>
        </w:rPr>
        <w:t>Мамбетакунов Э., Сияев</w:t>
      </w:r>
      <w:r>
        <w:rPr>
          <w:b/>
          <w:bCs/>
          <w:sz w:val="28"/>
          <w:szCs w:val="28"/>
          <w:lang w:val="ru-RU" w:eastAsia="ru-RU"/>
        </w:rPr>
        <w:t>,</w:t>
      </w:r>
      <w:r>
        <w:rPr>
          <w:b/>
          <w:bCs/>
          <w:sz w:val="28"/>
          <w:szCs w:val="28"/>
          <w:lang w:eastAsia="ru-RU"/>
        </w:rPr>
        <w:t xml:space="preserve"> Т.</w:t>
      </w:r>
      <w:r>
        <w:rPr>
          <w:sz w:val="28"/>
          <w:szCs w:val="28"/>
          <w:lang w:eastAsia="ru-RU"/>
        </w:rPr>
        <w:t xml:space="preserve"> Педагогиканын негиздери. –Б., 2008</w:t>
      </w:r>
    </w:p>
    <w:p w14:paraId="666E01D4">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color w:val="000000" w:themeColor="text1"/>
          <w:sz w:val="28"/>
          <w:szCs w:val="28"/>
          <w14:textFill>
            <w14:solidFill>
              <w14:schemeClr w14:val="tx1"/>
            </w14:solidFill>
          </w14:textFill>
        </w:rPr>
      </w:pPr>
      <w:r>
        <w:rPr>
          <w:b/>
          <w:bCs/>
          <w:sz w:val="28"/>
          <w:szCs w:val="28"/>
        </w:rPr>
        <w:t>Мамбетакунов, Э.М.</w:t>
      </w:r>
      <w:r>
        <w:rPr>
          <w:sz w:val="28"/>
          <w:szCs w:val="28"/>
        </w:rPr>
        <w:t xml:space="preserve"> Педагогика боюнча диссертация даярдоого көрсөтмөлөр [Текст] / Э. М. Мамбетакунов // Эл агартуу. – 2015. – № </w:t>
      </w:r>
      <w:r>
        <w:rPr>
          <w:color w:val="000000" w:themeColor="text1"/>
          <w:sz w:val="28"/>
          <w:szCs w:val="28"/>
          <w14:textFill>
            <w14:solidFill>
              <w14:schemeClr w14:val="tx1"/>
            </w14:solidFill>
          </w14:textFill>
        </w:rPr>
        <w:t>5/6. – С. 39–45.</w:t>
      </w:r>
    </w:p>
    <w:p w14:paraId="29B4F20D">
      <w:pPr>
        <w:pStyle w:val="35"/>
        <w:widowControl/>
        <w:numPr>
          <w:ilvl w:val="0"/>
          <w:numId w:val="25"/>
        </w:numPr>
        <w:shd w:val="clear" w:color="auto" w:fill="FFFFFF"/>
        <w:tabs>
          <w:tab w:val="left" w:pos="284"/>
          <w:tab w:val="left" w:pos="851"/>
          <w:tab w:val="left" w:pos="993"/>
        </w:tabs>
        <w:autoSpaceDE/>
        <w:autoSpaceDN/>
        <w:spacing w:before="20" w:after="20" w:line="360" w:lineRule="auto"/>
        <w:ind w:left="851" w:right="567" w:hanging="567"/>
        <w:contextualSpacing/>
        <w:rPr>
          <w:color w:val="000000" w:themeColor="text1"/>
          <w:sz w:val="28"/>
          <w:szCs w:val="28"/>
          <w:lang w:eastAsia="ru-RU"/>
          <w14:textFill>
            <w14:solidFill>
              <w14:schemeClr w14:val="tx1"/>
            </w14:solidFill>
          </w14:textFill>
        </w:rPr>
      </w:pPr>
      <w:r>
        <w:rPr>
          <w:b/>
          <w:bCs/>
          <w:color w:val="000000" w:themeColor="text1"/>
          <w:sz w:val="28"/>
          <w:szCs w:val="28"/>
          <w:lang w:val="ky-KG" w:eastAsia="ru-RU"/>
          <w14:textFill>
            <w14:solidFill>
              <w14:schemeClr w14:val="tx1"/>
            </w14:solidFill>
          </w14:textFill>
        </w:rPr>
        <w:t>Мадраимов</w:t>
      </w:r>
      <w:r>
        <w:rPr>
          <w:b/>
          <w:bCs/>
          <w:color w:val="000000" w:themeColor="text1"/>
          <w:sz w:val="28"/>
          <w:szCs w:val="28"/>
          <w:lang w:eastAsia="ru-RU"/>
          <w14:textFill>
            <w14:solidFill>
              <w14:schemeClr w14:val="tx1"/>
            </w14:solidFill>
          </w14:textFill>
        </w:rPr>
        <w:t xml:space="preserve">, </w:t>
      </w:r>
      <w:r>
        <w:rPr>
          <w:b/>
          <w:bCs/>
          <w:color w:val="000000" w:themeColor="text1"/>
          <w:sz w:val="28"/>
          <w:szCs w:val="28"/>
          <w:lang w:val="ky-KG" w:eastAsia="ru-RU"/>
          <w14:textFill>
            <w14:solidFill>
              <w14:schemeClr w14:val="tx1"/>
            </w14:solidFill>
          </w14:textFill>
        </w:rPr>
        <w:t>С.</w:t>
      </w:r>
      <w:r>
        <w:rPr>
          <w:color w:val="000000" w:themeColor="text1"/>
          <w:sz w:val="28"/>
          <w:szCs w:val="28"/>
          <w:lang w:val="ky-KG" w:eastAsia="ru-RU"/>
          <w14:textFill>
            <w14:solidFill>
              <w14:schemeClr w14:val="tx1"/>
            </w14:solidFill>
          </w14:textFill>
        </w:rPr>
        <w:t xml:space="preserve"> </w:t>
      </w:r>
      <w:r>
        <w:rPr>
          <w:color w:val="000000" w:themeColor="text1"/>
          <w:sz w:val="28"/>
          <w:szCs w:val="28"/>
          <w14:textFill>
            <w14:solidFill>
              <w14:schemeClr w14:val="tx1"/>
            </w14:solidFill>
          </w14:textFill>
        </w:rPr>
        <w:t>«</w:t>
      </w:r>
      <w:r>
        <w:rPr>
          <w:color w:val="000000" w:themeColor="text1"/>
          <w:sz w:val="28"/>
          <w:szCs w:val="28"/>
          <w:lang w:val="ky-KG"/>
          <w14:textFill>
            <w14:solidFill>
              <w14:schemeClr w14:val="tx1"/>
            </w14:solidFill>
          </w14:textFill>
        </w:rPr>
        <w:t>М</w:t>
      </w:r>
      <w:r>
        <w:rPr>
          <w:color w:val="000000" w:themeColor="text1"/>
          <w:kern w:val="36"/>
          <w:sz w:val="28"/>
          <w:szCs w:val="28"/>
          <w:lang w:eastAsia="ru-RU"/>
          <w14:textFill>
            <w14:solidFill>
              <w14:schemeClr w14:val="tx1"/>
            </w14:solidFill>
          </w14:textFill>
        </w:rPr>
        <w:t>атематика боюнча жогорку</w:t>
      </w:r>
      <w:r>
        <w:rPr>
          <w:color w:val="000000" w:themeColor="text1"/>
          <w:kern w:val="36"/>
          <w:sz w:val="28"/>
          <w:szCs w:val="28"/>
          <w:lang w:val="ky-KG" w:eastAsia="ru-RU"/>
          <w14:textFill>
            <w14:solidFill>
              <w14:schemeClr w14:val="tx1"/>
            </w14:solidFill>
          </w14:textFill>
        </w:rPr>
        <w:t xml:space="preserve"> </w:t>
      </w:r>
      <w:r>
        <w:rPr>
          <w:color w:val="000000" w:themeColor="text1"/>
          <w:kern w:val="36"/>
          <w:sz w:val="28"/>
          <w:szCs w:val="28"/>
          <w:lang w:eastAsia="ru-RU"/>
          <w14:textFill>
            <w14:solidFill>
              <w14:schemeClr w14:val="tx1"/>
            </w14:solidFill>
          </w14:textFill>
        </w:rPr>
        <w:t>класстын окуучуларынын</w:t>
      </w:r>
      <w:r>
        <w:rPr>
          <w:color w:val="000000" w:themeColor="text1"/>
          <w:kern w:val="36"/>
          <w:sz w:val="28"/>
          <w:szCs w:val="28"/>
          <w:lang w:val="ky-KG" w:eastAsia="ru-RU"/>
          <w14:textFill>
            <w14:solidFill>
              <w14:schemeClr w14:val="tx1"/>
            </w14:solidFill>
          </w14:textFill>
        </w:rPr>
        <w:t xml:space="preserve"> өз алдынча иштерин уюштурууга дифференцирленген мамиле</w:t>
      </w:r>
      <w:r>
        <w:rPr>
          <w:color w:val="000000" w:themeColor="text1"/>
          <w:kern w:val="36"/>
          <w:sz w:val="28"/>
          <w:szCs w:val="28"/>
          <w:lang w:eastAsia="ru-RU"/>
          <w14:textFill>
            <w14:solidFill>
              <w14:schemeClr w14:val="tx1"/>
            </w14:solidFill>
          </w14:textFill>
        </w:rPr>
        <w:t>»</w:t>
      </w:r>
      <w:r>
        <w:rPr>
          <w:color w:val="000000" w:themeColor="text1"/>
          <w:kern w:val="36"/>
          <w:sz w:val="28"/>
          <w:szCs w:val="28"/>
          <w:lang w:val="ky-KG" w:eastAsia="ru-RU"/>
          <w14:textFill>
            <w14:solidFill>
              <w14:schemeClr w14:val="tx1"/>
            </w14:solidFill>
          </w14:textFill>
        </w:rPr>
        <w:t xml:space="preserve"> </w:t>
      </w:r>
      <w:r>
        <w:rPr>
          <w:color w:val="000000" w:themeColor="text1"/>
          <w:sz w:val="28"/>
          <w:szCs w:val="28"/>
          <w14:textFill>
            <w14:solidFill>
              <w14:schemeClr w14:val="tx1"/>
            </w14:solidFill>
          </w14:textFill>
        </w:rPr>
        <w:t xml:space="preserve">[Текст] / </w:t>
      </w:r>
      <w:r>
        <w:rPr>
          <w:bCs/>
          <w:color w:val="000000" w:themeColor="text1"/>
          <w:sz w:val="28"/>
          <w:szCs w:val="28"/>
          <w:lang w:val="ky-KG" w:eastAsia="ru-RU"/>
          <w14:textFill>
            <w14:solidFill>
              <w14:schemeClr w14:val="tx1"/>
            </w14:solidFill>
          </w14:textFill>
        </w:rPr>
        <w:t>Ч. Белек кызы</w:t>
      </w:r>
      <w:r>
        <w:rPr>
          <w:b/>
          <w:bCs/>
          <w:color w:val="000000" w:themeColor="text1"/>
          <w:sz w:val="28"/>
          <w:szCs w:val="28"/>
          <w:lang w:val="ky-KG" w:eastAsia="ru-RU"/>
          <w14:textFill>
            <w14:solidFill>
              <w14:schemeClr w14:val="tx1"/>
            </w14:solidFill>
          </w14:textFill>
        </w:rPr>
        <w:t xml:space="preserve"> </w:t>
      </w:r>
      <w:r>
        <w:rPr>
          <w:color w:val="000000" w:themeColor="text1"/>
          <w:sz w:val="28"/>
          <w:szCs w:val="28"/>
          <w14:textFill>
            <w14:solidFill>
              <w14:schemeClr w14:val="tx1"/>
            </w14:solidFill>
          </w14:textFill>
        </w:rPr>
        <w:t>//</w:t>
      </w:r>
      <w:r>
        <w:rPr>
          <w:color w:val="000000" w:themeColor="text1"/>
          <w:sz w:val="28"/>
          <w:szCs w:val="28"/>
          <w:lang w:val="ky-KG"/>
          <w14:textFill>
            <w14:solidFill>
              <w14:schemeClr w14:val="tx1"/>
            </w14:solidFill>
          </w14:textFill>
        </w:rPr>
        <w:t>ОшМУ жарчысы</w:t>
      </w:r>
      <w:r>
        <w:rPr>
          <w:color w:val="000000" w:themeColor="text1"/>
          <w:sz w:val="28"/>
          <w:szCs w:val="28"/>
          <w14:textFill>
            <w14:solidFill>
              <w14:schemeClr w14:val="tx1"/>
            </w14:solidFill>
          </w14:textFill>
        </w:rPr>
        <w:t>. –20</w:t>
      </w:r>
      <w:r>
        <w:rPr>
          <w:color w:val="000000" w:themeColor="text1"/>
          <w:sz w:val="28"/>
          <w:szCs w:val="28"/>
          <w:lang w:val="ky-KG"/>
          <w14:textFill>
            <w14:solidFill>
              <w14:schemeClr w14:val="tx1"/>
            </w14:solidFill>
          </w14:textFill>
        </w:rPr>
        <w:t>23</w:t>
      </w:r>
      <w:r>
        <w:rPr>
          <w:color w:val="000000" w:themeColor="text1"/>
          <w:sz w:val="28"/>
          <w:szCs w:val="28"/>
          <w14:textFill>
            <w14:solidFill>
              <w14:schemeClr w14:val="tx1"/>
            </w14:solidFill>
          </w14:textFill>
        </w:rPr>
        <w:t>. – № 5. – С. 202–205.</w:t>
      </w:r>
    </w:p>
    <w:p w14:paraId="1BAADA12">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Макеев</w:t>
      </w:r>
      <w:r>
        <w:rPr>
          <w:b/>
          <w:bCs/>
          <w:sz w:val="28"/>
          <w:szCs w:val="28"/>
          <w:lang w:val="ru-RU"/>
        </w:rPr>
        <w:t>,</w:t>
      </w:r>
      <w:r>
        <w:rPr>
          <w:b/>
          <w:bCs/>
          <w:sz w:val="28"/>
          <w:szCs w:val="28"/>
        </w:rPr>
        <w:t xml:space="preserve"> А.З.</w:t>
      </w:r>
      <w:r>
        <w:rPr>
          <w:sz w:val="28"/>
          <w:szCs w:val="28"/>
        </w:rPr>
        <w:t xml:space="preserve"> Дифференцированно -групповое обучение математике в условиях классно-урочной системы. дисс. конд. пед. наук Нальчик-1967– </w:t>
      </w:r>
      <w:r>
        <w:rPr>
          <w:sz w:val="28"/>
          <w:szCs w:val="28"/>
          <w:lang w:val="ru-RU"/>
        </w:rPr>
        <w:t>С.255.</w:t>
      </w:r>
    </w:p>
    <w:p w14:paraId="26371C77">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Мамаюсупов, М.Ш.</w:t>
      </w:r>
      <w:r>
        <w:rPr>
          <w:sz w:val="28"/>
          <w:szCs w:val="28"/>
        </w:rPr>
        <w:t xml:space="preserve"> Математика курсу [Текст]: окуу китеби / М. Ш. Мамаюсупов, Дж. У. Байсалов. – Ош: [б-сыз], 2018. – 243 б</w:t>
      </w:r>
    </w:p>
    <w:p w14:paraId="0C5EBD8E">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rStyle w:val="37"/>
          <w:sz w:val="28"/>
          <w:szCs w:val="28"/>
        </w:rPr>
      </w:pPr>
      <w:r>
        <w:rPr>
          <w:sz w:val="28"/>
          <w:szCs w:val="28"/>
        </w:rPr>
        <w:t>Математика боюнча компетенттүүлүккө багытталган тапшырмалар [Текст]/ [М. Алтыбаева, А. Аттокурова, Э. Авазова, ж.б.]. – Ош: 2021. – 127 б.</w:t>
      </w:r>
    </w:p>
    <w:p w14:paraId="105DEDC1">
      <w:pPr>
        <w:pStyle w:val="13"/>
        <w:widowControl/>
        <w:numPr>
          <w:ilvl w:val="0"/>
          <w:numId w:val="25"/>
        </w:numPr>
        <w:tabs>
          <w:tab w:val="left" w:pos="284"/>
          <w:tab w:val="left" w:pos="615"/>
          <w:tab w:val="left" w:pos="851"/>
          <w:tab w:val="left" w:pos="993"/>
        </w:tabs>
        <w:autoSpaceDE/>
        <w:autoSpaceDN/>
        <w:spacing w:before="20" w:after="20" w:line="360" w:lineRule="auto"/>
        <w:ind w:left="851" w:right="567" w:hanging="567"/>
      </w:pPr>
      <w:r>
        <w:rPr>
          <w:b/>
          <w:bCs/>
        </w:rPr>
        <w:t>Метельский, Н.В.</w:t>
      </w:r>
      <w:r>
        <w:t xml:space="preserve"> Пути совершенствования обучения математике// Проблемы современной методики математики. - Минск: Университет</w:t>
      </w:r>
      <w:r>
        <w:softHyphen/>
      </w:r>
      <w:r>
        <w:t xml:space="preserve">ское образовние, 1989. – </w:t>
      </w:r>
      <w:r>
        <w:rPr>
          <w:lang w:val="ru-RU"/>
        </w:rPr>
        <w:t>С.160</w:t>
      </w:r>
    </w:p>
    <w:p w14:paraId="46637006">
      <w:pPr>
        <w:pStyle w:val="13"/>
        <w:widowControl/>
        <w:numPr>
          <w:ilvl w:val="0"/>
          <w:numId w:val="25"/>
        </w:numPr>
        <w:tabs>
          <w:tab w:val="left" w:pos="851"/>
        </w:tabs>
        <w:autoSpaceDE/>
        <w:autoSpaceDN/>
        <w:spacing w:line="360" w:lineRule="auto"/>
        <w:ind w:left="851" w:right="20" w:hanging="567"/>
      </w:pPr>
      <w:r>
        <w:rPr>
          <w:b/>
          <w:bCs/>
        </w:rPr>
        <w:t>Мелюков, А.И</w:t>
      </w:r>
      <w:r>
        <w:t>. Система учебных пособий как средство организации самостоятельной работы студентов (на материале изучения математи</w:t>
      </w:r>
      <w:r>
        <w:softHyphen/>
      </w:r>
      <w:r>
        <w:t xml:space="preserve">ческого анализа в пединституте):/ А.И. Мелюков.: Автореф. дисс. ...канд. пед. наук. — М., 1985. – </w:t>
      </w:r>
      <w:r>
        <w:rPr>
          <w:lang w:val="ru-RU"/>
        </w:rPr>
        <w:t>С.15</w:t>
      </w:r>
    </w:p>
    <w:p w14:paraId="484D9C58">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Миндюк</w:t>
      </w:r>
      <w:r>
        <w:rPr>
          <w:b/>
          <w:bCs/>
          <w:sz w:val="28"/>
          <w:szCs w:val="28"/>
          <w:lang w:val="ru-RU"/>
        </w:rPr>
        <w:t>,</w:t>
      </w:r>
      <w:r>
        <w:rPr>
          <w:b/>
          <w:bCs/>
          <w:sz w:val="28"/>
          <w:szCs w:val="28"/>
        </w:rPr>
        <w:t xml:space="preserve"> М.Б.</w:t>
      </w:r>
      <w:r>
        <w:rPr>
          <w:sz w:val="28"/>
          <w:szCs w:val="28"/>
        </w:rPr>
        <w:t xml:space="preserve"> Групповая работа как средство реализации уровневой дифференциации при обучении алгебре в 7 кл.: Автореф, дисс. …канд. пед. наук.-М., 1992.– </w:t>
      </w:r>
      <w:r>
        <w:rPr>
          <w:sz w:val="28"/>
          <w:szCs w:val="28"/>
          <w:lang w:val="ru-RU"/>
        </w:rPr>
        <w:t>С.16.</w:t>
      </w:r>
    </w:p>
    <w:p w14:paraId="2F60F523">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Монахов</w:t>
      </w:r>
      <w:r>
        <w:rPr>
          <w:b/>
          <w:bCs/>
          <w:sz w:val="28"/>
          <w:szCs w:val="28"/>
          <w:lang w:val="ru-RU"/>
        </w:rPr>
        <w:t>,</w:t>
      </w:r>
      <w:r>
        <w:rPr>
          <w:b/>
          <w:bCs/>
          <w:sz w:val="28"/>
          <w:szCs w:val="28"/>
        </w:rPr>
        <w:t xml:space="preserve"> В.М., Орлов</w:t>
      </w:r>
      <w:r>
        <w:rPr>
          <w:b/>
          <w:bCs/>
          <w:sz w:val="28"/>
          <w:szCs w:val="28"/>
          <w:lang w:val="ru-RU"/>
        </w:rPr>
        <w:t>,</w:t>
      </w:r>
      <w:r>
        <w:rPr>
          <w:b/>
          <w:bCs/>
          <w:sz w:val="28"/>
          <w:szCs w:val="28"/>
        </w:rPr>
        <w:t xml:space="preserve"> В.А., Фирсов</w:t>
      </w:r>
      <w:r>
        <w:rPr>
          <w:b/>
          <w:bCs/>
          <w:sz w:val="28"/>
          <w:szCs w:val="28"/>
          <w:lang w:val="ru-RU"/>
        </w:rPr>
        <w:t>,</w:t>
      </w:r>
      <w:r>
        <w:rPr>
          <w:b/>
          <w:bCs/>
          <w:sz w:val="28"/>
          <w:szCs w:val="28"/>
        </w:rPr>
        <w:t xml:space="preserve"> В.В. </w:t>
      </w:r>
      <w:r>
        <w:rPr>
          <w:sz w:val="28"/>
          <w:szCs w:val="28"/>
        </w:rPr>
        <w:t>Дифференциация обучения в средней школе// Советская педагогика.- 1990.-№8.-с.-42-47</w:t>
      </w:r>
    </w:p>
    <w:p w14:paraId="5489B7CC">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rStyle w:val="37"/>
          <w:sz w:val="28"/>
          <w:szCs w:val="28"/>
        </w:rPr>
      </w:pPr>
      <w:r>
        <w:rPr>
          <w:b/>
          <w:bCs/>
          <w:sz w:val="28"/>
          <w:szCs w:val="28"/>
        </w:rPr>
        <w:t>Мордкович, А.Г.</w:t>
      </w:r>
      <w:r>
        <w:rPr>
          <w:b/>
          <w:bCs/>
          <w:sz w:val="28"/>
          <w:szCs w:val="28"/>
          <w:lang w:val="ru-RU"/>
        </w:rPr>
        <w:t xml:space="preserve"> </w:t>
      </w:r>
      <w:r>
        <w:rPr>
          <w:sz w:val="28"/>
          <w:szCs w:val="28"/>
        </w:rPr>
        <w:t xml:space="preserve">Профессиально-педагогическая направленность специальной подготовки учителя математики в педагогическом институте 135 [Текст]: дис. ... д-ра пед. наук: 13.00.02 / А. Г. Мордкович. –М., 1989.– </w:t>
      </w:r>
      <w:r>
        <w:rPr>
          <w:sz w:val="28"/>
          <w:szCs w:val="28"/>
          <w:lang w:val="ru-RU"/>
        </w:rPr>
        <w:t>С.355</w:t>
      </w:r>
    </w:p>
    <w:p w14:paraId="27968198">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rStyle w:val="37"/>
          <w:sz w:val="28"/>
          <w:szCs w:val="28"/>
        </w:rPr>
      </w:pPr>
      <w:r>
        <w:rPr>
          <w:b/>
          <w:bCs/>
          <w:sz w:val="28"/>
          <w:szCs w:val="28"/>
        </w:rPr>
        <w:t>Мухаметзянова</w:t>
      </w:r>
      <w:r>
        <w:rPr>
          <w:b/>
          <w:bCs/>
          <w:sz w:val="28"/>
          <w:szCs w:val="28"/>
          <w:lang w:val="ru-RU"/>
        </w:rPr>
        <w:t>,</w:t>
      </w:r>
      <w:r>
        <w:rPr>
          <w:b/>
          <w:bCs/>
          <w:sz w:val="28"/>
          <w:szCs w:val="28"/>
        </w:rPr>
        <w:t xml:space="preserve"> Н.И</w:t>
      </w:r>
      <w:r>
        <w:rPr>
          <w:sz w:val="28"/>
          <w:szCs w:val="28"/>
        </w:rPr>
        <w:t xml:space="preserve">. Оптимальное сочетание форм учебной деятельности в условиях индивидуально-дифференцированного обучения студентов педвуза. дисс. канд. пед. наук.-Казань,1993.– </w:t>
      </w:r>
      <w:r>
        <w:rPr>
          <w:sz w:val="28"/>
          <w:szCs w:val="28"/>
          <w:lang w:val="ru-RU"/>
        </w:rPr>
        <w:t>С.173.</w:t>
      </w:r>
    </w:p>
    <w:p w14:paraId="421A77AD">
      <w:pPr>
        <w:pStyle w:val="13"/>
        <w:widowControl/>
        <w:numPr>
          <w:ilvl w:val="0"/>
          <w:numId w:val="25"/>
        </w:numPr>
        <w:tabs>
          <w:tab w:val="left" w:pos="284"/>
          <w:tab w:val="left" w:pos="620"/>
          <w:tab w:val="left" w:pos="851"/>
          <w:tab w:val="left" w:pos="993"/>
        </w:tabs>
        <w:autoSpaceDE/>
        <w:autoSpaceDN/>
        <w:spacing w:before="20" w:after="20" w:line="360" w:lineRule="auto"/>
        <w:ind w:left="851" w:right="567" w:hanging="567"/>
      </w:pPr>
      <w:r>
        <w:rPr>
          <w:b/>
          <w:bCs/>
        </w:rPr>
        <w:t>Нижников,</w:t>
      </w:r>
      <w:r>
        <w:rPr>
          <w:b/>
          <w:bCs/>
          <w:lang w:val="ru-RU"/>
        </w:rPr>
        <w:t xml:space="preserve"> </w:t>
      </w:r>
      <w:r>
        <w:rPr>
          <w:b/>
          <w:bCs/>
        </w:rPr>
        <w:t xml:space="preserve"> А.И., Монахов, В.М., Смыковская, Т.К., Шабанов, Т.Н.</w:t>
      </w:r>
      <w:r>
        <w:t xml:space="preserve"> и др. Учебный курс «Математический анализ» в педагогическом университе</w:t>
      </w:r>
      <w:r>
        <w:softHyphen/>
      </w:r>
      <w:r>
        <w:t>те: проектирование, тенденции развития, внедрение и результаты опыт</w:t>
      </w:r>
      <w:r>
        <w:softHyphen/>
      </w:r>
      <w:r>
        <w:t xml:space="preserve">но-экспериментальной работы: Учеб. пособ. — М.: МГОПУ, 1999. – </w:t>
      </w:r>
      <w:r>
        <w:rPr>
          <w:lang w:val="ru-RU"/>
        </w:rPr>
        <w:t>С.242</w:t>
      </w:r>
    </w:p>
    <w:p w14:paraId="4EF12CCF">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Николаева</w:t>
      </w:r>
      <w:r>
        <w:rPr>
          <w:b/>
          <w:bCs/>
          <w:sz w:val="28"/>
          <w:szCs w:val="28"/>
          <w:lang w:val="ru-RU"/>
        </w:rPr>
        <w:t>,</w:t>
      </w:r>
      <w:r>
        <w:rPr>
          <w:b/>
          <w:bCs/>
          <w:sz w:val="28"/>
          <w:szCs w:val="28"/>
        </w:rPr>
        <w:t xml:space="preserve"> Т.Н.</w:t>
      </w:r>
      <w:r>
        <w:rPr>
          <w:sz w:val="28"/>
          <w:szCs w:val="28"/>
        </w:rPr>
        <w:t xml:space="preserve"> Сочетание обще классной, групповой и индивидуальной работы учащихся на уроке как одно из средств повешения эффективности учебного процесса. дис. конд. пед. наук М., 1972– </w:t>
      </w:r>
      <w:r>
        <w:rPr>
          <w:sz w:val="28"/>
          <w:szCs w:val="28"/>
          <w:lang w:val="ru-RU"/>
        </w:rPr>
        <w:t>С.236.</w:t>
      </w:r>
    </w:p>
    <w:p w14:paraId="69140167">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Омаралиева</w:t>
      </w:r>
      <w:r>
        <w:rPr>
          <w:b/>
          <w:bCs/>
          <w:sz w:val="28"/>
          <w:szCs w:val="28"/>
          <w:lang w:val="ru-RU"/>
        </w:rPr>
        <w:t>,</w:t>
      </w:r>
      <w:r>
        <w:rPr>
          <w:b/>
          <w:bCs/>
          <w:sz w:val="28"/>
          <w:szCs w:val="28"/>
        </w:rPr>
        <w:t xml:space="preserve"> З.И.</w:t>
      </w:r>
      <w:r>
        <w:rPr>
          <w:sz w:val="28"/>
          <w:szCs w:val="28"/>
        </w:rPr>
        <w:t xml:space="preserve"> Подготовка будущего учителя физики к реализации дифференцированного обучения в школе [Текст] / М.Д. Бабаев, З.И. Омаралиева ∕∕ Поиск. Научное приложение Международного научно-педагогического журнала “Высшая школа Казакстана”. – Казахстан, 2012. № 1(2) – С. 162–167.</w:t>
      </w:r>
    </w:p>
    <w:p w14:paraId="047239B3">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rPr>
          <w:b/>
          <w:bCs/>
          <w:lang w:val="ru-RU"/>
        </w:rPr>
        <w:t xml:space="preserve">  </w:t>
      </w:r>
      <w:r>
        <w:rPr>
          <w:b/>
          <w:bCs/>
        </w:rPr>
        <w:t>Осмоловская, И.М.</w:t>
      </w:r>
      <w:r>
        <w:t xml:space="preserve"> Как организовать дифференцированное обучение?  – М.: Сентябрь, 2002.– </w:t>
      </w:r>
      <w:r>
        <w:rPr>
          <w:lang w:val="ru-RU"/>
        </w:rPr>
        <w:t>С.160</w:t>
      </w:r>
    </w:p>
    <w:p w14:paraId="61EE06B2">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sz w:val="28"/>
          <w:szCs w:val="28"/>
        </w:rPr>
        <w:t>Педагогика и логика [Текст] / [Г. П. Шедровицкий, В. Разин, Н. Алексеев и др.]. – М.: Касталь, 1993. – 416 с.</w:t>
      </w:r>
    </w:p>
    <w:p w14:paraId="6BA26DD7">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Петровский,</w:t>
      </w:r>
      <w:r>
        <w:rPr>
          <w:b/>
          <w:bCs/>
          <w:sz w:val="28"/>
          <w:szCs w:val="28"/>
          <w:lang w:val="ru-RU"/>
        </w:rPr>
        <w:t xml:space="preserve"> </w:t>
      </w:r>
      <w:r>
        <w:rPr>
          <w:b/>
          <w:bCs/>
          <w:sz w:val="28"/>
          <w:szCs w:val="28"/>
        </w:rPr>
        <w:t>В.А.</w:t>
      </w:r>
      <w:r>
        <w:rPr>
          <w:sz w:val="28"/>
          <w:szCs w:val="28"/>
        </w:rPr>
        <w:t xml:space="preserve"> Личность в психологии.- Ростов- н/Д, 1996. – </w:t>
      </w:r>
      <w:r>
        <w:rPr>
          <w:sz w:val="28"/>
          <w:szCs w:val="28"/>
          <w:lang w:val="ru-RU"/>
        </w:rPr>
        <w:t>С.235</w:t>
      </w:r>
    </w:p>
    <w:p w14:paraId="6AFB3177">
      <w:pPr>
        <w:pStyle w:val="35"/>
        <w:widowControl/>
        <w:numPr>
          <w:ilvl w:val="0"/>
          <w:numId w:val="25"/>
        </w:numPr>
        <w:tabs>
          <w:tab w:val="left" w:pos="284"/>
          <w:tab w:val="left" w:pos="851"/>
          <w:tab w:val="left" w:pos="993"/>
        </w:tabs>
        <w:adjustRightInd w:val="0"/>
        <w:spacing w:before="20" w:after="20" w:line="360" w:lineRule="auto"/>
        <w:ind w:left="851" w:right="567" w:hanging="567"/>
        <w:contextualSpacing/>
        <w:rPr>
          <w:color w:val="000000"/>
          <w:sz w:val="28"/>
          <w:szCs w:val="28"/>
        </w:rPr>
      </w:pPr>
      <w:r>
        <w:rPr>
          <w:b/>
          <w:color w:val="000000"/>
          <w:sz w:val="28"/>
          <w:szCs w:val="28"/>
        </w:rPr>
        <w:t>Подласый, И.П.</w:t>
      </w:r>
      <w:r>
        <w:rPr>
          <w:b/>
          <w:bCs/>
          <w:color w:val="000000"/>
          <w:sz w:val="28"/>
          <w:szCs w:val="28"/>
        </w:rPr>
        <w:t xml:space="preserve"> </w:t>
      </w:r>
      <w:r>
        <w:rPr>
          <w:color w:val="000000"/>
          <w:sz w:val="28"/>
          <w:szCs w:val="28"/>
        </w:rPr>
        <w:t xml:space="preserve">Педагогика. Кн.1:Общие основы. Процесс обучения. [Текст] / И. П. Подласый – М.: Гуманит. изд. центр ВЛАДОС. -1999. – </w:t>
      </w:r>
      <w:r>
        <w:rPr>
          <w:sz w:val="28"/>
          <w:szCs w:val="28"/>
        </w:rPr>
        <w:t xml:space="preserve">– </w:t>
      </w:r>
      <w:r>
        <w:rPr>
          <w:sz w:val="28"/>
          <w:szCs w:val="28"/>
          <w:lang w:val="ru-RU"/>
        </w:rPr>
        <w:t>С.576</w:t>
      </w:r>
    </w:p>
    <w:p w14:paraId="1F537D8D">
      <w:pPr>
        <w:pStyle w:val="13"/>
        <w:widowControl/>
        <w:numPr>
          <w:ilvl w:val="0"/>
          <w:numId w:val="25"/>
        </w:numPr>
        <w:tabs>
          <w:tab w:val="left" w:pos="284"/>
          <w:tab w:val="left" w:pos="620"/>
          <w:tab w:val="left" w:pos="851"/>
          <w:tab w:val="left" w:pos="993"/>
        </w:tabs>
        <w:autoSpaceDE/>
        <w:autoSpaceDN/>
        <w:spacing w:before="20" w:after="20" w:line="360" w:lineRule="auto"/>
        <w:ind w:left="851" w:right="567" w:hanging="567"/>
      </w:pPr>
      <w:r>
        <w:rPr>
          <w:b/>
          <w:bCs/>
        </w:rPr>
        <w:t>Пономарев, Я.А.</w:t>
      </w:r>
      <w:r>
        <w:t xml:space="preserve"> Психология творчества и педагогика. — М.: Педагоги</w:t>
      </w:r>
      <w:r>
        <w:softHyphen/>
      </w:r>
      <w:r>
        <w:t xml:space="preserve">ка, 1976.– </w:t>
      </w:r>
      <w:r>
        <w:rPr>
          <w:lang w:val="ru-RU"/>
        </w:rPr>
        <w:t>С.280</w:t>
      </w:r>
    </w:p>
    <w:p w14:paraId="0363E141">
      <w:pPr>
        <w:pStyle w:val="35"/>
        <w:widowControl/>
        <w:numPr>
          <w:ilvl w:val="0"/>
          <w:numId w:val="25"/>
        </w:numPr>
        <w:tabs>
          <w:tab w:val="left" w:pos="284"/>
          <w:tab w:val="left" w:pos="851"/>
          <w:tab w:val="left" w:pos="993"/>
        </w:tabs>
        <w:adjustRightInd w:val="0"/>
        <w:spacing w:before="20" w:after="20" w:line="360" w:lineRule="auto"/>
        <w:ind w:left="851" w:right="567" w:hanging="567"/>
        <w:contextualSpacing/>
        <w:rPr>
          <w:color w:val="000000"/>
          <w:sz w:val="28"/>
          <w:szCs w:val="28"/>
        </w:rPr>
      </w:pPr>
      <w:r>
        <w:rPr>
          <w:b/>
          <w:color w:val="000000"/>
          <w:sz w:val="28"/>
          <w:szCs w:val="28"/>
        </w:rPr>
        <w:t xml:space="preserve">Полат, Е.С. </w:t>
      </w:r>
      <w:r>
        <w:rPr>
          <w:color w:val="000000"/>
          <w:sz w:val="28"/>
          <w:szCs w:val="28"/>
        </w:rPr>
        <w:t xml:space="preserve">Новые педагогические и информационные технологии в системе образования: учеб. пособ. для студентов пед. вузов [Текст] / Е. С. Полат, М. Ю. Бухаркина, М. В. Моисеева, А. Е. Петров. – М.: «Академия», 2000. – </w:t>
      </w:r>
      <w:r>
        <w:rPr>
          <w:sz w:val="28"/>
          <w:szCs w:val="28"/>
        </w:rPr>
        <w:t xml:space="preserve">– </w:t>
      </w:r>
      <w:r>
        <w:rPr>
          <w:sz w:val="28"/>
          <w:szCs w:val="28"/>
          <w:lang w:val="ru-RU"/>
        </w:rPr>
        <w:t>С.272.</w:t>
      </w:r>
      <w:r>
        <w:rPr>
          <w:color w:val="000000"/>
          <w:sz w:val="28"/>
          <w:szCs w:val="28"/>
        </w:rPr>
        <w:t xml:space="preserve"> </w:t>
      </w:r>
    </w:p>
    <w:p w14:paraId="7CDDAC81">
      <w:pPr>
        <w:pStyle w:val="13"/>
        <w:widowControl/>
        <w:numPr>
          <w:ilvl w:val="0"/>
          <w:numId w:val="25"/>
        </w:numPr>
        <w:tabs>
          <w:tab w:val="left" w:pos="284"/>
          <w:tab w:val="left" w:pos="615"/>
          <w:tab w:val="left" w:pos="851"/>
          <w:tab w:val="left" w:pos="993"/>
        </w:tabs>
        <w:autoSpaceDE/>
        <w:autoSpaceDN/>
        <w:spacing w:before="20" w:after="20" w:line="360" w:lineRule="auto"/>
        <w:ind w:left="851" w:right="567" w:hanging="567"/>
      </w:pPr>
      <w:r>
        <w:rPr>
          <w:b/>
          <w:bCs/>
          <w:sz w:val="27"/>
          <w:szCs w:val="27"/>
        </w:rPr>
        <w:t xml:space="preserve">Рабунский, </w:t>
      </w:r>
      <w:r>
        <w:rPr>
          <w:b/>
          <w:bCs/>
          <w:sz w:val="27"/>
          <w:szCs w:val="27"/>
          <w:lang w:val="ru-RU"/>
        </w:rPr>
        <w:t xml:space="preserve"> </w:t>
      </w:r>
      <w:r>
        <w:rPr>
          <w:b/>
          <w:bCs/>
          <w:sz w:val="27"/>
          <w:szCs w:val="27"/>
        </w:rPr>
        <w:t>Е.С.</w:t>
      </w:r>
      <w:r>
        <w:rPr>
          <w:sz w:val="27"/>
          <w:szCs w:val="27"/>
        </w:rPr>
        <w:t xml:space="preserve"> Индивидуализация домашних заданий как средство</w:t>
      </w:r>
      <w:r>
        <w:rPr>
          <w:sz w:val="27"/>
          <w:szCs w:val="27"/>
          <w:lang w:val="ru-RU"/>
        </w:rPr>
        <w:t xml:space="preserve"> </w:t>
      </w:r>
      <w:r>
        <w:rPr>
          <w:sz w:val="27"/>
          <w:szCs w:val="27"/>
        </w:rPr>
        <w:t>по-вышения эффективности обучения:/Е.С. Рабунский.: Автореф.</w:t>
      </w:r>
      <w:r>
        <w:rPr>
          <w:sz w:val="27"/>
          <w:szCs w:val="27"/>
          <w:lang w:val="ru-RU"/>
        </w:rPr>
        <w:t xml:space="preserve"> </w:t>
      </w:r>
      <w:r>
        <w:rPr>
          <w:sz w:val="27"/>
          <w:szCs w:val="27"/>
        </w:rPr>
        <w:t>дисс. ... канд. пед. наук. — М., 1963.</w:t>
      </w:r>
    </w:p>
    <w:p w14:paraId="2C2EEA23">
      <w:pPr>
        <w:pStyle w:val="13"/>
        <w:widowControl/>
        <w:numPr>
          <w:ilvl w:val="0"/>
          <w:numId w:val="25"/>
        </w:numPr>
        <w:tabs>
          <w:tab w:val="left" w:pos="284"/>
          <w:tab w:val="left" w:pos="615"/>
          <w:tab w:val="left" w:pos="851"/>
          <w:tab w:val="left" w:pos="993"/>
        </w:tabs>
        <w:autoSpaceDE/>
        <w:autoSpaceDN/>
        <w:spacing w:before="20" w:after="20" w:line="360" w:lineRule="auto"/>
        <w:ind w:left="851" w:right="567" w:hanging="567"/>
      </w:pPr>
      <w:r>
        <w:rPr>
          <w:b/>
          <w:bCs/>
          <w:sz w:val="27"/>
          <w:szCs w:val="27"/>
        </w:rPr>
        <w:t xml:space="preserve">Рубинштейн, </w:t>
      </w:r>
      <w:r>
        <w:rPr>
          <w:b/>
          <w:bCs/>
          <w:sz w:val="27"/>
          <w:szCs w:val="27"/>
          <w:lang w:val="en-US"/>
        </w:rPr>
        <w:t>C</w:t>
      </w:r>
      <w:r>
        <w:rPr>
          <w:b/>
          <w:bCs/>
          <w:sz w:val="27"/>
          <w:szCs w:val="27"/>
        </w:rPr>
        <w:t>.</w:t>
      </w:r>
      <w:r>
        <w:rPr>
          <w:b/>
          <w:bCs/>
          <w:sz w:val="27"/>
          <w:szCs w:val="27"/>
          <w:lang w:val="en-US"/>
        </w:rPr>
        <w:t>JI</w:t>
      </w:r>
      <w:r>
        <w:rPr>
          <w:b/>
          <w:bCs/>
          <w:sz w:val="27"/>
          <w:szCs w:val="27"/>
        </w:rPr>
        <w:t>.</w:t>
      </w:r>
      <w:r>
        <w:rPr>
          <w:sz w:val="27"/>
          <w:szCs w:val="27"/>
          <w:lang w:val="ru-RU"/>
        </w:rPr>
        <w:t xml:space="preserve"> </w:t>
      </w:r>
      <w:r>
        <w:rPr>
          <w:sz w:val="27"/>
          <w:szCs w:val="27"/>
        </w:rPr>
        <w:t>Основы общей психологии:В 2-х т.-Т. И. - М.:</w:t>
      </w:r>
      <w:r>
        <w:rPr>
          <w:sz w:val="27"/>
          <w:szCs w:val="27"/>
          <w:lang w:val="ky-KG"/>
        </w:rPr>
        <w:t xml:space="preserve"> </w:t>
      </w:r>
      <w:r>
        <w:rPr>
          <w:sz w:val="27"/>
          <w:szCs w:val="27"/>
        </w:rPr>
        <w:t>Пе-дагогика, 1989.</w:t>
      </w:r>
      <w:r>
        <w:rPr>
          <w:sz w:val="27"/>
          <w:szCs w:val="27"/>
          <w:lang w:val="ky-KG"/>
        </w:rPr>
        <w:t xml:space="preserve"> С-488</w:t>
      </w:r>
    </w:p>
    <w:p w14:paraId="4EB45C0E">
      <w:pPr>
        <w:pStyle w:val="13"/>
        <w:widowControl/>
        <w:numPr>
          <w:ilvl w:val="0"/>
          <w:numId w:val="25"/>
        </w:numPr>
        <w:tabs>
          <w:tab w:val="left" w:pos="615"/>
          <w:tab w:val="left" w:pos="851"/>
        </w:tabs>
        <w:autoSpaceDE/>
        <w:autoSpaceDN/>
        <w:spacing w:line="360" w:lineRule="auto"/>
        <w:ind w:left="851" w:right="20" w:hanging="567"/>
      </w:pPr>
      <w:r>
        <w:rPr>
          <w:b/>
          <w:bCs/>
        </w:rPr>
        <w:t>Рузаков, A.A.</w:t>
      </w:r>
      <w:r>
        <w:t xml:space="preserve"> Методика дифференцированного обучения информатике в средней общеобразовательной школе на основе учета индивидуаль</w:t>
      </w:r>
      <w:r>
        <w:softHyphen/>
      </w:r>
      <w:r>
        <w:t>ных особенностей учащихся: Автореф. дисс. ... канд. пед. наук. - Челя</w:t>
      </w:r>
      <w:r>
        <w:softHyphen/>
      </w:r>
      <w:r>
        <w:t xml:space="preserve">бинск, 2008. – </w:t>
      </w:r>
      <w:r>
        <w:rPr>
          <w:lang w:val="ru-RU"/>
        </w:rPr>
        <w:t>С.24.</w:t>
      </w:r>
    </w:p>
    <w:p w14:paraId="75D3FBF8">
      <w:pPr>
        <w:pStyle w:val="13"/>
        <w:widowControl/>
        <w:numPr>
          <w:ilvl w:val="0"/>
          <w:numId w:val="25"/>
        </w:numPr>
        <w:tabs>
          <w:tab w:val="left" w:pos="426"/>
          <w:tab w:val="left" w:pos="851"/>
        </w:tabs>
        <w:autoSpaceDE/>
        <w:autoSpaceDN/>
        <w:spacing w:line="360" w:lineRule="auto"/>
        <w:ind w:left="851" w:right="20" w:hanging="567"/>
      </w:pPr>
      <w:r>
        <w:rPr>
          <w:b/>
          <w:bCs/>
        </w:rPr>
        <w:t>Савина, Ф.К., Треплина, О.Ф.</w:t>
      </w:r>
      <w:r>
        <w:t xml:space="preserve"> Гуманизация педагогического процесса на основе развития познавательных интересов учащихся // Формирование личности школьника и студента в условиях демокра</w:t>
      </w:r>
      <w:r>
        <w:softHyphen/>
      </w:r>
      <w:r>
        <w:t>тизации, гуманизации образования. — Ч. I. - Волгоград: ВГПИ, 1991.</w:t>
      </w:r>
    </w:p>
    <w:p w14:paraId="2FA28AFE">
      <w:pPr>
        <w:pStyle w:val="35"/>
        <w:widowControl/>
        <w:numPr>
          <w:ilvl w:val="0"/>
          <w:numId w:val="25"/>
        </w:numPr>
        <w:tabs>
          <w:tab w:val="left" w:pos="284"/>
          <w:tab w:val="left" w:pos="851"/>
          <w:tab w:val="left" w:pos="993"/>
        </w:tabs>
        <w:adjustRightInd w:val="0"/>
        <w:spacing w:before="20" w:after="20" w:line="360" w:lineRule="auto"/>
        <w:ind w:left="851" w:right="567" w:hanging="567"/>
        <w:contextualSpacing/>
        <w:rPr>
          <w:color w:val="000000"/>
          <w:sz w:val="28"/>
          <w:szCs w:val="28"/>
        </w:rPr>
      </w:pPr>
      <w:r>
        <w:rPr>
          <w:b/>
          <w:color w:val="000000"/>
          <w:sz w:val="28"/>
          <w:szCs w:val="28"/>
        </w:rPr>
        <w:t>Садиева, М.Э.</w:t>
      </w:r>
      <w:r>
        <w:rPr>
          <w:b/>
          <w:bCs/>
          <w:color w:val="000000"/>
          <w:sz w:val="28"/>
          <w:szCs w:val="28"/>
        </w:rPr>
        <w:t xml:space="preserve"> </w:t>
      </w:r>
      <w:r>
        <w:rPr>
          <w:color w:val="000000"/>
          <w:sz w:val="28"/>
          <w:szCs w:val="28"/>
        </w:rPr>
        <w:t xml:space="preserve">Математиканы окутууда окуучунун ой жүгүртүүсүн өнүктүрүү - [Текст] / М. Э. Садиева, С.К. Калдыбаев. - Alatoo Academic Studies. № 1- Бишкек. -2020. - С. 112-120. </w:t>
      </w:r>
    </w:p>
    <w:p w14:paraId="2642F554">
      <w:pPr>
        <w:pStyle w:val="35"/>
        <w:widowControl/>
        <w:numPr>
          <w:ilvl w:val="0"/>
          <w:numId w:val="25"/>
        </w:numPr>
        <w:tabs>
          <w:tab w:val="left" w:pos="0"/>
          <w:tab w:val="left" w:pos="284"/>
          <w:tab w:val="left" w:pos="426"/>
          <w:tab w:val="left" w:pos="851"/>
          <w:tab w:val="left" w:pos="993"/>
        </w:tabs>
        <w:autoSpaceDE/>
        <w:autoSpaceDN/>
        <w:spacing w:before="20" w:after="20" w:line="360" w:lineRule="auto"/>
        <w:ind w:left="851" w:right="567" w:hanging="567"/>
        <w:contextualSpacing/>
        <w:rPr>
          <w:sz w:val="28"/>
          <w:szCs w:val="28"/>
        </w:rPr>
      </w:pPr>
      <w:r>
        <w:rPr>
          <w:b/>
          <w:bCs/>
          <w:sz w:val="28"/>
          <w:szCs w:val="28"/>
        </w:rPr>
        <w:t>Саранцев Г.И., Корольковая</w:t>
      </w:r>
      <w:r>
        <w:rPr>
          <w:b/>
          <w:bCs/>
          <w:sz w:val="28"/>
          <w:szCs w:val="28"/>
          <w:lang w:val="ru-RU"/>
        </w:rPr>
        <w:t>,</w:t>
      </w:r>
      <w:r>
        <w:rPr>
          <w:b/>
          <w:bCs/>
          <w:sz w:val="28"/>
          <w:szCs w:val="28"/>
        </w:rPr>
        <w:t xml:space="preserve"> И.Г.</w:t>
      </w:r>
      <w:r>
        <w:rPr>
          <w:sz w:val="28"/>
          <w:szCs w:val="28"/>
        </w:rPr>
        <w:t xml:space="preserve"> Примеры многовариативных самостоятельных работ // Математика в школе.-1994.-№4.– </w:t>
      </w:r>
      <w:r>
        <w:rPr>
          <w:sz w:val="28"/>
          <w:szCs w:val="28"/>
          <w:lang w:val="ru-RU"/>
        </w:rPr>
        <w:t>С.20-22</w:t>
      </w:r>
    </w:p>
    <w:p w14:paraId="67A9DF5C">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rPr>
          <w:rStyle w:val="37"/>
          <w:b/>
          <w:bCs/>
        </w:rPr>
        <w:t>Самсалиева, К.О</w:t>
      </w:r>
      <w:r>
        <w:rPr>
          <w:b/>
          <w:bCs/>
        </w:rPr>
        <w:t>.</w:t>
      </w:r>
      <w:r>
        <w:t xml:space="preserve"> </w:t>
      </w:r>
      <w:r>
        <w:rPr>
          <w:bCs/>
        </w:rPr>
        <w:t>Математика сабагында дифференцирлеп окутуу эффективдүү билим берүүнүн фактору катарында</w:t>
      </w:r>
      <w:r>
        <w:t xml:space="preserve"> [Текст] / К.О. </w:t>
      </w:r>
      <w:r>
        <w:rPr>
          <w:rStyle w:val="37"/>
        </w:rPr>
        <w:t xml:space="preserve">Самсалиева </w:t>
      </w:r>
      <w:r>
        <w:t>// Известия КАО  – Бишкек, 2015. – № 4. – С. 30–35.</w:t>
      </w:r>
    </w:p>
    <w:p w14:paraId="2012D232">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rPr>
          <w:b/>
          <w:color w:val="000000"/>
          <w:lang w:val="ky-KG"/>
        </w:rPr>
        <w:t>Сейтеева, М.Д.</w:t>
      </w:r>
      <w:r>
        <w:rPr>
          <w:bCs/>
          <w:color w:val="000000"/>
          <w:lang w:val="ky-KG"/>
        </w:rPr>
        <w:t xml:space="preserve"> </w:t>
      </w:r>
      <w:r>
        <w:rPr>
          <w:color w:val="000000"/>
          <w:lang w:val="ky-KG"/>
        </w:rPr>
        <w:t>Жогорку окуу жайларда болочок юристерди математикалык даярдыктарын кесипке багытталган тапшырмалар аркылуу өркүндөтүү [Текст]: педагогика илим. канд. ... дис.: 13.00.02 / М. Д. Сейтеева. – Бишкек, 2016. – 41б</w:t>
      </w:r>
    </w:p>
    <w:p w14:paraId="5D380E29">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rPr>
          <w:b/>
          <w:bCs/>
        </w:rPr>
        <w:t>Смыковская, Т.К.</w:t>
      </w:r>
      <w:r>
        <w:t xml:space="preserve"> Развитие творческих умений у обучаемых как один из путей осуществления гуманизации образования // Проблемы социально- гуманитарного знания-Волгоград, 1997. </w:t>
      </w:r>
      <w:r>
        <w:rPr>
          <w:color w:val="000000"/>
          <w:lang w:val="ky-KG"/>
        </w:rPr>
        <w:t>–</w:t>
      </w:r>
      <w:r>
        <w:t xml:space="preserve"> С.78-80.</w:t>
      </w:r>
    </w:p>
    <w:p w14:paraId="0DCC7EB6">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rPr>
        <w:t xml:space="preserve">Смирнова, И.М. </w:t>
      </w:r>
      <w:r>
        <w:rPr>
          <w:sz w:val="28"/>
          <w:szCs w:val="28"/>
        </w:rPr>
        <w:t>Научно-методические основы преподавания геометрии в условиях профильной дифференциации обучения:Дисс. … локт. пед. наук, 1994.– С.270.</w:t>
      </w:r>
    </w:p>
    <w:p w14:paraId="37B8235F">
      <w:pPr>
        <w:pStyle w:val="13"/>
        <w:widowControl/>
        <w:numPr>
          <w:ilvl w:val="0"/>
          <w:numId w:val="25"/>
        </w:numPr>
        <w:tabs>
          <w:tab w:val="left" w:pos="284"/>
          <w:tab w:val="left" w:pos="851"/>
          <w:tab w:val="left" w:pos="993"/>
        </w:tabs>
        <w:autoSpaceDE/>
        <w:autoSpaceDN/>
        <w:spacing w:before="20" w:after="20" w:line="360" w:lineRule="auto"/>
        <w:ind w:left="851" w:right="567" w:hanging="567"/>
      </w:pPr>
      <w:r>
        <w:rPr>
          <w:b/>
          <w:bCs/>
        </w:rPr>
        <w:t>Смирнова</w:t>
      </w:r>
      <w:r>
        <w:rPr>
          <w:b/>
          <w:bCs/>
          <w:lang w:val="ru-RU"/>
        </w:rPr>
        <w:t>,</w:t>
      </w:r>
      <w:r>
        <w:rPr>
          <w:b/>
          <w:bCs/>
        </w:rPr>
        <w:t xml:space="preserve"> Е.В.</w:t>
      </w:r>
      <w:r>
        <w:t xml:space="preserve"> Адаптивная система обучения высшей математике сту</w:t>
      </w:r>
      <w:r>
        <w:softHyphen/>
      </w:r>
      <w:r>
        <w:t>дентов первого курса технического вуза: Автореф. дисс. ... канд. пед.наук. - Новосибирск, 2004.</w:t>
      </w:r>
    </w:p>
    <w:p w14:paraId="3DD7AAD2">
      <w:pPr>
        <w:pStyle w:val="13"/>
        <w:widowControl/>
        <w:numPr>
          <w:ilvl w:val="0"/>
          <w:numId w:val="25"/>
        </w:numPr>
        <w:tabs>
          <w:tab w:val="left" w:pos="284"/>
          <w:tab w:val="left" w:pos="634"/>
          <w:tab w:val="left" w:pos="851"/>
          <w:tab w:val="left" w:pos="993"/>
        </w:tabs>
        <w:autoSpaceDE/>
        <w:autoSpaceDN/>
        <w:spacing w:before="20" w:after="20" w:line="360" w:lineRule="auto"/>
        <w:ind w:left="851" w:right="567" w:hanging="567"/>
      </w:pPr>
      <w:r>
        <w:rPr>
          <w:b/>
          <w:bCs/>
        </w:rPr>
        <w:t>Смирнов</w:t>
      </w:r>
      <w:r>
        <w:rPr>
          <w:b/>
          <w:bCs/>
          <w:lang w:val="ru-RU"/>
        </w:rPr>
        <w:t>,</w:t>
      </w:r>
      <w:r>
        <w:rPr>
          <w:b/>
          <w:bCs/>
        </w:rPr>
        <w:t xml:space="preserve"> С.Д. </w:t>
      </w:r>
      <w:r>
        <w:t>Педагогика и психология высшего образования: От деятельности к личности. - М., 1995.</w:t>
      </w:r>
      <w:r>
        <w:rPr>
          <w:lang w:val="ky-KG"/>
        </w:rPr>
        <w:t xml:space="preserve"> С-259.</w:t>
      </w:r>
    </w:p>
    <w:p w14:paraId="173BD329">
      <w:pPr>
        <w:pStyle w:val="35"/>
        <w:widowControl/>
        <w:numPr>
          <w:ilvl w:val="0"/>
          <w:numId w:val="25"/>
        </w:numPr>
        <w:tabs>
          <w:tab w:val="left" w:pos="284"/>
          <w:tab w:val="left" w:pos="851"/>
          <w:tab w:val="left" w:pos="993"/>
        </w:tabs>
        <w:adjustRightInd w:val="0"/>
        <w:spacing w:before="20" w:after="20" w:line="360" w:lineRule="auto"/>
        <w:ind w:left="851" w:right="567" w:hanging="567"/>
        <w:contextualSpacing/>
        <w:rPr>
          <w:sz w:val="28"/>
          <w:szCs w:val="28"/>
        </w:rPr>
      </w:pPr>
      <w:r>
        <w:rPr>
          <w:b/>
          <w:color w:val="000000"/>
          <w:sz w:val="28"/>
          <w:szCs w:val="28"/>
        </w:rPr>
        <w:t>Султанбаева, Г.С.</w:t>
      </w:r>
      <w:r>
        <w:rPr>
          <w:b/>
          <w:bCs/>
          <w:color w:val="000000"/>
          <w:sz w:val="28"/>
          <w:szCs w:val="28"/>
        </w:rPr>
        <w:t xml:space="preserve"> </w:t>
      </w:r>
      <w:r>
        <w:rPr>
          <w:color w:val="000000"/>
          <w:sz w:val="28"/>
          <w:szCs w:val="28"/>
        </w:rPr>
        <w:t xml:space="preserve">Технология портфолио как средство формирования исследовательских компетенций будущих бакалавров математиков [Текст] / Г. </w:t>
      </w:r>
      <w:r>
        <w:rPr>
          <w:sz w:val="28"/>
          <w:szCs w:val="28"/>
        </w:rPr>
        <w:t>Султанбаева- Современные наукоемкие технологии. №6 – Москва, 2018.– С. 238-243</w:t>
      </w:r>
    </w:p>
    <w:p w14:paraId="07DFDC12">
      <w:pPr>
        <w:pStyle w:val="35"/>
        <w:widowControl/>
        <w:numPr>
          <w:ilvl w:val="0"/>
          <w:numId w:val="25"/>
        </w:numPr>
        <w:tabs>
          <w:tab w:val="left" w:pos="142"/>
          <w:tab w:val="left" w:pos="284"/>
          <w:tab w:val="left" w:pos="567"/>
          <w:tab w:val="left" w:pos="851"/>
          <w:tab w:val="left" w:pos="993"/>
        </w:tabs>
        <w:autoSpaceDE/>
        <w:autoSpaceDN/>
        <w:spacing w:before="20" w:after="20" w:line="360" w:lineRule="auto"/>
        <w:ind w:left="851" w:right="567" w:hanging="567"/>
        <w:contextualSpacing/>
        <w:rPr>
          <w:sz w:val="28"/>
          <w:szCs w:val="28"/>
        </w:rPr>
      </w:pPr>
      <w:r>
        <w:rPr>
          <w:b/>
          <w:bCs/>
          <w:sz w:val="28"/>
          <w:szCs w:val="28"/>
        </w:rPr>
        <w:t>Суворова</w:t>
      </w:r>
      <w:r>
        <w:rPr>
          <w:b/>
          <w:bCs/>
          <w:sz w:val="28"/>
          <w:szCs w:val="28"/>
          <w:lang w:val="ru-RU"/>
        </w:rPr>
        <w:t>,</w:t>
      </w:r>
      <w:r>
        <w:rPr>
          <w:b/>
          <w:bCs/>
          <w:sz w:val="28"/>
          <w:szCs w:val="28"/>
        </w:rPr>
        <w:t xml:space="preserve"> Г.Ф.</w:t>
      </w:r>
      <w:r>
        <w:rPr>
          <w:sz w:val="28"/>
          <w:szCs w:val="28"/>
        </w:rPr>
        <w:t xml:space="preserve"> Индивидуальный подход к учащимся на уроке// Начальная школа.- 1988.-№8.-с.54-59.</w:t>
      </w:r>
    </w:p>
    <w:p w14:paraId="53010BC8">
      <w:pPr>
        <w:pStyle w:val="35"/>
        <w:widowControl/>
        <w:numPr>
          <w:ilvl w:val="0"/>
          <w:numId w:val="25"/>
        </w:numPr>
        <w:tabs>
          <w:tab w:val="left" w:pos="0"/>
          <w:tab w:val="left" w:pos="142"/>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Семенов</w:t>
      </w:r>
      <w:r>
        <w:rPr>
          <w:b/>
          <w:bCs/>
          <w:sz w:val="28"/>
          <w:szCs w:val="28"/>
          <w:lang w:val="ru-RU"/>
        </w:rPr>
        <w:t>,</w:t>
      </w:r>
      <w:r>
        <w:rPr>
          <w:b/>
          <w:bCs/>
          <w:sz w:val="28"/>
          <w:szCs w:val="28"/>
        </w:rPr>
        <w:t xml:space="preserve"> Н.А</w:t>
      </w:r>
      <w:r>
        <w:rPr>
          <w:sz w:val="28"/>
          <w:szCs w:val="28"/>
        </w:rPr>
        <w:t>. Способы организации обучения как средство формирования познавательной самостоятельности учащихся (на материале преподавания физике в 8-мие школе): Автор. дис. конд. пед. наук М., 1968</w:t>
      </w:r>
      <w:r>
        <w:rPr>
          <w:color w:val="000000"/>
          <w:sz w:val="28"/>
          <w:szCs w:val="28"/>
          <w:lang w:val="ky-KG"/>
        </w:rPr>
        <w:t>–</w:t>
      </w:r>
      <w:r>
        <w:rPr>
          <w:sz w:val="28"/>
          <w:szCs w:val="28"/>
        </w:rPr>
        <w:t xml:space="preserve"> С.</w:t>
      </w:r>
      <w:r>
        <w:rPr>
          <w:sz w:val="28"/>
          <w:szCs w:val="28"/>
          <w:lang w:val="ru-RU"/>
        </w:rPr>
        <w:t>23</w:t>
      </w:r>
      <w:r>
        <w:rPr>
          <w:sz w:val="28"/>
          <w:szCs w:val="28"/>
        </w:rPr>
        <w:t>.</w:t>
      </w:r>
    </w:p>
    <w:p w14:paraId="7B815D89">
      <w:pPr>
        <w:pStyle w:val="35"/>
        <w:widowControl/>
        <w:numPr>
          <w:ilvl w:val="0"/>
          <w:numId w:val="25"/>
        </w:numPr>
        <w:tabs>
          <w:tab w:val="left" w:pos="142"/>
          <w:tab w:val="left" w:pos="284"/>
          <w:tab w:val="left" w:pos="851"/>
        </w:tabs>
        <w:autoSpaceDE/>
        <w:autoSpaceDN/>
        <w:spacing w:before="20" w:after="20" w:line="360" w:lineRule="auto"/>
        <w:ind w:left="851" w:right="567" w:hanging="567"/>
        <w:contextualSpacing/>
        <w:rPr>
          <w:sz w:val="28"/>
          <w:szCs w:val="28"/>
        </w:rPr>
      </w:pPr>
      <w:r>
        <w:rPr>
          <w:b/>
          <w:bCs/>
          <w:sz w:val="28"/>
          <w:szCs w:val="28"/>
        </w:rPr>
        <w:t>Селевко</w:t>
      </w:r>
      <w:r>
        <w:rPr>
          <w:b/>
          <w:bCs/>
          <w:sz w:val="28"/>
          <w:szCs w:val="28"/>
          <w:lang w:val="ru-RU"/>
        </w:rPr>
        <w:t>,</w:t>
      </w:r>
      <w:r>
        <w:rPr>
          <w:b/>
          <w:bCs/>
          <w:sz w:val="28"/>
          <w:szCs w:val="28"/>
        </w:rPr>
        <w:t xml:space="preserve"> Г.К.</w:t>
      </w:r>
      <w:r>
        <w:rPr>
          <w:b/>
          <w:bCs/>
          <w:sz w:val="28"/>
          <w:szCs w:val="28"/>
          <w:lang w:val="ru-RU"/>
        </w:rPr>
        <w:t xml:space="preserve"> </w:t>
      </w:r>
      <w:r>
        <w:rPr>
          <w:sz w:val="28"/>
          <w:szCs w:val="28"/>
        </w:rPr>
        <w:t>Энциклопедия образовательных технологий. – М.: Народное    образование, 2005 – С.</w:t>
      </w:r>
      <w:r>
        <w:rPr>
          <w:sz w:val="28"/>
          <w:szCs w:val="28"/>
          <w:lang w:val="ru-RU"/>
        </w:rPr>
        <w:t>526.</w:t>
      </w:r>
    </w:p>
    <w:p w14:paraId="05D5CEC1">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Син, Е.Е.</w:t>
      </w:r>
      <w:r>
        <w:rPr>
          <w:sz w:val="28"/>
          <w:szCs w:val="28"/>
        </w:rPr>
        <w:t xml:space="preserve"> Средства обучения как возможных показатель технологичности учебного процесса [Текст] / Е. Е.Син // Вестн. Кырг. гос. ун-та им. И. Арабаева. – Бишкек, 2013. – С. 101–104.</w:t>
      </w:r>
    </w:p>
    <w:p w14:paraId="6870C8A3">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rStyle w:val="37"/>
          <w:sz w:val="28"/>
          <w:szCs w:val="28"/>
        </w:rPr>
      </w:pPr>
      <w:r>
        <w:rPr>
          <w:b/>
          <w:bCs/>
          <w:sz w:val="28"/>
          <w:szCs w:val="28"/>
        </w:rPr>
        <w:t>Син,</w:t>
      </w:r>
      <w:r>
        <w:rPr>
          <w:b/>
          <w:bCs/>
          <w:sz w:val="28"/>
          <w:szCs w:val="28"/>
          <w:lang w:val="ru-RU"/>
        </w:rPr>
        <w:t xml:space="preserve"> </w:t>
      </w:r>
      <w:r>
        <w:rPr>
          <w:b/>
          <w:bCs/>
          <w:sz w:val="28"/>
          <w:szCs w:val="28"/>
        </w:rPr>
        <w:t>Е.Е.</w:t>
      </w:r>
      <w:r>
        <w:rPr>
          <w:sz w:val="28"/>
          <w:szCs w:val="28"/>
        </w:rPr>
        <w:t xml:space="preserve"> Вопросы оптимизации процесса обучения в педагогическом    ВУЗЕ Кыргызстана [Текст] / Е.Е. Син // Наука вчера, сегодня, завтра: сб. науч. тр. – Новосибирск, 2016. – С. 66-71.</w:t>
      </w:r>
    </w:p>
    <w:p w14:paraId="5A475883">
      <w:pPr>
        <w:pStyle w:val="13"/>
        <w:widowControl/>
        <w:numPr>
          <w:ilvl w:val="0"/>
          <w:numId w:val="25"/>
        </w:numPr>
        <w:tabs>
          <w:tab w:val="left" w:pos="284"/>
          <w:tab w:val="left" w:pos="851"/>
          <w:tab w:val="left" w:pos="993"/>
        </w:tabs>
        <w:autoSpaceDE/>
        <w:autoSpaceDN/>
        <w:spacing w:before="20" w:after="20" w:line="360" w:lineRule="auto"/>
        <w:ind w:left="851" w:right="567" w:hanging="567"/>
      </w:pPr>
      <w:r>
        <w:rPr>
          <w:b/>
          <w:bCs/>
        </w:rPr>
        <w:t>Торогельдиева, К.М.</w:t>
      </w:r>
      <w:r>
        <w:t xml:space="preserve"> Математиканы окутуу теориясы жана методикасы [Текст] / К. М. Торогельдиева. – Бишкек: [б-сыз], 2014. –1- бөлүк. – 271 б.</w:t>
      </w:r>
    </w:p>
    <w:p w14:paraId="16A20830">
      <w:pPr>
        <w:pStyle w:val="35"/>
        <w:widowControl/>
        <w:numPr>
          <w:ilvl w:val="0"/>
          <w:numId w:val="25"/>
        </w:numPr>
        <w:tabs>
          <w:tab w:val="left" w:pos="142"/>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Торогельдиева К.М.</w:t>
      </w:r>
      <w:r>
        <w:rPr>
          <w:sz w:val="28"/>
          <w:szCs w:val="28"/>
        </w:rPr>
        <w:t xml:space="preserve"> Математика сабагында дифференцирленген окутууну ишке ашыруунун кээ бир жолдору [Текст] / Илимий эмг.жыйн.КББИ.Бишкек // Торогельдиева, К. М 2000-ж.48-56-бет</w:t>
      </w:r>
    </w:p>
    <w:p w14:paraId="737E74A8">
      <w:pPr>
        <w:widowControl/>
        <w:numPr>
          <w:ilvl w:val="0"/>
          <w:numId w:val="25"/>
        </w:numPr>
        <w:tabs>
          <w:tab w:val="left" w:pos="567"/>
        </w:tabs>
        <w:autoSpaceDE/>
        <w:autoSpaceDN/>
        <w:spacing w:line="360" w:lineRule="auto"/>
        <w:contextualSpacing/>
        <w:jc w:val="both"/>
        <w:rPr>
          <w:color w:val="000000"/>
          <w:sz w:val="28"/>
          <w:szCs w:val="28"/>
        </w:rPr>
      </w:pPr>
      <w:r>
        <w:rPr>
          <w:b/>
          <w:bCs/>
          <w:sz w:val="28"/>
          <w:szCs w:val="28"/>
        </w:rPr>
        <w:t>Торогельдиева</w:t>
      </w:r>
      <w:r>
        <w:rPr>
          <w:b/>
          <w:bCs/>
          <w:color w:val="000000"/>
          <w:sz w:val="28"/>
          <w:szCs w:val="28"/>
        </w:rPr>
        <w:t>, К.М.</w:t>
      </w:r>
      <w:r>
        <w:rPr>
          <w:b/>
          <w:color w:val="000000"/>
          <w:sz w:val="28"/>
          <w:szCs w:val="28"/>
        </w:rPr>
        <w:t xml:space="preserve"> </w:t>
      </w:r>
      <w:r>
        <w:rPr>
          <w:bCs/>
          <w:color w:val="000000"/>
          <w:sz w:val="28"/>
          <w:szCs w:val="28"/>
        </w:rPr>
        <w:t>Кыргыз Республикасында келечектеги математика мугалимдерин даярдоонун илимий методикалык негиздери</w:t>
      </w:r>
      <w:r>
        <w:rPr>
          <w:b/>
          <w:color w:val="000000"/>
          <w:sz w:val="28"/>
          <w:szCs w:val="28"/>
        </w:rPr>
        <w:t xml:space="preserve"> </w:t>
      </w:r>
      <w:r>
        <w:rPr>
          <w:color w:val="000000"/>
          <w:sz w:val="28"/>
          <w:szCs w:val="28"/>
        </w:rPr>
        <w:t>[Текст]: педагогика илим. д-ру … дис. автореф.: 13.00.02 / К. М.</w:t>
      </w:r>
      <w:r>
        <w:rPr>
          <w:sz w:val="28"/>
          <w:szCs w:val="28"/>
        </w:rPr>
        <w:t xml:space="preserve"> Торогельдиева</w:t>
      </w:r>
      <w:r>
        <w:rPr>
          <w:color w:val="000000"/>
          <w:sz w:val="28"/>
          <w:szCs w:val="28"/>
        </w:rPr>
        <w:t>. – Бишкек, 2008. – 365 б.</w:t>
      </w:r>
    </w:p>
    <w:p w14:paraId="1F5F56C1">
      <w:pPr>
        <w:widowControl/>
        <w:numPr>
          <w:ilvl w:val="0"/>
          <w:numId w:val="25"/>
        </w:numPr>
        <w:tabs>
          <w:tab w:val="left" w:pos="284"/>
          <w:tab w:val="left" w:pos="426"/>
        </w:tabs>
        <w:autoSpaceDE/>
        <w:autoSpaceDN/>
        <w:spacing w:line="360" w:lineRule="auto"/>
        <w:contextualSpacing/>
        <w:jc w:val="both"/>
        <w:rPr>
          <w:color w:val="000000"/>
          <w:sz w:val="28"/>
          <w:szCs w:val="28"/>
        </w:rPr>
      </w:pPr>
      <w:r>
        <w:rPr>
          <w:b/>
          <w:bCs/>
          <w:sz w:val="28"/>
          <w:szCs w:val="28"/>
        </w:rPr>
        <w:t>Торогельдиева</w:t>
      </w:r>
      <w:r>
        <w:rPr>
          <w:b/>
          <w:bCs/>
          <w:color w:val="000000"/>
          <w:sz w:val="28"/>
          <w:szCs w:val="28"/>
        </w:rPr>
        <w:t>, К.М.</w:t>
      </w:r>
      <w:r>
        <w:rPr>
          <w:color w:val="000000"/>
          <w:sz w:val="28"/>
          <w:szCs w:val="28"/>
        </w:rPr>
        <w:t xml:space="preserve"> Келечектеги математик мугалимдерин даярдоо системасын моделдештирүү [Текст]: моногр. / К. М. Торогельдиева.</w:t>
      </w:r>
      <w:r>
        <w:rPr>
          <w:color w:val="000000"/>
          <w:sz w:val="28"/>
          <w:szCs w:val="28"/>
          <w:lang w:val="ky-KG"/>
        </w:rPr>
        <w:t xml:space="preserve"> </w:t>
      </w:r>
      <w:r>
        <w:rPr>
          <w:color w:val="000000"/>
          <w:sz w:val="28"/>
          <w:szCs w:val="28"/>
        </w:rPr>
        <w:t>– Бишкек, 2007. – 288 б.</w:t>
      </w:r>
    </w:p>
    <w:p w14:paraId="3FA312BD">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Теплов</w:t>
      </w:r>
      <w:r>
        <w:rPr>
          <w:b/>
          <w:bCs/>
          <w:sz w:val="28"/>
          <w:szCs w:val="28"/>
          <w:lang w:val="ru-RU"/>
        </w:rPr>
        <w:t>,</w:t>
      </w:r>
      <w:r>
        <w:rPr>
          <w:b/>
          <w:bCs/>
          <w:sz w:val="28"/>
          <w:szCs w:val="28"/>
        </w:rPr>
        <w:t xml:space="preserve"> Б.М.</w:t>
      </w:r>
      <w:r>
        <w:rPr>
          <w:sz w:val="28"/>
          <w:szCs w:val="28"/>
        </w:rPr>
        <w:t xml:space="preserve"> Проблемы индивидуальных различий. – М.: Изд-во АПН РСФСР, 1961.– С.</w:t>
      </w:r>
      <w:r>
        <w:rPr>
          <w:sz w:val="28"/>
          <w:szCs w:val="28"/>
          <w:lang w:val="ru-RU"/>
        </w:rPr>
        <w:t>536.</w:t>
      </w:r>
    </w:p>
    <w:p w14:paraId="1AD307BF">
      <w:pPr>
        <w:pStyle w:val="35"/>
        <w:widowControl/>
        <w:numPr>
          <w:ilvl w:val="0"/>
          <w:numId w:val="25"/>
        </w:numPr>
        <w:tabs>
          <w:tab w:val="left" w:pos="142"/>
          <w:tab w:val="left" w:pos="284"/>
          <w:tab w:val="left" w:pos="851"/>
          <w:tab w:val="left" w:pos="993"/>
        </w:tabs>
        <w:autoSpaceDE/>
        <w:autoSpaceDN/>
        <w:spacing w:before="20" w:after="20" w:line="360" w:lineRule="auto"/>
        <w:ind w:left="851" w:right="567" w:hanging="567"/>
        <w:contextualSpacing/>
        <w:rPr>
          <w:rStyle w:val="37"/>
          <w:sz w:val="28"/>
          <w:szCs w:val="28"/>
        </w:rPr>
      </w:pPr>
      <w:r>
        <w:rPr>
          <w:b/>
          <w:bCs/>
          <w:sz w:val="28"/>
          <w:szCs w:val="28"/>
        </w:rPr>
        <w:t>Утеева</w:t>
      </w:r>
      <w:r>
        <w:rPr>
          <w:b/>
          <w:bCs/>
          <w:sz w:val="28"/>
          <w:szCs w:val="28"/>
          <w:lang w:val="ru-RU"/>
        </w:rPr>
        <w:t>,</w:t>
      </w:r>
      <w:r>
        <w:rPr>
          <w:b/>
          <w:bCs/>
          <w:sz w:val="28"/>
          <w:szCs w:val="28"/>
        </w:rPr>
        <w:t xml:space="preserve"> Р.А. </w:t>
      </w:r>
      <w:r>
        <w:rPr>
          <w:sz w:val="28"/>
          <w:szCs w:val="28"/>
        </w:rPr>
        <w:t>Дифференцированные формы учебной деятельности учащихся.// Математика в школе 1995,№ 5– С.32-35.</w:t>
      </w:r>
    </w:p>
    <w:p w14:paraId="223E5BE2">
      <w:pPr>
        <w:pStyle w:val="57"/>
        <w:numPr>
          <w:ilvl w:val="0"/>
          <w:numId w:val="25"/>
        </w:numPr>
        <w:tabs>
          <w:tab w:val="left" w:pos="142"/>
          <w:tab w:val="left" w:pos="284"/>
          <w:tab w:val="left" w:pos="851"/>
          <w:tab w:val="left" w:pos="993"/>
        </w:tabs>
        <w:spacing w:before="20" w:after="20" w:line="360" w:lineRule="auto"/>
        <w:ind w:left="851" w:right="567" w:hanging="567"/>
        <w:jc w:val="both"/>
        <w:rPr>
          <w:sz w:val="28"/>
          <w:szCs w:val="28"/>
        </w:rPr>
      </w:pPr>
      <w:r>
        <w:rPr>
          <w:b/>
          <w:bCs/>
          <w:sz w:val="28"/>
          <w:szCs w:val="28"/>
        </w:rPr>
        <w:t>Унт, И.Э</w:t>
      </w:r>
      <w:r>
        <w:rPr>
          <w:sz w:val="28"/>
          <w:szCs w:val="28"/>
        </w:rPr>
        <w:t xml:space="preserve">. Индивидуализация и дифференциация обучения [Текст] / И. Э. Унт. – М.: Педагогика, 1990. – 192 с. </w:t>
      </w:r>
    </w:p>
    <w:p w14:paraId="0F34E72D">
      <w:pPr>
        <w:pStyle w:val="35"/>
        <w:widowControl/>
        <w:numPr>
          <w:ilvl w:val="0"/>
          <w:numId w:val="25"/>
        </w:numPr>
        <w:tabs>
          <w:tab w:val="left" w:pos="142"/>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Уткина</w:t>
      </w:r>
      <w:r>
        <w:rPr>
          <w:b/>
          <w:bCs/>
          <w:sz w:val="28"/>
          <w:szCs w:val="28"/>
          <w:lang w:val="ru-RU"/>
        </w:rPr>
        <w:t xml:space="preserve">, </w:t>
      </w:r>
      <w:r>
        <w:rPr>
          <w:b/>
          <w:bCs/>
          <w:sz w:val="28"/>
          <w:szCs w:val="28"/>
        </w:rPr>
        <w:t>Т.В.</w:t>
      </w:r>
      <w:r>
        <w:rPr>
          <w:sz w:val="28"/>
          <w:szCs w:val="28"/>
        </w:rPr>
        <w:t xml:space="preserve"> Дифференцированный подход к учащимся при выполнении ими домашнего задания по математике// Начальная школа.- 1984.-№5.– С.</w:t>
      </w:r>
      <w:r>
        <w:rPr>
          <w:sz w:val="28"/>
          <w:szCs w:val="28"/>
          <w:lang w:val="ru-RU"/>
        </w:rPr>
        <w:t>30-32.</w:t>
      </w:r>
    </w:p>
    <w:p w14:paraId="0DD468CA">
      <w:pPr>
        <w:pStyle w:val="35"/>
        <w:widowControl/>
        <w:numPr>
          <w:ilvl w:val="0"/>
          <w:numId w:val="25"/>
        </w:numPr>
        <w:tabs>
          <w:tab w:val="left" w:pos="142"/>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Царева</w:t>
      </w:r>
      <w:r>
        <w:rPr>
          <w:b/>
          <w:bCs/>
          <w:sz w:val="28"/>
          <w:szCs w:val="28"/>
          <w:lang w:val="ru-RU"/>
        </w:rPr>
        <w:t>,</w:t>
      </w:r>
      <w:r>
        <w:rPr>
          <w:b/>
          <w:bCs/>
          <w:sz w:val="28"/>
          <w:szCs w:val="28"/>
        </w:rPr>
        <w:t xml:space="preserve"> С.Е.</w:t>
      </w:r>
      <w:r>
        <w:rPr>
          <w:sz w:val="28"/>
          <w:szCs w:val="28"/>
        </w:rPr>
        <w:t xml:space="preserve"> Обучение решению задач// Начальная школа.- 1999.-№1.- </w:t>
      </w:r>
      <w:r>
        <w:rPr>
          <w:sz w:val="28"/>
          <w:szCs w:val="28"/>
          <w:lang w:val="ky-KG"/>
        </w:rPr>
        <w:t>С</w:t>
      </w:r>
      <w:r>
        <w:rPr>
          <w:sz w:val="28"/>
          <w:szCs w:val="28"/>
        </w:rPr>
        <w:t>.102-107.</w:t>
      </w:r>
    </w:p>
    <w:p w14:paraId="66A952D4">
      <w:pPr>
        <w:pStyle w:val="35"/>
        <w:widowControl/>
        <w:numPr>
          <w:ilvl w:val="0"/>
          <w:numId w:val="25"/>
        </w:numPr>
        <w:tabs>
          <w:tab w:val="left" w:pos="142"/>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Шахмаев</w:t>
      </w:r>
      <w:r>
        <w:rPr>
          <w:b/>
          <w:bCs/>
          <w:sz w:val="28"/>
          <w:szCs w:val="28"/>
          <w:lang w:val="ru-RU"/>
        </w:rPr>
        <w:t xml:space="preserve">, </w:t>
      </w:r>
      <w:r>
        <w:rPr>
          <w:b/>
          <w:bCs/>
          <w:sz w:val="28"/>
          <w:szCs w:val="28"/>
        </w:rPr>
        <w:t>Н.М.</w:t>
      </w:r>
      <w:r>
        <w:rPr>
          <w:sz w:val="28"/>
          <w:szCs w:val="28"/>
        </w:rPr>
        <w:t xml:space="preserve"> Дифференциация обучения в средней общеобразовательной школе// Дидактика средней школы // Под ред. М.Н.Скаткина.-М.: Просвещение, 1982.-</w:t>
      </w:r>
      <w:r>
        <w:rPr>
          <w:sz w:val="28"/>
          <w:szCs w:val="28"/>
          <w:lang w:val="ru-RU"/>
        </w:rPr>
        <w:t>С</w:t>
      </w:r>
      <w:r>
        <w:rPr>
          <w:sz w:val="28"/>
          <w:szCs w:val="28"/>
        </w:rPr>
        <w:t>.269</w:t>
      </w:r>
    </w:p>
    <w:p w14:paraId="5D8764A4">
      <w:pPr>
        <w:pStyle w:val="35"/>
        <w:widowControl/>
        <w:numPr>
          <w:ilvl w:val="0"/>
          <w:numId w:val="25"/>
        </w:numPr>
        <w:tabs>
          <w:tab w:val="left" w:pos="142"/>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Шабалина</w:t>
      </w:r>
      <w:r>
        <w:rPr>
          <w:b/>
          <w:bCs/>
          <w:sz w:val="28"/>
          <w:szCs w:val="28"/>
          <w:lang w:val="ru-RU"/>
        </w:rPr>
        <w:t>,</w:t>
      </w:r>
      <w:r>
        <w:rPr>
          <w:b/>
          <w:bCs/>
          <w:sz w:val="28"/>
          <w:szCs w:val="28"/>
        </w:rPr>
        <w:t xml:space="preserve"> З.П.</w:t>
      </w:r>
      <w:r>
        <w:rPr>
          <w:sz w:val="28"/>
          <w:szCs w:val="28"/>
        </w:rPr>
        <w:t xml:space="preserve"> Дифференцированный подход в обучении младших школьников// Начальная школа.- 1990.-№6.-</w:t>
      </w:r>
      <w:r>
        <w:rPr>
          <w:sz w:val="28"/>
          <w:szCs w:val="28"/>
          <w:lang w:val="ru-RU"/>
        </w:rPr>
        <w:t>С</w:t>
      </w:r>
      <w:r>
        <w:rPr>
          <w:sz w:val="28"/>
          <w:szCs w:val="28"/>
        </w:rPr>
        <w:t>.81-85.</w:t>
      </w:r>
    </w:p>
    <w:p w14:paraId="0F57561C">
      <w:pPr>
        <w:pStyle w:val="35"/>
        <w:widowControl/>
        <w:numPr>
          <w:ilvl w:val="0"/>
          <w:numId w:val="25"/>
        </w:numPr>
        <w:tabs>
          <w:tab w:val="left" w:pos="851"/>
        </w:tabs>
        <w:autoSpaceDE/>
        <w:autoSpaceDN/>
        <w:spacing w:after="160" w:line="360" w:lineRule="auto"/>
        <w:ind w:left="851" w:hanging="567"/>
        <w:contextualSpacing/>
        <w:rPr>
          <w:sz w:val="28"/>
          <w:szCs w:val="28"/>
        </w:rPr>
      </w:pPr>
      <w:r>
        <w:rPr>
          <w:b/>
          <w:bCs/>
          <w:sz w:val="27"/>
          <w:szCs w:val="27"/>
        </w:rPr>
        <w:t>Шиянов, E.H., Котова</w:t>
      </w:r>
      <w:r>
        <w:rPr>
          <w:b/>
          <w:bCs/>
          <w:sz w:val="27"/>
          <w:szCs w:val="27"/>
          <w:lang w:val="ru-RU"/>
        </w:rPr>
        <w:t>,</w:t>
      </w:r>
      <w:r>
        <w:rPr>
          <w:b/>
          <w:bCs/>
          <w:sz w:val="27"/>
          <w:szCs w:val="27"/>
        </w:rPr>
        <w:t xml:space="preserve"> И.Б.</w:t>
      </w:r>
      <w:r>
        <w:rPr>
          <w:sz w:val="27"/>
          <w:szCs w:val="27"/>
        </w:rPr>
        <w:t xml:space="preserve"> Идея гуманизации образования в контексте отечественных теорий личности. — Ростов-н/Д, 1995.</w:t>
      </w:r>
      <w:r>
        <w:rPr>
          <w:sz w:val="27"/>
          <w:szCs w:val="27"/>
          <w:lang w:val="ky-KG"/>
        </w:rPr>
        <w:t xml:space="preserve"> С-310</w:t>
      </w:r>
    </w:p>
    <w:p w14:paraId="119C5C45">
      <w:pPr>
        <w:pStyle w:val="35"/>
        <w:widowControl/>
        <w:numPr>
          <w:ilvl w:val="0"/>
          <w:numId w:val="25"/>
        </w:numPr>
        <w:tabs>
          <w:tab w:val="left" w:pos="851"/>
        </w:tabs>
        <w:autoSpaceDE/>
        <w:autoSpaceDN/>
        <w:spacing w:after="160" w:line="360" w:lineRule="auto"/>
        <w:ind w:left="851" w:hanging="567"/>
        <w:contextualSpacing/>
        <w:rPr>
          <w:sz w:val="28"/>
          <w:szCs w:val="28"/>
        </w:rPr>
      </w:pPr>
      <w:r>
        <w:rPr>
          <w:b/>
          <w:bCs/>
          <w:sz w:val="28"/>
          <w:szCs w:val="28"/>
        </w:rPr>
        <w:t>Шупило, К., Глинский, Е.</w:t>
      </w:r>
      <w:r>
        <w:rPr>
          <w:sz w:val="28"/>
          <w:szCs w:val="28"/>
        </w:rPr>
        <w:t xml:space="preserve"> Школа дифференцированного обучения // Народное образование. - 1993. - № 9-10. - С. 52-60.</w:t>
      </w:r>
    </w:p>
    <w:p w14:paraId="01FCF633">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rPr>
        <w:t>Фирсов, В.В.</w:t>
      </w:r>
      <w:r>
        <w:rPr>
          <w:sz w:val="28"/>
          <w:szCs w:val="28"/>
        </w:rPr>
        <w:t xml:space="preserve"> Технологии уровневой дифференциации. М.:</w:t>
      </w:r>
      <w:r>
        <w:rPr>
          <w:sz w:val="28"/>
          <w:szCs w:val="28"/>
          <w:lang w:val="ky-KG"/>
        </w:rPr>
        <w:t xml:space="preserve"> </w:t>
      </w:r>
      <w:r>
        <w:rPr>
          <w:sz w:val="28"/>
          <w:szCs w:val="28"/>
        </w:rPr>
        <w:t>Просвещение, 2000  – С.</w:t>
      </w:r>
    </w:p>
    <w:p w14:paraId="68A4542F">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rPr>
        <w:t>Фихтенгольц, Г.М.</w:t>
      </w:r>
      <w:r>
        <w:rPr>
          <w:sz w:val="28"/>
          <w:szCs w:val="28"/>
        </w:rPr>
        <w:t xml:space="preserve"> «Курс дифференциального и интегрального исчисления». Т.1,2. [Текст] / Г. М. Фихтенгольц.- М. – 1956</w:t>
      </w:r>
    </w:p>
    <w:p w14:paraId="48528E52">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kern w:val="36"/>
          <w:sz w:val="28"/>
          <w:szCs w:val="28"/>
          <w:lang w:eastAsia="ru-RU"/>
        </w:rPr>
      </w:pPr>
      <w:r>
        <w:rPr>
          <w:b/>
          <w:bCs/>
          <w:sz w:val="28"/>
          <w:szCs w:val="28"/>
        </w:rPr>
        <w:t>Холодная, М. А.</w:t>
      </w:r>
      <w:r>
        <w:rPr>
          <w:sz w:val="28"/>
          <w:szCs w:val="28"/>
        </w:rPr>
        <w:t xml:space="preserve"> Когнитивные стили. О природе индивидуального ума. 2-е изд. –Спб.: Питер, 2004. –</w:t>
      </w:r>
      <w:r>
        <w:rPr>
          <w:sz w:val="28"/>
          <w:szCs w:val="28"/>
          <w:lang w:val="ru-RU"/>
        </w:rPr>
        <w:t xml:space="preserve"> С.</w:t>
      </w:r>
      <w:r>
        <w:rPr>
          <w:sz w:val="28"/>
          <w:szCs w:val="28"/>
        </w:rPr>
        <w:t>384.</w:t>
      </w:r>
    </w:p>
    <w:p w14:paraId="19B064D1">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kern w:val="36"/>
          <w:sz w:val="28"/>
          <w:szCs w:val="28"/>
          <w:lang w:eastAsia="ru-RU"/>
        </w:rPr>
      </w:pPr>
      <w:r>
        <w:rPr>
          <w:sz w:val="28"/>
          <w:szCs w:val="28"/>
        </w:rPr>
        <w:t xml:space="preserve"> </w:t>
      </w:r>
      <w:r>
        <w:rPr>
          <w:b/>
          <w:bCs/>
          <w:sz w:val="28"/>
          <w:szCs w:val="28"/>
        </w:rPr>
        <w:t>Хуторской, А.В</w:t>
      </w:r>
      <w:r>
        <w:rPr>
          <w:sz w:val="28"/>
          <w:szCs w:val="28"/>
        </w:rPr>
        <w:t>. Педагогическая инноватика: методология, теория, практика: Научное издание. — М.: Изд-во УНЦ ДО, 2005. –</w:t>
      </w:r>
      <w:r>
        <w:rPr>
          <w:sz w:val="28"/>
          <w:szCs w:val="28"/>
          <w:lang w:val="ru-RU"/>
        </w:rPr>
        <w:t>С.</w:t>
      </w:r>
      <w:r>
        <w:rPr>
          <w:sz w:val="28"/>
          <w:szCs w:val="28"/>
        </w:rPr>
        <w:t>222</w:t>
      </w:r>
      <w:r>
        <w:rPr>
          <w:sz w:val="28"/>
          <w:szCs w:val="28"/>
          <w:lang w:val="ru-RU"/>
        </w:rPr>
        <w:t>.</w:t>
      </w:r>
      <w:r>
        <w:rPr>
          <w:sz w:val="28"/>
          <w:szCs w:val="28"/>
        </w:rPr>
        <w:t xml:space="preserve"> </w:t>
      </w:r>
    </w:p>
    <w:p w14:paraId="0F546F30">
      <w:pPr>
        <w:pStyle w:val="35"/>
        <w:widowControl/>
        <w:numPr>
          <w:ilvl w:val="0"/>
          <w:numId w:val="25"/>
        </w:numPr>
        <w:tabs>
          <w:tab w:val="left" w:pos="284"/>
          <w:tab w:val="left" w:pos="851"/>
          <w:tab w:val="left" w:pos="993"/>
        </w:tabs>
        <w:autoSpaceDE/>
        <w:autoSpaceDN/>
        <w:spacing w:before="20" w:after="20" w:line="360" w:lineRule="auto"/>
        <w:ind w:left="851" w:right="567" w:hanging="567"/>
        <w:contextualSpacing/>
        <w:rPr>
          <w:sz w:val="28"/>
          <w:szCs w:val="28"/>
        </w:rPr>
      </w:pPr>
      <w:r>
        <w:rPr>
          <w:b/>
          <w:bCs/>
          <w:sz w:val="28"/>
          <w:szCs w:val="28"/>
        </w:rPr>
        <w:t>Эльконин</w:t>
      </w:r>
      <w:r>
        <w:rPr>
          <w:b/>
          <w:bCs/>
          <w:sz w:val="28"/>
          <w:szCs w:val="28"/>
          <w:lang w:val="ru-RU"/>
        </w:rPr>
        <w:t xml:space="preserve">, </w:t>
      </w:r>
      <w:r>
        <w:rPr>
          <w:b/>
          <w:bCs/>
          <w:sz w:val="28"/>
          <w:szCs w:val="28"/>
        </w:rPr>
        <w:t>Д.Б.</w:t>
      </w:r>
      <w:r>
        <w:rPr>
          <w:sz w:val="28"/>
          <w:szCs w:val="28"/>
        </w:rPr>
        <w:t xml:space="preserve"> Психология обучения младшего школьника.-М.: Знание, 1974.– С.</w:t>
      </w:r>
      <w:r>
        <w:rPr>
          <w:sz w:val="28"/>
          <w:szCs w:val="28"/>
          <w:lang w:val="ru-RU"/>
        </w:rPr>
        <w:t>64</w:t>
      </w:r>
    </w:p>
    <w:p w14:paraId="4C450B53">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rPr>
        <w:t>Юркина, С.Н.</w:t>
      </w:r>
      <w:r>
        <w:rPr>
          <w:sz w:val="28"/>
          <w:szCs w:val="28"/>
        </w:rPr>
        <w:t xml:space="preserve"> О дифференцированном обучении математике. Математика в школе.-1990, №3. – С.245.</w:t>
      </w:r>
    </w:p>
    <w:p w14:paraId="510B3125">
      <w:pPr>
        <w:pStyle w:val="35"/>
        <w:widowControl/>
        <w:numPr>
          <w:ilvl w:val="0"/>
          <w:numId w:val="25"/>
        </w:numPr>
        <w:tabs>
          <w:tab w:val="left" w:pos="284"/>
          <w:tab w:val="left" w:pos="426"/>
          <w:tab w:val="left" w:pos="851"/>
          <w:tab w:val="left" w:pos="993"/>
        </w:tabs>
        <w:adjustRightInd w:val="0"/>
        <w:spacing w:before="20" w:after="20" w:line="360" w:lineRule="auto"/>
        <w:ind w:left="851" w:right="567" w:hanging="567"/>
        <w:contextualSpacing/>
        <w:rPr>
          <w:color w:val="000000"/>
          <w:sz w:val="28"/>
          <w:szCs w:val="28"/>
        </w:rPr>
      </w:pPr>
      <w:r>
        <w:rPr>
          <w:b/>
          <w:color w:val="000000"/>
          <w:sz w:val="28"/>
          <w:szCs w:val="28"/>
        </w:rPr>
        <w:t xml:space="preserve">Яковлев, В.Я. </w:t>
      </w:r>
      <w:r>
        <w:rPr>
          <w:color w:val="000000"/>
          <w:sz w:val="28"/>
          <w:szCs w:val="28"/>
        </w:rPr>
        <w:t xml:space="preserve">Внутривузовское управление качеством образования. [Текст] / В. Я. Яковлев. – Челябинск: ЧГПУ. -2002. – </w:t>
      </w:r>
      <w:r>
        <w:rPr>
          <w:color w:val="000000"/>
          <w:sz w:val="28"/>
          <w:szCs w:val="28"/>
          <w:lang w:val="ru-RU"/>
        </w:rPr>
        <w:t>С.390</w:t>
      </w:r>
      <w:r>
        <w:rPr>
          <w:color w:val="000000"/>
          <w:sz w:val="28"/>
          <w:szCs w:val="28"/>
        </w:rPr>
        <w:t xml:space="preserve">. </w:t>
      </w:r>
    </w:p>
    <w:p w14:paraId="70BD7C3B">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rPr>
        <w:t>Якиманская, И.С., Акрамова, С.Г., Шиянова, Е.Б., Юдашина, Н.И.</w:t>
      </w:r>
      <w:r>
        <w:rPr>
          <w:sz w:val="28"/>
          <w:szCs w:val="28"/>
        </w:rPr>
        <w:t xml:space="preserve"> Психолого-педагогические проблемы дифференцированного обучения // Сов. Педагогика.-1991.-№4.-С.44-52.</w:t>
      </w:r>
    </w:p>
    <w:p w14:paraId="336BBDEC">
      <w:pPr>
        <w:pStyle w:val="57"/>
        <w:numPr>
          <w:ilvl w:val="0"/>
          <w:numId w:val="25"/>
        </w:numPr>
        <w:tabs>
          <w:tab w:val="left" w:pos="284"/>
          <w:tab w:val="left" w:pos="851"/>
          <w:tab w:val="left" w:pos="993"/>
        </w:tabs>
        <w:spacing w:before="20" w:after="20" w:line="360" w:lineRule="auto"/>
        <w:ind w:left="851" w:right="567" w:hanging="567"/>
        <w:jc w:val="both"/>
        <w:rPr>
          <w:sz w:val="28"/>
          <w:szCs w:val="28"/>
        </w:rPr>
      </w:pPr>
      <w:r>
        <w:rPr>
          <w:b/>
          <w:bCs/>
          <w:sz w:val="28"/>
          <w:szCs w:val="28"/>
        </w:rPr>
        <w:t>Якиманская, И.С.</w:t>
      </w:r>
      <w:r>
        <w:rPr>
          <w:sz w:val="28"/>
          <w:szCs w:val="28"/>
        </w:rPr>
        <w:t xml:space="preserve"> Развивающее обучение.-М.: Педагогика, 1979. –С.144.</w:t>
      </w:r>
    </w:p>
    <w:p w14:paraId="6D4791EE">
      <w:pPr>
        <w:tabs>
          <w:tab w:val="left" w:pos="0"/>
        </w:tabs>
        <w:rPr>
          <w:lang w:val="ky-KG"/>
        </w:rPr>
      </w:pPr>
    </w:p>
    <w:p w14:paraId="7C897929">
      <w:pPr>
        <w:spacing w:line="360" w:lineRule="auto"/>
        <w:jc w:val="righ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1 - Тиркеме </w:t>
      </w:r>
    </w:p>
    <w:p w14:paraId="4F43389F">
      <w:pPr>
        <w:spacing w:before="60"/>
        <w:ind w:left="487" w:right="626"/>
        <w:jc w:val="center"/>
        <w:rPr>
          <w:bCs/>
          <w:sz w:val="24"/>
          <w:szCs w:val="24"/>
        </w:rPr>
      </w:pPr>
      <w:r>
        <w:rPr>
          <w:bCs/>
          <w:sz w:val="24"/>
          <w:szCs w:val="24"/>
        </w:rPr>
        <w:t>КЫРГЫЗ</w:t>
      </w:r>
      <w:r>
        <w:rPr>
          <w:bCs/>
          <w:spacing w:val="-6"/>
          <w:sz w:val="24"/>
          <w:szCs w:val="24"/>
        </w:rPr>
        <w:t xml:space="preserve"> </w:t>
      </w:r>
      <w:r>
        <w:rPr>
          <w:bCs/>
          <w:sz w:val="24"/>
          <w:szCs w:val="24"/>
        </w:rPr>
        <w:t>РЕСПУБЛИКАСЫНЫН</w:t>
      </w:r>
      <w:r>
        <w:rPr>
          <w:bCs/>
          <w:spacing w:val="-6"/>
          <w:sz w:val="24"/>
          <w:szCs w:val="24"/>
        </w:rPr>
        <w:t xml:space="preserve"> </w:t>
      </w:r>
      <w:r>
        <w:rPr>
          <w:bCs/>
          <w:sz w:val="24"/>
          <w:szCs w:val="24"/>
        </w:rPr>
        <w:t>БИЛИМ</w:t>
      </w:r>
      <w:r>
        <w:rPr>
          <w:bCs/>
          <w:spacing w:val="-7"/>
          <w:sz w:val="24"/>
          <w:szCs w:val="24"/>
        </w:rPr>
        <w:t xml:space="preserve"> </w:t>
      </w:r>
      <w:r>
        <w:rPr>
          <w:bCs/>
          <w:sz w:val="24"/>
          <w:szCs w:val="24"/>
        </w:rPr>
        <w:t>БЕРҮҮ</w:t>
      </w:r>
      <w:r>
        <w:rPr>
          <w:bCs/>
          <w:spacing w:val="-7"/>
          <w:sz w:val="24"/>
          <w:szCs w:val="24"/>
        </w:rPr>
        <w:t xml:space="preserve"> </w:t>
      </w:r>
      <w:r>
        <w:rPr>
          <w:bCs/>
          <w:sz w:val="24"/>
          <w:szCs w:val="24"/>
        </w:rPr>
        <w:t>ЖАНА</w:t>
      </w:r>
      <w:r>
        <w:rPr>
          <w:bCs/>
          <w:spacing w:val="-7"/>
          <w:sz w:val="24"/>
          <w:szCs w:val="24"/>
        </w:rPr>
        <w:t xml:space="preserve"> </w:t>
      </w:r>
      <w:r>
        <w:rPr>
          <w:bCs/>
          <w:sz w:val="24"/>
          <w:szCs w:val="24"/>
        </w:rPr>
        <w:t>ИЛИМ</w:t>
      </w:r>
      <w:r>
        <w:rPr>
          <w:bCs/>
          <w:spacing w:val="-6"/>
          <w:sz w:val="24"/>
          <w:szCs w:val="24"/>
        </w:rPr>
        <w:t xml:space="preserve"> </w:t>
      </w:r>
      <w:r>
        <w:rPr>
          <w:bCs/>
          <w:sz w:val="24"/>
          <w:szCs w:val="24"/>
        </w:rPr>
        <w:t>МИНИСТРЛИГИ ОШ МАМЛЕКЕТТИК УНИВЕРСИТЕТИ</w:t>
      </w:r>
    </w:p>
    <w:p w14:paraId="0243EA45">
      <w:pPr>
        <w:spacing w:before="37"/>
        <w:ind w:right="145"/>
        <w:jc w:val="center"/>
        <w:rPr>
          <w:bCs/>
          <w:sz w:val="24"/>
          <w:szCs w:val="24"/>
        </w:rPr>
      </w:pPr>
      <w:r>
        <w:rPr>
          <w:bCs/>
          <w:sz w:val="24"/>
          <w:szCs w:val="24"/>
        </w:rPr>
        <w:t>МАТЕМАТИКА,</w:t>
      </w:r>
      <w:r>
        <w:rPr>
          <w:bCs/>
          <w:spacing w:val="-7"/>
          <w:sz w:val="24"/>
          <w:szCs w:val="24"/>
        </w:rPr>
        <w:t xml:space="preserve"> </w:t>
      </w:r>
      <w:r>
        <w:rPr>
          <w:bCs/>
          <w:sz w:val="24"/>
          <w:szCs w:val="24"/>
        </w:rPr>
        <w:t>ФИЗИКА,</w:t>
      </w:r>
      <w:r>
        <w:rPr>
          <w:bCs/>
          <w:spacing w:val="-7"/>
          <w:sz w:val="24"/>
          <w:szCs w:val="24"/>
        </w:rPr>
        <w:t xml:space="preserve"> </w:t>
      </w:r>
      <w:r>
        <w:rPr>
          <w:bCs/>
          <w:sz w:val="24"/>
          <w:szCs w:val="24"/>
        </w:rPr>
        <w:t>ТЕХНИКА</w:t>
      </w:r>
      <w:r>
        <w:rPr>
          <w:bCs/>
          <w:spacing w:val="-8"/>
          <w:sz w:val="24"/>
          <w:szCs w:val="24"/>
        </w:rPr>
        <w:t xml:space="preserve"> </w:t>
      </w:r>
      <w:r>
        <w:rPr>
          <w:bCs/>
          <w:sz w:val="24"/>
          <w:szCs w:val="24"/>
        </w:rPr>
        <w:t>ЖАНА</w:t>
      </w:r>
      <w:r>
        <w:rPr>
          <w:bCs/>
          <w:spacing w:val="-8"/>
          <w:sz w:val="24"/>
          <w:szCs w:val="24"/>
        </w:rPr>
        <w:t xml:space="preserve"> </w:t>
      </w:r>
      <w:r>
        <w:rPr>
          <w:bCs/>
          <w:sz w:val="24"/>
          <w:szCs w:val="24"/>
        </w:rPr>
        <w:t>ИНФОРМАЦИЯЛЫК</w:t>
      </w:r>
      <w:r>
        <w:rPr>
          <w:bCs/>
          <w:spacing w:val="-7"/>
          <w:sz w:val="24"/>
          <w:szCs w:val="24"/>
        </w:rPr>
        <w:t xml:space="preserve"> </w:t>
      </w:r>
      <w:r>
        <w:rPr>
          <w:bCs/>
          <w:sz w:val="24"/>
          <w:szCs w:val="24"/>
        </w:rPr>
        <w:t xml:space="preserve">ТЕХНОЛОГИЯЛАР </w:t>
      </w:r>
      <w:r>
        <w:rPr>
          <w:bCs/>
          <w:spacing w:val="-2"/>
          <w:sz w:val="24"/>
          <w:szCs w:val="24"/>
        </w:rPr>
        <w:t>ИНСТИТУТУ</w:t>
      </w:r>
    </w:p>
    <w:p w14:paraId="5CEE47C2">
      <w:pPr>
        <w:tabs>
          <w:tab w:val="left" w:pos="7235"/>
        </w:tabs>
        <w:spacing w:before="83"/>
        <w:ind w:left="982" w:right="2119" w:firstLine="2004"/>
        <w:rPr>
          <w:bCs/>
        </w:rPr>
      </w:pPr>
      <w:r>
        <w:rPr>
          <w:bCs/>
          <w:sz w:val="24"/>
          <w:szCs w:val="24"/>
        </w:rPr>
        <w:t xml:space="preserve">ЖОГОРКУ МАТЕМАТИКА КАФЕДРАСЫ </w:t>
      </w:r>
      <w:r>
        <w:rPr>
          <w:bCs/>
          <w:spacing w:val="-2"/>
        </w:rPr>
        <w:t>МАКУЛДАШЫЛДЫ</w:t>
      </w:r>
      <w:r>
        <w:rPr>
          <w:bCs/>
          <w:lang w:val="ru-RU"/>
        </w:rPr>
        <w:t xml:space="preserve">                                                           </w:t>
      </w:r>
      <w:r>
        <w:rPr>
          <w:bCs/>
          <w:spacing w:val="-2"/>
        </w:rPr>
        <w:t>БЕКИТИЛДИ</w:t>
      </w:r>
    </w:p>
    <w:p w14:paraId="34F7F6CE">
      <w:pPr>
        <w:tabs>
          <w:tab w:val="left" w:pos="7235"/>
        </w:tabs>
        <w:spacing w:before="189"/>
        <w:ind w:left="862"/>
        <w:rPr>
          <w:bCs/>
        </w:rPr>
      </w:pPr>
      <w:r>
        <w:rPr>
          <w:bCs/>
          <w:spacing w:val="-5"/>
        </w:rPr>
        <w:t xml:space="preserve"> </w:t>
      </w:r>
      <w:r>
        <w:rPr>
          <w:bCs/>
        </w:rPr>
        <w:t>институтунун</w:t>
      </w:r>
      <w:r>
        <w:rPr>
          <w:bCs/>
          <w:spacing w:val="-2"/>
        </w:rPr>
        <w:t xml:space="preserve"> ОМКсынын</w:t>
      </w:r>
      <w:r>
        <w:rPr>
          <w:bCs/>
          <w:lang w:val="ru-RU"/>
        </w:rPr>
        <w:t xml:space="preserve">                                            </w:t>
      </w:r>
      <w:r>
        <w:rPr>
          <w:bCs/>
        </w:rPr>
        <w:t>Кафедра</w:t>
      </w:r>
      <w:r>
        <w:rPr>
          <w:bCs/>
          <w:spacing w:val="-4"/>
        </w:rPr>
        <w:t xml:space="preserve"> </w:t>
      </w:r>
      <w:r>
        <w:rPr>
          <w:bCs/>
          <w:spacing w:val="-2"/>
        </w:rPr>
        <w:t>башчысы</w:t>
      </w:r>
    </w:p>
    <w:p w14:paraId="4C2C60CA">
      <w:pPr>
        <w:tabs>
          <w:tab w:val="left" w:pos="7235"/>
        </w:tabs>
        <w:ind w:left="862"/>
        <w:rPr>
          <w:bCs/>
        </w:rPr>
      </w:pPr>
      <w:r>
        <w:rPr>
          <w:bCs/>
        </w:rPr>
        <w:t>төрайымы</w:t>
      </w:r>
      <w:r>
        <w:rPr>
          <w:bCs/>
          <w:spacing w:val="-3"/>
        </w:rPr>
        <w:t xml:space="preserve"> </w:t>
      </w:r>
      <w:r>
        <w:rPr>
          <w:bCs/>
          <w:lang w:val="ky-KG"/>
        </w:rPr>
        <w:t>_____________</w:t>
      </w:r>
      <w:r>
        <w:rPr>
          <w:bCs/>
          <w:lang w:val="ru-RU"/>
        </w:rPr>
        <w:t xml:space="preserve">                                             </w:t>
      </w:r>
      <w:r>
        <w:rPr>
          <w:bCs/>
        </w:rPr>
        <w:t>доцент</w:t>
      </w:r>
      <w:r>
        <w:rPr>
          <w:bCs/>
          <w:spacing w:val="-6"/>
        </w:rPr>
        <w:t xml:space="preserve"> </w:t>
      </w:r>
      <w:r>
        <w:rPr>
          <w:bCs/>
        </w:rPr>
        <w:t>Сопуев</w:t>
      </w:r>
      <w:r>
        <w:rPr>
          <w:bCs/>
          <w:spacing w:val="-2"/>
        </w:rPr>
        <w:t xml:space="preserve"> </w:t>
      </w:r>
      <w:r>
        <w:rPr>
          <w:bCs/>
          <w:spacing w:val="-4"/>
        </w:rPr>
        <w:t>У.А.</w:t>
      </w:r>
    </w:p>
    <w:p w14:paraId="6B12B915">
      <w:pPr>
        <w:tabs>
          <w:tab w:val="left" w:pos="3679"/>
          <w:tab w:val="left" w:pos="7235"/>
          <w:tab w:val="left" w:pos="9932"/>
        </w:tabs>
        <w:ind w:left="862"/>
        <w:rPr>
          <w:bCs/>
        </w:rPr>
      </w:pPr>
      <w:r>
        <w:rPr>
          <w:bCs/>
          <w:spacing w:val="-2"/>
        </w:rPr>
        <w:t>2025-</w:t>
      </w:r>
      <w:r>
        <w:rPr>
          <w:bCs/>
        </w:rPr>
        <w:t xml:space="preserve">жылдын </w:t>
      </w:r>
      <w:r>
        <w:rPr>
          <w:bCs/>
          <w:u w:val="single"/>
        </w:rPr>
        <w:tab/>
      </w:r>
      <w:r>
        <w:rPr>
          <w:bCs/>
          <w:lang w:val="ru-RU"/>
        </w:rPr>
        <w:t xml:space="preserve">                                      </w:t>
      </w:r>
      <w:r>
        <w:rPr>
          <w:bCs/>
          <w:spacing w:val="-2"/>
        </w:rPr>
        <w:t>2025-</w:t>
      </w:r>
      <w:r>
        <w:rPr>
          <w:bCs/>
        </w:rPr>
        <w:t xml:space="preserve">жылдын </w:t>
      </w:r>
      <w:r>
        <w:rPr>
          <w:bCs/>
          <w:u w:val="single"/>
        </w:rPr>
        <w:tab/>
      </w:r>
    </w:p>
    <w:p w14:paraId="4AEF0153">
      <w:pPr>
        <w:tabs>
          <w:tab w:val="left" w:pos="1759"/>
          <w:tab w:val="left" w:pos="7295"/>
          <w:tab w:val="left" w:pos="8313"/>
        </w:tabs>
        <w:ind w:left="862"/>
        <w:rPr>
          <w:bCs/>
        </w:rPr>
      </w:pPr>
      <w:r>
        <w:rPr>
          <w:bCs/>
          <w:spacing w:val="-10"/>
        </w:rPr>
        <w:t>№</w:t>
      </w:r>
      <w:r>
        <w:rPr>
          <w:bCs/>
          <w:u w:val="single"/>
        </w:rPr>
        <w:tab/>
      </w:r>
      <w:r>
        <w:rPr>
          <w:bCs/>
          <w:spacing w:val="-2"/>
        </w:rPr>
        <w:t>протоколу</w:t>
      </w:r>
      <w:r>
        <w:rPr>
          <w:bCs/>
          <w:lang w:val="ru-RU"/>
        </w:rPr>
        <w:t xml:space="preserve">                                                         </w:t>
      </w:r>
      <w:r>
        <w:rPr>
          <w:bCs/>
          <w:spacing w:val="-10"/>
        </w:rPr>
        <w:t>№</w:t>
      </w:r>
      <w:r>
        <w:rPr>
          <w:bCs/>
          <w:u w:val="single"/>
        </w:rPr>
        <w:tab/>
      </w:r>
      <w:r>
        <w:rPr>
          <w:bCs/>
          <w:spacing w:val="-2"/>
        </w:rPr>
        <w:t>протоколу</w:t>
      </w:r>
    </w:p>
    <w:p w14:paraId="2E1E36ED">
      <w:pPr>
        <w:pStyle w:val="19"/>
        <w:rPr>
          <w:b w:val="0"/>
          <w:bCs w:val="0"/>
        </w:rPr>
      </w:pPr>
      <w:r>
        <w:rPr>
          <w:b w:val="0"/>
          <w:bCs w:val="0"/>
          <w:spacing w:val="-2"/>
        </w:rPr>
        <w:t>СИЛ</w:t>
      </w:r>
      <w:r>
        <w:rPr>
          <w:b w:val="0"/>
          <w:bCs w:val="0"/>
          <w:spacing w:val="-2"/>
          <w:lang w:val="ru-RU"/>
        </w:rPr>
        <w:t>Л</w:t>
      </w:r>
      <w:r>
        <w:rPr>
          <w:b w:val="0"/>
          <w:bCs w:val="0"/>
          <w:spacing w:val="-2"/>
        </w:rPr>
        <w:t>АБУС</w:t>
      </w:r>
    </w:p>
    <w:p w14:paraId="5204B40C">
      <w:pPr>
        <w:pStyle w:val="13"/>
        <w:spacing w:before="137"/>
        <w:rPr>
          <w:sz w:val="20"/>
        </w:rPr>
      </w:pPr>
    </w:p>
    <w:tbl>
      <w:tblPr>
        <w:tblStyle w:val="7"/>
        <w:tblW w:w="10633"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94"/>
        <w:gridCol w:w="2835"/>
        <w:gridCol w:w="3403"/>
        <w:gridCol w:w="1701"/>
      </w:tblGrid>
      <w:tr w14:paraId="2F6A20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2694" w:type="dxa"/>
          </w:tcPr>
          <w:p w14:paraId="5520A533">
            <w:pPr>
              <w:pStyle w:val="36"/>
              <w:spacing w:before="99"/>
              <w:ind w:left="100"/>
              <w:rPr>
                <w:sz w:val="24"/>
              </w:rPr>
            </w:pPr>
            <w:r>
              <w:rPr>
                <w:sz w:val="24"/>
              </w:rPr>
              <w:t>Адистиги</w:t>
            </w:r>
            <w:r>
              <w:rPr>
                <w:spacing w:val="-3"/>
                <w:sz w:val="24"/>
              </w:rPr>
              <w:t xml:space="preserve"> </w:t>
            </w:r>
            <w:r>
              <w:rPr>
                <w:spacing w:val="-2"/>
                <w:sz w:val="24"/>
              </w:rPr>
              <w:t>(багыты)</w:t>
            </w:r>
          </w:p>
        </w:tc>
        <w:tc>
          <w:tcPr>
            <w:tcW w:w="2835" w:type="dxa"/>
          </w:tcPr>
          <w:p w14:paraId="63EFEB25">
            <w:pPr>
              <w:pStyle w:val="36"/>
              <w:spacing w:before="99"/>
              <w:ind w:left="20" w:right="1"/>
              <w:jc w:val="center"/>
              <w:rPr>
                <w:sz w:val="24"/>
                <w:lang w:val="ky-KG"/>
              </w:rPr>
            </w:pPr>
            <w:r>
              <w:rPr>
                <w:sz w:val="24"/>
                <w:lang w:val="ky-KG"/>
              </w:rPr>
              <w:t>Филология</w:t>
            </w:r>
          </w:p>
        </w:tc>
        <w:tc>
          <w:tcPr>
            <w:tcW w:w="3403" w:type="dxa"/>
          </w:tcPr>
          <w:p w14:paraId="4556CEF7">
            <w:pPr>
              <w:pStyle w:val="36"/>
              <w:spacing w:before="99"/>
              <w:ind w:left="210"/>
              <w:rPr>
                <w:sz w:val="24"/>
              </w:rPr>
            </w:pPr>
            <w:r>
              <w:rPr>
                <w:sz w:val="24"/>
              </w:rPr>
              <w:t>Курстун</w:t>
            </w:r>
            <w:r>
              <w:rPr>
                <w:spacing w:val="-5"/>
                <w:sz w:val="24"/>
              </w:rPr>
              <w:t xml:space="preserve"> </w:t>
            </w:r>
            <w:r>
              <w:rPr>
                <w:spacing w:val="-4"/>
                <w:sz w:val="24"/>
              </w:rPr>
              <w:t>коду</w:t>
            </w:r>
          </w:p>
        </w:tc>
        <w:tc>
          <w:tcPr>
            <w:tcW w:w="1701" w:type="dxa"/>
          </w:tcPr>
          <w:p w14:paraId="242306A6">
            <w:pPr>
              <w:pStyle w:val="36"/>
              <w:spacing w:before="99"/>
              <w:ind w:left="97"/>
              <w:rPr>
                <w:sz w:val="24"/>
              </w:rPr>
            </w:pPr>
            <w:r>
              <w:rPr>
                <w:spacing w:val="-2"/>
                <w:sz w:val="24"/>
              </w:rPr>
              <w:t>530500</w:t>
            </w:r>
          </w:p>
        </w:tc>
      </w:tr>
      <w:tr w14:paraId="588154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trPr>
        <w:tc>
          <w:tcPr>
            <w:tcW w:w="2694" w:type="dxa"/>
          </w:tcPr>
          <w:p w14:paraId="4E903FCB">
            <w:pPr>
              <w:pStyle w:val="36"/>
              <w:spacing w:before="99"/>
              <w:ind w:left="100"/>
              <w:rPr>
                <w:sz w:val="24"/>
              </w:rPr>
            </w:pPr>
            <w:r>
              <w:rPr>
                <w:sz w:val="24"/>
              </w:rPr>
              <w:t xml:space="preserve">Окутуу </w:t>
            </w:r>
            <w:r>
              <w:rPr>
                <w:spacing w:val="-4"/>
                <w:sz w:val="24"/>
              </w:rPr>
              <w:t>тили</w:t>
            </w:r>
          </w:p>
        </w:tc>
        <w:tc>
          <w:tcPr>
            <w:tcW w:w="2835" w:type="dxa"/>
          </w:tcPr>
          <w:p w14:paraId="1F6284DC">
            <w:pPr>
              <w:pStyle w:val="36"/>
              <w:spacing w:before="99"/>
              <w:ind w:left="20" w:right="1"/>
              <w:jc w:val="center"/>
              <w:rPr>
                <w:sz w:val="24"/>
              </w:rPr>
            </w:pPr>
            <w:r>
              <w:rPr>
                <w:spacing w:val="-2"/>
                <w:sz w:val="24"/>
              </w:rPr>
              <w:t>кыргыз</w:t>
            </w:r>
          </w:p>
        </w:tc>
        <w:tc>
          <w:tcPr>
            <w:tcW w:w="3403" w:type="dxa"/>
          </w:tcPr>
          <w:p w14:paraId="1E0ABC8C">
            <w:pPr>
              <w:pStyle w:val="36"/>
              <w:spacing w:before="99"/>
              <w:ind w:left="210"/>
              <w:rPr>
                <w:sz w:val="24"/>
              </w:rPr>
            </w:pPr>
            <w:r>
              <w:rPr>
                <w:spacing w:val="-2"/>
                <w:sz w:val="24"/>
              </w:rPr>
              <w:t>Дисциплинасы</w:t>
            </w:r>
          </w:p>
        </w:tc>
        <w:tc>
          <w:tcPr>
            <w:tcW w:w="1701" w:type="dxa"/>
          </w:tcPr>
          <w:p w14:paraId="152F8218">
            <w:pPr>
              <w:pStyle w:val="36"/>
              <w:spacing w:before="99"/>
              <w:ind w:left="97"/>
              <w:rPr>
                <w:sz w:val="24"/>
              </w:rPr>
            </w:pPr>
            <w:r>
              <w:rPr>
                <w:spacing w:val="-2"/>
                <w:sz w:val="24"/>
              </w:rPr>
              <w:t>Математика</w:t>
            </w:r>
          </w:p>
        </w:tc>
      </w:tr>
      <w:tr w14:paraId="505614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3" w:hRule="atLeast"/>
        </w:trPr>
        <w:tc>
          <w:tcPr>
            <w:tcW w:w="2694" w:type="dxa"/>
          </w:tcPr>
          <w:p w14:paraId="4D3337EC">
            <w:pPr>
              <w:pStyle w:val="36"/>
              <w:spacing w:before="100"/>
              <w:ind w:left="100"/>
              <w:rPr>
                <w:sz w:val="24"/>
              </w:rPr>
            </w:pPr>
            <w:r>
              <w:rPr>
                <w:sz w:val="24"/>
              </w:rPr>
              <w:t>Академиялык</w:t>
            </w:r>
            <w:r>
              <w:rPr>
                <w:spacing w:val="-1"/>
                <w:sz w:val="24"/>
              </w:rPr>
              <w:t xml:space="preserve"> </w:t>
            </w:r>
            <w:r>
              <w:rPr>
                <w:spacing w:val="-5"/>
                <w:sz w:val="24"/>
              </w:rPr>
              <w:t>жыл</w:t>
            </w:r>
          </w:p>
        </w:tc>
        <w:tc>
          <w:tcPr>
            <w:tcW w:w="2835" w:type="dxa"/>
          </w:tcPr>
          <w:p w14:paraId="6B31E39D">
            <w:pPr>
              <w:pStyle w:val="36"/>
              <w:spacing w:before="100"/>
              <w:ind w:left="20" w:right="2"/>
              <w:jc w:val="center"/>
              <w:rPr>
                <w:sz w:val="24"/>
              </w:rPr>
            </w:pPr>
            <w:r>
              <w:rPr>
                <w:spacing w:val="-2"/>
                <w:sz w:val="24"/>
              </w:rPr>
              <w:t>2024-</w:t>
            </w:r>
            <w:r>
              <w:rPr>
                <w:spacing w:val="-4"/>
                <w:sz w:val="24"/>
              </w:rPr>
              <w:t>2025</w:t>
            </w:r>
          </w:p>
        </w:tc>
        <w:tc>
          <w:tcPr>
            <w:tcW w:w="3403" w:type="dxa"/>
          </w:tcPr>
          <w:p w14:paraId="28FEE806">
            <w:pPr>
              <w:pStyle w:val="36"/>
              <w:spacing w:before="100"/>
              <w:ind w:left="215"/>
              <w:rPr>
                <w:sz w:val="24"/>
              </w:rPr>
            </w:pPr>
            <w:r>
              <w:rPr>
                <w:sz w:val="24"/>
              </w:rPr>
              <w:t>Кредиттин</w:t>
            </w:r>
            <w:r>
              <w:rPr>
                <w:spacing w:val="-7"/>
                <w:sz w:val="24"/>
              </w:rPr>
              <w:t xml:space="preserve"> </w:t>
            </w:r>
            <w:r>
              <w:rPr>
                <w:spacing w:val="-4"/>
                <w:sz w:val="24"/>
              </w:rPr>
              <w:t>саны</w:t>
            </w:r>
          </w:p>
        </w:tc>
        <w:tc>
          <w:tcPr>
            <w:tcW w:w="1701" w:type="dxa"/>
          </w:tcPr>
          <w:p w14:paraId="60EF4471">
            <w:pPr>
              <w:pStyle w:val="36"/>
              <w:spacing w:before="100"/>
              <w:ind w:left="11"/>
              <w:jc w:val="center"/>
              <w:rPr>
                <w:sz w:val="24"/>
              </w:rPr>
            </w:pPr>
            <w:r>
              <w:rPr>
                <w:spacing w:val="-10"/>
                <w:sz w:val="24"/>
              </w:rPr>
              <w:t>2</w:t>
            </w:r>
          </w:p>
        </w:tc>
      </w:tr>
      <w:tr w14:paraId="55A8D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0" w:hRule="atLeast"/>
        </w:trPr>
        <w:tc>
          <w:tcPr>
            <w:tcW w:w="2694" w:type="dxa"/>
          </w:tcPr>
          <w:p w14:paraId="324150C7">
            <w:pPr>
              <w:pStyle w:val="36"/>
              <w:spacing w:before="99"/>
              <w:ind w:left="100"/>
              <w:rPr>
                <w:sz w:val="24"/>
              </w:rPr>
            </w:pPr>
            <w:r>
              <w:rPr>
                <w:spacing w:val="-2"/>
                <w:sz w:val="24"/>
              </w:rPr>
              <w:t>Окутуучу</w:t>
            </w:r>
          </w:p>
        </w:tc>
        <w:tc>
          <w:tcPr>
            <w:tcW w:w="2835" w:type="dxa"/>
          </w:tcPr>
          <w:p w14:paraId="2565E18F">
            <w:pPr>
              <w:pStyle w:val="36"/>
              <w:spacing w:before="99"/>
              <w:ind w:left="20" w:right="2"/>
              <w:jc w:val="center"/>
              <w:rPr>
                <w:sz w:val="24"/>
                <w:lang w:val="ru-RU"/>
              </w:rPr>
            </w:pPr>
            <w:r>
              <w:rPr>
                <w:sz w:val="24"/>
                <w:lang w:val="ru-RU"/>
              </w:rPr>
              <w:t>Абдукаимова А.Ж.</w:t>
            </w:r>
          </w:p>
        </w:tc>
        <w:tc>
          <w:tcPr>
            <w:tcW w:w="3403" w:type="dxa"/>
          </w:tcPr>
          <w:p w14:paraId="49A3FE6F">
            <w:pPr>
              <w:pStyle w:val="36"/>
              <w:spacing w:before="99"/>
              <w:ind w:left="220"/>
              <w:rPr>
                <w:sz w:val="24"/>
              </w:rPr>
            </w:pPr>
            <w:r>
              <w:rPr>
                <w:spacing w:val="-2"/>
                <w:sz w:val="24"/>
              </w:rPr>
              <w:t>Семестри</w:t>
            </w:r>
          </w:p>
        </w:tc>
        <w:tc>
          <w:tcPr>
            <w:tcW w:w="1701" w:type="dxa"/>
          </w:tcPr>
          <w:p w14:paraId="1DEEDC81">
            <w:pPr>
              <w:pStyle w:val="36"/>
              <w:spacing w:before="99"/>
              <w:ind w:left="11"/>
              <w:jc w:val="center"/>
              <w:rPr>
                <w:sz w:val="24"/>
              </w:rPr>
            </w:pPr>
            <w:r>
              <w:rPr>
                <w:spacing w:val="-10"/>
                <w:sz w:val="24"/>
              </w:rPr>
              <w:t>2</w:t>
            </w:r>
          </w:p>
        </w:tc>
      </w:tr>
      <w:tr w14:paraId="1C1C4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8" w:hRule="atLeast"/>
        </w:trPr>
        <w:tc>
          <w:tcPr>
            <w:tcW w:w="2694" w:type="dxa"/>
          </w:tcPr>
          <w:p w14:paraId="6BE0EBE0">
            <w:pPr>
              <w:pStyle w:val="36"/>
              <w:spacing w:before="99"/>
              <w:ind w:left="100"/>
              <w:rPr>
                <w:sz w:val="24"/>
              </w:rPr>
            </w:pPr>
            <w:r>
              <w:rPr>
                <w:sz w:val="24"/>
              </w:rPr>
              <w:t>E-</w:t>
            </w:r>
            <w:r>
              <w:rPr>
                <w:spacing w:val="-4"/>
                <w:sz w:val="24"/>
              </w:rPr>
              <w:t>Mail</w:t>
            </w:r>
          </w:p>
        </w:tc>
        <w:tc>
          <w:tcPr>
            <w:tcW w:w="2835" w:type="dxa"/>
          </w:tcPr>
          <w:p w14:paraId="41320D55">
            <w:pPr>
              <w:pStyle w:val="36"/>
              <w:spacing w:before="99"/>
              <w:ind w:left="20" w:right="4"/>
              <w:jc w:val="center"/>
              <w:rPr>
                <w:sz w:val="24"/>
              </w:rPr>
            </w:pPr>
            <w:r>
              <w:fldChar w:fldCharType="begin"/>
            </w:r>
            <w:r>
              <w:instrText xml:space="preserve"> HYPERLINK "mailto:mamaziaeva@67mail.ru" \h </w:instrText>
            </w:r>
            <w:r>
              <w:fldChar w:fldCharType="separate"/>
            </w:r>
            <w:r>
              <w:rPr>
                <w:lang w:val="en-US"/>
              </w:rPr>
              <w:t>arapatjolievna@g</w:t>
            </w:r>
            <w:r>
              <w:rPr>
                <w:spacing w:val="-2"/>
                <w:sz w:val="24"/>
              </w:rPr>
              <w:t>mail.ru</w:t>
            </w:r>
            <w:r>
              <w:rPr>
                <w:spacing w:val="-2"/>
                <w:sz w:val="24"/>
              </w:rPr>
              <w:fldChar w:fldCharType="end"/>
            </w:r>
          </w:p>
        </w:tc>
        <w:tc>
          <w:tcPr>
            <w:tcW w:w="3403" w:type="dxa"/>
          </w:tcPr>
          <w:p w14:paraId="15C3186B">
            <w:pPr>
              <w:pStyle w:val="36"/>
              <w:spacing w:before="99"/>
              <w:ind w:left="217"/>
              <w:rPr>
                <w:sz w:val="24"/>
              </w:rPr>
            </w:pPr>
            <w:r>
              <w:rPr>
                <w:spacing w:val="-2"/>
                <w:sz w:val="24"/>
              </w:rPr>
              <w:t>“ОшМУ</w:t>
            </w:r>
          </w:p>
          <w:p w14:paraId="53E12E5B">
            <w:pPr>
              <w:pStyle w:val="36"/>
              <w:ind w:left="220" w:right="1304"/>
              <w:rPr>
                <w:sz w:val="24"/>
              </w:rPr>
            </w:pPr>
            <w:r>
              <w:rPr>
                <w:spacing w:val="-2"/>
                <w:sz w:val="24"/>
              </w:rPr>
              <w:t>Студент” тиркемеси боюнча жадыбал</w:t>
            </w:r>
          </w:p>
        </w:tc>
        <w:tc>
          <w:tcPr>
            <w:tcW w:w="1701" w:type="dxa"/>
          </w:tcPr>
          <w:p w14:paraId="286DDC9D">
            <w:pPr>
              <w:pStyle w:val="36"/>
              <w:ind w:left="0"/>
              <w:rPr>
                <w:sz w:val="24"/>
              </w:rPr>
            </w:pPr>
          </w:p>
        </w:tc>
      </w:tr>
      <w:tr w14:paraId="283E58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1" w:hRule="atLeast"/>
        </w:trPr>
        <w:tc>
          <w:tcPr>
            <w:tcW w:w="2694" w:type="dxa"/>
          </w:tcPr>
          <w:p w14:paraId="082BB20E">
            <w:pPr>
              <w:pStyle w:val="36"/>
              <w:spacing w:before="99"/>
              <w:ind w:left="100"/>
              <w:rPr>
                <w:sz w:val="24"/>
              </w:rPr>
            </w:pPr>
            <w:r>
              <w:rPr>
                <w:spacing w:val="-2"/>
                <w:sz w:val="24"/>
              </w:rPr>
              <w:t>Консультациялар</w:t>
            </w:r>
          </w:p>
          <w:p w14:paraId="6A5CEABA">
            <w:pPr>
              <w:pStyle w:val="36"/>
              <w:ind w:left="223"/>
              <w:rPr>
                <w:sz w:val="24"/>
              </w:rPr>
            </w:pPr>
            <w:r>
              <w:rPr>
                <w:spacing w:val="-2"/>
                <w:sz w:val="24"/>
              </w:rPr>
              <w:t>(убагы/ауд)</w:t>
            </w:r>
          </w:p>
        </w:tc>
        <w:tc>
          <w:tcPr>
            <w:tcW w:w="2835" w:type="dxa"/>
          </w:tcPr>
          <w:p w14:paraId="53F8467E">
            <w:pPr>
              <w:pStyle w:val="36"/>
              <w:spacing w:before="99"/>
              <w:ind w:left="817" w:right="796" w:firstLine="127"/>
              <w:rPr>
                <w:sz w:val="24"/>
              </w:rPr>
            </w:pPr>
            <w:r>
              <w:rPr>
                <w:spacing w:val="-2"/>
                <w:sz w:val="24"/>
              </w:rPr>
              <w:t>Вторник 15:00-17:00</w:t>
            </w:r>
          </w:p>
        </w:tc>
        <w:tc>
          <w:tcPr>
            <w:tcW w:w="3403" w:type="dxa"/>
          </w:tcPr>
          <w:p w14:paraId="73F75C4C">
            <w:pPr>
              <w:pStyle w:val="36"/>
              <w:spacing w:before="99"/>
              <w:ind w:left="215"/>
              <w:rPr>
                <w:sz w:val="24"/>
              </w:rPr>
            </w:pPr>
            <w:r>
              <w:rPr>
                <w:sz w:val="24"/>
              </w:rPr>
              <w:t xml:space="preserve">Орду </w:t>
            </w:r>
            <w:r>
              <w:rPr>
                <w:spacing w:val="-2"/>
                <w:sz w:val="24"/>
              </w:rPr>
              <w:t>(имарат/ауд.)</w:t>
            </w:r>
          </w:p>
        </w:tc>
        <w:tc>
          <w:tcPr>
            <w:tcW w:w="1701" w:type="dxa"/>
          </w:tcPr>
          <w:p w14:paraId="702A0E0B">
            <w:pPr>
              <w:pStyle w:val="36"/>
              <w:spacing w:before="99"/>
              <w:ind w:left="97" w:right="529"/>
              <w:rPr>
                <w:sz w:val="24"/>
              </w:rPr>
            </w:pPr>
            <w:r>
              <w:rPr>
                <w:spacing w:val="-2"/>
                <w:sz w:val="24"/>
              </w:rPr>
              <w:t>институту</w:t>
            </w:r>
          </w:p>
        </w:tc>
      </w:tr>
      <w:tr w14:paraId="65318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2694" w:type="dxa"/>
          </w:tcPr>
          <w:p w14:paraId="4C634D3D">
            <w:pPr>
              <w:pStyle w:val="36"/>
              <w:spacing w:before="99"/>
              <w:ind w:left="100"/>
              <w:rPr>
                <w:rFonts w:ascii="Calibri" w:hAnsi="Calibri"/>
                <w:sz w:val="24"/>
              </w:rPr>
            </w:pPr>
            <w:r>
              <w:rPr>
                <w:sz w:val="24"/>
              </w:rPr>
              <w:t xml:space="preserve">Окутуунун түрү </w:t>
            </w:r>
            <w:r>
              <w:rPr>
                <w:spacing w:val="-2"/>
                <w:sz w:val="24"/>
              </w:rPr>
              <w:t>(күндүзгү/сырттан/кеч ки/дистанттык</w:t>
            </w:r>
            <w:r>
              <w:rPr>
                <w:rFonts w:ascii="Calibri" w:hAnsi="Calibri"/>
                <w:spacing w:val="-2"/>
                <w:sz w:val="24"/>
              </w:rPr>
              <w:t>)</w:t>
            </w:r>
          </w:p>
        </w:tc>
        <w:tc>
          <w:tcPr>
            <w:tcW w:w="2835" w:type="dxa"/>
          </w:tcPr>
          <w:p w14:paraId="0C4A3E9C">
            <w:pPr>
              <w:pStyle w:val="36"/>
              <w:spacing w:before="99"/>
              <w:ind w:left="20"/>
              <w:jc w:val="center"/>
              <w:rPr>
                <w:sz w:val="24"/>
              </w:rPr>
            </w:pPr>
            <w:r>
              <w:rPr>
                <w:spacing w:val="-2"/>
                <w:sz w:val="24"/>
              </w:rPr>
              <w:t>күндүзгү</w:t>
            </w:r>
          </w:p>
        </w:tc>
        <w:tc>
          <w:tcPr>
            <w:tcW w:w="3403" w:type="dxa"/>
          </w:tcPr>
          <w:p w14:paraId="3C0752D7">
            <w:pPr>
              <w:pStyle w:val="36"/>
              <w:spacing w:before="99"/>
              <w:ind w:left="220"/>
              <w:rPr>
                <w:sz w:val="24"/>
              </w:rPr>
            </w:pPr>
            <w:r>
              <w:rPr>
                <w:spacing w:val="-2"/>
                <w:sz w:val="24"/>
              </w:rPr>
              <w:t>Курстун</w:t>
            </w:r>
          </w:p>
          <w:p w14:paraId="6FADEA8D">
            <w:pPr>
              <w:pStyle w:val="36"/>
              <w:ind w:left="220"/>
              <w:rPr>
                <w:sz w:val="24"/>
              </w:rPr>
            </w:pPr>
            <w:r>
              <w:rPr>
                <w:spacing w:val="-2"/>
                <w:sz w:val="24"/>
              </w:rPr>
              <w:t>тиби:(милдеттүү/элек тивдүү)</w:t>
            </w:r>
          </w:p>
        </w:tc>
        <w:tc>
          <w:tcPr>
            <w:tcW w:w="1701" w:type="dxa"/>
          </w:tcPr>
          <w:p w14:paraId="1D598B5D">
            <w:pPr>
              <w:pStyle w:val="36"/>
              <w:spacing w:before="99"/>
              <w:ind w:left="97"/>
              <w:rPr>
                <w:sz w:val="24"/>
              </w:rPr>
            </w:pPr>
            <w:r>
              <w:rPr>
                <w:spacing w:val="-2"/>
                <w:sz w:val="24"/>
              </w:rPr>
              <w:t>милдеттүү</w:t>
            </w:r>
          </w:p>
        </w:tc>
      </w:tr>
    </w:tbl>
    <w:p w14:paraId="440B608D">
      <w:pPr>
        <w:pStyle w:val="13"/>
        <w:spacing w:before="185"/>
        <w:rPr>
          <w:b/>
        </w:rPr>
      </w:pPr>
    </w:p>
    <w:p w14:paraId="1BB73055">
      <w:pPr>
        <w:ind w:left="8" w:right="145"/>
        <w:jc w:val="center"/>
        <w:rPr>
          <w:sz w:val="28"/>
        </w:rPr>
      </w:pPr>
      <w:r>
        <w:rPr>
          <w:sz w:val="28"/>
        </w:rPr>
        <w:t>Ош,</w:t>
      </w:r>
      <w:r>
        <w:rPr>
          <w:spacing w:val="-2"/>
          <w:sz w:val="28"/>
        </w:rPr>
        <w:t xml:space="preserve"> </w:t>
      </w:r>
      <w:r>
        <w:rPr>
          <w:spacing w:val="-4"/>
          <w:sz w:val="28"/>
        </w:rPr>
        <w:t>2025</w:t>
      </w:r>
    </w:p>
    <w:p w14:paraId="7208D1FB">
      <w:pPr>
        <w:spacing w:before="61" w:line="276" w:lineRule="auto"/>
        <w:ind w:left="153" w:right="292" w:firstLine="708"/>
        <w:jc w:val="both"/>
        <w:rPr>
          <w:sz w:val="28"/>
        </w:rPr>
      </w:pPr>
      <w:r>
        <w:rPr>
          <w:b/>
          <w:i/>
          <w:sz w:val="28"/>
        </w:rPr>
        <w:t xml:space="preserve">Курска мүнөздөмө: </w:t>
      </w:r>
      <w:r>
        <w:rPr>
          <w:bCs/>
          <w:iCs/>
          <w:sz w:val="28"/>
        </w:rPr>
        <w:t>Математика сабагы студенттердин логикалык ой жүгүртүүсүн, аналитикалык жөндөмдөрүн өнүктүрүп, тил илиминде жана тексттерди талдоодо тактык менен системалуулукту калыптандырууга жардам берет. Сабакта маалыматтарды топтоо жана талдоо, тилдик көрүнүштөрдү структуралаштыруу жана классификациялоо, тексттерди сандык жактан изилдөө ыкмалары каралат. Окутуу процессинде филологиялык практикадан алынган мисалдар колдонулат, бул студенттердин билимди реалдуу тилдик кырдаалдарга колдонууга мүмкүнчүлүк берет.</w:t>
      </w:r>
    </w:p>
    <w:p w14:paraId="4A4605FD">
      <w:pPr>
        <w:spacing w:before="2" w:line="276" w:lineRule="auto"/>
        <w:ind w:left="153" w:right="290" w:firstLine="708"/>
        <w:jc w:val="both"/>
        <w:rPr>
          <w:sz w:val="28"/>
        </w:rPr>
      </w:pPr>
      <w:r>
        <w:rPr>
          <w:b/>
          <w:i/>
          <w:sz w:val="28"/>
        </w:rPr>
        <w:t>Курстун</w:t>
      </w:r>
      <w:r>
        <w:rPr>
          <w:b/>
          <w:i/>
          <w:spacing w:val="-4"/>
          <w:sz w:val="28"/>
        </w:rPr>
        <w:t xml:space="preserve"> </w:t>
      </w:r>
      <w:r>
        <w:rPr>
          <w:b/>
          <w:i/>
          <w:sz w:val="28"/>
        </w:rPr>
        <w:t>максаты</w:t>
      </w:r>
      <w:r>
        <w:rPr>
          <w:b/>
          <w:sz w:val="28"/>
        </w:rPr>
        <w:t>:</w:t>
      </w:r>
      <w:r>
        <w:rPr>
          <w:b/>
          <w:spacing w:val="-7"/>
          <w:sz w:val="28"/>
        </w:rPr>
        <w:t xml:space="preserve"> </w:t>
      </w:r>
      <w:r>
        <w:rPr>
          <w:sz w:val="28"/>
        </w:rPr>
        <w:t>Бул сабактын максаты – филология багытында окуган студенттерге математика боюнча базалык билимдерди берүү жана аларды тил илиминде, тексттерди талдоодо жана изилдөө иштеринде колдонуу мүмкүнчүлүктөрү менен тааныштыруу. Сабактын мазмуну маалыматтарды классификациялоо, статистикалык ыкмаларды колдонуу жана логикалык ой жүгүртүүнү өнүктүрүүгө багытталган.</w:t>
      </w:r>
    </w:p>
    <w:p w14:paraId="5EDEEEEA">
      <w:pPr>
        <w:spacing w:before="2" w:line="276" w:lineRule="auto"/>
        <w:ind w:left="153" w:right="290" w:firstLine="708"/>
        <w:jc w:val="both"/>
        <w:rPr>
          <w:sz w:val="28"/>
        </w:rPr>
      </w:pPr>
    </w:p>
    <w:tbl>
      <w:tblPr>
        <w:tblStyle w:val="7"/>
        <w:tblW w:w="0" w:type="auto"/>
        <w:tblInd w:w="4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07"/>
        <w:gridCol w:w="3485"/>
        <w:gridCol w:w="3657"/>
      </w:tblGrid>
      <w:tr w14:paraId="44B84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207" w:type="dxa"/>
          </w:tcPr>
          <w:p w14:paraId="2A2DC717">
            <w:pPr>
              <w:pStyle w:val="36"/>
              <w:spacing w:line="275" w:lineRule="exact"/>
              <w:rPr>
                <w:b/>
                <w:sz w:val="24"/>
              </w:rPr>
            </w:pPr>
            <w:r>
              <w:rPr>
                <w:b/>
                <w:spacing w:val="-2"/>
                <w:sz w:val="24"/>
              </w:rPr>
              <w:t>Пререквизиттер</w:t>
            </w:r>
          </w:p>
        </w:tc>
        <w:tc>
          <w:tcPr>
            <w:tcW w:w="7142" w:type="dxa"/>
            <w:gridSpan w:val="2"/>
          </w:tcPr>
          <w:p w14:paraId="42E14C76">
            <w:pPr>
              <w:pStyle w:val="36"/>
              <w:spacing w:line="275" w:lineRule="exact"/>
              <w:rPr>
                <w:b/>
                <w:sz w:val="24"/>
              </w:rPr>
            </w:pPr>
            <w:r>
              <w:rPr>
                <w:b/>
                <w:sz w:val="24"/>
              </w:rPr>
              <w:t>Элементардык</w:t>
            </w:r>
            <w:r>
              <w:rPr>
                <w:b/>
                <w:spacing w:val="-7"/>
                <w:sz w:val="24"/>
              </w:rPr>
              <w:t xml:space="preserve"> </w:t>
            </w:r>
            <w:r>
              <w:rPr>
                <w:b/>
                <w:spacing w:val="-2"/>
                <w:sz w:val="24"/>
              </w:rPr>
              <w:t>математика</w:t>
            </w:r>
          </w:p>
        </w:tc>
      </w:tr>
      <w:tr w14:paraId="458A5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207" w:type="dxa"/>
          </w:tcPr>
          <w:p w14:paraId="1B6BD3D2">
            <w:pPr>
              <w:pStyle w:val="36"/>
              <w:spacing w:line="275" w:lineRule="exact"/>
              <w:rPr>
                <w:b/>
                <w:sz w:val="24"/>
              </w:rPr>
            </w:pPr>
            <w:r>
              <w:rPr>
                <w:b/>
                <w:spacing w:val="-2"/>
                <w:sz w:val="24"/>
              </w:rPr>
              <w:t>Постреквизиттер</w:t>
            </w:r>
          </w:p>
        </w:tc>
        <w:tc>
          <w:tcPr>
            <w:tcW w:w="7142" w:type="dxa"/>
            <w:gridSpan w:val="2"/>
          </w:tcPr>
          <w:p w14:paraId="0317A40D">
            <w:pPr>
              <w:pStyle w:val="36"/>
              <w:spacing w:line="275" w:lineRule="exact"/>
              <w:rPr>
                <w:b/>
                <w:sz w:val="24"/>
              </w:rPr>
            </w:pPr>
            <w:r>
              <w:rPr>
                <w:b/>
                <w:spacing w:val="-2"/>
                <w:sz w:val="24"/>
              </w:rPr>
              <w:t>Информатика</w:t>
            </w:r>
          </w:p>
        </w:tc>
      </w:tr>
      <w:tr w14:paraId="3CAD8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0349" w:type="dxa"/>
            <w:gridSpan w:val="3"/>
          </w:tcPr>
          <w:p w14:paraId="7AE57EB6">
            <w:pPr>
              <w:pStyle w:val="36"/>
              <w:ind w:left="8"/>
              <w:jc w:val="center"/>
              <w:rPr>
                <w:b/>
                <w:sz w:val="28"/>
              </w:rPr>
            </w:pPr>
            <w:r>
              <w:rPr>
                <w:b/>
                <w:sz w:val="28"/>
              </w:rPr>
              <w:t>Дисциплинаны</w:t>
            </w:r>
            <w:r>
              <w:rPr>
                <w:b/>
                <w:spacing w:val="-12"/>
                <w:sz w:val="28"/>
              </w:rPr>
              <w:t xml:space="preserve"> </w:t>
            </w:r>
            <w:r>
              <w:rPr>
                <w:b/>
                <w:sz w:val="28"/>
              </w:rPr>
              <w:t>окутуунун</w:t>
            </w:r>
            <w:r>
              <w:rPr>
                <w:b/>
                <w:spacing w:val="-10"/>
                <w:sz w:val="28"/>
              </w:rPr>
              <w:t xml:space="preserve"> </w:t>
            </w:r>
            <w:r>
              <w:rPr>
                <w:b/>
                <w:spacing w:val="-2"/>
                <w:sz w:val="28"/>
              </w:rPr>
              <w:t>натыйжасы</w:t>
            </w:r>
          </w:p>
        </w:tc>
      </w:tr>
      <w:tr w14:paraId="512A3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349" w:type="dxa"/>
            <w:gridSpan w:val="3"/>
          </w:tcPr>
          <w:p w14:paraId="0EB7E132">
            <w:pPr>
              <w:pStyle w:val="36"/>
              <w:spacing w:line="275" w:lineRule="exact"/>
              <w:rPr>
                <w:b/>
                <w:sz w:val="24"/>
              </w:rPr>
            </w:pPr>
            <w:r>
              <w:rPr>
                <w:b/>
                <w:sz w:val="24"/>
              </w:rPr>
              <w:t>Курстун</w:t>
            </w:r>
            <w:r>
              <w:rPr>
                <w:b/>
                <w:spacing w:val="-5"/>
                <w:sz w:val="24"/>
              </w:rPr>
              <w:t xml:space="preserve"> </w:t>
            </w:r>
            <w:r>
              <w:rPr>
                <w:b/>
                <w:sz w:val="24"/>
              </w:rPr>
              <w:t>аягында</w:t>
            </w:r>
            <w:r>
              <w:rPr>
                <w:b/>
                <w:spacing w:val="-3"/>
                <w:sz w:val="24"/>
              </w:rPr>
              <w:t xml:space="preserve"> </w:t>
            </w:r>
            <w:r>
              <w:rPr>
                <w:b/>
                <w:sz w:val="24"/>
              </w:rPr>
              <w:t>студент</w:t>
            </w:r>
            <w:r>
              <w:rPr>
                <w:b/>
                <w:spacing w:val="-4"/>
                <w:sz w:val="24"/>
              </w:rPr>
              <w:t xml:space="preserve"> </w:t>
            </w:r>
            <w:r>
              <w:rPr>
                <w:b/>
                <w:sz w:val="24"/>
              </w:rPr>
              <w:t>ээ</w:t>
            </w:r>
            <w:r>
              <w:rPr>
                <w:b/>
                <w:spacing w:val="-3"/>
                <w:sz w:val="24"/>
              </w:rPr>
              <w:t xml:space="preserve"> </w:t>
            </w:r>
            <w:r>
              <w:rPr>
                <w:b/>
                <w:spacing w:val="-2"/>
                <w:sz w:val="24"/>
              </w:rPr>
              <w:t>болот:</w:t>
            </w:r>
          </w:p>
        </w:tc>
      </w:tr>
      <w:tr w14:paraId="701D5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3207" w:type="dxa"/>
          </w:tcPr>
          <w:p w14:paraId="2A942645">
            <w:pPr>
              <w:pStyle w:val="36"/>
              <w:ind w:left="369" w:right="355" w:firstLine="300"/>
              <w:rPr>
                <w:sz w:val="24"/>
              </w:rPr>
            </w:pPr>
            <w:r>
              <w:rPr>
                <w:sz w:val="24"/>
              </w:rPr>
              <w:t>НББП боюнча ОН (окутуунун</w:t>
            </w:r>
            <w:r>
              <w:rPr>
                <w:spacing w:val="-15"/>
                <w:sz w:val="24"/>
              </w:rPr>
              <w:t xml:space="preserve"> </w:t>
            </w:r>
            <w:r>
              <w:rPr>
                <w:sz w:val="24"/>
              </w:rPr>
              <w:t>натыйжасы)</w:t>
            </w:r>
          </w:p>
        </w:tc>
        <w:tc>
          <w:tcPr>
            <w:tcW w:w="3485" w:type="dxa"/>
          </w:tcPr>
          <w:p w14:paraId="080A24E5">
            <w:pPr>
              <w:pStyle w:val="36"/>
              <w:spacing w:line="275" w:lineRule="exact"/>
              <w:ind w:left="636"/>
              <w:rPr>
                <w:sz w:val="24"/>
              </w:rPr>
            </w:pPr>
            <w:r>
              <w:rPr>
                <w:sz w:val="24"/>
              </w:rPr>
              <w:t>Дисциплинанын</w:t>
            </w:r>
            <w:r>
              <w:rPr>
                <w:spacing w:val="-9"/>
                <w:sz w:val="24"/>
              </w:rPr>
              <w:t xml:space="preserve"> </w:t>
            </w:r>
            <w:r>
              <w:rPr>
                <w:spacing w:val="-5"/>
                <w:sz w:val="24"/>
              </w:rPr>
              <w:t>ОНу</w:t>
            </w:r>
          </w:p>
        </w:tc>
        <w:tc>
          <w:tcPr>
            <w:tcW w:w="3657" w:type="dxa"/>
          </w:tcPr>
          <w:p w14:paraId="5BF897D7">
            <w:pPr>
              <w:pStyle w:val="36"/>
              <w:spacing w:line="275" w:lineRule="exact"/>
              <w:ind w:left="226"/>
              <w:rPr>
                <w:sz w:val="24"/>
              </w:rPr>
            </w:pPr>
            <w:r>
              <w:rPr>
                <w:spacing w:val="-2"/>
                <w:sz w:val="24"/>
              </w:rPr>
              <w:t>Компетенциялар</w:t>
            </w:r>
          </w:p>
        </w:tc>
      </w:tr>
      <w:tr w14:paraId="3B46D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2" w:hRule="atLeast"/>
        </w:trPr>
        <w:tc>
          <w:tcPr>
            <w:tcW w:w="3207" w:type="dxa"/>
          </w:tcPr>
          <w:p w14:paraId="05D6A133">
            <w:pPr>
              <w:pStyle w:val="36"/>
              <w:ind w:right="174"/>
              <w:rPr>
                <w:sz w:val="24"/>
              </w:rPr>
            </w:pPr>
            <w:r>
              <w:rPr>
                <w:b/>
                <w:sz w:val="24"/>
              </w:rPr>
              <w:t xml:space="preserve">РО-2: </w:t>
            </w:r>
            <w:r>
              <w:rPr>
                <w:sz w:val="24"/>
              </w:rPr>
              <w:t>Маалыматтык технологиялардын жардамы менен филологиялык изилдөөлөрдүн жыйынтыктарын илимий, методикалык жана практикалык тексттерде так жана туура чагылдыра алат.</w:t>
            </w:r>
          </w:p>
        </w:tc>
        <w:tc>
          <w:tcPr>
            <w:tcW w:w="3485" w:type="dxa"/>
          </w:tcPr>
          <w:p w14:paraId="1A20010F">
            <w:pPr>
              <w:pStyle w:val="36"/>
              <w:ind w:right="1157"/>
              <w:rPr>
                <w:sz w:val="24"/>
              </w:rPr>
            </w:pPr>
            <w:r>
              <w:rPr>
                <w:b/>
                <w:i/>
                <w:spacing w:val="-2"/>
                <w:sz w:val="24"/>
              </w:rPr>
              <w:t>билет</w:t>
            </w:r>
            <w:r>
              <w:rPr>
                <w:spacing w:val="-2"/>
                <w:sz w:val="24"/>
              </w:rPr>
              <w:t xml:space="preserve">;прикладдык </w:t>
            </w:r>
            <w:r>
              <w:rPr>
                <w:sz w:val="24"/>
              </w:rPr>
              <w:t>маселелерди</w:t>
            </w:r>
            <w:r>
              <w:rPr>
                <w:spacing w:val="-15"/>
                <w:sz w:val="24"/>
              </w:rPr>
              <w:t xml:space="preserve"> </w:t>
            </w:r>
            <w:r>
              <w:rPr>
                <w:sz w:val="24"/>
              </w:rPr>
              <w:t>чечүүдө маалыматты</w:t>
            </w:r>
            <w:r>
              <w:rPr>
                <w:spacing w:val="-15"/>
                <w:sz w:val="24"/>
              </w:rPr>
              <w:t xml:space="preserve"> </w:t>
            </w:r>
            <w:r>
              <w:rPr>
                <w:sz w:val="24"/>
              </w:rPr>
              <w:t>иштетүү ыкмаларын</w:t>
            </w:r>
            <w:r>
              <w:rPr>
                <w:spacing w:val="-2"/>
                <w:sz w:val="24"/>
              </w:rPr>
              <w:t xml:space="preserve"> </w:t>
            </w:r>
            <w:r>
              <w:rPr>
                <w:sz w:val="24"/>
              </w:rPr>
              <w:t xml:space="preserve">кесиптик </w:t>
            </w:r>
            <w:r>
              <w:rPr>
                <w:spacing w:val="-2"/>
                <w:sz w:val="24"/>
              </w:rPr>
              <w:t xml:space="preserve">ишмердүүлүгүндө </w:t>
            </w:r>
            <w:r>
              <w:rPr>
                <w:b/>
                <w:i/>
                <w:sz w:val="24"/>
              </w:rPr>
              <w:t>колдоно алат</w:t>
            </w:r>
            <w:r>
              <w:rPr>
                <w:sz w:val="24"/>
              </w:rPr>
              <w:t>:</w:t>
            </w:r>
          </w:p>
          <w:p w14:paraId="0CEEB7B6">
            <w:pPr>
              <w:pStyle w:val="36"/>
              <w:ind w:right="108"/>
              <w:rPr>
                <w:sz w:val="24"/>
              </w:rPr>
            </w:pPr>
            <w:r>
              <w:rPr>
                <w:sz w:val="24"/>
              </w:rPr>
              <w:t xml:space="preserve">маалыматтык продуктыларды түзүү жана иштеп чыгуу үчүн </w:t>
            </w:r>
            <w:r>
              <w:rPr>
                <w:spacing w:val="-2"/>
                <w:sz w:val="24"/>
              </w:rPr>
              <w:t xml:space="preserve">информациялык </w:t>
            </w:r>
            <w:r>
              <w:rPr>
                <w:sz w:val="24"/>
              </w:rPr>
              <w:t>технологиялардын</w:t>
            </w:r>
            <w:r>
              <w:rPr>
                <w:spacing w:val="-15"/>
                <w:sz w:val="24"/>
              </w:rPr>
              <w:t xml:space="preserve"> </w:t>
            </w:r>
            <w:r>
              <w:rPr>
                <w:sz w:val="24"/>
              </w:rPr>
              <w:t>ыкмаларына ээ болот/20</w:t>
            </w:r>
          </w:p>
        </w:tc>
        <w:tc>
          <w:tcPr>
            <w:tcW w:w="3657" w:type="dxa"/>
          </w:tcPr>
          <w:p w14:paraId="31AE0E98">
            <w:pPr>
              <w:pStyle w:val="36"/>
              <w:ind w:left="109" w:right="144"/>
              <w:rPr>
                <w:sz w:val="24"/>
              </w:rPr>
            </w:pPr>
            <w:r>
              <w:rPr>
                <w:b/>
                <w:sz w:val="24"/>
              </w:rPr>
              <w:t xml:space="preserve">ИК-2: </w:t>
            </w:r>
            <w:r>
              <w:rPr>
                <w:sz w:val="24"/>
              </w:rPr>
              <w:t>Маалыматтык технологияларды колдонуу аркылуу иш жана окуу тармагындагы татаал маселелерди чечүү үчүн жаңы билимдерди</w:t>
            </w:r>
            <w:r>
              <w:rPr>
                <w:spacing w:val="-15"/>
                <w:sz w:val="24"/>
              </w:rPr>
              <w:t xml:space="preserve"> </w:t>
            </w:r>
            <w:r>
              <w:rPr>
                <w:sz w:val="24"/>
              </w:rPr>
              <w:t>өздөштүрүүгө</w:t>
            </w:r>
            <w:r>
              <w:rPr>
                <w:spacing w:val="-15"/>
                <w:sz w:val="24"/>
              </w:rPr>
              <w:t xml:space="preserve"> </w:t>
            </w:r>
            <w:r>
              <w:rPr>
                <w:sz w:val="24"/>
              </w:rPr>
              <w:t>жана колдонууга жөндөмдүү.</w:t>
            </w:r>
          </w:p>
          <w:p w14:paraId="0EC79CDA">
            <w:pPr>
              <w:pStyle w:val="36"/>
              <w:spacing w:before="119"/>
              <w:ind w:left="109" w:right="144"/>
              <w:rPr>
                <w:sz w:val="24"/>
              </w:rPr>
            </w:pPr>
            <w:r>
              <w:rPr>
                <w:b/>
                <w:sz w:val="24"/>
              </w:rPr>
              <w:t xml:space="preserve">ОК-1: </w:t>
            </w:r>
            <w:r>
              <w:rPr>
                <w:sz w:val="24"/>
              </w:rPr>
              <w:t>Айлана-чөйрөгө байланыштуу илимий билимдерди сын көз караш менен баалап жана колдонууга, жашоонун жана маданияттын баалуулуктарында</w:t>
            </w:r>
            <w:r>
              <w:rPr>
                <w:spacing w:val="-15"/>
                <w:sz w:val="24"/>
              </w:rPr>
              <w:t xml:space="preserve"> </w:t>
            </w:r>
            <w:r>
              <w:rPr>
                <w:sz w:val="24"/>
              </w:rPr>
              <w:t>багыт</w:t>
            </w:r>
            <w:r>
              <w:rPr>
                <w:spacing w:val="-15"/>
                <w:sz w:val="24"/>
              </w:rPr>
              <w:t xml:space="preserve"> </w:t>
            </w:r>
            <w:r>
              <w:rPr>
                <w:sz w:val="24"/>
              </w:rPr>
              <w:t>алууга, жигердүү жарандык позицияны карманууга, адамдарга урмат көрсөтүүгө жана толеранттуулукка жөндөмдүү</w:t>
            </w:r>
          </w:p>
        </w:tc>
      </w:tr>
    </w:tbl>
    <w:p w14:paraId="7A0E2BFB">
      <w:pPr>
        <w:pStyle w:val="36"/>
        <w:rPr>
          <w:sz w:val="24"/>
        </w:rPr>
        <w:sectPr>
          <w:pgSz w:w="11910" w:h="16840"/>
          <w:pgMar w:top="1134" w:right="567" w:bottom="1134" w:left="1701" w:header="720" w:footer="720" w:gutter="0"/>
          <w:cols w:space="720" w:num="1"/>
        </w:sectPr>
      </w:pPr>
    </w:p>
    <w:p w14:paraId="76C3F12A">
      <w:pPr>
        <w:tabs>
          <w:tab w:val="left" w:pos="4318"/>
        </w:tabs>
        <w:spacing w:before="61"/>
        <w:ind w:left="-1" w:right="139"/>
        <w:jc w:val="center"/>
        <w:rPr>
          <w:b/>
          <w:sz w:val="28"/>
        </w:rPr>
      </w:pPr>
      <w:r>
        <w:rPr>
          <w:b/>
          <w:sz w:val="28"/>
        </w:rPr>
        <w:t>Лекциялык</w:t>
      </w:r>
      <w:r>
        <w:rPr>
          <w:b/>
          <w:spacing w:val="-7"/>
          <w:sz w:val="28"/>
        </w:rPr>
        <w:t xml:space="preserve"> </w:t>
      </w:r>
      <w:r>
        <w:rPr>
          <w:b/>
          <w:sz w:val="28"/>
        </w:rPr>
        <w:t>жана</w:t>
      </w:r>
      <w:r>
        <w:rPr>
          <w:b/>
          <w:spacing w:val="-4"/>
          <w:sz w:val="28"/>
        </w:rPr>
        <w:t xml:space="preserve"> </w:t>
      </w:r>
      <w:r>
        <w:rPr>
          <w:b/>
          <w:spacing w:val="-2"/>
          <w:sz w:val="28"/>
        </w:rPr>
        <w:t>практикалык</w:t>
      </w:r>
      <w:r>
        <w:rPr>
          <w:b/>
          <w:sz w:val="28"/>
        </w:rPr>
        <w:tab/>
      </w:r>
      <w:r>
        <w:rPr>
          <w:b/>
          <w:spacing w:val="-2"/>
          <w:sz w:val="28"/>
        </w:rPr>
        <w:t>календарлык-тематикалык</w:t>
      </w:r>
      <w:r>
        <w:rPr>
          <w:b/>
          <w:spacing w:val="25"/>
          <w:sz w:val="28"/>
        </w:rPr>
        <w:t xml:space="preserve"> </w:t>
      </w:r>
      <w:r>
        <w:rPr>
          <w:b/>
          <w:spacing w:val="-2"/>
          <w:sz w:val="28"/>
        </w:rPr>
        <w:t>планы</w:t>
      </w:r>
    </w:p>
    <w:tbl>
      <w:tblPr>
        <w:tblStyle w:val="7"/>
        <w:tblpPr w:leftFromText="180" w:rightFromText="180" w:vertAnchor="text" w:horzAnchor="page" w:tblpX="1266" w:tblpY="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1"/>
        <w:gridCol w:w="1058"/>
        <w:gridCol w:w="5533"/>
        <w:gridCol w:w="1046"/>
        <w:gridCol w:w="989"/>
        <w:gridCol w:w="1092"/>
      </w:tblGrid>
      <w:tr w14:paraId="1663F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1" w:type="dxa"/>
            <w:vMerge w:val="restart"/>
          </w:tcPr>
          <w:p w14:paraId="4DD60837">
            <w:pPr>
              <w:pStyle w:val="36"/>
              <w:spacing w:line="275" w:lineRule="exact"/>
              <w:rPr>
                <w:b/>
                <w:sz w:val="24"/>
              </w:rPr>
            </w:pPr>
            <w:r>
              <w:rPr>
                <w:b/>
                <w:spacing w:val="-10"/>
                <w:sz w:val="24"/>
              </w:rPr>
              <w:t>№</w:t>
            </w:r>
          </w:p>
        </w:tc>
        <w:tc>
          <w:tcPr>
            <w:tcW w:w="1058" w:type="dxa"/>
            <w:vMerge w:val="restart"/>
          </w:tcPr>
          <w:p w14:paraId="325579A9">
            <w:pPr>
              <w:pStyle w:val="36"/>
              <w:spacing w:line="275" w:lineRule="exact"/>
              <w:rPr>
                <w:b/>
                <w:sz w:val="24"/>
              </w:rPr>
            </w:pPr>
            <w:r>
              <w:rPr>
                <w:b/>
                <w:spacing w:val="-2"/>
                <w:sz w:val="24"/>
              </w:rPr>
              <w:t>Аптасы</w:t>
            </w:r>
          </w:p>
        </w:tc>
        <w:tc>
          <w:tcPr>
            <w:tcW w:w="5533" w:type="dxa"/>
            <w:vMerge w:val="restart"/>
          </w:tcPr>
          <w:p w14:paraId="13B9E633">
            <w:pPr>
              <w:pStyle w:val="36"/>
              <w:spacing w:line="275" w:lineRule="exact"/>
              <w:ind w:left="1508"/>
              <w:rPr>
                <w:b/>
                <w:sz w:val="24"/>
              </w:rPr>
            </w:pPr>
            <w:r>
              <w:rPr>
                <w:b/>
                <w:sz w:val="24"/>
              </w:rPr>
              <w:t>Теманын</w:t>
            </w:r>
            <w:r>
              <w:rPr>
                <w:b/>
                <w:spacing w:val="-5"/>
                <w:sz w:val="24"/>
              </w:rPr>
              <w:t xml:space="preserve"> </w:t>
            </w:r>
            <w:r>
              <w:rPr>
                <w:b/>
                <w:spacing w:val="-2"/>
                <w:sz w:val="24"/>
              </w:rPr>
              <w:t>аталыштары</w:t>
            </w:r>
          </w:p>
        </w:tc>
        <w:tc>
          <w:tcPr>
            <w:tcW w:w="2035" w:type="dxa"/>
            <w:gridSpan w:val="2"/>
          </w:tcPr>
          <w:p w14:paraId="36D97799">
            <w:pPr>
              <w:pStyle w:val="36"/>
              <w:spacing w:line="276" w:lineRule="exact"/>
              <w:ind w:left="742" w:right="331" w:hanging="401"/>
              <w:rPr>
                <w:b/>
                <w:sz w:val="24"/>
              </w:rPr>
            </w:pPr>
            <w:r>
              <w:rPr>
                <w:b/>
                <w:spacing w:val="-2"/>
                <w:sz w:val="24"/>
              </w:rPr>
              <w:t xml:space="preserve">Сааттардын </w:t>
            </w:r>
            <w:r>
              <w:rPr>
                <w:b/>
                <w:spacing w:val="-4"/>
                <w:sz w:val="24"/>
              </w:rPr>
              <w:t>саны</w:t>
            </w:r>
          </w:p>
        </w:tc>
        <w:tc>
          <w:tcPr>
            <w:tcW w:w="1092" w:type="dxa"/>
          </w:tcPr>
          <w:p w14:paraId="088E3E79">
            <w:pPr>
              <w:pStyle w:val="36"/>
              <w:spacing w:line="275" w:lineRule="exact"/>
              <w:ind w:left="0" w:right="100"/>
              <w:jc w:val="center"/>
              <w:rPr>
                <w:b/>
                <w:sz w:val="24"/>
              </w:rPr>
            </w:pPr>
            <w:r>
              <w:rPr>
                <w:b/>
                <w:spacing w:val="-2"/>
                <w:sz w:val="24"/>
              </w:rPr>
              <w:t>Упайы</w:t>
            </w:r>
          </w:p>
        </w:tc>
      </w:tr>
      <w:tr w14:paraId="37613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61" w:type="dxa"/>
            <w:vMerge w:val="continue"/>
            <w:tcBorders>
              <w:top w:val="nil"/>
            </w:tcBorders>
          </w:tcPr>
          <w:p w14:paraId="7325681E">
            <w:pPr>
              <w:rPr>
                <w:sz w:val="2"/>
                <w:szCs w:val="2"/>
              </w:rPr>
            </w:pPr>
          </w:p>
        </w:tc>
        <w:tc>
          <w:tcPr>
            <w:tcW w:w="1058" w:type="dxa"/>
            <w:vMerge w:val="continue"/>
            <w:tcBorders>
              <w:top w:val="nil"/>
            </w:tcBorders>
          </w:tcPr>
          <w:p w14:paraId="5B44AB38">
            <w:pPr>
              <w:rPr>
                <w:sz w:val="2"/>
                <w:szCs w:val="2"/>
              </w:rPr>
            </w:pPr>
          </w:p>
        </w:tc>
        <w:tc>
          <w:tcPr>
            <w:tcW w:w="5533" w:type="dxa"/>
            <w:vMerge w:val="continue"/>
            <w:tcBorders>
              <w:top w:val="nil"/>
            </w:tcBorders>
          </w:tcPr>
          <w:p w14:paraId="38245B1B">
            <w:pPr>
              <w:rPr>
                <w:sz w:val="2"/>
                <w:szCs w:val="2"/>
              </w:rPr>
            </w:pPr>
          </w:p>
        </w:tc>
        <w:tc>
          <w:tcPr>
            <w:tcW w:w="1046" w:type="dxa"/>
          </w:tcPr>
          <w:p w14:paraId="7AD04DD9">
            <w:pPr>
              <w:pStyle w:val="36"/>
              <w:spacing w:line="256" w:lineRule="exact"/>
              <w:ind w:left="14"/>
              <w:jc w:val="center"/>
              <w:rPr>
                <w:b/>
                <w:sz w:val="24"/>
              </w:rPr>
            </w:pPr>
            <w:r>
              <w:rPr>
                <w:b/>
                <w:spacing w:val="-2"/>
                <w:sz w:val="24"/>
              </w:rPr>
              <w:t>Лекция</w:t>
            </w:r>
          </w:p>
        </w:tc>
        <w:tc>
          <w:tcPr>
            <w:tcW w:w="989" w:type="dxa"/>
          </w:tcPr>
          <w:p w14:paraId="7717CF8E">
            <w:pPr>
              <w:pStyle w:val="36"/>
              <w:spacing w:line="256" w:lineRule="exact"/>
              <w:ind w:left="12" w:right="88"/>
              <w:jc w:val="center"/>
              <w:rPr>
                <w:sz w:val="24"/>
              </w:rPr>
            </w:pPr>
            <w:r>
              <w:rPr>
                <w:spacing w:val="-2"/>
                <w:sz w:val="24"/>
              </w:rPr>
              <w:t>Практ.</w:t>
            </w:r>
          </w:p>
        </w:tc>
        <w:tc>
          <w:tcPr>
            <w:tcW w:w="1092" w:type="dxa"/>
          </w:tcPr>
          <w:p w14:paraId="5D80F70E">
            <w:pPr>
              <w:pStyle w:val="36"/>
              <w:ind w:left="0"/>
              <w:rPr>
                <w:sz w:val="20"/>
              </w:rPr>
            </w:pPr>
          </w:p>
        </w:tc>
      </w:tr>
      <w:tr w14:paraId="70B1E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179" w:type="dxa"/>
            <w:gridSpan w:val="6"/>
          </w:tcPr>
          <w:p w14:paraId="61FA7AAA">
            <w:pPr>
              <w:pStyle w:val="36"/>
              <w:spacing w:before="1" w:line="257" w:lineRule="exact"/>
              <w:ind w:left="6"/>
              <w:jc w:val="center"/>
              <w:rPr>
                <w:b/>
                <w:sz w:val="24"/>
              </w:rPr>
            </w:pPr>
            <w:r>
              <w:rPr>
                <w:b/>
                <w:spacing w:val="-2"/>
                <w:sz w:val="24"/>
              </w:rPr>
              <w:t>1-модуль</w:t>
            </w:r>
          </w:p>
        </w:tc>
      </w:tr>
      <w:tr w14:paraId="2757B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461" w:type="dxa"/>
          </w:tcPr>
          <w:p w14:paraId="11E2F22E">
            <w:pPr>
              <w:pStyle w:val="36"/>
              <w:spacing w:line="275" w:lineRule="exact"/>
              <w:rPr>
                <w:sz w:val="24"/>
              </w:rPr>
            </w:pPr>
            <w:r>
              <w:rPr>
                <w:spacing w:val="-10"/>
                <w:sz w:val="24"/>
              </w:rPr>
              <w:t>1</w:t>
            </w:r>
          </w:p>
        </w:tc>
        <w:tc>
          <w:tcPr>
            <w:tcW w:w="1058" w:type="dxa"/>
          </w:tcPr>
          <w:p w14:paraId="3BA643A2">
            <w:pPr>
              <w:pStyle w:val="36"/>
              <w:spacing w:line="275" w:lineRule="exact"/>
              <w:ind w:left="0" w:right="87"/>
              <w:jc w:val="center"/>
              <w:rPr>
                <w:sz w:val="24"/>
              </w:rPr>
            </w:pPr>
            <w:r>
              <w:rPr>
                <w:spacing w:val="-2"/>
                <w:sz w:val="24"/>
              </w:rPr>
              <w:t>1-</w:t>
            </w:r>
            <w:r>
              <w:rPr>
                <w:spacing w:val="-4"/>
                <w:sz w:val="24"/>
              </w:rPr>
              <w:t>жума</w:t>
            </w:r>
          </w:p>
        </w:tc>
        <w:tc>
          <w:tcPr>
            <w:tcW w:w="5533" w:type="dxa"/>
          </w:tcPr>
          <w:p w14:paraId="36E0D88D">
            <w:pPr>
              <w:pStyle w:val="36"/>
              <w:spacing w:line="276" w:lineRule="exact"/>
              <w:ind w:right="115"/>
              <w:rPr>
                <w:sz w:val="24"/>
              </w:rPr>
            </w:pPr>
            <w:r>
              <w:rPr>
                <w:sz w:val="24"/>
              </w:rPr>
              <w:t>Математиканын тарыхы. Математиканын башка илимдер менен болгон байланышы. Көптүк түшүнүгү.Математикалык</w:t>
            </w:r>
            <w:r>
              <w:rPr>
                <w:spacing w:val="-9"/>
                <w:sz w:val="24"/>
              </w:rPr>
              <w:t xml:space="preserve"> </w:t>
            </w:r>
            <w:r>
              <w:rPr>
                <w:sz w:val="24"/>
              </w:rPr>
              <w:t xml:space="preserve">логиканын элементтери. Айтуулар. Айтуулар менен болгон </w:t>
            </w:r>
            <w:r>
              <w:rPr>
                <w:spacing w:val="-2"/>
                <w:sz w:val="24"/>
              </w:rPr>
              <w:t>амалдар.</w:t>
            </w:r>
          </w:p>
        </w:tc>
        <w:tc>
          <w:tcPr>
            <w:tcW w:w="1046" w:type="dxa"/>
          </w:tcPr>
          <w:p w14:paraId="29CE24E2">
            <w:pPr>
              <w:pStyle w:val="36"/>
              <w:spacing w:line="275" w:lineRule="exact"/>
              <w:ind w:left="14" w:right="2"/>
              <w:jc w:val="center"/>
              <w:rPr>
                <w:sz w:val="24"/>
              </w:rPr>
            </w:pPr>
            <w:r>
              <w:rPr>
                <w:spacing w:val="-10"/>
                <w:sz w:val="24"/>
              </w:rPr>
              <w:t>2</w:t>
            </w:r>
          </w:p>
        </w:tc>
        <w:tc>
          <w:tcPr>
            <w:tcW w:w="989" w:type="dxa"/>
          </w:tcPr>
          <w:p w14:paraId="45B24D43">
            <w:pPr>
              <w:pStyle w:val="36"/>
              <w:spacing w:line="275" w:lineRule="exact"/>
              <w:ind w:left="88" w:right="76"/>
              <w:jc w:val="center"/>
              <w:rPr>
                <w:sz w:val="24"/>
              </w:rPr>
            </w:pPr>
            <w:r>
              <w:rPr>
                <w:spacing w:val="-10"/>
                <w:sz w:val="24"/>
              </w:rPr>
              <w:t>2</w:t>
            </w:r>
          </w:p>
        </w:tc>
        <w:tc>
          <w:tcPr>
            <w:tcW w:w="1092" w:type="dxa"/>
          </w:tcPr>
          <w:p w14:paraId="23C3EBB8">
            <w:pPr>
              <w:pStyle w:val="36"/>
              <w:spacing w:line="275" w:lineRule="exact"/>
              <w:ind w:left="109"/>
              <w:rPr>
                <w:sz w:val="24"/>
              </w:rPr>
            </w:pPr>
            <w:r>
              <w:rPr>
                <w:sz w:val="24"/>
              </w:rPr>
              <w:t>ЭР</w:t>
            </w:r>
            <w:r>
              <w:rPr>
                <w:spacing w:val="-1"/>
                <w:sz w:val="24"/>
              </w:rPr>
              <w:t xml:space="preserve"> </w:t>
            </w:r>
            <w:r>
              <w:rPr>
                <w:spacing w:val="-5"/>
                <w:sz w:val="24"/>
              </w:rPr>
              <w:t>1,5</w:t>
            </w:r>
          </w:p>
          <w:p w14:paraId="0056F259">
            <w:pPr>
              <w:pStyle w:val="36"/>
              <w:ind w:left="109"/>
              <w:rPr>
                <w:sz w:val="24"/>
              </w:rPr>
            </w:pPr>
            <w:r>
              <w:rPr>
                <w:sz w:val="24"/>
              </w:rPr>
              <w:t xml:space="preserve">ВС </w:t>
            </w:r>
            <w:r>
              <w:rPr>
                <w:spacing w:val="-10"/>
                <w:sz w:val="24"/>
              </w:rPr>
              <w:t>1</w:t>
            </w:r>
          </w:p>
        </w:tc>
      </w:tr>
      <w:tr w14:paraId="22B7D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461" w:type="dxa"/>
          </w:tcPr>
          <w:p w14:paraId="6AD8C1E3">
            <w:pPr>
              <w:pStyle w:val="36"/>
              <w:spacing w:line="275" w:lineRule="exact"/>
              <w:rPr>
                <w:sz w:val="24"/>
              </w:rPr>
            </w:pPr>
            <w:r>
              <w:rPr>
                <w:spacing w:val="-10"/>
                <w:sz w:val="24"/>
              </w:rPr>
              <w:t>2</w:t>
            </w:r>
          </w:p>
        </w:tc>
        <w:tc>
          <w:tcPr>
            <w:tcW w:w="1058" w:type="dxa"/>
          </w:tcPr>
          <w:p w14:paraId="48E0E039">
            <w:pPr>
              <w:pStyle w:val="36"/>
              <w:spacing w:line="275" w:lineRule="exact"/>
              <w:ind w:left="0" w:right="87"/>
              <w:jc w:val="center"/>
              <w:rPr>
                <w:sz w:val="24"/>
              </w:rPr>
            </w:pPr>
            <w:r>
              <w:rPr>
                <w:spacing w:val="-2"/>
                <w:sz w:val="24"/>
              </w:rPr>
              <w:t>2-</w:t>
            </w:r>
            <w:r>
              <w:rPr>
                <w:spacing w:val="-4"/>
                <w:sz w:val="24"/>
              </w:rPr>
              <w:t>жума</w:t>
            </w:r>
          </w:p>
        </w:tc>
        <w:tc>
          <w:tcPr>
            <w:tcW w:w="5533" w:type="dxa"/>
          </w:tcPr>
          <w:p w14:paraId="23BCD5EC">
            <w:pPr>
              <w:pStyle w:val="36"/>
              <w:ind w:right="115"/>
              <w:rPr>
                <w:sz w:val="24"/>
              </w:rPr>
            </w:pPr>
            <w:r>
              <w:rPr>
                <w:sz w:val="24"/>
              </w:rPr>
              <w:t>Матрицалар жана алардын үстүнөн жүргүзүлгөн амалдар. 2-3-тартиптеги аныктагычтар.</w:t>
            </w:r>
            <w:r>
              <w:rPr>
                <w:spacing w:val="40"/>
                <w:sz w:val="24"/>
              </w:rPr>
              <w:t xml:space="preserve"> </w:t>
            </w:r>
            <w:r>
              <w:rPr>
                <w:sz w:val="24"/>
              </w:rPr>
              <w:t>СТС Крамердин</w:t>
            </w:r>
            <w:r>
              <w:rPr>
                <w:spacing w:val="-7"/>
                <w:sz w:val="24"/>
              </w:rPr>
              <w:t xml:space="preserve"> </w:t>
            </w:r>
            <w:r>
              <w:rPr>
                <w:sz w:val="24"/>
              </w:rPr>
              <w:t>эрежеси</w:t>
            </w:r>
            <w:r>
              <w:rPr>
                <w:spacing w:val="40"/>
                <w:sz w:val="24"/>
              </w:rPr>
              <w:t xml:space="preserve"> </w:t>
            </w:r>
            <w:r>
              <w:rPr>
                <w:sz w:val="24"/>
              </w:rPr>
              <w:t>менен</w:t>
            </w:r>
            <w:r>
              <w:rPr>
                <w:spacing w:val="-7"/>
                <w:sz w:val="24"/>
              </w:rPr>
              <w:t xml:space="preserve"> </w:t>
            </w:r>
            <w:r>
              <w:rPr>
                <w:sz w:val="24"/>
              </w:rPr>
              <w:t>чыгаруу.</w:t>
            </w:r>
            <w:r>
              <w:rPr>
                <w:color w:val="FF0000"/>
                <w:sz w:val="24"/>
              </w:rPr>
              <w:t>.</w:t>
            </w:r>
            <w:r>
              <w:rPr>
                <w:sz w:val="24"/>
              </w:rPr>
              <w:t xml:space="preserve"> Прикладдык маселелерди</w:t>
            </w:r>
          </w:p>
          <w:p w14:paraId="0A4C958B">
            <w:pPr>
              <w:pStyle w:val="36"/>
              <w:spacing w:line="257" w:lineRule="exact"/>
              <w:rPr>
                <w:sz w:val="24"/>
              </w:rPr>
            </w:pPr>
            <w:r>
              <w:rPr>
                <w:spacing w:val="-2"/>
                <w:sz w:val="24"/>
              </w:rPr>
              <w:t>колдонуу.</w:t>
            </w:r>
          </w:p>
        </w:tc>
        <w:tc>
          <w:tcPr>
            <w:tcW w:w="1046" w:type="dxa"/>
          </w:tcPr>
          <w:p w14:paraId="26535B99">
            <w:pPr>
              <w:pStyle w:val="36"/>
              <w:spacing w:line="275" w:lineRule="exact"/>
              <w:ind w:left="14" w:right="2"/>
              <w:jc w:val="center"/>
              <w:rPr>
                <w:sz w:val="24"/>
              </w:rPr>
            </w:pPr>
            <w:r>
              <w:rPr>
                <w:spacing w:val="-10"/>
                <w:sz w:val="24"/>
              </w:rPr>
              <w:t>2</w:t>
            </w:r>
          </w:p>
        </w:tc>
        <w:tc>
          <w:tcPr>
            <w:tcW w:w="989" w:type="dxa"/>
          </w:tcPr>
          <w:p w14:paraId="652448E2">
            <w:pPr>
              <w:pStyle w:val="36"/>
              <w:spacing w:line="275" w:lineRule="exact"/>
              <w:ind w:left="88" w:right="76"/>
              <w:jc w:val="center"/>
              <w:rPr>
                <w:sz w:val="24"/>
              </w:rPr>
            </w:pPr>
            <w:r>
              <w:rPr>
                <w:spacing w:val="-10"/>
                <w:sz w:val="24"/>
              </w:rPr>
              <w:t>4</w:t>
            </w:r>
          </w:p>
        </w:tc>
        <w:tc>
          <w:tcPr>
            <w:tcW w:w="1092" w:type="dxa"/>
          </w:tcPr>
          <w:p w14:paraId="7D7B9719">
            <w:pPr>
              <w:pStyle w:val="36"/>
              <w:spacing w:line="275" w:lineRule="exact"/>
              <w:ind w:left="109"/>
              <w:rPr>
                <w:sz w:val="24"/>
              </w:rPr>
            </w:pPr>
            <w:r>
              <w:rPr>
                <w:sz w:val="24"/>
              </w:rPr>
              <w:t>ЭР1,5,</w:t>
            </w:r>
            <w:r>
              <w:rPr>
                <w:spacing w:val="-1"/>
                <w:sz w:val="24"/>
              </w:rPr>
              <w:t xml:space="preserve"> </w:t>
            </w:r>
            <w:r>
              <w:rPr>
                <w:spacing w:val="-10"/>
                <w:sz w:val="24"/>
              </w:rPr>
              <w:t>6</w:t>
            </w:r>
          </w:p>
          <w:p w14:paraId="1972C916">
            <w:pPr>
              <w:pStyle w:val="36"/>
              <w:ind w:left="109"/>
              <w:rPr>
                <w:sz w:val="24"/>
              </w:rPr>
            </w:pPr>
            <w:r>
              <w:rPr>
                <w:sz w:val="24"/>
              </w:rPr>
              <w:t xml:space="preserve">ВС </w:t>
            </w:r>
            <w:r>
              <w:rPr>
                <w:spacing w:val="-10"/>
                <w:sz w:val="24"/>
              </w:rPr>
              <w:t>3</w:t>
            </w:r>
          </w:p>
        </w:tc>
      </w:tr>
      <w:tr w14:paraId="44F8F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461" w:type="dxa"/>
          </w:tcPr>
          <w:p w14:paraId="1158CE2F">
            <w:pPr>
              <w:pStyle w:val="36"/>
              <w:spacing w:line="275" w:lineRule="exact"/>
              <w:rPr>
                <w:sz w:val="24"/>
              </w:rPr>
            </w:pPr>
            <w:r>
              <w:rPr>
                <w:spacing w:val="-10"/>
                <w:sz w:val="24"/>
              </w:rPr>
              <w:t>3</w:t>
            </w:r>
          </w:p>
        </w:tc>
        <w:tc>
          <w:tcPr>
            <w:tcW w:w="1058" w:type="dxa"/>
          </w:tcPr>
          <w:p w14:paraId="655FFD78">
            <w:pPr>
              <w:pStyle w:val="36"/>
              <w:spacing w:line="275" w:lineRule="exact"/>
              <w:ind w:left="0" w:right="87"/>
              <w:jc w:val="center"/>
              <w:rPr>
                <w:sz w:val="24"/>
              </w:rPr>
            </w:pPr>
            <w:r>
              <w:rPr>
                <w:spacing w:val="-2"/>
                <w:sz w:val="24"/>
              </w:rPr>
              <w:t>3-</w:t>
            </w:r>
            <w:r>
              <w:rPr>
                <w:spacing w:val="-4"/>
                <w:sz w:val="24"/>
              </w:rPr>
              <w:t>жума</w:t>
            </w:r>
          </w:p>
        </w:tc>
        <w:tc>
          <w:tcPr>
            <w:tcW w:w="5533" w:type="dxa"/>
          </w:tcPr>
          <w:p w14:paraId="71CF6572">
            <w:pPr>
              <w:pStyle w:val="36"/>
              <w:ind w:right="115"/>
              <w:rPr>
                <w:sz w:val="24"/>
              </w:rPr>
            </w:pPr>
            <w:r>
              <w:rPr>
                <w:sz w:val="24"/>
              </w:rPr>
              <w:t>Татаал</w:t>
            </w:r>
            <w:r>
              <w:rPr>
                <w:spacing w:val="-10"/>
                <w:sz w:val="24"/>
              </w:rPr>
              <w:t xml:space="preserve"> </w:t>
            </w:r>
            <w:r>
              <w:rPr>
                <w:sz w:val="24"/>
              </w:rPr>
              <w:t>функция.</w:t>
            </w:r>
            <w:r>
              <w:rPr>
                <w:spacing w:val="-10"/>
                <w:sz w:val="24"/>
              </w:rPr>
              <w:t xml:space="preserve"> </w:t>
            </w:r>
            <w:r>
              <w:rPr>
                <w:sz w:val="24"/>
              </w:rPr>
              <w:t>Параметрдик</w:t>
            </w:r>
            <w:r>
              <w:rPr>
                <w:spacing w:val="-10"/>
                <w:sz w:val="24"/>
              </w:rPr>
              <w:t xml:space="preserve"> </w:t>
            </w:r>
            <w:r>
              <w:rPr>
                <w:sz w:val="24"/>
              </w:rPr>
              <w:t>функция.</w:t>
            </w:r>
            <w:r>
              <w:rPr>
                <w:spacing w:val="-10"/>
                <w:sz w:val="24"/>
              </w:rPr>
              <w:t xml:space="preserve"> </w:t>
            </w:r>
            <w:r>
              <w:rPr>
                <w:sz w:val="24"/>
              </w:rPr>
              <w:t>Айкын эмес функция. Сандык удаалаштыктар.</w:t>
            </w:r>
          </w:p>
          <w:p w14:paraId="07CFC0C7">
            <w:pPr>
              <w:pStyle w:val="36"/>
              <w:rPr>
                <w:sz w:val="24"/>
              </w:rPr>
            </w:pPr>
            <w:r>
              <w:rPr>
                <w:sz w:val="24"/>
              </w:rPr>
              <w:t>Функциянын предели жана алардын негизги касиеттери.</w:t>
            </w:r>
            <w:r>
              <w:rPr>
                <w:spacing w:val="-12"/>
                <w:sz w:val="24"/>
              </w:rPr>
              <w:t xml:space="preserve"> </w:t>
            </w:r>
            <w:r>
              <w:rPr>
                <w:sz w:val="24"/>
              </w:rPr>
              <w:t>Туундунун</w:t>
            </w:r>
            <w:r>
              <w:rPr>
                <w:spacing w:val="-14"/>
                <w:sz w:val="24"/>
              </w:rPr>
              <w:t xml:space="preserve"> </w:t>
            </w:r>
            <w:r>
              <w:rPr>
                <w:sz w:val="24"/>
              </w:rPr>
              <w:t>түшүнүгүнө</w:t>
            </w:r>
            <w:r>
              <w:rPr>
                <w:spacing w:val="-14"/>
                <w:sz w:val="24"/>
              </w:rPr>
              <w:t xml:space="preserve"> </w:t>
            </w:r>
            <w:r>
              <w:rPr>
                <w:sz w:val="24"/>
              </w:rPr>
              <w:t>келтирилүүчү маселелер. Туунду алуунун негизги эрежелери.</w:t>
            </w:r>
          </w:p>
          <w:p w14:paraId="0ADF95B9">
            <w:pPr>
              <w:pStyle w:val="36"/>
              <w:spacing w:line="270" w:lineRule="atLeast"/>
              <w:rPr>
                <w:sz w:val="24"/>
              </w:rPr>
            </w:pPr>
            <w:r>
              <w:rPr>
                <w:sz w:val="24"/>
              </w:rPr>
              <w:t>Кылмыштарды</w:t>
            </w:r>
            <w:r>
              <w:rPr>
                <w:spacing w:val="-12"/>
                <w:sz w:val="24"/>
              </w:rPr>
              <w:t xml:space="preserve"> </w:t>
            </w:r>
            <w:r>
              <w:rPr>
                <w:sz w:val="24"/>
              </w:rPr>
              <w:t>иликтөө</w:t>
            </w:r>
            <w:r>
              <w:rPr>
                <w:spacing w:val="-13"/>
                <w:sz w:val="24"/>
              </w:rPr>
              <w:t xml:space="preserve"> </w:t>
            </w:r>
            <w:r>
              <w:rPr>
                <w:sz w:val="24"/>
              </w:rPr>
              <w:t>учурунда</w:t>
            </w:r>
            <w:r>
              <w:rPr>
                <w:spacing w:val="-12"/>
                <w:sz w:val="24"/>
              </w:rPr>
              <w:t xml:space="preserve"> </w:t>
            </w:r>
            <w:r>
              <w:rPr>
                <w:sz w:val="24"/>
              </w:rPr>
              <w:t>туундуларды колдонуп мисалдарды эсептөө.</w:t>
            </w:r>
          </w:p>
        </w:tc>
        <w:tc>
          <w:tcPr>
            <w:tcW w:w="1046" w:type="dxa"/>
          </w:tcPr>
          <w:p w14:paraId="286313B1">
            <w:pPr>
              <w:pStyle w:val="36"/>
              <w:spacing w:line="275" w:lineRule="exact"/>
              <w:ind w:left="14" w:right="2"/>
              <w:jc w:val="center"/>
              <w:rPr>
                <w:sz w:val="24"/>
              </w:rPr>
            </w:pPr>
            <w:r>
              <w:rPr>
                <w:spacing w:val="-10"/>
                <w:sz w:val="24"/>
              </w:rPr>
              <w:t>2</w:t>
            </w:r>
          </w:p>
        </w:tc>
        <w:tc>
          <w:tcPr>
            <w:tcW w:w="989" w:type="dxa"/>
          </w:tcPr>
          <w:p w14:paraId="2B104A4F">
            <w:pPr>
              <w:pStyle w:val="36"/>
              <w:spacing w:line="275" w:lineRule="exact"/>
              <w:ind w:left="88" w:right="76"/>
              <w:jc w:val="center"/>
              <w:rPr>
                <w:sz w:val="24"/>
              </w:rPr>
            </w:pPr>
            <w:r>
              <w:rPr>
                <w:spacing w:val="-10"/>
                <w:sz w:val="24"/>
              </w:rPr>
              <w:t>4</w:t>
            </w:r>
          </w:p>
        </w:tc>
        <w:tc>
          <w:tcPr>
            <w:tcW w:w="1092" w:type="dxa"/>
          </w:tcPr>
          <w:p w14:paraId="07882733">
            <w:pPr>
              <w:pStyle w:val="36"/>
              <w:spacing w:line="275" w:lineRule="exact"/>
              <w:ind w:left="109"/>
              <w:rPr>
                <w:sz w:val="24"/>
              </w:rPr>
            </w:pPr>
            <w:r>
              <w:rPr>
                <w:sz w:val="24"/>
              </w:rPr>
              <w:t>ЭР</w:t>
            </w:r>
            <w:r>
              <w:rPr>
                <w:spacing w:val="-1"/>
                <w:sz w:val="24"/>
              </w:rPr>
              <w:t xml:space="preserve"> </w:t>
            </w:r>
            <w:r>
              <w:rPr>
                <w:sz w:val="24"/>
              </w:rPr>
              <w:t xml:space="preserve">2, </w:t>
            </w:r>
            <w:r>
              <w:rPr>
                <w:spacing w:val="-10"/>
                <w:sz w:val="24"/>
              </w:rPr>
              <w:t>7</w:t>
            </w:r>
          </w:p>
          <w:p w14:paraId="7D75CE13">
            <w:pPr>
              <w:pStyle w:val="36"/>
              <w:ind w:left="0"/>
              <w:rPr>
                <w:b/>
                <w:sz w:val="24"/>
              </w:rPr>
            </w:pPr>
          </w:p>
          <w:p w14:paraId="5550CB61">
            <w:pPr>
              <w:pStyle w:val="36"/>
              <w:ind w:left="109"/>
              <w:rPr>
                <w:sz w:val="24"/>
              </w:rPr>
            </w:pPr>
            <w:r>
              <w:rPr>
                <w:sz w:val="24"/>
              </w:rPr>
              <w:t xml:space="preserve">ВС </w:t>
            </w:r>
            <w:r>
              <w:rPr>
                <w:spacing w:val="-10"/>
                <w:sz w:val="24"/>
              </w:rPr>
              <w:t>4</w:t>
            </w:r>
          </w:p>
        </w:tc>
      </w:tr>
      <w:tr w14:paraId="60487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461" w:type="dxa"/>
          </w:tcPr>
          <w:p w14:paraId="137018D1">
            <w:pPr>
              <w:pStyle w:val="36"/>
              <w:spacing w:line="275" w:lineRule="exact"/>
              <w:rPr>
                <w:sz w:val="24"/>
              </w:rPr>
            </w:pPr>
            <w:r>
              <w:rPr>
                <w:spacing w:val="-10"/>
                <w:sz w:val="24"/>
              </w:rPr>
              <w:t>4</w:t>
            </w:r>
          </w:p>
        </w:tc>
        <w:tc>
          <w:tcPr>
            <w:tcW w:w="1058" w:type="dxa"/>
          </w:tcPr>
          <w:p w14:paraId="155778F4">
            <w:pPr>
              <w:pStyle w:val="36"/>
              <w:spacing w:line="275" w:lineRule="exact"/>
              <w:ind w:left="0" w:right="87"/>
              <w:jc w:val="center"/>
              <w:rPr>
                <w:sz w:val="24"/>
              </w:rPr>
            </w:pPr>
            <w:r>
              <w:rPr>
                <w:spacing w:val="-2"/>
                <w:sz w:val="24"/>
              </w:rPr>
              <w:t>4-</w:t>
            </w:r>
            <w:r>
              <w:rPr>
                <w:spacing w:val="-4"/>
                <w:sz w:val="24"/>
              </w:rPr>
              <w:t>жума</w:t>
            </w:r>
          </w:p>
        </w:tc>
        <w:tc>
          <w:tcPr>
            <w:tcW w:w="5533" w:type="dxa"/>
          </w:tcPr>
          <w:p w14:paraId="2EA3DA95">
            <w:pPr>
              <w:pStyle w:val="36"/>
              <w:ind w:right="115"/>
              <w:rPr>
                <w:sz w:val="24"/>
              </w:rPr>
            </w:pPr>
            <w:r>
              <w:rPr>
                <w:sz w:val="24"/>
              </w:rPr>
              <w:t>Ыктымалдык теориясынын предмети. Окуялар түшүнүгү.</w:t>
            </w:r>
            <w:r>
              <w:rPr>
                <w:spacing w:val="-10"/>
                <w:sz w:val="24"/>
              </w:rPr>
              <w:t xml:space="preserve"> </w:t>
            </w:r>
            <w:r>
              <w:rPr>
                <w:sz w:val="24"/>
              </w:rPr>
              <w:t>Толук</w:t>
            </w:r>
            <w:r>
              <w:rPr>
                <w:spacing w:val="-10"/>
                <w:sz w:val="24"/>
              </w:rPr>
              <w:t xml:space="preserve"> </w:t>
            </w:r>
            <w:r>
              <w:rPr>
                <w:sz w:val="24"/>
              </w:rPr>
              <w:t>ыктымалдуулук.</w:t>
            </w:r>
            <w:r>
              <w:rPr>
                <w:spacing w:val="-10"/>
                <w:sz w:val="24"/>
              </w:rPr>
              <w:t xml:space="preserve"> </w:t>
            </w:r>
            <w:r>
              <w:rPr>
                <w:sz w:val="24"/>
              </w:rPr>
              <w:t>Кокустан</w:t>
            </w:r>
            <w:r>
              <w:rPr>
                <w:spacing w:val="-10"/>
                <w:sz w:val="24"/>
              </w:rPr>
              <w:t xml:space="preserve"> </w:t>
            </w:r>
            <w:r>
              <w:rPr>
                <w:sz w:val="24"/>
              </w:rPr>
              <w:t>келген чоңдуктун түшүнүгү жана юридикалык маселелерди чечүү. Дискреттүү кокустан чоңдуктар. Математикалык күтүү жана дисперсия.</w:t>
            </w:r>
          </w:p>
          <w:p w14:paraId="47DF2794">
            <w:pPr>
              <w:pStyle w:val="36"/>
              <w:spacing w:line="270" w:lineRule="atLeast"/>
              <w:rPr>
                <w:sz w:val="24"/>
              </w:rPr>
            </w:pPr>
            <w:r>
              <w:rPr>
                <w:sz w:val="24"/>
              </w:rPr>
              <w:t>Энтропиянын</w:t>
            </w:r>
            <w:r>
              <w:rPr>
                <w:spacing w:val="-13"/>
                <w:sz w:val="24"/>
              </w:rPr>
              <w:t xml:space="preserve"> </w:t>
            </w:r>
            <w:r>
              <w:rPr>
                <w:sz w:val="24"/>
              </w:rPr>
              <w:t>жалпы</w:t>
            </w:r>
            <w:r>
              <w:rPr>
                <w:spacing w:val="-13"/>
                <w:sz w:val="24"/>
              </w:rPr>
              <w:t xml:space="preserve"> </w:t>
            </w:r>
            <w:r>
              <w:rPr>
                <w:sz w:val="24"/>
              </w:rPr>
              <w:t>түшүнүгү.</w:t>
            </w:r>
            <w:r>
              <w:rPr>
                <w:spacing w:val="-13"/>
                <w:sz w:val="24"/>
              </w:rPr>
              <w:t xml:space="preserve"> </w:t>
            </w:r>
            <w:r>
              <w:rPr>
                <w:sz w:val="24"/>
                <w:lang w:val="ky-KG"/>
              </w:rPr>
              <w:t>Филологияда</w:t>
            </w:r>
            <w:r>
              <w:rPr>
                <w:sz w:val="24"/>
              </w:rPr>
              <w:t xml:space="preserve"> математикалык ыкмалар.</w:t>
            </w:r>
          </w:p>
        </w:tc>
        <w:tc>
          <w:tcPr>
            <w:tcW w:w="1046" w:type="dxa"/>
          </w:tcPr>
          <w:p w14:paraId="6BE33E51">
            <w:pPr>
              <w:pStyle w:val="36"/>
              <w:spacing w:line="275" w:lineRule="exact"/>
              <w:ind w:left="14" w:right="2"/>
              <w:jc w:val="center"/>
              <w:rPr>
                <w:sz w:val="24"/>
              </w:rPr>
            </w:pPr>
            <w:r>
              <w:rPr>
                <w:spacing w:val="-10"/>
                <w:sz w:val="24"/>
              </w:rPr>
              <w:t>2</w:t>
            </w:r>
          </w:p>
        </w:tc>
        <w:tc>
          <w:tcPr>
            <w:tcW w:w="989" w:type="dxa"/>
          </w:tcPr>
          <w:p w14:paraId="21FAC785">
            <w:pPr>
              <w:pStyle w:val="36"/>
              <w:spacing w:line="275" w:lineRule="exact"/>
              <w:ind w:left="88" w:right="76"/>
              <w:jc w:val="center"/>
              <w:rPr>
                <w:sz w:val="24"/>
              </w:rPr>
            </w:pPr>
            <w:r>
              <w:rPr>
                <w:spacing w:val="-10"/>
                <w:sz w:val="24"/>
              </w:rPr>
              <w:t>2</w:t>
            </w:r>
          </w:p>
        </w:tc>
        <w:tc>
          <w:tcPr>
            <w:tcW w:w="1092" w:type="dxa"/>
          </w:tcPr>
          <w:p w14:paraId="135C9001">
            <w:pPr>
              <w:pStyle w:val="36"/>
              <w:spacing w:before="274"/>
              <w:ind w:left="109"/>
              <w:rPr>
                <w:sz w:val="24"/>
              </w:rPr>
            </w:pPr>
            <w:r>
              <w:rPr>
                <w:sz w:val="24"/>
              </w:rPr>
              <w:t>ЭР</w:t>
            </w:r>
            <w:r>
              <w:rPr>
                <w:spacing w:val="-1"/>
                <w:sz w:val="24"/>
              </w:rPr>
              <w:t xml:space="preserve"> </w:t>
            </w:r>
            <w:r>
              <w:rPr>
                <w:spacing w:val="-5"/>
                <w:sz w:val="24"/>
              </w:rPr>
              <w:t>2,7</w:t>
            </w:r>
          </w:p>
          <w:p w14:paraId="46E6E703">
            <w:pPr>
              <w:pStyle w:val="36"/>
              <w:ind w:left="109"/>
              <w:rPr>
                <w:sz w:val="24"/>
              </w:rPr>
            </w:pPr>
            <w:r>
              <w:rPr>
                <w:sz w:val="24"/>
              </w:rPr>
              <w:t xml:space="preserve">ВС </w:t>
            </w:r>
            <w:r>
              <w:rPr>
                <w:spacing w:val="-10"/>
                <w:sz w:val="24"/>
              </w:rPr>
              <w:t>7</w:t>
            </w:r>
          </w:p>
        </w:tc>
      </w:tr>
      <w:tr w14:paraId="58730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1" w:type="dxa"/>
          </w:tcPr>
          <w:p w14:paraId="12CE0C8D">
            <w:pPr>
              <w:pStyle w:val="36"/>
              <w:spacing w:line="275" w:lineRule="exact"/>
              <w:rPr>
                <w:sz w:val="24"/>
              </w:rPr>
            </w:pPr>
            <w:r>
              <w:rPr>
                <w:spacing w:val="-10"/>
                <w:sz w:val="24"/>
              </w:rPr>
              <w:t>5</w:t>
            </w:r>
          </w:p>
        </w:tc>
        <w:tc>
          <w:tcPr>
            <w:tcW w:w="1058" w:type="dxa"/>
          </w:tcPr>
          <w:p w14:paraId="579F9530">
            <w:pPr>
              <w:pStyle w:val="36"/>
              <w:spacing w:line="275" w:lineRule="exact"/>
              <w:ind w:left="0" w:right="87"/>
              <w:jc w:val="center"/>
              <w:rPr>
                <w:sz w:val="24"/>
              </w:rPr>
            </w:pPr>
            <w:r>
              <w:rPr>
                <w:spacing w:val="-2"/>
                <w:sz w:val="24"/>
              </w:rPr>
              <w:t>5-</w:t>
            </w:r>
            <w:r>
              <w:rPr>
                <w:spacing w:val="-4"/>
                <w:sz w:val="24"/>
              </w:rPr>
              <w:t>жума</w:t>
            </w:r>
          </w:p>
        </w:tc>
        <w:tc>
          <w:tcPr>
            <w:tcW w:w="5533" w:type="dxa"/>
          </w:tcPr>
          <w:p w14:paraId="3D33E585">
            <w:pPr>
              <w:pStyle w:val="36"/>
              <w:spacing w:line="276" w:lineRule="exact"/>
              <w:rPr>
                <w:sz w:val="24"/>
              </w:rPr>
            </w:pPr>
            <w:r>
              <w:rPr>
                <w:sz w:val="24"/>
              </w:rPr>
              <w:t>Филологияда тилдик моделдөөнүн негизги түшүнүктөрү жана ыкмалары.</w:t>
            </w:r>
          </w:p>
        </w:tc>
        <w:tc>
          <w:tcPr>
            <w:tcW w:w="1046" w:type="dxa"/>
          </w:tcPr>
          <w:p w14:paraId="2FDD8C15">
            <w:pPr>
              <w:pStyle w:val="36"/>
              <w:spacing w:line="275" w:lineRule="exact"/>
              <w:ind w:left="14" w:right="2"/>
              <w:jc w:val="center"/>
              <w:rPr>
                <w:sz w:val="24"/>
              </w:rPr>
            </w:pPr>
            <w:r>
              <w:rPr>
                <w:spacing w:val="-10"/>
                <w:sz w:val="24"/>
              </w:rPr>
              <w:t>2</w:t>
            </w:r>
          </w:p>
        </w:tc>
        <w:tc>
          <w:tcPr>
            <w:tcW w:w="989" w:type="dxa"/>
          </w:tcPr>
          <w:p w14:paraId="713976AE">
            <w:pPr>
              <w:pStyle w:val="36"/>
              <w:spacing w:line="275" w:lineRule="exact"/>
              <w:ind w:left="88" w:right="76"/>
              <w:jc w:val="center"/>
              <w:rPr>
                <w:sz w:val="24"/>
              </w:rPr>
            </w:pPr>
            <w:r>
              <w:rPr>
                <w:spacing w:val="-10"/>
                <w:sz w:val="24"/>
              </w:rPr>
              <w:t>2</w:t>
            </w:r>
          </w:p>
        </w:tc>
        <w:tc>
          <w:tcPr>
            <w:tcW w:w="1092" w:type="dxa"/>
          </w:tcPr>
          <w:p w14:paraId="353F9C5E">
            <w:pPr>
              <w:pStyle w:val="36"/>
              <w:spacing w:line="275" w:lineRule="exact"/>
              <w:ind w:left="0" w:right="209"/>
              <w:jc w:val="center"/>
              <w:rPr>
                <w:sz w:val="24"/>
              </w:rPr>
            </w:pPr>
            <w:r>
              <w:rPr>
                <w:sz w:val="24"/>
              </w:rPr>
              <w:t>ЭР</w:t>
            </w:r>
            <w:r>
              <w:rPr>
                <w:spacing w:val="-1"/>
                <w:sz w:val="24"/>
              </w:rPr>
              <w:t xml:space="preserve"> </w:t>
            </w:r>
            <w:r>
              <w:rPr>
                <w:spacing w:val="-5"/>
                <w:sz w:val="24"/>
              </w:rPr>
              <w:t>2,7</w:t>
            </w:r>
          </w:p>
        </w:tc>
      </w:tr>
      <w:tr w14:paraId="1EFD1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61" w:type="dxa"/>
          </w:tcPr>
          <w:p w14:paraId="45C15FC7">
            <w:pPr>
              <w:pStyle w:val="36"/>
              <w:ind w:left="0"/>
            </w:pPr>
          </w:p>
        </w:tc>
        <w:tc>
          <w:tcPr>
            <w:tcW w:w="1058" w:type="dxa"/>
          </w:tcPr>
          <w:p w14:paraId="5ABB687B">
            <w:pPr>
              <w:pStyle w:val="36"/>
              <w:ind w:left="0"/>
            </w:pPr>
          </w:p>
        </w:tc>
        <w:tc>
          <w:tcPr>
            <w:tcW w:w="5533" w:type="dxa"/>
          </w:tcPr>
          <w:p w14:paraId="73925185">
            <w:pPr>
              <w:pStyle w:val="36"/>
              <w:spacing w:line="274" w:lineRule="exact"/>
              <w:rPr>
                <w:b/>
                <w:sz w:val="24"/>
              </w:rPr>
            </w:pPr>
            <w:r>
              <w:rPr>
                <w:b/>
                <w:spacing w:val="-2"/>
                <w:sz w:val="24"/>
              </w:rPr>
              <w:t>Баары:</w:t>
            </w:r>
          </w:p>
        </w:tc>
        <w:tc>
          <w:tcPr>
            <w:tcW w:w="1046" w:type="dxa"/>
          </w:tcPr>
          <w:p w14:paraId="040BBB54">
            <w:pPr>
              <w:pStyle w:val="36"/>
              <w:spacing w:line="274" w:lineRule="exact"/>
              <w:ind w:left="14" w:right="2"/>
              <w:jc w:val="center"/>
              <w:rPr>
                <w:b/>
                <w:sz w:val="24"/>
              </w:rPr>
            </w:pPr>
            <w:r>
              <w:rPr>
                <w:b/>
                <w:spacing w:val="-5"/>
                <w:sz w:val="24"/>
              </w:rPr>
              <w:t>10</w:t>
            </w:r>
          </w:p>
        </w:tc>
        <w:tc>
          <w:tcPr>
            <w:tcW w:w="989" w:type="dxa"/>
          </w:tcPr>
          <w:p w14:paraId="1E9344F2">
            <w:pPr>
              <w:pStyle w:val="36"/>
              <w:spacing w:line="274" w:lineRule="exact"/>
              <w:ind w:left="88" w:right="76"/>
              <w:jc w:val="center"/>
              <w:rPr>
                <w:b/>
                <w:sz w:val="24"/>
              </w:rPr>
            </w:pPr>
            <w:r>
              <w:rPr>
                <w:b/>
                <w:spacing w:val="-5"/>
                <w:sz w:val="24"/>
              </w:rPr>
              <w:t>14</w:t>
            </w:r>
          </w:p>
        </w:tc>
        <w:tc>
          <w:tcPr>
            <w:tcW w:w="1092" w:type="dxa"/>
          </w:tcPr>
          <w:p w14:paraId="4380CB03">
            <w:pPr>
              <w:pStyle w:val="36"/>
              <w:ind w:left="0"/>
            </w:pPr>
          </w:p>
        </w:tc>
      </w:tr>
    </w:tbl>
    <w:p w14:paraId="49A82511">
      <w:pPr>
        <w:pStyle w:val="13"/>
        <w:spacing w:before="5"/>
        <w:rPr>
          <w:b/>
          <w:sz w:val="10"/>
        </w:rPr>
      </w:pPr>
    </w:p>
    <w:p w14:paraId="390DC21C">
      <w:pPr>
        <w:ind w:left="6" w:right="145"/>
        <w:jc w:val="center"/>
        <w:rPr>
          <w:b/>
          <w:sz w:val="24"/>
        </w:rPr>
      </w:pPr>
      <w:r>
        <w:rPr>
          <w:b/>
          <w:sz w:val="24"/>
        </w:rPr>
        <w:t>ОСӨАИни</w:t>
      </w:r>
      <w:r>
        <w:rPr>
          <w:b/>
          <w:spacing w:val="-7"/>
          <w:sz w:val="24"/>
        </w:rPr>
        <w:t xml:space="preserve"> </w:t>
      </w:r>
      <w:r>
        <w:rPr>
          <w:b/>
          <w:sz w:val="24"/>
        </w:rPr>
        <w:t>уюштуруунун</w:t>
      </w:r>
      <w:r>
        <w:rPr>
          <w:b/>
          <w:spacing w:val="-6"/>
          <w:sz w:val="24"/>
        </w:rPr>
        <w:t xml:space="preserve"> </w:t>
      </w:r>
      <w:r>
        <w:rPr>
          <w:b/>
          <w:spacing w:val="-2"/>
          <w:sz w:val="24"/>
        </w:rPr>
        <w:t>планы</w:t>
      </w:r>
    </w:p>
    <w:tbl>
      <w:tblPr>
        <w:tblStyle w:val="7"/>
        <w:tblpPr w:leftFromText="180" w:rightFromText="180" w:vertAnchor="text" w:horzAnchor="page" w:tblpX="1206" w:tblpY="298"/>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3291"/>
        <w:gridCol w:w="1275"/>
        <w:gridCol w:w="852"/>
        <w:gridCol w:w="1702"/>
        <w:gridCol w:w="1133"/>
        <w:gridCol w:w="1561"/>
      </w:tblGrid>
      <w:tr w14:paraId="1C239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25" w:type="dxa"/>
          </w:tcPr>
          <w:p w14:paraId="56D19270">
            <w:pPr>
              <w:pStyle w:val="36"/>
              <w:spacing w:line="275" w:lineRule="exact"/>
              <w:rPr>
                <w:b/>
                <w:sz w:val="24"/>
              </w:rPr>
            </w:pPr>
            <w:r>
              <w:rPr>
                <w:b/>
                <w:spacing w:val="-10"/>
                <w:sz w:val="24"/>
              </w:rPr>
              <w:t>№</w:t>
            </w:r>
          </w:p>
        </w:tc>
        <w:tc>
          <w:tcPr>
            <w:tcW w:w="3291" w:type="dxa"/>
          </w:tcPr>
          <w:p w14:paraId="3F718B73">
            <w:pPr>
              <w:pStyle w:val="36"/>
              <w:rPr>
                <w:b/>
                <w:sz w:val="20"/>
              </w:rPr>
            </w:pPr>
            <w:r>
              <w:rPr>
                <w:b/>
                <w:spacing w:val="-4"/>
                <w:sz w:val="20"/>
              </w:rPr>
              <w:t>Тема</w:t>
            </w:r>
          </w:p>
        </w:tc>
        <w:tc>
          <w:tcPr>
            <w:tcW w:w="1275" w:type="dxa"/>
          </w:tcPr>
          <w:p w14:paraId="1B1DF3CE">
            <w:pPr>
              <w:pStyle w:val="36"/>
              <w:rPr>
                <w:b/>
                <w:sz w:val="20"/>
              </w:rPr>
            </w:pPr>
            <w:r>
              <w:rPr>
                <w:b/>
                <w:spacing w:val="-4"/>
                <w:sz w:val="20"/>
              </w:rPr>
              <w:t>СӨАИ</w:t>
            </w:r>
          </w:p>
          <w:p w14:paraId="3D2D7468">
            <w:pPr>
              <w:pStyle w:val="36"/>
              <w:rPr>
                <w:b/>
                <w:sz w:val="20"/>
              </w:rPr>
            </w:pPr>
            <w:r>
              <w:rPr>
                <w:b/>
                <w:spacing w:val="-2"/>
                <w:sz w:val="20"/>
              </w:rPr>
              <w:t>тапшырма</w:t>
            </w:r>
          </w:p>
        </w:tc>
        <w:tc>
          <w:tcPr>
            <w:tcW w:w="852" w:type="dxa"/>
          </w:tcPr>
          <w:p w14:paraId="2EA4A4FE">
            <w:pPr>
              <w:pStyle w:val="36"/>
              <w:ind w:left="7" w:right="32"/>
              <w:jc w:val="center"/>
              <w:rPr>
                <w:b/>
                <w:sz w:val="20"/>
              </w:rPr>
            </w:pPr>
            <w:r>
              <w:rPr>
                <w:b/>
                <w:spacing w:val="-4"/>
                <w:sz w:val="20"/>
              </w:rPr>
              <w:t>Сааты</w:t>
            </w:r>
          </w:p>
        </w:tc>
        <w:tc>
          <w:tcPr>
            <w:tcW w:w="1702" w:type="dxa"/>
          </w:tcPr>
          <w:p w14:paraId="5C31115F">
            <w:pPr>
              <w:pStyle w:val="36"/>
              <w:ind w:left="232" w:firstLine="295"/>
              <w:rPr>
                <w:b/>
                <w:sz w:val="20"/>
              </w:rPr>
            </w:pPr>
            <w:r>
              <w:rPr>
                <w:b/>
                <w:spacing w:val="-2"/>
                <w:sz w:val="20"/>
              </w:rPr>
              <w:t>Баалоо каражаттары</w:t>
            </w:r>
          </w:p>
        </w:tc>
        <w:tc>
          <w:tcPr>
            <w:tcW w:w="1133" w:type="dxa"/>
          </w:tcPr>
          <w:p w14:paraId="2F488476">
            <w:pPr>
              <w:pStyle w:val="36"/>
              <w:rPr>
                <w:b/>
                <w:sz w:val="20"/>
              </w:rPr>
            </w:pPr>
            <w:r>
              <w:rPr>
                <w:b/>
                <w:spacing w:val="-2"/>
                <w:sz w:val="20"/>
              </w:rPr>
              <w:t>Адабият</w:t>
            </w:r>
          </w:p>
        </w:tc>
        <w:tc>
          <w:tcPr>
            <w:tcW w:w="1561" w:type="dxa"/>
          </w:tcPr>
          <w:p w14:paraId="7E4C6016">
            <w:pPr>
              <w:pStyle w:val="36"/>
              <w:ind w:right="455"/>
              <w:rPr>
                <w:b/>
                <w:sz w:val="20"/>
              </w:rPr>
            </w:pPr>
            <w:r>
              <w:rPr>
                <w:b/>
                <w:spacing w:val="-2"/>
                <w:sz w:val="20"/>
              </w:rPr>
              <w:t>Тапшыруу мөөнөтү</w:t>
            </w:r>
          </w:p>
        </w:tc>
      </w:tr>
      <w:tr w14:paraId="445BD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425" w:type="dxa"/>
          </w:tcPr>
          <w:p w14:paraId="17858278">
            <w:pPr>
              <w:pStyle w:val="36"/>
              <w:spacing w:line="275" w:lineRule="exact"/>
              <w:rPr>
                <w:sz w:val="24"/>
              </w:rPr>
            </w:pPr>
            <w:r>
              <w:rPr>
                <w:spacing w:val="-5"/>
                <w:sz w:val="24"/>
              </w:rPr>
              <w:t>1.</w:t>
            </w:r>
          </w:p>
        </w:tc>
        <w:tc>
          <w:tcPr>
            <w:tcW w:w="3291" w:type="dxa"/>
          </w:tcPr>
          <w:p w14:paraId="17BB104A">
            <w:pPr>
              <w:pStyle w:val="36"/>
              <w:ind w:right="982"/>
              <w:rPr>
                <w:sz w:val="24"/>
              </w:rPr>
            </w:pPr>
            <w:r>
              <w:rPr>
                <w:sz w:val="24"/>
              </w:rPr>
              <w:t>Айтууларды</w:t>
            </w:r>
            <w:r>
              <w:rPr>
                <w:spacing w:val="-15"/>
                <w:sz w:val="24"/>
              </w:rPr>
              <w:t xml:space="preserve"> </w:t>
            </w:r>
            <w:r>
              <w:rPr>
                <w:sz w:val="24"/>
              </w:rPr>
              <w:t>эсептөө. Логикалык</w:t>
            </w:r>
            <w:r>
              <w:rPr>
                <w:spacing w:val="-3"/>
                <w:sz w:val="24"/>
              </w:rPr>
              <w:t xml:space="preserve"> </w:t>
            </w:r>
            <w:r>
              <w:rPr>
                <w:spacing w:val="-2"/>
                <w:sz w:val="24"/>
              </w:rPr>
              <w:t>натыйжа.</w:t>
            </w:r>
          </w:p>
        </w:tc>
        <w:tc>
          <w:tcPr>
            <w:tcW w:w="1275" w:type="dxa"/>
          </w:tcPr>
          <w:p w14:paraId="7F780681">
            <w:pPr>
              <w:pStyle w:val="36"/>
              <w:spacing w:line="275" w:lineRule="exact"/>
              <w:rPr>
                <w:sz w:val="24"/>
              </w:rPr>
            </w:pPr>
            <w:r>
              <w:rPr>
                <w:spacing w:val="-2"/>
                <w:sz w:val="24"/>
              </w:rPr>
              <w:t>Конспект</w:t>
            </w:r>
          </w:p>
        </w:tc>
        <w:tc>
          <w:tcPr>
            <w:tcW w:w="852" w:type="dxa"/>
          </w:tcPr>
          <w:p w14:paraId="101F75DD">
            <w:pPr>
              <w:pStyle w:val="36"/>
              <w:spacing w:line="275" w:lineRule="exact"/>
              <w:ind w:left="31" w:right="25"/>
              <w:jc w:val="center"/>
              <w:rPr>
                <w:sz w:val="24"/>
              </w:rPr>
            </w:pPr>
            <w:r>
              <w:rPr>
                <w:spacing w:val="-5"/>
                <w:sz w:val="24"/>
              </w:rPr>
              <w:t>1/1</w:t>
            </w:r>
          </w:p>
        </w:tc>
        <w:tc>
          <w:tcPr>
            <w:tcW w:w="1702" w:type="dxa"/>
          </w:tcPr>
          <w:p w14:paraId="07A79103">
            <w:pPr>
              <w:pStyle w:val="36"/>
              <w:spacing w:line="275" w:lineRule="exact"/>
              <w:rPr>
                <w:sz w:val="24"/>
              </w:rPr>
            </w:pPr>
            <w:r>
              <w:rPr>
                <w:spacing w:val="-2"/>
                <w:sz w:val="24"/>
              </w:rPr>
              <w:t>Реферат</w:t>
            </w:r>
          </w:p>
        </w:tc>
        <w:tc>
          <w:tcPr>
            <w:tcW w:w="1133" w:type="dxa"/>
          </w:tcPr>
          <w:p w14:paraId="2C5E24C7">
            <w:pPr>
              <w:pStyle w:val="36"/>
              <w:spacing w:line="275" w:lineRule="exact"/>
              <w:rPr>
                <w:sz w:val="24"/>
              </w:rPr>
            </w:pPr>
            <w:r>
              <w:rPr>
                <w:sz w:val="24"/>
              </w:rPr>
              <w:t>ЭР</w:t>
            </w:r>
            <w:r>
              <w:rPr>
                <w:spacing w:val="-1"/>
                <w:sz w:val="24"/>
              </w:rPr>
              <w:t xml:space="preserve"> </w:t>
            </w:r>
            <w:r>
              <w:rPr>
                <w:spacing w:val="-5"/>
                <w:sz w:val="24"/>
              </w:rPr>
              <w:t>1,5</w:t>
            </w:r>
          </w:p>
          <w:p w14:paraId="47179314">
            <w:pPr>
              <w:pStyle w:val="36"/>
              <w:rPr>
                <w:sz w:val="24"/>
              </w:rPr>
            </w:pPr>
            <w:r>
              <w:rPr>
                <w:sz w:val="24"/>
              </w:rPr>
              <w:t xml:space="preserve">ВС </w:t>
            </w:r>
            <w:r>
              <w:rPr>
                <w:spacing w:val="-10"/>
                <w:sz w:val="24"/>
              </w:rPr>
              <w:t>1</w:t>
            </w:r>
          </w:p>
        </w:tc>
        <w:tc>
          <w:tcPr>
            <w:tcW w:w="1561" w:type="dxa"/>
          </w:tcPr>
          <w:p w14:paraId="7EC98EC2">
            <w:pPr>
              <w:pStyle w:val="36"/>
              <w:spacing w:line="275" w:lineRule="exact"/>
              <w:rPr>
                <w:sz w:val="24"/>
              </w:rPr>
            </w:pPr>
            <w:r>
              <w:rPr>
                <w:spacing w:val="-2"/>
                <w:sz w:val="24"/>
              </w:rPr>
              <w:t>2-</w:t>
            </w:r>
            <w:r>
              <w:rPr>
                <w:spacing w:val="-4"/>
                <w:sz w:val="24"/>
              </w:rPr>
              <w:t>жума</w:t>
            </w:r>
          </w:p>
        </w:tc>
      </w:tr>
      <w:tr w14:paraId="52BDA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7" w:hRule="atLeast"/>
        </w:trPr>
        <w:tc>
          <w:tcPr>
            <w:tcW w:w="425" w:type="dxa"/>
          </w:tcPr>
          <w:p w14:paraId="6A1DDC3D">
            <w:pPr>
              <w:pStyle w:val="36"/>
              <w:spacing w:line="275" w:lineRule="exact"/>
              <w:rPr>
                <w:sz w:val="24"/>
              </w:rPr>
            </w:pPr>
            <w:r>
              <w:rPr>
                <w:spacing w:val="-5"/>
                <w:sz w:val="24"/>
              </w:rPr>
              <w:t>2.</w:t>
            </w:r>
          </w:p>
        </w:tc>
        <w:tc>
          <w:tcPr>
            <w:tcW w:w="3291" w:type="dxa"/>
          </w:tcPr>
          <w:p w14:paraId="1A074EBF">
            <w:pPr>
              <w:pStyle w:val="36"/>
              <w:spacing w:line="276" w:lineRule="exact"/>
              <w:rPr>
                <w:sz w:val="24"/>
              </w:rPr>
            </w:pPr>
            <w:r>
              <w:rPr>
                <w:sz w:val="24"/>
              </w:rPr>
              <w:t>Филологияда ар түрдүү тексттердеги байланыштарды аныктоо үчүн матрицалык моделдерди колдонуу.</w:t>
            </w:r>
          </w:p>
        </w:tc>
        <w:tc>
          <w:tcPr>
            <w:tcW w:w="1275" w:type="dxa"/>
          </w:tcPr>
          <w:p w14:paraId="1EAA674F">
            <w:pPr>
              <w:pStyle w:val="36"/>
              <w:ind w:right="130"/>
              <w:rPr>
                <w:sz w:val="24"/>
              </w:rPr>
            </w:pPr>
            <w:r>
              <w:rPr>
                <w:spacing w:val="-2"/>
                <w:sz w:val="24"/>
              </w:rPr>
              <w:t>Мисалдар чыгаруу</w:t>
            </w:r>
          </w:p>
        </w:tc>
        <w:tc>
          <w:tcPr>
            <w:tcW w:w="852" w:type="dxa"/>
          </w:tcPr>
          <w:p w14:paraId="4FFADA9D">
            <w:pPr>
              <w:pStyle w:val="36"/>
              <w:spacing w:line="275" w:lineRule="exact"/>
              <w:ind w:left="32" w:right="25"/>
              <w:jc w:val="center"/>
              <w:rPr>
                <w:sz w:val="24"/>
              </w:rPr>
            </w:pPr>
            <w:r>
              <w:rPr>
                <w:spacing w:val="-10"/>
                <w:sz w:val="24"/>
              </w:rPr>
              <w:t>2</w:t>
            </w:r>
          </w:p>
        </w:tc>
        <w:tc>
          <w:tcPr>
            <w:tcW w:w="1702" w:type="dxa"/>
          </w:tcPr>
          <w:p w14:paraId="2AAF3EB7">
            <w:pPr>
              <w:pStyle w:val="36"/>
              <w:spacing w:line="275" w:lineRule="exact"/>
              <w:rPr>
                <w:sz w:val="24"/>
              </w:rPr>
            </w:pPr>
            <w:r>
              <w:rPr>
                <w:spacing w:val="-2"/>
                <w:sz w:val="24"/>
              </w:rPr>
              <w:t>Презентация</w:t>
            </w:r>
          </w:p>
        </w:tc>
        <w:tc>
          <w:tcPr>
            <w:tcW w:w="1133" w:type="dxa"/>
          </w:tcPr>
          <w:p w14:paraId="67D97023">
            <w:pPr>
              <w:pStyle w:val="36"/>
              <w:spacing w:line="275" w:lineRule="exact"/>
              <w:rPr>
                <w:sz w:val="24"/>
              </w:rPr>
            </w:pPr>
            <w:r>
              <w:rPr>
                <w:sz w:val="24"/>
              </w:rPr>
              <w:t>ЭР1,5,</w:t>
            </w:r>
            <w:r>
              <w:rPr>
                <w:spacing w:val="-1"/>
                <w:sz w:val="24"/>
              </w:rPr>
              <w:t xml:space="preserve"> </w:t>
            </w:r>
            <w:r>
              <w:rPr>
                <w:spacing w:val="-10"/>
                <w:sz w:val="24"/>
              </w:rPr>
              <w:t>6</w:t>
            </w:r>
          </w:p>
          <w:p w14:paraId="7DCF04CA">
            <w:pPr>
              <w:pStyle w:val="36"/>
              <w:rPr>
                <w:sz w:val="24"/>
              </w:rPr>
            </w:pPr>
            <w:r>
              <w:rPr>
                <w:sz w:val="24"/>
              </w:rPr>
              <w:t xml:space="preserve">ВС </w:t>
            </w:r>
            <w:r>
              <w:rPr>
                <w:spacing w:val="-10"/>
                <w:sz w:val="24"/>
              </w:rPr>
              <w:t>3</w:t>
            </w:r>
          </w:p>
        </w:tc>
        <w:tc>
          <w:tcPr>
            <w:tcW w:w="1561" w:type="dxa"/>
          </w:tcPr>
          <w:p w14:paraId="2039BBEF">
            <w:pPr>
              <w:pStyle w:val="36"/>
              <w:spacing w:line="275" w:lineRule="exact"/>
              <w:rPr>
                <w:sz w:val="24"/>
              </w:rPr>
            </w:pPr>
            <w:r>
              <w:rPr>
                <w:spacing w:val="-2"/>
                <w:sz w:val="24"/>
              </w:rPr>
              <w:t>5-</w:t>
            </w:r>
            <w:r>
              <w:rPr>
                <w:spacing w:val="-4"/>
                <w:sz w:val="24"/>
              </w:rPr>
              <w:t>жума</w:t>
            </w:r>
          </w:p>
        </w:tc>
      </w:tr>
      <w:tr w14:paraId="68512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25" w:type="dxa"/>
          </w:tcPr>
          <w:p w14:paraId="33267742">
            <w:pPr>
              <w:pStyle w:val="36"/>
              <w:spacing w:line="275" w:lineRule="exact"/>
              <w:rPr>
                <w:sz w:val="24"/>
              </w:rPr>
            </w:pPr>
            <w:r>
              <w:rPr>
                <w:spacing w:val="-5"/>
                <w:sz w:val="24"/>
              </w:rPr>
              <w:t>3.</w:t>
            </w:r>
          </w:p>
        </w:tc>
        <w:tc>
          <w:tcPr>
            <w:tcW w:w="3291" w:type="dxa"/>
          </w:tcPr>
          <w:p w14:paraId="04651916">
            <w:pPr>
              <w:pStyle w:val="36"/>
              <w:spacing w:line="276" w:lineRule="exact"/>
              <w:ind w:right="122"/>
              <w:rPr>
                <w:sz w:val="24"/>
              </w:rPr>
            </w:pPr>
            <w:r>
              <w:rPr>
                <w:sz w:val="24"/>
              </w:rPr>
              <w:t>Моделдөө процесси: түшүнүк,</w:t>
            </w:r>
            <w:r>
              <w:rPr>
                <w:spacing w:val="-15"/>
                <w:sz w:val="24"/>
              </w:rPr>
              <w:t xml:space="preserve"> </w:t>
            </w:r>
            <w:r>
              <w:rPr>
                <w:sz w:val="24"/>
              </w:rPr>
              <w:t>этаптар</w:t>
            </w:r>
            <w:r>
              <w:rPr>
                <w:spacing w:val="-15"/>
                <w:sz w:val="24"/>
              </w:rPr>
              <w:t xml:space="preserve"> </w:t>
            </w:r>
            <w:r>
              <w:rPr>
                <w:sz w:val="24"/>
              </w:rPr>
              <w:t>жана колдонуу чөйрөсү.</w:t>
            </w:r>
          </w:p>
        </w:tc>
        <w:tc>
          <w:tcPr>
            <w:tcW w:w="1275" w:type="dxa"/>
          </w:tcPr>
          <w:p w14:paraId="5A68F93D">
            <w:pPr>
              <w:pStyle w:val="36"/>
              <w:spacing w:line="275" w:lineRule="exact"/>
              <w:rPr>
                <w:sz w:val="24"/>
              </w:rPr>
            </w:pPr>
            <w:r>
              <w:rPr>
                <w:spacing w:val="-2"/>
                <w:sz w:val="24"/>
              </w:rPr>
              <w:t>доклад</w:t>
            </w:r>
          </w:p>
        </w:tc>
        <w:tc>
          <w:tcPr>
            <w:tcW w:w="852" w:type="dxa"/>
          </w:tcPr>
          <w:p w14:paraId="3ABE30E6">
            <w:pPr>
              <w:pStyle w:val="36"/>
              <w:spacing w:line="275" w:lineRule="exact"/>
              <w:ind w:left="31" w:right="25"/>
              <w:jc w:val="center"/>
              <w:rPr>
                <w:sz w:val="24"/>
              </w:rPr>
            </w:pPr>
            <w:r>
              <w:rPr>
                <w:spacing w:val="-5"/>
                <w:sz w:val="24"/>
              </w:rPr>
              <w:t>1/1</w:t>
            </w:r>
          </w:p>
        </w:tc>
        <w:tc>
          <w:tcPr>
            <w:tcW w:w="1702" w:type="dxa"/>
          </w:tcPr>
          <w:p w14:paraId="7A46287D">
            <w:pPr>
              <w:pStyle w:val="36"/>
              <w:spacing w:line="275" w:lineRule="exact"/>
              <w:rPr>
                <w:sz w:val="24"/>
              </w:rPr>
            </w:pPr>
            <w:r>
              <w:rPr>
                <w:spacing w:val="-2"/>
                <w:sz w:val="24"/>
              </w:rPr>
              <w:t>Презентация</w:t>
            </w:r>
          </w:p>
        </w:tc>
        <w:tc>
          <w:tcPr>
            <w:tcW w:w="1133" w:type="dxa"/>
          </w:tcPr>
          <w:p w14:paraId="5424B83B">
            <w:pPr>
              <w:pStyle w:val="36"/>
              <w:spacing w:line="275" w:lineRule="exact"/>
              <w:rPr>
                <w:sz w:val="24"/>
              </w:rPr>
            </w:pPr>
            <w:r>
              <w:rPr>
                <w:sz w:val="24"/>
              </w:rPr>
              <w:t>ЭР</w:t>
            </w:r>
            <w:r>
              <w:rPr>
                <w:spacing w:val="-1"/>
                <w:sz w:val="24"/>
              </w:rPr>
              <w:t xml:space="preserve"> </w:t>
            </w:r>
            <w:r>
              <w:rPr>
                <w:sz w:val="24"/>
              </w:rPr>
              <w:t xml:space="preserve">2, </w:t>
            </w:r>
            <w:r>
              <w:rPr>
                <w:spacing w:val="-10"/>
                <w:sz w:val="24"/>
              </w:rPr>
              <w:t>7</w:t>
            </w:r>
          </w:p>
          <w:p w14:paraId="7818D716">
            <w:pPr>
              <w:pStyle w:val="36"/>
              <w:spacing w:before="276" w:line="257" w:lineRule="exact"/>
              <w:rPr>
                <w:sz w:val="24"/>
              </w:rPr>
            </w:pPr>
            <w:r>
              <w:rPr>
                <w:sz w:val="24"/>
              </w:rPr>
              <w:t xml:space="preserve">ВС </w:t>
            </w:r>
            <w:r>
              <w:rPr>
                <w:spacing w:val="-10"/>
                <w:sz w:val="24"/>
              </w:rPr>
              <w:t>4</w:t>
            </w:r>
          </w:p>
        </w:tc>
        <w:tc>
          <w:tcPr>
            <w:tcW w:w="1561" w:type="dxa"/>
          </w:tcPr>
          <w:p w14:paraId="60F3453B">
            <w:pPr>
              <w:pStyle w:val="36"/>
              <w:spacing w:line="275" w:lineRule="exact"/>
              <w:rPr>
                <w:sz w:val="24"/>
              </w:rPr>
            </w:pPr>
            <w:r>
              <w:rPr>
                <w:spacing w:val="-2"/>
                <w:sz w:val="24"/>
              </w:rPr>
              <w:t>7-</w:t>
            </w:r>
            <w:r>
              <w:rPr>
                <w:spacing w:val="-4"/>
                <w:sz w:val="24"/>
              </w:rPr>
              <w:t>жума</w:t>
            </w:r>
          </w:p>
        </w:tc>
      </w:tr>
      <w:tr w14:paraId="45303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425" w:type="dxa"/>
          </w:tcPr>
          <w:p w14:paraId="5230C01C">
            <w:pPr>
              <w:pStyle w:val="36"/>
              <w:ind w:left="0"/>
            </w:pPr>
          </w:p>
        </w:tc>
        <w:tc>
          <w:tcPr>
            <w:tcW w:w="3291" w:type="dxa"/>
          </w:tcPr>
          <w:p w14:paraId="7C2BFF28">
            <w:pPr>
              <w:pStyle w:val="36"/>
              <w:spacing w:line="274" w:lineRule="exact"/>
              <w:rPr>
                <w:sz w:val="24"/>
              </w:rPr>
            </w:pPr>
            <w:r>
              <w:rPr>
                <w:spacing w:val="-2"/>
                <w:sz w:val="24"/>
              </w:rPr>
              <w:t>Бардыгы:</w:t>
            </w:r>
          </w:p>
        </w:tc>
        <w:tc>
          <w:tcPr>
            <w:tcW w:w="1275" w:type="dxa"/>
          </w:tcPr>
          <w:p w14:paraId="174B0BA8">
            <w:pPr>
              <w:pStyle w:val="36"/>
              <w:ind w:left="0"/>
            </w:pPr>
          </w:p>
        </w:tc>
        <w:tc>
          <w:tcPr>
            <w:tcW w:w="852" w:type="dxa"/>
          </w:tcPr>
          <w:p w14:paraId="537FF4A5">
            <w:pPr>
              <w:pStyle w:val="36"/>
              <w:spacing w:line="274" w:lineRule="exact"/>
              <w:ind w:left="31" w:right="25"/>
              <w:jc w:val="center"/>
              <w:rPr>
                <w:sz w:val="24"/>
              </w:rPr>
            </w:pPr>
            <w:r>
              <w:rPr>
                <w:spacing w:val="-5"/>
                <w:sz w:val="24"/>
              </w:rPr>
              <w:t>2/4</w:t>
            </w:r>
          </w:p>
        </w:tc>
        <w:tc>
          <w:tcPr>
            <w:tcW w:w="1702" w:type="dxa"/>
          </w:tcPr>
          <w:p w14:paraId="711906BF">
            <w:pPr>
              <w:pStyle w:val="36"/>
              <w:ind w:left="0"/>
            </w:pPr>
          </w:p>
        </w:tc>
        <w:tc>
          <w:tcPr>
            <w:tcW w:w="1133" w:type="dxa"/>
          </w:tcPr>
          <w:p w14:paraId="38C5ECC3">
            <w:pPr>
              <w:pStyle w:val="36"/>
              <w:ind w:left="0"/>
            </w:pPr>
          </w:p>
        </w:tc>
        <w:tc>
          <w:tcPr>
            <w:tcW w:w="1561" w:type="dxa"/>
          </w:tcPr>
          <w:p w14:paraId="0D357C16">
            <w:pPr>
              <w:pStyle w:val="36"/>
              <w:ind w:left="0"/>
            </w:pPr>
          </w:p>
        </w:tc>
      </w:tr>
    </w:tbl>
    <w:p w14:paraId="49E150DB">
      <w:pPr>
        <w:spacing w:before="60"/>
        <w:ind w:left="6" w:right="145"/>
        <w:jc w:val="center"/>
        <w:rPr>
          <w:b/>
          <w:sz w:val="24"/>
        </w:rPr>
      </w:pPr>
      <w:r>
        <w:rPr>
          <w:b/>
          <w:sz w:val="24"/>
        </w:rPr>
        <w:t>СӨАИни</w:t>
      </w:r>
      <w:r>
        <w:rPr>
          <w:b/>
          <w:spacing w:val="-7"/>
          <w:sz w:val="24"/>
        </w:rPr>
        <w:t xml:space="preserve"> </w:t>
      </w:r>
      <w:r>
        <w:rPr>
          <w:b/>
          <w:sz w:val="24"/>
        </w:rPr>
        <w:t>уюштуруунун</w:t>
      </w:r>
      <w:r>
        <w:rPr>
          <w:b/>
          <w:spacing w:val="-6"/>
          <w:sz w:val="24"/>
        </w:rPr>
        <w:t xml:space="preserve"> </w:t>
      </w:r>
      <w:r>
        <w:rPr>
          <w:b/>
          <w:spacing w:val="-2"/>
          <w:sz w:val="24"/>
        </w:rPr>
        <w:t>планы</w:t>
      </w:r>
    </w:p>
    <w:p w14:paraId="5B638252">
      <w:pPr>
        <w:pStyle w:val="13"/>
        <w:rPr>
          <w:b/>
          <w:sz w:val="20"/>
        </w:rPr>
      </w:pPr>
    </w:p>
    <w:p w14:paraId="2545F2EB">
      <w:pPr>
        <w:pStyle w:val="13"/>
        <w:spacing w:before="93"/>
        <w:rPr>
          <w:b/>
          <w:sz w:val="20"/>
        </w:rPr>
      </w:pPr>
    </w:p>
    <w:tbl>
      <w:tblPr>
        <w:tblStyle w:val="7"/>
        <w:tblpPr w:leftFromText="180" w:rightFromText="180" w:vertAnchor="text" w:horzAnchor="page" w:tblpX="1350" w:tblpY="313"/>
        <w:tblOverlap w:val="never"/>
        <w:tblW w:w="100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2155"/>
        <w:gridCol w:w="1418"/>
        <w:gridCol w:w="991"/>
        <w:gridCol w:w="1702"/>
        <w:gridCol w:w="993"/>
        <w:gridCol w:w="1132"/>
        <w:gridCol w:w="1266"/>
      </w:tblGrid>
      <w:tr w14:paraId="66416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425" w:type="dxa"/>
          </w:tcPr>
          <w:p w14:paraId="2AAAA294">
            <w:pPr>
              <w:pStyle w:val="36"/>
              <w:spacing w:line="251" w:lineRule="exact"/>
              <w:ind w:left="22"/>
              <w:jc w:val="center"/>
              <w:rPr>
                <w:b/>
              </w:rPr>
            </w:pPr>
            <w:r>
              <w:rPr>
                <w:b/>
                <w:spacing w:val="-10"/>
              </w:rPr>
              <w:t>№</w:t>
            </w:r>
          </w:p>
        </w:tc>
        <w:tc>
          <w:tcPr>
            <w:tcW w:w="2155" w:type="dxa"/>
          </w:tcPr>
          <w:p w14:paraId="7F5DDD70">
            <w:pPr>
              <w:pStyle w:val="36"/>
              <w:spacing w:line="251" w:lineRule="exact"/>
              <w:rPr>
                <w:b/>
              </w:rPr>
            </w:pPr>
            <w:r>
              <w:rPr>
                <w:b/>
                <w:spacing w:val="-4"/>
              </w:rPr>
              <w:t>Тема</w:t>
            </w:r>
          </w:p>
        </w:tc>
        <w:tc>
          <w:tcPr>
            <w:tcW w:w="1418" w:type="dxa"/>
          </w:tcPr>
          <w:p w14:paraId="154989FD">
            <w:pPr>
              <w:pStyle w:val="36"/>
              <w:spacing w:line="251" w:lineRule="exact"/>
              <w:rPr>
                <w:b/>
              </w:rPr>
            </w:pPr>
            <w:r>
              <w:rPr>
                <w:b/>
                <w:spacing w:val="-4"/>
              </w:rPr>
              <w:t>СӨАИ</w:t>
            </w:r>
          </w:p>
          <w:p w14:paraId="4001CE98">
            <w:pPr>
              <w:pStyle w:val="36"/>
              <w:spacing w:before="2"/>
              <w:rPr>
                <w:b/>
              </w:rPr>
            </w:pPr>
            <w:r>
              <w:rPr>
                <w:b/>
                <w:spacing w:val="-2"/>
              </w:rPr>
              <w:t>тапшырма</w:t>
            </w:r>
          </w:p>
        </w:tc>
        <w:tc>
          <w:tcPr>
            <w:tcW w:w="991" w:type="dxa"/>
          </w:tcPr>
          <w:p w14:paraId="332A9766">
            <w:pPr>
              <w:pStyle w:val="36"/>
              <w:spacing w:line="251" w:lineRule="exact"/>
              <w:ind w:left="10" w:right="110"/>
              <w:jc w:val="center"/>
              <w:rPr>
                <w:b/>
              </w:rPr>
            </w:pPr>
            <w:r>
              <w:rPr>
                <w:b/>
                <w:spacing w:val="-2"/>
              </w:rPr>
              <w:t>Сааты</w:t>
            </w:r>
          </w:p>
        </w:tc>
        <w:tc>
          <w:tcPr>
            <w:tcW w:w="1702" w:type="dxa"/>
          </w:tcPr>
          <w:p w14:paraId="3F219BDF">
            <w:pPr>
              <w:pStyle w:val="36"/>
              <w:ind w:left="172" w:firstLine="324"/>
              <w:rPr>
                <w:b/>
              </w:rPr>
            </w:pPr>
            <w:r>
              <w:rPr>
                <w:b/>
                <w:spacing w:val="-2"/>
              </w:rPr>
              <w:t>Баалоо каражаттары</w:t>
            </w:r>
          </w:p>
        </w:tc>
        <w:tc>
          <w:tcPr>
            <w:tcW w:w="993" w:type="dxa"/>
          </w:tcPr>
          <w:p w14:paraId="257551C7">
            <w:pPr>
              <w:pStyle w:val="36"/>
              <w:spacing w:line="251" w:lineRule="exact"/>
              <w:ind w:left="110"/>
              <w:rPr>
                <w:b/>
              </w:rPr>
            </w:pPr>
            <w:r>
              <w:rPr>
                <w:b/>
                <w:spacing w:val="-2"/>
              </w:rPr>
              <w:t>Баллы</w:t>
            </w:r>
          </w:p>
        </w:tc>
        <w:tc>
          <w:tcPr>
            <w:tcW w:w="1132" w:type="dxa"/>
          </w:tcPr>
          <w:p w14:paraId="1F416FD3">
            <w:pPr>
              <w:pStyle w:val="36"/>
              <w:spacing w:line="251" w:lineRule="exact"/>
              <w:rPr>
                <w:b/>
              </w:rPr>
            </w:pPr>
            <w:r>
              <w:rPr>
                <w:b/>
                <w:spacing w:val="-2"/>
              </w:rPr>
              <w:t>Адабият</w:t>
            </w:r>
          </w:p>
        </w:tc>
        <w:tc>
          <w:tcPr>
            <w:tcW w:w="1266" w:type="dxa"/>
          </w:tcPr>
          <w:p w14:paraId="53A3439E">
            <w:pPr>
              <w:pStyle w:val="36"/>
              <w:ind w:left="111"/>
              <w:rPr>
                <w:b/>
              </w:rPr>
            </w:pPr>
            <w:r>
              <w:rPr>
                <w:b/>
                <w:spacing w:val="-2"/>
              </w:rPr>
              <w:t>Тапшыруу мөөнөтү</w:t>
            </w:r>
          </w:p>
        </w:tc>
      </w:tr>
      <w:tr w14:paraId="3FE34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425" w:type="dxa"/>
          </w:tcPr>
          <w:p w14:paraId="46203EF5">
            <w:pPr>
              <w:pStyle w:val="36"/>
              <w:spacing w:line="251" w:lineRule="exact"/>
              <w:ind w:left="22" w:right="110"/>
              <w:jc w:val="center"/>
            </w:pPr>
            <w:r>
              <w:rPr>
                <w:spacing w:val="-10"/>
              </w:rPr>
              <w:t>1</w:t>
            </w:r>
          </w:p>
        </w:tc>
        <w:tc>
          <w:tcPr>
            <w:tcW w:w="2155" w:type="dxa"/>
          </w:tcPr>
          <w:p w14:paraId="2FC086A9">
            <w:pPr>
              <w:pStyle w:val="36"/>
            </w:pPr>
            <w:r>
              <w:rPr>
                <w:spacing w:val="-2"/>
              </w:rPr>
              <w:t xml:space="preserve">Математиканын </w:t>
            </w:r>
            <w:r>
              <w:t>башка илимдер</w:t>
            </w:r>
          </w:p>
          <w:p w14:paraId="15D2BB54">
            <w:pPr>
              <w:pStyle w:val="36"/>
              <w:spacing w:line="252" w:lineRule="exact"/>
              <w:ind w:right="756"/>
            </w:pPr>
            <w:r>
              <w:t>менен</w:t>
            </w:r>
            <w:r>
              <w:rPr>
                <w:spacing w:val="-14"/>
              </w:rPr>
              <w:t xml:space="preserve"> </w:t>
            </w:r>
            <w:r>
              <w:t xml:space="preserve">болгон </w:t>
            </w:r>
            <w:r>
              <w:rPr>
                <w:spacing w:val="-2"/>
              </w:rPr>
              <w:t>байланышы.</w:t>
            </w:r>
          </w:p>
        </w:tc>
        <w:tc>
          <w:tcPr>
            <w:tcW w:w="1418" w:type="dxa"/>
          </w:tcPr>
          <w:p w14:paraId="7DB380C6">
            <w:pPr>
              <w:pStyle w:val="36"/>
              <w:spacing w:line="251" w:lineRule="exact"/>
            </w:pPr>
            <w:r>
              <w:rPr>
                <w:spacing w:val="-2"/>
              </w:rPr>
              <w:t>Конспект</w:t>
            </w:r>
          </w:p>
        </w:tc>
        <w:tc>
          <w:tcPr>
            <w:tcW w:w="991" w:type="dxa"/>
          </w:tcPr>
          <w:p w14:paraId="7B1622F7">
            <w:pPr>
              <w:pStyle w:val="36"/>
              <w:spacing w:line="251" w:lineRule="exact"/>
              <w:ind w:left="10"/>
              <w:jc w:val="center"/>
            </w:pPr>
            <w:r>
              <w:rPr>
                <w:spacing w:val="-10"/>
              </w:rPr>
              <w:t>2</w:t>
            </w:r>
          </w:p>
        </w:tc>
        <w:tc>
          <w:tcPr>
            <w:tcW w:w="1702" w:type="dxa"/>
          </w:tcPr>
          <w:p w14:paraId="529C1E62">
            <w:pPr>
              <w:pStyle w:val="36"/>
              <w:ind w:left="109"/>
            </w:pPr>
            <w:r>
              <w:rPr>
                <w:spacing w:val="-2"/>
              </w:rPr>
              <w:t xml:space="preserve">Дифференциал </w:t>
            </w:r>
            <w:r>
              <w:t xml:space="preserve">дуу текшерүү </w:t>
            </w:r>
            <w:r>
              <w:rPr>
                <w:spacing w:val="-4"/>
              </w:rPr>
              <w:t>иши</w:t>
            </w:r>
          </w:p>
        </w:tc>
        <w:tc>
          <w:tcPr>
            <w:tcW w:w="993" w:type="dxa"/>
          </w:tcPr>
          <w:p w14:paraId="1814FEF4">
            <w:pPr>
              <w:pStyle w:val="36"/>
              <w:spacing w:line="251" w:lineRule="exact"/>
              <w:ind w:left="9"/>
              <w:jc w:val="center"/>
            </w:pPr>
            <w:r>
              <w:rPr>
                <w:spacing w:val="-10"/>
              </w:rPr>
              <w:t>5</w:t>
            </w:r>
          </w:p>
        </w:tc>
        <w:tc>
          <w:tcPr>
            <w:tcW w:w="1132" w:type="dxa"/>
          </w:tcPr>
          <w:p w14:paraId="79523F25">
            <w:pPr>
              <w:pStyle w:val="36"/>
              <w:spacing w:line="275" w:lineRule="exact"/>
              <w:ind w:left="0" w:right="360"/>
              <w:jc w:val="right"/>
              <w:rPr>
                <w:sz w:val="24"/>
              </w:rPr>
            </w:pPr>
            <w:r>
              <w:rPr>
                <w:sz w:val="24"/>
              </w:rPr>
              <w:t>ЭР</w:t>
            </w:r>
            <w:r>
              <w:rPr>
                <w:spacing w:val="-1"/>
                <w:sz w:val="24"/>
              </w:rPr>
              <w:t xml:space="preserve"> </w:t>
            </w:r>
            <w:r>
              <w:rPr>
                <w:spacing w:val="-5"/>
                <w:sz w:val="24"/>
              </w:rPr>
              <w:t>1,5</w:t>
            </w:r>
          </w:p>
          <w:p w14:paraId="1F3DBE92">
            <w:pPr>
              <w:pStyle w:val="36"/>
              <w:ind w:left="0" w:right="301"/>
              <w:jc w:val="right"/>
              <w:rPr>
                <w:sz w:val="24"/>
              </w:rPr>
            </w:pPr>
            <w:r>
              <w:rPr>
                <w:sz w:val="24"/>
              </w:rPr>
              <w:t xml:space="preserve">ВС </w:t>
            </w:r>
            <w:r>
              <w:rPr>
                <w:spacing w:val="-10"/>
                <w:sz w:val="24"/>
              </w:rPr>
              <w:t>1</w:t>
            </w:r>
          </w:p>
        </w:tc>
        <w:tc>
          <w:tcPr>
            <w:tcW w:w="1266" w:type="dxa"/>
          </w:tcPr>
          <w:p w14:paraId="18C7AF9B">
            <w:pPr>
              <w:pStyle w:val="36"/>
              <w:spacing w:line="275" w:lineRule="exact"/>
              <w:ind w:left="14"/>
              <w:jc w:val="center"/>
              <w:rPr>
                <w:sz w:val="24"/>
              </w:rPr>
            </w:pPr>
            <w:r>
              <w:rPr>
                <w:spacing w:val="-2"/>
                <w:sz w:val="24"/>
              </w:rPr>
              <w:t>1-</w:t>
            </w:r>
            <w:r>
              <w:rPr>
                <w:spacing w:val="-4"/>
                <w:sz w:val="24"/>
              </w:rPr>
              <w:t>жума</w:t>
            </w:r>
          </w:p>
        </w:tc>
      </w:tr>
      <w:tr w14:paraId="77AF1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425" w:type="dxa"/>
          </w:tcPr>
          <w:p w14:paraId="501BCE4A">
            <w:pPr>
              <w:pStyle w:val="36"/>
              <w:spacing w:line="251" w:lineRule="exact"/>
              <w:ind w:left="22" w:right="110"/>
              <w:jc w:val="center"/>
            </w:pPr>
            <w:r>
              <w:rPr>
                <w:spacing w:val="-10"/>
              </w:rPr>
              <w:t>2</w:t>
            </w:r>
          </w:p>
        </w:tc>
        <w:tc>
          <w:tcPr>
            <w:tcW w:w="2155" w:type="dxa"/>
          </w:tcPr>
          <w:p w14:paraId="299E1490">
            <w:pPr>
              <w:pStyle w:val="36"/>
              <w:ind w:right="122"/>
            </w:pPr>
            <w:r>
              <w:t>Айтуу</w:t>
            </w:r>
            <w:r>
              <w:rPr>
                <w:spacing w:val="-14"/>
              </w:rPr>
              <w:t xml:space="preserve"> </w:t>
            </w:r>
            <w:r>
              <w:t xml:space="preserve">логикасынын жардамы менен </w:t>
            </w:r>
            <w:r>
              <w:rPr>
                <w:spacing w:val="-2"/>
              </w:rPr>
              <w:t xml:space="preserve">укуктук актылардагы шарттарды </w:t>
            </w:r>
            <w:r>
              <w:t>анализдөө жана</w:t>
            </w:r>
          </w:p>
          <w:p w14:paraId="52EF9022">
            <w:pPr>
              <w:pStyle w:val="36"/>
              <w:spacing w:line="235" w:lineRule="exact"/>
            </w:pPr>
            <w:r>
              <w:rPr>
                <w:spacing w:val="-2"/>
              </w:rPr>
              <w:t>моделдөө.</w:t>
            </w:r>
          </w:p>
        </w:tc>
        <w:tc>
          <w:tcPr>
            <w:tcW w:w="1418" w:type="dxa"/>
          </w:tcPr>
          <w:p w14:paraId="3DE5D9EF">
            <w:pPr>
              <w:pStyle w:val="36"/>
            </w:pPr>
            <w:r>
              <w:rPr>
                <w:spacing w:val="-2"/>
              </w:rPr>
              <w:t>Мисалдар чыгаруу</w:t>
            </w:r>
          </w:p>
        </w:tc>
        <w:tc>
          <w:tcPr>
            <w:tcW w:w="991" w:type="dxa"/>
          </w:tcPr>
          <w:p w14:paraId="022EA91F">
            <w:pPr>
              <w:pStyle w:val="36"/>
              <w:spacing w:line="251" w:lineRule="exact"/>
              <w:ind w:left="10"/>
              <w:jc w:val="center"/>
            </w:pPr>
            <w:r>
              <w:rPr>
                <w:spacing w:val="-10"/>
              </w:rPr>
              <w:t>4</w:t>
            </w:r>
          </w:p>
        </w:tc>
        <w:tc>
          <w:tcPr>
            <w:tcW w:w="1702" w:type="dxa"/>
          </w:tcPr>
          <w:p w14:paraId="6FB26337">
            <w:pPr>
              <w:pStyle w:val="36"/>
              <w:ind w:left="109"/>
            </w:pPr>
            <w:r>
              <w:rPr>
                <w:spacing w:val="-2"/>
              </w:rPr>
              <w:t xml:space="preserve">Дифференциал </w:t>
            </w:r>
            <w:r>
              <w:t xml:space="preserve">дуу текшерүү </w:t>
            </w:r>
            <w:r>
              <w:rPr>
                <w:spacing w:val="-4"/>
              </w:rPr>
              <w:t>иши</w:t>
            </w:r>
          </w:p>
        </w:tc>
        <w:tc>
          <w:tcPr>
            <w:tcW w:w="993" w:type="dxa"/>
          </w:tcPr>
          <w:p w14:paraId="377D370B">
            <w:pPr>
              <w:pStyle w:val="36"/>
              <w:spacing w:line="251" w:lineRule="exact"/>
              <w:ind w:left="9"/>
              <w:jc w:val="center"/>
            </w:pPr>
            <w:r>
              <w:rPr>
                <w:spacing w:val="-10"/>
              </w:rPr>
              <w:t>5</w:t>
            </w:r>
          </w:p>
        </w:tc>
        <w:tc>
          <w:tcPr>
            <w:tcW w:w="1132" w:type="dxa"/>
          </w:tcPr>
          <w:p w14:paraId="48A14DED">
            <w:pPr>
              <w:pStyle w:val="36"/>
              <w:spacing w:line="275" w:lineRule="exact"/>
              <w:ind w:left="13" w:right="83"/>
              <w:jc w:val="center"/>
              <w:rPr>
                <w:sz w:val="24"/>
              </w:rPr>
            </w:pPr>
            <w:r>
              <w:rPr>
                <w:sz w:val="24"/>
              </w:rPr>
              <w:t>ЭР1,5,</w:t>
            </w:r>
            <w:r>
              <w:rPr>
                <w:spacing w:val="-1"/>
                <w:sz w:val="24"/>
              </w:rPr>
              <w:t xml:space="preserve"> </w:t>
            </w:r>
            <w:r>
              <w:rPr>
                <w:spacing w:val="-10"/>
                <w:sz w:val="24"/>
              </w:rPr>
              <w:t>6</w:t>
            </w:r>
          </w:p>
          <w:p w14:paraId="62836FC7">
            <w:pPr>
              <w:pStyle w:val="36"/>
              <w:ind w:left="83" w:right="70"/>
              <w:jc w:val="center"/>
              <w:rPr>
                <w:sz w:val="24"/>
              </w:rPr>
            </w:pPr>
            <w:r>
              <w:rPr>
                <w:sz w:val="24"/>
              </w:rPr>
              <w:t xml:space="preserve">ВС </w:t>
            </w:r>
            <w:r>
              <w:rPr>
                <w:spacing w:val="-10"/>
                <w:sz w:val="24"/>
              </w:rPr>
              <w:t>3</w:t>
            </w:r>
          </w:p>
        </w:tc>
        <w:tc>
          <w:tcPr>
            <w:tcW w:w="1266" w:type="dxa"/>
          </w:tcPr>
          <w:p w14:paraId="0D705206">
            <w:pPr>
              <w:pStyle w:val="36"/>
              <w:spacing w:line="275" w:lineRule="exact"/>
              <w:ind w:left="14"/>
              <w:jc w:val="center"/>
              <w:rPr>
                <w:sz w:val="24"/>
              </w:rPr>
            </w:pPr>
            <w:r>
              <w:rPr>
                <w:spacing w:val="-2"/>
                <w:sz w:val="24"/>
              </w:rPr>
              <w:t>2-</w:t>
            </w:r>
            <w:r>
              <w:rPr>
                <w:spacing w:val="-4"/>
                <w:sz w:val="24"/>
              </w:rPr>
              <w:t>жума</w:t>
            </w:r>
          </w:p>
        </w:tc>
      </w:tr>
      <w:tr w14:paraId="3618F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425" w:type="dxa"/>
          </w:tcPr>
          <w:p w14:paraId="550E7DE0">
            <w:pPr>
              <w:pStyle w:val="36"/>
              <w:spacing w:line="251" w:lineRule="exact"/>
              <w:ind w:left="22" w:right="110"/>
              <w:jc w:val="center"/>
            </w:pPr>
            <w:r>
              <w:rPr>
                <w:spacing w:val="-10"/>
              </w:rPr>
              <w:t>3</w:t>
            </w:r>
          </w:p>
        </w:tc>
        <w:tc>
          <w:tcPr>
            <w:tcW w:w="2155" w:type="dxa"/>
          </w:tcPr>
          <w:p w14:paraId="4F3F2A66">
            <w:pPr>
              <w:pStyle w:val="36"/>
            </w:pPr>
            <w:r>
              <w:t>Матрицанын</w:t>
            </w:r>
            <w:r>
              <w:rPr>
                <w:spacing w:val="-13"/>
              </w:rPr>
              <w:t xml:space="preserve"> </w:t>
            </w:r>
            <w:r>
              <w:t>пайда болуу</w:t>
            </w:r>
            <w:r>
              <w:rPr>
                <w:spacing w:val="-14"/>
              </w:rPr>
              <w:t xml:space="preserve"> </w:t>
            </w:r>
            <w:r>
              <w:t>тарыхы</w:t>
            </w:r>
            <w:r>
              <w:rPr>
                <w:spacing w:val="-14"/>
              </w:rPr>
              <w:t xml:space="preserve"> </w:t>
            </w:r>
            <w:r>
              <w:t xml:space="preserve">жана аны колдонуунун </w:t>
            </w:r>
            <w:r>
              <w:rPr>
                <w:spacing w:val="-2"/>
              </w:rPr>
              <w:t>мисалдары.</w:t>
            </w:r>
          </w:p>
          <w:p w14:paraId="43AFE646">
            <w:pPr>
              <w:pStyle w:val="36"/>
              <w:ind w:right="229"/>
            </w:pPr>
            <w:r>
              <w:t>Матрица</w:t>
            </w:r>
            <w:r>
              <w:rPr>
                <w:spacing w:val="-14"/>
              </w:rPr>
              <w:t xml:space="preserve"> </w:t>
            </w:r>
            <w:r>
              <w:t xml:space="preserve">түшүнүгү жана анын </w:t>
            </w:r>
            <w:r>
              <w:rPr>
                <w:spacing w:val="-2"/>
              </w:rPr>
              <w:t>колдонулуш</w:t>
            </w:r>
          </w:p>
          <w:p w14:paraId="0471C29A">
            <w:pPr>
              <w:pStyle w:val="36"/>
              <w:spacing w:line="233" w:lineRule="exact"/>
            </w:pPr>
            <w:r>
              <w:rPr>
                <w:spacing w:val="-2"/>
              </w:rPr>
              <w:t>чөйрөсү</w:t>
            </w:r>
          </w:p>
        </w:tc>
        <w:tc>
          <w:tcPr>
            <w:tcW w:w="1418" w:type="dxa"/>
          </w:tcPr>
          <w:p w14:paraId="4C7061FD">
            <w:pPr>
              <w:pStyle w:val="36"/>
              <w:spacing w:line="251" w:lineRule="exact"/>
            </w:pPr>
            <w:r>
              <w:rPr>
                <w:spacing w:val="-2"/>
              </w:rPr>
              <w:t>Презентация</w:t>
            </w:r>
          </w:p>
        </w:tc>
        <w:tc>
          <w:tcPr>
            <w:tcW w:w="991" w:type="dxa"/>
          </w:tcPr>
          <w:p w14:paraId="7C7C6CEF">
            <w:pPr>
              <w:pStyle w:val="36"/>
              <w:spacing w:line="251" w:lineRule="exact"/>
              <w:ind w:left="10"/>
              <w:jc w:val="center"/>
            </w:pPr>
            <w:r>
              <w:rPr>
                <w:spacing w:val="-10"/>
              </w:rPr>
              <w:t>4</w:t>
            </w:r>
          </w:p>
        </w:tc>
        <w:tc>
          <w:tcPr>
            <w:tcW w:w="1702" w:type="dxa"/>
          </w:tcPr>
          <w:p w14:paraId="001B58FA">
            <w:pPr>
              <w:pStyle w:val="36"/>
              <w:ind w:left="109"/>
            </w:pPr>
            <w:r>
              <w:rPr>
                <w:spacing w:val="-2"/>
              </w:rPr>
              <w:t xml:space="preserve">Дифференциал </w:t>
            </w:r>
            <w:r>
              <w:t xml:space="preserve">дуу текшерүү </w:t>
            </w:r>
            <w:r>
              <w:rPr>
                <w:spacing w:val="-4"/>
              </w:rPr>
              <w:t>иши</w:t>
            </w:r>
          </w:p>
        </w:tc>
        <w:tc>
          <w:tcPr>
            <w:tcW w:w="993" w:type="dxa"/>
          </w:tcPr>
          <w:p w14:paraId="66E5130E">
            <w:pPr>
              <w:pStyle w:val="36"/>
              <w:spacing w:line="251" w:lineRule="exact"/>
              <w:ind w:left="9"/>
              <w:jc w:val="center"/>
            </w:pPr>
            <w:r>
              <w:rPr>
                <w:spacing w:val="-10"/>
              </w:rPr>
              <w:t>5</w:t>
            </w:r>
          </w:p>
        </w:tc>
        <w:tc>
          <w:tcPr>
            <w:tcW w:w="1132" w:type="dxa"/>
          </w:tcPr>
          <w:p w14:paraId="64F1EA3D">
            <w:pPr>
              <w:pStyle w:val="36"/>
              <w:spacing w:line="275" w:lineRule="exact"/>
              <w:rPr>
                <w:sz w:val="24"/>
              </w:rPr>
            </w:pPr>
            <w:r>
              <w:rPr>
                <w:sz w:val="24"/>
              </w:rPr>
              <w:t>ЭР</w:t>
            </w:r>
            <w:r>
              <w:rPr>
                <w:spacing w:val="-1"/>
                <w:sz w:val="24"/>
              </w:rPr>
              <w:t xml:space="preserve"> </w:t>
            </w:r>
            <w:r>
              <w:rPr>
                <w:sz w:val="24"/>
              </w:rPr>
              <w:t xml:space="preserve">2, </w:t>
            </w:r>
            <w:r>
              <w:rPr>
                <w:spacing w:val="-10"/>
                <w:sz w:val="24"/>
              </w:rPr>
              <w:t>7</w:t>
            </w:r>
          </w:p>
          <w:p w14:paraId="24981532">
            <w:pPr>
              <w:pStyle w:val="36"/>
              <w:ind w:left="0"/>
              <w:rPr>
                <w:b/>
                <w:sz w:val="24"/>
              </w:rPr>
            </w:pPr>
          </w:p>
          <w:p w14:paraId="15B78A1E">
            <w:pPr>
              <w:pStyle w:val="36"/>
              <w:ind w:left="317"/>
              <w:rPr>
                <w:sz w:val="24"/>
              </w:rPr>
            </w:pPr>
            <w:r>
              <w:rPr>
                <w:sz w:val="24"/>
              </w:rPr>
              <w:t xml:space="preserve">ВС </w:t>
            </w:r>
            <w:r>
              <w:rPr>
                <w:spacing w:val="-10"/>
                <w:sz w:val="24"/>
              </w:rPr>
              <w:t>4</w:t>
            </w:r>
          </w:p>
        </w:tc>
        <w:tc>
          <w:tcPr>
            <w:tcW w:w="1266" w:type="dxa"/>
          </w:tcPr>
          <w:p w14:paraId="2A6D871F">
            <w:pPr>
              <w:pStyle w:val="36"/>
              <w:spacing w:line="275" w:lineRule="exact"/>
              <w:ind w:left="14"/>
              <w:jc w:val="center"/>
              <w:rPr>
                <w:sz w:val="24"/>
              </w:rPr>
            </w:pPr>
            <w:r>
              <w:rPr>
                <w:spacing w:val="-2"/>
                <w:sz w:val="24"/>
              </w:rPr>
              <w:t>3-</w:t>
            </w:r>
            <w:r>
              <w:rPr>
                <w:spacing w:val="-4"/>
                <w:sz w:val="24"/>
              </w:rPr>
              <w:t>жума</w:t>
            </w:r>
          </w:p>
        </w:tc>
      </w:tr>
      <w:tr w14:paraId="15703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425" w:type="dxa"/>
          </w:tcPr>
          <w:p w14:paraId="19202877">
            <w:pPr>
              <w:pStyle w:val="36"/>
              <w:spacing w:line="251" w:lineRule="exact"/>
              <w:ind w:left="22" w:right="110"/>
              <w:jc w:val="center"/>
            </w:pPr>
            <w:r>
              <w:rPr>
                <w:spacing w:val="-10"/>
              </w:rPr>
              <w:t>4</w:t>
            </w:r>
          </w:p>
        </w:tc>
        <w:tc>
          <w:tcPr>
            <w:tcW w:w="2155" w:type="dxa"/>
          </w:tcPr>
          <w:p w14:paraId="53AC5C9B">
            <w:pPr>
              <w:pStyle w:val="36"/>
            </w:pPr>
            <w:r>
              <w:t xml:space="preserve">Тик бурчтуу </w:t>
            </w:r>
            <w:r>
              <w:rPr>
                <w:spacing w:val="-2"/>
              </w:rPr>
              <w:t>координаталар системасынын</w:t>
            </w:r>
          </w:p>
          <w:p w14:paraId="5DDC6E75">
            <w:pPr>
              <w:pStyle w:val="36"/>
              <w:spacing w:line="252" w:lineRule="exact"/>
            </w:pPr>
            <w:r>
              <w:t>принциптери жана анын</w:t>
            </w:r>
            <w:r>
              <w:rPr>
                <w:spacing w:val="-3"/>
              </w:rPr>
              <w:t xml:space="preserve"> </w:t>
            </w:r>
            <w:r>
              <w:rPr>
                <w:spacing w:val="-2"/>
              </w:rPr>
              <w:t>колдонулушу.</w:t>
            </w:r>
          </w:p>
        </w:tc>
        <w:tc>
          <w:tcPr>
            <w:tcW w:w="1418" w:type="dxa"/>
          </w:tcPr>
          <w:p w14:paraId="24F1F8EB">
            <w:pPr>
              <w:pStyle w:val="36"/>
              <w:spacing w:line="251" w:lineRule="exact"/>
            </w:pPr>
            <w:r>
              <w:rPr>
                <w:spacing w:val="-2"/>
              </w:rPr>
              <w:t>Доклад</w:t>
            </w:r>
          </w:p>
        </w:tc>
        <w:tc>
          <w:tcPr>
            <w:tcW w:w="991" w:type="dxa"/>
          </w:tcPr>
          <w:p w14:paraId="6D94A7DA">
            <w:pPr>
              <w:pStyle w:val="36"/>
              <w:spacing w:line="251" w:lineRule="exact"/>
              <w:ind w:left="10"/>
              <w:jc w:val="center"/>
            </w:pPr>
            <w:r>
              <w:rPr>
                <w:spacing w:val="-10"/>
              </w:rPr>
              <w:t>4</w:t>
            </w:r>
          </w:p>
        </w:tc>
        <w:tc>
          <w:tcPr>
            <w:tcW w:w="1702" w:type="dxa"/>
          </w:tcPr>
          <w:p w14:paraId="32606BBE">
            <w:pPr>
              <w:pStyle w:val="36"/>
              <w:ind w:left="109"/>
            </w:pPr>
            <w:r>
              <w:rPr>
                <w:spacing w:val="-2"/>
              </w:rPr>
              <w:t xml:space="preserve">Дифференциал </w:t>
            </w:r>
            <w:r>
              <w:t xml:space="preserve">дуу текшерүү </w:t>
            </w:r>
            <w:r>
              <w:rPr>
                <w:spacing w:val="-4"/>
              </w:rPr>
              <w:t>иши</w:t>
            </w:r>
          </w:p>
        </w:tc>
        <w:tc>
          <w:tcPr>
            <w:tcW w:w="993" w:type="dxa"/>
          </w:tcPr>
          <w:p w14:paraId="47E1E566">
            <w:pPr>
              <w:pStyle w:val="36"/>
              <w:spacing w:line="251" w:lineRule="exact"/>
              <w:ind w:left="9"/>
              <w:jc w:val="center"/>
            </w:pPr>
            <w:r>
              <w:rPr>
                <w:spacing w:val="-10"/>
              </w:rPr>
              <w:t>5</w:t>
            </w:r>
          </w:p>
        </w:tc>
        <w:tc>
          <w:tcPr>
            <w:tcW w:w="1132" w:type="dxa"/>
          </w:tcPr>
          <w:p w14:paraId="03DD07FD">
            <w:pPr>
              <w:pStyle w:val="36"/>
              <w:spacing w:before="275"/>
              <w:ind w:left="0" w:right="360"/>
              <w:jc w:val="right"/>
              <w:rPr>
                <w:sz w:val="24"/>
              </w:rPr>
            </w:pPr>
            <w:r>
              <w:rPr>
                <w:sz w:val="24"/>
              </w:rPr>
              <w:t>ЭР</w:t>
            </w:r>
            <w:r>
              <w:rPr>
                <w:spacing w:val="-1"/>
                <w:sz w:val="24"/>
              </w:rPr>
              <w:t xml:space="preserve"> </w:t>
            </w:r>
            <w:r>
              <w:rPr>
                <w:spacing w:val="-5"/>
                <w:sz w:val="24"/>
              </w:rPr>
              <w:t>2,7</w:t>
            </w:r>
          </w:p>
          <w:p w14:paraId="4CAC6373">
            <w:pPr>
              <w:pStyle w:val="36"/>
              <w:ind w:left="0" w:right="301"/>
              <w:jc w:val="right"/>
              <w:rPr>
                <w:sz w:val="24"/>
              </w:rPr>
            </w:pPr>
            <w:r>
              <w:rPr>
                <w:sz w:val="24"/>
              </w:rPr>
              <w:t xml:space="preserve">ВС </w:t>
            </w:r>
            <w:r>
              <w:rPr>
                <w:spacing w:val="-10"/>
                <w:sz w:val="24"/>
              </w:rPr>
              <w:t>7</w:t>
            </w:r>
          </w:p>
        </w:tc>
        <w:tc>
          <w:tcPr>
            <w:tcW w:w="1266" w:type="dxa"/>
          </w:tcPr>
          <w:p w14:paraId="71C473E4">
            <w:pPr>
              <w:pStyle w:val="36"/>
              <w:spacing w:line="275" w:lineRule="exact"/>
              <w:ind w:left="14"/>
              <w:jc w:val="center"/>
              <w:rPr>
                <w:sz w:val="24"/>
              </w:rPr>
            </w:pPr>
            <w:r>
              <w:rPr>
                <w:spacing w:val="-2"/>
                <w:sz w:val="24"/>
              </w:rPr>
              <w:t>4-</w:t>
            </w:r>
            <w:r>
              <w:rPr>
                <w:spacing w:val="-4"/>
                <w:sz w:val="24"/>
              </w:rPr>
              <w:t>жума</w:t>
            </w:r>
          </w:p>
        </w:tc>
      </w:tr>
      <w:tr w14:paraId="7F6FD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425" w:type="dxa"/>
          </w:tcPr>
          <w:p w14:paraId="2A0A0B0E">
            <w:pPr>
              <w:pStyle w:val="36"/>
              <w:spacing w:line="251" w:lineRule="exact"/>
              <w:ind w:left="22" w:right="110"/>
              <w:jc w:val="center"/>
            </w:pPr>
            <w:r>
              <w:rPr>
                <w:spacing w:val="-10"/>
              </w:rPr>
              <w:t>5</w:t>
            </w:r>
          </w:p>
        </w:tc>
        <w:tc>
          <w:tcPr>
            <w:tcW w:w="2155" w:type="dxa"/>
          </w:tcPr>
          <w:p w14:paraId="3CC45A08">
            <w:pPr>
              <w:pStyle w:val="36"/>
              <w:ind w:right="229"/>
            </w:pPr>
            <w:r>
              <w:rPr>
                <w:spacing w:val="-4"/>
              </w:rPr>
              <w:t xml:space="preserve">Жер </w:t>
            </w:r>
            <w:r>
              <w:rPr>
                <w:spacing w:val="-2"/>
              </w:rPr>
              <w:t xml:space="preserve">участокторунун мыйзамдуу бөлүштүрүлүшүн </w:t>
            </w:r>
            <w:r>
              <w:t xml:space="preserve">изилдөө жана </w:t>
            </w:r>
            <w:r>
              <w:rPr>
                <w:spacing w:val="-2"/>
              </w:rPr>
              <w:t xml:space="preserve">координаталык </w:t>
            </w:r>
            <w:r>
              <w:t>чекиттер</w:t>
            </w:r>
            <w:r>
              <w:rPr>
                <w:spacing w:val="-3"/>
              </w:rPr>
              <w:t xml:space="preserve"> </w:t>
            </w:r>
            <w:r>
              <w:rPr>
                <w:spacing w:val="-2"/>
              </w:rPr>
              <w:t>аркылуу</w:t>
            </w:r>
          </w:p>
          <w:p w14:paraId="5A773895">
            <w:pPr>
              <w:pStyle w:val="36"/>
              <w:spacing w:line="233" w:lineRule="exact"/>
            </w:pPr>
            <w:r>
              <w:t>аларды</w:t>
            </w:r>
            <w:r>
              <w:rPr>
                <w:spacing w:val="-2"/>
              </w:rPr>
              <w:t xml:space="preserve"> аныктоо.</w:t>
            </w:r>
          </w:p>
        </w:tc>
        <w:tc>
          <w:tcPr>
            <w:tcW w:w="1418" w:type="dxa"/>
          </w:tcPr>
          <w:p w14:paraId="3B0DC077">
            <w:pPr>
              <w:pStyle w:val="36"/>
              <w:spacing w:before="250"/>
            </w:pPr>
            <w:r>
              <w:rPr>
                <w:spacing w:val="-2"/>
              </w:rPr>
              <w:t>Презентация</w:t>
            </w:r>
          </w:p>
        </w:tc>
        <w:tc>
          <w:tcPr>
            <w:tcW w:w="991" w:type="dxa"/>
          </w:tcPr>
          <w:p w14:paraId="3ECD86FC">
            <w:pPr>
              <w:pStyle w:val="36"/>
              <w:spacing w:line="251" w:lineRule="exact"/>
              <w:ind w:left="10"/>
              <w:jc w:val="center"/>
            </w:pPr>
            <w:r>
              <w:rPr>
                <w:spacing w:val="-10"/>
              </w:rPr>
              <w:t>4</w:t>
            </w:r>
          </w:p>
        </w:tc>
        <w:tc>
          <w:tcPr>
            <w:tcW w:w="1702" w:type="dxa"/>
          </w:tcPr>
          <w:p w14:paraId="4C636D65">
            <w:pPr>
              <w:pStyle w:val="36"/>
              <w:ind w:left="109"/>
            </w:pPr>
            <w:r>
              <w:rPr>
                <w:spacing w:val="-2"/>
              </w:rPr>
              <w:t xml:space="preserve">Дифференциал </w:t>
            </w:r>
            <w:r>
              <w:t xml:space="preserve">дуу текшерүү </w:t>
            </w:r>
            <w:r>
              <w:rPr>
                <w:spacing w:val="-4"/>
              </w:rPr>
              <w:t>иши</w:t>
            </w:r>
          </w:p>
        </w:tc>
        <w:tc>
          <w:tcPr>
            <w:tcW w:w="993" w:type="dxa"/>
          </w:tcPr>
          <w:p w14:paraId="0D3108F6">
            <w:pPr>
              <w:pStyle w:val="36"/>
              <w:spacing w:line="251" w:lineRule="exact"/>
              <w:ind w:left="9"/>
              <w:jc w:val="center"/>
            </w:pPr>
            <w:r>
              <w:rPr>
                <w:spacing w:val="-10"/>
              </w:rPr>
              <w:t>5</w:t>
            </w:r>
          </w:p>
        </w:tc>
        <w:tc>
          <w:tcPr>
            <w:tcW w:w="1132" w:type="dxa"/>
          </w:tcPr>
          <w:p w14:paraId="45749B46">
            <w:pPr>
              <w:pStyle w:val="36"/>
              <w:spacing w:line="275" w:lineRule="exact"/>
              <w:ind w:left="240"/>
              <w:rPr>
                <w:sz w:val="24"/>
              </w:rPr>
            </w:pPr>
            <w:r>
              <w:rPr>
                <w:sz w:val="24"/>
              </w:rPr>
              <w:t>ЭР</w:t>
            </w:r>
            <w:r>
              <w:rPr>
                <w:spacing w:val="-1"/>
                <w:sz w:val="24"/>
              </w:rPr>
              <w:t xml:space="preserve"> </w:t>
            </w:r>
            <w:r>
              <w:rPr>
                <w:spacing w:val="-5"/>
                <w:sz w:val="24"/>
              </w:rPr>
              <w:t>2,7</w:t>
            </w:r>
          </w:p>
        </w:tc>
        <w:tc>
          <w:tcPr>
            <w:tcW w:w="1266" w:type="dxa"/>
          </w:tcPr>
          <w:p w14:paraId="2981351C">
            <w:pPr>
              <w:pStyle w:val="36"/>
              <w:spacing w:line="275" w:lineRule="exact"/>
              <w:ind w:left="14"/>
              <w:jc w:val="center"/>
              <w:rPr>
                <w:sz w:val="24"/>
              </w:rPr>
            </w:pPr>
            <w:r>
              <w:rPr>
                <w:spacing w:val="-2"/>
                <w:sz w:val="24"/>
              </w:rPr>
              <w:t>5-</w:t>
            </w:r>
            <w:r>
              <w:rPr>
                <w:spacing w:val="-4"/>
                <w:sz w:val="24"/>
              </w:rPr>
              <w:t>жума</w:t>
            </w:r>
          </w:p>
        </w:tc>
      </w:tr>
      <w:tr w14:paraId="284B3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2" w:hRule="atLeast"/>
        </w:trPr>
        <w:tc>
          <w:tcPr>
            <w:tcW w:w="425" w:type="dxa"/>
          </w:tcPr>
          <w:p w14:paraId="6F810442">
            <w:pPr>
              <w:pStyle w:val="36"/>
              <w:spacing w:line="251" w:lineRule="exact"/>
              <w:ind w:left="22" w:right="110"/>
              <w:jc w:val="center"/>
            </w:pPr>
            <w:r>
              <w:rPr>
                <w:spacing w:val="-10"/>
              </w:rPr>
              <w:t>6</w:t>
            </w:r>
          </w:p>
        </w:tc>
        <w:tc>
          <w:tcPr>
            <w:tcW w:w="2155" w:type="dxa"/>
          </w:tcPr>
          <w:p w14:paraId="51E267ED">
            <w:pPr>
              <w:pStyle w:val="36"/>
              <w:ind w:right="122"/>
            </w:pPr>
            <w:r>
              <w:rPr>
                <w:spacing w:val="-2"/>
              </w:rPr>
              <w:t>Сандык удаалаштыктарды укуктук статистикада колдонуу: кылмыштуулуктун</w:t>
            </w:r>
          </w:p>
          <w:p w14:paraId="205F8FDA">
            <w:pPr>
              <w:pStyle w:val="36"/>
              <w:spacing w:line="252" w:lineRule="exact"/>
              <w:ind w:right="756"/>
            </w:pPr>
            <w:r>
              <w:rPr>
                <w:spacing w:val="-2"/>
              </w:rPr>
              <w:t>динамикасын изилдөө.</w:t>
            </w:r>
          </w:p>
        </w:tc>
        <w:tc>
          <w:tcPr>
            <w:tcW w:w="1418" w:type="dxa"/>
          </w:tcPr>
          <w:p w14:paraId="58A99A64">
            <w:pPr>
              <w:pStyle w:val="36"/>
              <w:spacing w:before="253"/>
            </w:pPr>
            <w:r>
              <w:rPr>
                <w:spacing w:val="-2"/>
              </w:rPr>
              <w:t>Доклад</w:t>
            </w:r>
          </w:p>
        </w:tc>
        <w:tc>
          <w:tcPr>
            <w:tcW w:w="991" w:type="dxa"/>
          </w:tcPr>
          <w:p w14:paraId="38274943">
            <w:pPr>
              <w:pStyle w:val="36"/>
              <w:spacing w:line="251" w:lineRule="exact"/>
              <w:ind w:left="10"/>
              <w:jc w:val="center"/>
            </w:pPr>
            <w:r>
              <w:rPr>
                <w:spacing w:val="-10"/>
              </w:rPr>
              <w:t>4</w:t>
            </w:r>
          </w:p>
        </w:tc>
        <w:tc>
          <w:tcPr>
            <w:tcW w:w="1702" w:type="dxa"/>
          </w:tcPr>
          <w:p w14:paraId="1386DFFC">
            <w:pPr>
              <w:pStyle w:val="36"/>
              <w:ind w:left="109"/>
            </w:pPr>
            <w:r>
              <w:rPr>
                <w:spacing w:val="-2"/>
              </w:rPr>
              <w:t xml:space="preserve">Дифференциал </w:t>
            </w:r>
            <w:r>
              <w:t xml:space="preserve">дуу текшерүү </w:t>
            </w:r>
            <w:r>
              <w:rPr>
                <w:spacing w:val="-4"/>
              </w:rPr>
              <w:t>иши</w:t>
            </w:r>
          </w:p>
        </w:tc>
        <w:tc>
          <w:tcPr>
            <w:tcW w:w="993" w:type="dxa"/>
          </w:tcPr>
          <w:p w14:paraId="7A802FCF">
            <w:pPr>
              <w:pStyle w:val="36"/>
              <w:spacing w:line="251" w:lineRule="exact"/>
              <w:ind w:left="9"/>
              <w:jc w:val="center"/>
            </w:pPr>
            <w:r>
              <w:rPr>
                <w:spacing w:val="-10"/>
              </w:rPr>
              <w:t>5</w:t>
            </w:r>
          </w:p>
        </w:tc>
        <w:tc>
          <w:tcPr>
            <w:tcW w:w="1132" w:type="dxa"/>
          </w:tcPr>
          <w:p w14:paraId="45A1E646">
            <w:pPr>
              <w:pStyle w:val="36"/>
              <w:spacing w:line="275" w:lineRule="exact"/>
              <w:ind w:left="0" w:right="360"/>
              <w:jc w:val="right"/>
              <w:rPr>
                <w:sz w:val="24"/>
              </w:rPr>
            </w:pPr>
            <w:r>
              <w:rPr>
                <w:sz w:val="24"/>
              </w:rPr>
              <w:t>ЭР</w:t>
            </w:r>
            <w:r>
              <w:rPr>
                <w:spacing w:val="-1"/>
                <w:sz w:val="24"/>
              </w:rPr>
              <w:t xml:space="preserve"> </w:t>
            </w:r>
            <w:r>
              <w:rPr>
                <w:spacing w:val="-5"/>
                <w:sz w:val="24"/>
              </w:rPr>
              <w:t>3,5</w:t>
            </w:r>
          </w:p>
          <w:p w14:paraId="69F103E9">
            <w:pPr>
              <w:pStyle w:val="36"/>
              <w:ind w:left="0" w:right="301"/>
              <w:jc w:val="right"/>
              <w:rPr>
                <w:sz w:val="24"/>
              </w:rPr>
            </w:pPr>
            <w:r>
              <w:rPr>
                <w:sz w:val="24"/>
              </w:rPr>
              <w:t xml:space="preserve">ВС </w:t>
            </w:r>
            <w:r>
              <w:rPr>
                <w:spacing w:val="-10"/>
                <w:sz w:val="24"/>
              </w:rPr>
              <w:t>1</w:t>
            </w:r>
          </w:p>
        </w:tc>
        <w:tc>
          <w:tcPr>
            <w:tcW w:w="1266" w:type="dxa"/>
          </w:tcPr>
          <w:p w14:paraId="12B45ADE">
            <w:pPr>
              <w:pStyle w:val="36"/>
              <w:spacing w:line="275" w:lineRule="exact"/>
              <w:ind w:left="14"/>
              <w:jc w:val="center"/>
              <w:rPr>
                <w:sz w:val="24"/>
              </w:rPr>
            </w:pPr>
            <w:r>
              <w:rPr>
                <w:spacing w:val="-2"/>
                <w:sz w:val="24"/>
              </w:rPr>
              <w:t>6-</w:t>
            </w:r>
            <w:r>
              <w:rPr>
                <w:spacing w:val="-4"/>
                <w:sz w:val="24"/>
              </w:rPr>
              <w:t>жума</w:t>
            </w:r>
          </w:p>
        </w:tc>
      </w:tr>
      <w:tr w14:paraId="03153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trPr>
        <w:tc>
          <w:tcPr>
            <w:tcW w:w="425" w:type="dxa"/>
          </w:tcPr>
          <w:p w14:paraId="3839DBEE">
            <w:pPr>
              <w:pStyle w:val="36"/>
              <w:spacing w:before="1"/>
              <w:ind w:left="22" w:right="110"/>
              <w:jc w:val="center"/>
            </w:pPr>
            <w:r>
              <w:rPr>
                <w:spacing w:val="-10"/>
              </w:rPr>
              <w:t>7</w:t>
            </w:r>
          </w:p>
        </w:tc>
        <w:tc>
          <w:tcPr>
            <w:tcW w:w="2155" w:type="dxa"/>
          </w:tcPr>
          <w:p w14:paraId="35CC97A9">
            <w:pPr>
              <w:pStyle w:val="36"/>
              <w:spacing w:line="233" w:lineRule="exact"/>
            </w:pPr>
            <w:r>
              <w:rPr>
                <w:spacing w:val="-2"/>
              </w:rPr>
              <w:t>Филологияда тилдик өзгөрүүлөрдү, лексикалык жана стилдик динамиканы туунду аркылуу талдоо.</w:t>
            </w:r>
          </w:p>
        </w:tc>
        <w:tc>
          <w:tcPr>
            <w:tcW w:w="1418" w:type="dxa"/>
          </w:tcPr>
          <w:p w14:paraId="7FAE4EE4">
            <w:pPr>
              <w:pStyle w:val="36"/>
              <w:spacing w:before="1"/>
              <w:ind w:left="163"/>
            </w:pPr>
            <w:r>
              <w:rPr>
                <w:spacing w:val="-2"/>
              </w:rPr>
              <w:t>Конспект</w:t>
            </w:r>
          </w:p>
        </w:tc>
        <w:tc>
          <w:tcPr>
            <w:tcW w:w="991" w:type="dxa"/>
          </w:tcPr>
          <w:p w14:paraId="6B1D0E27">
            <w:pPr>
              <w:pStyle w:val="36"/>
              <w:spacing w:before="1"/>
              <w:ind w:left="10"/>
              <w:jc w:val="center"/>
            </w:pPr>
            <w:r>
              <w:rPr>
                <w:spacing w:val="-10"/>
              </w:rPr>
              <w:t>4</w:t>
            </w:r>
          </w:p>
        </w:tc>
        <w:tc>
          <w:tcPr>
            <w:tcW w:w="1702" w:type="dxa"/>
          </w:tcPr>
          <w:p w14:paraId="77ADE2CC">
            <w:pPr>
              <w:pStyle w:val="36"/>
              <w:spacing w:before="1"/>
              <w:ind w:left="109"/>
            </w:pPr>
            <w:r>
              <w:rPr>
                <w:spacing w:val="-2"/>
              </w:rPr>
              <w:t xml:space="preserve">Дифференциал </w:t>
            </w:r>
            <w:r>
              <w:t xml:space="preserve">дуу текшерүү </w:t>
            </w:r>
            <w:r>
              <w:rPr>
                <w:spacing w:val="-4"/>
              </w:rPr>
              <w:t>иши</w:t>
            </w:r>
          </w:p>
        </w:tc>
        <w:tc>
          <w:tcPr>
            <w:tcW w:w="993" w:type="dxa"/>
          </w:tcPr>
          <w:p w14:paraId="75AA81C6">
            <w:pPr>
              <w:pStyle w:val="36"/>
              <w:spacing w:before="1"/>
              <w:ind w:left="9"/>
              <w:jc w:val="center"/>
            </w:pPr>
            <w:r>
              <w:rPr>
                <w:spacing w:val="-10"/>
              </w:rPr>
              <w:t>5</w:t>
            </w:r>
          </w:p>
        </w:tc>
        <w:tc>
          <w:tcPr>
            <w:tcW w:w="1132" w:type="dxa"/>
          </w:tcPr>
          <w:p w14:paraId="63664695">
            <w:pPr>
              <w:pStyle w:val="36"/>
              <w:spacing w:before="1"/>
              <w:ind w:left="13" w:right="83"/>
              <w:jc w:val="center"/>
              <w:rPr>
                <w:sz w:val="24"/>
              </w:rPr>
            </w:pPr>
            <w:r>
              <w:rPr>
                <w:sz w:val="24"/>
              </w:rPr>
              <w:t>ЭР1,5,</w:t>
            </w:r>
            <w:r>
              <w:rPr>
                <w:spacing w:val="-1"/>
                <w:sz w:val="24"/>
              </w:rPr>
              <w:t xml:space="preserve"> </w:t>
            </w:r>
            <w:r>
              <w:rPr>
                <w:spacing w:val="-10"/>
                <w:sz w:val="24"/>
              </w:rPr>
              <w:t>6</w:t>
            </w:r>
          </w:p>
          <w:p w14:paraId="18242610">
            <w:pPr>
              <w:pStyle w:val="36"/>
              <w:spacing w:before="1"/>
              <w:ind w:left="83" w:right="70"/>
              <w:jc w:val="center"/>
              <w:rPr>
                <w:sz w:val="24"/>
              </w:rPr>
            </w:pPr>
            <w:r>
              <w:rPr>
                <w:sz w:val="24"/>
              </w:rPr>
              <w:t xml:space="preserve">ВС </w:t>
            </w:r>
            <w:r>
              <w:rPr>
                <w:spacing w:val="-10"/>
                <w:sz w:val="24"/>
              </w:rPr>
              <w:t>3</w:t>
            </w:r>
          </w:p>
        </w:tc>
        <w:tc>
          <w:tcPr>
            <w:tcW w:w="1266" w:type="dxa"/>
          </w:tcPr>
          <w:p w14:paraId="56AF7852">
            <w:pPr>
              <w:pStyle w:val="36"/>
              <w:spacing w:before="1"/>
              <w:ind w:left="14"/>
              <w:jc w:val="center"/>
              <w:rPr>
                <w:sz w:val="24"/>
              </w:rPr>
            </w:pPr>
            <w:r>
              <w:rPr>
                <w:spacing w:val="-2"/>
                <w:sz w:val="24"/>
              </w:rPr>
              <w:t>7-</w:t>
            </w:r>
            <w:r>
              <w:rPr>
                <w:spacing w:val="-4"/>
                <w:sz w:val="24"/>
              </w:rPr>
              <w:t>жума</w:t>
            </w:r>
          </w:p>
        </w:tc>
      </w:tr>
      <w:tr w14:paraId="22F19A47">
        <w:tblPrEx>
          <w:tblCellMar>
            <w:top w:w="0" w:type="dxa"/>
            <w:left w:w="0" w:type="dxa"/>
            <w:bottom w:w="0" w:type="dxa"/>
            <w:right w:w="0" w:type="dxa"/>
          </w:tblCellMar>
        </w:tblPrEx>
        <w:trPr>
          <w:trHeight w:val="760" w:hRule="atLeast"/>
        </w:trPr>
        <w:tc>
          <w:tcPr>
            <w:tcW w:w="425" w:type="dxa"/>
          </w:tcPr>
          <w:p w14:paraId="4371BA47">
            <w:pPr>
              <w:pStyle w:val="36"/>
              <w:spacing w:line="251" w:lineRule="exact"/>
              <w:ind w:left="22" w:right="110"/>
              <w:jc w:val="center"/>
            </w:pPr>
            <w:r>
              <w:rPr>
                <w:spacing w:val="-10"/>
              </w:rPr>
              <w:t>8</w:t>
            </w:r>
          </w:p>
        </w:tc>
        <w:tc>
          <w:tcPr>
            <w:tcW w:w="2155" w:type="dxa"/>
          </w:tcPr>
          <w:p w14:paraId="00BC231A">
            <w:pPr>
              <w:pStyle w:val="36"/>
              <w:spacing w:line="251" w:lineRule="exact"/>
            </w:pPr>
            <w:r>
              <w:rPr>
                <w:spacing w:val="-2"/>
              </w:rPr>
              <w:t>Кылмыштуулуктун</w:t>
            </w:r>
          </w:p>
          <w:p w14:paraId="04415578">
            <w:pPr>
              <w:pStyle w:val="36"/>
              <w:spacing w:line="252" w:lineRule="exact"/>
            </w:pPr>
            <w:r>
              <w:rPr>
                <w:spacing w:val="-2"/>
              </w:rPr>
              <w:t>деңгээлин математикалык</w:t>
            </w:r>
          </w:p>
        </w:tc>
        <w:tc>
          <w:tcPr>
            <w:tcW w:w="1418" w:type="dxa"/>
          </w:tcPr>
          <w:p w14:paraId="68BB7BB0">
            <w:pPr>
              <w:pStyle w:val="36"/>
              <w:spacing w:before="253"/>
            </w:pPr>
            <w:r>
              <w:rPr>
                <w:spacing w:val="-2"/>
              </w:rPr>
              <w:t>Презентация</w:t>
            </w:r>
          </w:p>
        </w:tc>
        <w:tc>
          <w:tcPr>
            <w:tcW w:w="991" w:type="dxa"/>
          </w:tcPr>
          <w:p w14:paraId="6723D493">
            <w:pPr>
              <w:pStyle w:val="36"/>
              <w:spacing w:line="251" w:lineRule="exact"/>
              <w:ind w:left="10"/>
              <w:jc w:val="center"/>
            </w:pPr>
            <w:r>
              <w:rPr>
                <w:spacing w:val="-10"/>
              </w:rPr>
              <w:t>4</w:t>
            </w:r>
          </w:p>
        </w:tc>
        <w:tc>
          <w:tcPr>
            <w:tcW w:w="1702" w:type="dxa"/>
          </w:tcPr>
          <w:p w14:paraId="6BE6C87C">
            <w:pPr>
              <w:pStyle w:val="36"/>
              <w:spacing w:line="251" w:lineRule="exact"/>
              <w:ind w:left="109"/>
            </w:pPr>
            <w:r>
              <w:rPr>
                <w:spacing w:val="-2"/>
              </w:rPr>
              <w:t>Дифференциал</w:t>
            </w:r>
          </w:p>
          <w:p w14:paraId="1E6DD545">
            <w:pPr>
              <w:pStyle w:val="36"/>
              <w:spacing w:line="252" w:lineRule="exact"/>
              <w:ind w:left="109" w:right="292"/>
            </w:pPr>
            <w:r>
              <w:t>дуу</w:t>
            </w:r>
            <w:r>
              <w:rPr>
                <w:spacing w:val="-14"/>
              </w:rPr>
              <w:t xml:space="preserve"> </w:t>
            </w:r>
            <w:r>
              <w:t xml:space="preserve">текшерүү </w:t>
            </w:r>
            <w:r>
              <w:rPr>
                <w:spacing w:val="-4"/>
              </w:rPr>
              <w:t>иши</w:t>
            </w:r>
          </w:p>
        </w:tc>
        <w:tc>
          <w:tcPr>
            <w:tcW w:w="993" w:type="dxa"/>
          </w:tcPr>
          <w:p w14:paraId="19DD7878">
            <w:pPr>
              <w:pStyle w:val="36"/>
              <w:spacing w:line="251" w:lineRule="exact"/>
              <w:ind w:left="9"/>
              <w:jc w:val="center"/>
            </w:pPr>
            <w:r>
              <w:rPr>
                <w:spacing w:val="-10"/>
              </w:rPr>
              <w:t>5</w:t>
            </w:r>
          </w:p>
        </w:tc>
        <w:tc>
          <w:tcPr>
            <w:tcW w:w="1132" w:type="dxa"/>
          </w:tcPr>
          <w:p w14:paraId="00F82E5E">
            <w:pPr>
              <w:pStyle w:val="36"/>
              <w:spacing w:line="275" w:lineRule="exact"/>
              <w:rPr>
                <w:sz w:val="24"/>
              </w:rPr>
            </w:pPr>
            <w:r>
              <w:rPr>
                <w:sz w:val="24"/>
              </w:rPr>
              <w:t>ЭР</w:t>
            </w:r>
            <w:r>
              <w:rPr>
                <w:spacing w:val="-1"/>
                <w:sz w:val="24"/>
              </w:rPr>
              <w:t xml:space="preserve"> </w:t>
            </w:r>
            <w:r>
              <w:rPr>
                <w:sz w:val="24"/>
              </w:rPr>
              <w:t xml:space="preserve">2, </w:t>
            </w:r>
            <w:r>
              <w:rPr>
                <w:spacing w:val="-10"/>
                <w:sz w:val="24"/>
              </w:rPr>
              <w:t>7</w:t>
            </w:r>
          </w:p>
        </w:tc>
        <w:tc>
          <w:tcPr>
            <w:tcW w:w="1266" w:type="dxa"/>
          </w:tcPr>
          <w:p w14:paraId="749ED86A">
            <w:pPr>
              <w:pStyle w:val="36"/>
              <w:spacing w:line="275" w:lineRule="exact"/>
              <w:ind w:left="14"/>
              <w:jc w:val="center"/>
              <w:rPr>
                <w:sz w:val="24"/>
              </w:rPr>
            </w:pPr>
            <w:r>
              <w:rPr>
                <w:spacing w:val="-2"/>
                <w:sz w:val="24"/>
              </w:rPr>
              <w:t>8-</w:t>
            </w:r>
            <w:r>
              <w:rPr>
                <w:spacing w:val="-4"/>
                <w:sz w:val="24"/>
              </w:rPr>
              <w:t>жума</w:t>
            </w:r>
          </w:p>
        </w:tc>
      </w:tr>
      <w:tr w14:paraId="4941F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425" w:type="dxa"/>
          </w:tcPr>
          <w:p w14:paraId="1C6EAF1B">
            <w:pPr>
              <w:pStyle w:val="36"/>
              <w:ind w:left="0"/>
            </w:pPr>
          </w:p>
        </w:tc>
        <w:tc>
          <w:tcPr>
            <w:tcW w:w="2155" w:type="dxa"/>
          </w:tcPr>
          <w:p w14:paraId="44FB75F6">
            <w:pPr>
              <w:pStyle w:val="36"/>
              <w:ind w:right="756"/>
            </w:pPr>
            <w:r>
              <w:rPr>
                <w:spacing w:val="-2"/>
              </w:rPr>
              <w:t>моделдөө: прогноздук</w:t>
            </w:r>
          </w:p>
          <w:p w14:paraId="2216E71B">
            <w:pPr>
              <w:pStyle w:val="36"/>
              <w:spacing w:line="252" w:lineRule="exact"/>
              <w:ind w:right="200"/>
            </w:pPr>
            <w:r>
              <w:t>анализдерди</w:t>
            </w:r>
            <w:r>
              <w:rPr>
                <w:spacing w:val="-14"/>
              </w:rPr>
              <w:t xml:space="preserve"> </w:t>
            </w:r>
            <w:r>
              <w:t xml:space="preserve">иштеп </w:t>
            </w:r>
            <w:r>
              <w:rPr>
                <w:spacing w:val="-2"/>
              </w:rPr>
              <w:t>чыгуу.</w:t>
            </w:r>
          </w:p>
        </w:tc>
        <w:tc>
          <w:tcPr>
            <w:tcW w:w="1418" w:type="dxa"/>
          </w:tcPr>
          <w:p w14:paraId="73ADE412">
            <w:pPr>
              <w:pStyle w:val="36"/>
              <w:ind w:left="0"/>
            </w:pPr>
          </w:p>
        </w:tc>
        <w:tc>
          <w:tcPr>
            <w:tcW w:w="991" w:type="dxa"/>
          </w:tcPr>
          <w:p w14:paraId="6AB32DDF">
            <w:pPr>
              <w:pStyle w:val="36"/>
              <w:ind w:left="0"/>
            </w:pPr>
          </w:p>
        </w:tc>
        <w:tc>
          <w:tcPr>
            <w:tcW w:w="1702" w:type="dxa"/>
          </w:tcPr>
          <w:p w14:paraId="0B2BEA5A">
            <w:pPr>
              <w:pStyle w:val="36"/>
              <w:ind w:left="0"/>
            </w:pPr>
          </w:p>
        </w:tc>
        <w:tc>
          <w:tcPr>
            <w:tcW w:w="993" w:type="dxa"/>
          </w:tcPr>
          <w:p w14:paraId="472F5407">
            <w:pPr>
              <w:pStyle w:val="36"/>
              <w:ind w:left="0"/>
            </w:pPr>
          </w:p>
        </w:tc>
        <w:tc>
          <w:tcPr>
            <w:tcW w:w="1132" w:type="dxa"/>
          </w:tcPr>
          <w:p w14:paraId="211FAACF">
            <w:pPr>
              <w:pStyle w:val="36"/>
              <w:spacing w:line="275" w:lineRule="exact"/>
              <w:ind w:left="317"/>
              <w:rPr>
                <w:sz w:val="24"/>
              </w:rPr>
            </w:pPr>
            <w:r>
              <w:rPr>
                <w:sz w:val="24"/>
              </w:rPr>
              <w:t xml:space="preserve">ВС </w:t>
            </w:r>
            <w:r>
              <w:rPr>
                <w:spacing w:val="-10"/>
                <w:sz w:val="24"/>
              </w:rPr>
              <w:t>4</w:t>
            </w:r>
          </w:p>
        </w:tc>
        <w:tc>
          <w:tcPr>
            <w:tcW w:w="1266" w:type="dxa"/>
          </w:tcPr>
          <w:p w14:paraId="25A9E2FA">
            <w:pPr>
              <w:pStyle w:val="36"/>
              <w:ind w:left="0"/>
            </w:pPr>
          </w:p>
        </w:tc>
      </w:tr>
      <w:tr w14:paraId="5B8F9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425" w:type="dxa"/>
          </w:tcPr>
          <w:p w14:paraId="70CBFB30">
            <w:pPr>
              <w:pStyle w:val="36"/>
              <w:ind w:left="0"/>
            </w:pPr>
          </w:p>
        </w:tc>
        <w:tc>
          <w:tcPr>
            <w:tcW w:w="2155" w:type="dxa"/>
          </w:tcPr>
          <w:p w14:paraId="0F8C604C">
            <w:pPr>
              <w:pStyle w:val="36"/>
              <w:spacing w:line="252" w:lineRule="exact"/>
            </w:pPr>
            <w:r>
              <w:rPr>
                <w:spacing w:val="-2"/>
              </w:rPr>
              <w:t>Бардыгы:</w:t>
            </w:r>
          </w:p>
        </w:tc>
        <w:tc>
          <w:tcPr>
            <w:tcW w:w="1418" w:type="dxa"/>
          </w:tcPr>
          <w:p w14:paraId="724F0962">
            <w:pPr>
              <w:pStyle w:val="36"/>
              <w:ind w:left="0"/>
            </w:pPr>
          </w:p>
        </w:tc>
        <w:tc>
          <w:tcPr>
            <w:tcW w:w="991" w:type="dxa"/>
          </w:tcPr>
          <w:p w14:paraId="18DB1B86">
            <w:pPr>
              <w:pStyle w:val="36"/>
              <w:spacing w:line="252" w:lineRule="exact"/>
              <w:ind w:left="10"/>
              <w:jc w:val="center"/>
            </w:pPr>
            <w:r>
              <w:rPr>
                <w:spacing w:val="-5"/>
              </w:rPr>
              <w:t>30</w:t>
            </w:r>
          </w:p>
        </w:tc>
        <w:tc>
          <w:tcPr>
            <w:tcW w:w="1702" w:type="dxa"/>
          </w:tcPr>
          <w:p w14:paraId="48B12FCB">
            <w:pPr>
              <w:pStyle w:val="36"/>
              <w:ind w:left="0"/>
            </w:pPr>
          </w:p>
        </w:tc>
        <w:tc>
          <w:tcPr>
            <w:tcW w:w="993" w:type="dxa"/>
          </w:tcPr>
          <w:p w14:paraId="671B87F0">
            <w:pPr>
              <w:pStyle w:val="36"/>
              <w:ind w:left="0"/>
            </w:pPr>
          </w:p>
        </w:tc>
        <w:tc>
          <w:tcPr>
            <w:tcW w:w="1132" w:type="dxa"/>
          </w:tcPr>
          <w:p w14:paraId="3CF2DA72">
            <w:pPr>
              <w:pStyle w:val="36"/>
              <w:ind w:left="0"/>
            </w:pPr>
          </w:p>
        </w:tc>
        <w:tc>
          <w:tcPr>
            <w:tcW w:w="1266" w:type="dxa"/>
          </w:tcPr>
          <w:p w14:paraId="64C9C214">
            <w:pPr>
              <w:pStyle w:val="36"/>
              <w:ind w:left="0"/>
            </w:pPr>
          </w:p>
        </w:tc>
      </w:tr>
    </w:tbl>
    <w:p w14:paraId="7EC3837B">
      <w:pPr>
        <w:pStyle w:val="13"/>
        <w:spacing w:before="222"/>
        <w:rPr>
          <w:b/>
        </w:rPr>
      </w:pPr>
    </w:p>
    <w:p w14:paraId="71399F27">
      <w:pPr>
        <w:ind w:left="4417"/>
        <w:rPr>
          <w:b/>
          <w:sz w:val="24"/>
        </w:rPr>
      </w:pPr>
      <w:r>
        <w:rPr>
          <w:b/>
          <w:sz w:val="24"/>
        </w:rPr>
        <w:t>Курстун</w:t>
      </w:r>
      <w:r>
        <w:rPr>
          <w:b/>
          <w:spacing w:val="-4"/>
          <w:sz w:val="24"/>
        </w:rPr>
        <w:t xml:space="preserve"> </w:t>
      </w:r>
      <w:r>
        <w:rPr>
          <w:b/>
          <w:spacing w:val="-2"/>
          <w:sz w:val="24"/>
        </w:rPr>
        <w:t>саясаты:</w:t>
      </w:r>
    </w:p>
    <w:p w14:paraId="11ABA2A8">
      <w:pPr>
        <w:pStyle w:val="35"/>
        <w:numPr>
          <w:ilvl w:val="0"/>
          <w:numId w:val="26"/>
        </w:numPr>
        <w:tabs>
          <w:tab w:val="left" w:pos="617"/>
        </w:tabs>
        <w:spacing w:before="41"/>
        <w:ind w:left="617" w:hanging="180"/>
        <w:rPr>
          <w:b/>
        </w:rPr>
      </w:pPr>
      <w:r>
        <w:rPr>
          <w:b/>
          <w:sz w:val="24"/>
        </w:rPr>
        <w:t>Курстун</w:t>
      </w:r>
      <w:r>
        <w:rPr>
          <w:b/>
          <w:spacing w:val="-4"/>
          <w:sz w:val="24"/>
        </w:rPr>
        <w:t xml:space="preserve"> </w:t>
      </w:r>
      <w:r>
        <w:rPr>
          <w:b/>
          <w:sz w:val="24"/>
        </w:rPr>
        <w:t>максаты</w:t>
      </w:r>
      <w:r>
        <w:rPr>
          <w:b/>
          <w:spacing w:val="-3"/>
          <w:sz w:val="24"/>
        </w:rPr>
        <w:t xml:space="preserve"> </w:t>
      </w:r>
      <w:r>
        <w:rPr>
          <w:b/>
          <w:sz w:val="24"/>
        </w:rPr>
        <w:t>жана</w:t>
      </w:r>
      <w:r>
        <w:rPr>
          <w:b/>
          <w:spacing w:val="-3"/>
          <w:sz w:val="24"/>
        </w:rPr>
        <w:t xml:space="preserve"> </w:t>
      </w:r>
      <w:r>
        <w:rPr>
          <w:b/>
          <w:spacing w:val="-2"/>
          <w:sz w:val="24"/>
        </w:rPr>
        <w:t>мазмуну</w:t>
      </w:r>
    </w:p>
    <w:p w14:paraId="71898DE4">
      <w:pPr>
        <w:pStyle w:val="13"/>
        <w:spacing w:line="276" w:lineRule="auto"/>
        <w:ind w:left="437" w:firstLine="634"/>
        <w:rPr>
          <w:sz w:val="24"/>
          <w:szCs w:val="24"/>
        </w:rPr>
      </w:pPr>
      <w:r>
        <w:rPr>
          <w:sz w:val="24"/>
          <w:szCs w:val="24"/>
        </w:rPr>
        <w:t>Студенттерге математика сабагын тереңирээк аспектилерин изилдөө жана бул теорияларды колдонмолордо колдонуу мүмкүнчүлүгүн түзүү.</w:t>
      </w:r>
    </w:p>
    <w:p w14:paraId="66BA70A1">
      <w:pPr>
        <w:pStyle w:val="13"/>
        <w:spacing w:before="42"/>
      </w:pPr>
    </w:p>
    <w:p w14:paraId="56712F60">
      <w:pPr>
        <w:pStyle w:val="35"/>
        <w:numPr>
          <w:ilvl w:val="0"/>
          <w:numId w:val="26"/>
        </w:numPr>
        <w:tabs>
          <w:tab w:val="left" w:pos="574"/>
        </w:tabs>
        <w:ind w:left="574" w:hanging="180"/>
        <w:rPr>
          <w:b/>
        </w:rPr>
      </w:pPr>
      <w:r>
        <w:rPr>
          <w:b/>
          <w:sz w:val="24"/>
        </w:rPr>
        <w:t>Окутуунун</w:t>
      </w:r>
      <w:r>
        <w:rPr>
          <w:b/>
          <w:spacing w:val="-6"/>
          <w:sz w:val="24"/>
        </w:rPr>
        <w:t xml:space="preserve"> </w:t>
      </w:r>
      <w:r>
        <w:rPr>
          <w:b/>
          <w:sz w:val="24"/>
        </w:rPr>
        <w:t>уюштуруу</w:t>
      </w:r>
      <w:r>
        <w:rPr>
          <w:b/>
          <w:spacing w:val="-5"/>
          <w:sz w:val="24"/>
        </w:rPr>
        <w:t xml:space="preserve"> </w:t>
      </w:r>
      <w:r>
        <w:rPr>
          <w:b/>
          <w:spacing w:val="-2"/>
          <w:sz w:val="24"/>
        </w:rPr>
        <w:t>формасы</w:t>
      </w:r>
    </w:p>
    <w:p w14:paraId="192029C7">
      <w:pPr>
        <w:pStyle w:val="35"/>
        <w:numPr>
          <w:ilvl w:val="1"/>
          <w:numId w:val="26"/>
        </w:numPr>
        <w:tabs>
          <w:tab w:val="left" w:pos="874"/>
        </w:tabs>
        <w:spacing w:before="41"/>
        <w:ind w:hanging="360"/>
        <w:jc w:val="left"/>
        <w:rPr>
          <w:sz w:val="24"/>
        </w:rPr>
      </w:pPr>
      <w:r>
        <w:rPr>
          <w:sz w:val="24"/>
        </w:rPr>
        <w:t>Лекциялар:</w:t>
      </w:r>
      <w:r>
        <w:rPr>
          <w:spacing w:val="-6"/>
          <w:sz w:val="24"/>
        </w:rPr>
        <w:t xml:space="preserve"> </w:t>
      </w:r>
      <w:r>
        <w:rPr>
          <w:sz w:val="24"/>
        </w:rPr>
        <w:t>Курстун</w:t>
      </w:r>
      <w:r>
        <w:rPr>
          <w:spacing w:val="-4"/>
          <w:sz w:val="24"/>
        </w:rPr>
        <w:t xml:space="preserve"> </w:t>
      </w:r>
      <w:r>
        <w:rPr>
          <w:sz w:val="24"/>
        </w:rPr>
        <w:t>теориялык</w:t>
      </w:r>
      <w:r>
        <w:rPr>
          <w:spacing w:val="-4"/>
          <w:sz w:val="24"/>
        </w:rPr>
        <w:t xml:space="preserve"> </w:t>
      </w:r>
      <w:r>
        <w:rPr>
          <w:sz w:val="24"/>
        </w:rPr>
        <w:t>базасын</w:t>
      </w:r>
      <w:r>
        <w:rPr>
          <w:spacing w:val="-3"/>
          <w:sz w:val="24"/>
        </w:rPr>
        <w:t xml:space="preserve"> </w:t>
      </w:r>
      <w:r>
        <w:rPr>
          <w:spacing w:val="-2"/>
          <w:sz w:val="24"/>
        </w:rPr>
        <w:t>берүү.</w:t>
      </w:r>
    </w:p>
    <w:p w14:paraId="1FB0243D">
      <w:pPr>
        <w:pStyle w:val="35"/>
        <w:numPr>
          <w:ilvl w:val="1"/>
          <w:numId w:val="26"/>
        </w:numPr>
        <w:tabs>
          <w:tab w:val="left" w:pos="874"/>
        </w:tabs>
        <w:spacing w:before="41"/>
        <w:ind w:hanging="360"/>
        <w:jc w:val="left"/>
        <w:rPr>
          <w:sz w:val="24"/>
        </w:rPr>
      </w:pPr>
      <w:r>
        <w:rPr>
          <w:sz w:val="24"/>
        </w:rPr>
        <w:t>Практикалык</w:t>
      </w:r>
      <w:r>
        <w:rPr>
          <w:spacing w:val="-4"/>
          <w:sz w:val="24"/>
        </w:rPr>
        <w:t xml:space="preserve"> </w:t>
      </w:r>
      <w:r>
        <w:rPr>
          <w:sz w:val="24"/>
        </w:rPr>
        <w:t>сабактар:</w:t>
      </w:r>
      <w:r>
        <w:rPr>
          <w:spacing w:val="-2"/>
          <w:sz w:val="24"/>
        </w:rPr>
        <w:t xml:space="preserve"> </w:t>
      </w:r>
      <w:r>
        <w:rPr>
          <w:sz w:val="24"/>
        </w:rPr>
        <w:t>Ар</w:t>
      </w:r>
      <w:r>
        <w:rPr>
          <w:spacing w:val="-1"/>
          <w:sz w:val="24"/>
        </w:rPr>
        <w:t xml:space="preserve"> </w:t>
      </w:r>
      <w:r>
        <w:rPr>
          <w:sz w:val="24"/>
        </w:rPr>
        <w:t>бир</w:t>
      </w:r>
      <w:r>
        <w:rPr>
          <w:spacing w:val="-2"/>
          <w:sz w:val="24"/>
        </w:rPr>
        <w:t xml:space="preserve"> </w:t>
      </w:r>
      <w:r>
        <w:rPr>
          <w:sz w:val="24"/>
        </w:rPr>
        <w:t>тема</w:t>
      </w:r>
      <w:r>
        <w:rPr>
          <w:spacing w:val="-3"/>
          <w:sz w:val="24"/>
        </w:rPr>
        <w:t xml:space="preserve"> </w:t>
      </w:r>
      <w:r>
        <w:rPr>
          <w:sz w:val="24"/>
        </w:rPr>
        <w:t>боюнча</w:t>
      </w:r>
      <w:r>
        <w:rPr>
          <w:spacing w:val="-2"/>
          <w:sz w:val="24"/>
        </w:rPr>
        <w:t xml:space="preserve"> </w:t>
      </w:r>
      <w:r>
        <w:rPr>
          <w:sz w:val="24"/>
        </w:rPr>
        <w:t>мисалдарды</w:t>
      </w:r>
      <w:r>
        <w:rPr>
          <w:spacing w:val="-2"/>
          <w:sz w:val="24"/>
        </w:rPr>
        <w:t xml:space="preserve"> </w:t>
      </w:r>
      <w:r>
        <w:rPr>
          <w:sz w:val="24"/>
        </w:rPr>
        <w:t>жана</w:t>
      </w:r>
      <w:r>
        <w:rPr>
          <w:spacing w:val="1"/>
          <w:sz w:val="24"/>
        </w:rPr>
        <w:t xml:space="preserve"> </w:t>
      </w:r>
      <w:r>
        <w:rPr>
          <w:sz w:val="24"/>
        </w:rPr>
        <w:t>көнүгүүлөрдү</w:t>
      </w:r>
      <w:r>
        <w:rPr>
          <w:spacing w:val="-1"/>
          <w:sz w:val="24"/>
        </w:rPr>
        <w:t xml:space="preserve"> </w:t>
      </w:r>
      <w:r>
        <w:rPr>
          <w:spacing w:val="-2"/>
          <w:sz w:val="24"/>
        </w:rPr>
        <w:t>чыгаруу.</w:t>
      </w:r>
    </w:p>
    <w:p w14:paraId="2E2357D6">
      <w:pPr>
        <w:pStyle w:val="35"/>
        <w:numPr>
          <w:ilvl w:val="1"/>
          <w:numId w:val="26"/>
        </w:numPr>
        <w:tabs>
          <w:tab w:val="left" w:pos="874"/>
          <w:tab w:val="left" w:pos="5682"/>
        </w:tabs>
        <w:spacing w:before="41" w:line="278" w:lineRule="auto"/>
        <w:ind w:right="292"/>
        <w:jc w:val="left"/>
        <w:rPr>
          <w:sz w:val="24"/>
        </w:rPr>
      </w:pPr>
      <w:r>
        <w:rPr>
          <w:sz w:val="24"/>
        </w:rPr>
        <w:t>Өз</w:t>
      </w:r>
      <w:r>
        <w:rPr>
          <w:spacing w:val="40"/>
          <w:sz w:val="24"/>
        </w:rPr>
        <w:t xml:space="preserve"> </w:t>
      </w:r>
      <w:r>
        <w:rPr>
          <w:sz w:val="24"/>
        </w:rPr>
        <w:t>алдынча</w:t>
      </w:r>
      <w:r>
        <w:rPr>
          <w:spacing w:val="40"/>
          <w:sz w:val="24"/>
        </w:rPr>
        <w:t xml:space="preserve"> </w:t>
      </w:r>
      <w:r>
        <w:rPr>
          <w:sz w:val="24"/>
        </w:rPr>
        <w:t>иш:</w:t>
      </w:r>
      <w:r>
        <w:rPr>
          <w:spacing w:val="40"/>
          <w:sz w:val="24"/>
        </w:rPr>
        <w:t xml:space="preserve"> </w:t>
      </w:r>
      <w:r>
        <w:rPr>
          <w:sz w:val="24"/>
        </w:rPr>
        <w:t>Студенттерге</w:t>
      </w:r>
      <w:r>
        <w:rPr>
          <w:spacing w:val="40"/>
          <w:sz w:val="24"/>
        </w:rPr>
        <w:t xml:space="preserve"> </w:t>
      </w:r>
      <w:r>
        <w:rPr>
          <w:sz w:val="24"/>
        </w:rPr>
        <w:t>математика</w:t>
      </w:r>
      <w:r>
        <w:rPr>
          <w:sz w:val="24"/>
        </w:rPr>
        <w:tab/>
      </w:r>
      <w:r>
        <w:rPr>
          <w:sz w:val="24"/>
        </w:rPr>
        <w:t>сабагы</w:t>
      </w:r>
      <w:r>
        <w:rPr>
          <w:spacing w:val="40"/>
          <w:sz w:val="24"/>
        </w:rPr>
        <w:t xml:space="preserve"> </w:t>
      </w:r>
      <w:r>
        <w:rPr>
          <w:sz w:val="24"/>
        </w:rPr>
        <w:t>боюнча</w:t>
      </w:r>
      <w:r>
        <w:rPr>
          <w:spacing w:val="40"/>
          <w:sz w:val="24"/>
        </w:rPr>
        <w:t xml:space="preserve"> </w:t>
      </w:r>
      <w:r>
        <w:rPr>
          <w:sz w:val="24"/>
        </w:rPr>
        <w:t>жөндөмдөрүн</w:t>
      </w:r>
      <w:r>
        <w:rPr>
          <w:spacing w:val="40"/>
          <w:sz w:val="24"/>
        </w:rPr>
        <w:t xml:space="preserve"> </w:t>
      </w:r>
      <w:r>
        <w:rPr>
          <w:sz w:val="24"/>
        </w:rPr>
        <w:t>өнүктүрүү</w:t>
      </w:r>
      <w:r>
        <w:rPr>
          <w:spacing w:val="40"/>
          <w:sz w:val="24"/>
        </w:rPr>
        <w:t xml:space="preserve"> </w:t>
      </w:r>
      <w:r>
        <w:rPr>
          <w:sz w:val="24"/>
        </w:rPr>
        <w:t>үчүн кошумча материалдар жана тапшырмалар.</w:t>
      </w:r>
    </w:p>
    <w:p w14:paraId="7D73DBD4">
      <w:pPr>
        <w:pStyle w:val="35"/>
        <w:numPr>
          <w:ilvl w:val="0"/>
          <w:numId w:val="26"/>
        </w:numPr>
        <w:tabs>
          <w:tab w:val="left" w:pos="672"/>
        </w:tabs>
        <w:spacing w:line="272" w:lineRule="exact"/>
        <w:ind w:left="672" w:hanging="240"/>
        <w:rPr>
          <w:b/>
          <w:sz w:val="24"/>
        </w:rPr>
      </w:pPr>
      <w:r>
        <w:rPr>
          <w:b/>
          <w:sz w:val="24"/>
        </w:rPr>
        <w:t>Студенттерден</w:t>
      </w:r>
      <w:r>
        <w:rPr>
          <w:b/>
          <w:spacing w:val="55"/>
          <w:sz w:val="24"/>
        </w:rPr>
        <w:t xml:space="preserve"> </w:t>
      </w:r>
      <w:r>
        <w:rPr>
          <w:b/>
          <w:spacing w:val="-2"/>
          <w:sz w:val="24"/>
        </w:rPr>
        <w:t>талаптар</w:t>
      </w:r>
    </w:p>
    <w:p w14:paraId="3E18932A">
      <w:pPr>
        <w:pStyle w:val="35"/>
        <w:numPr>
          <w:ilvl w:val="1"/>
          <w:numId w:val="26"/>
        </w:numPr>
        <w:tabs>
          <w:tab w:val="left" w:pos="874"/>
        </w:tabs>
        <w:spacing w:before="41"/>
        <w:ind w:hanging="360"/>
        <w:jc w:val="left"/>
        <w:rPr>
          <w:sz w:val="24"/>
        </w:rPr>
      </w:pPr>
      <w:r>
        <w:rPr>
          <w:sz w:val="24"/>
        </w:rPr>
        <w:t>Сабактарга</w:t>
      </w:r>
      <w:r>
        <w:rPr>
          <w:spacing w:val="-6"/>
          <w:sz w:val="24"/>
        </w:rPr>
        <w:t xml:space="preserve"> </w:t>
      </w:r>
      <w:r>
        <w:rPr>
          <w:sz w:val="24"/>
        </w:rPr>
        <w:t>өз</w:t>
      </w:r>
      <w:r>
        <w:rPr>
          <w:spacing w:val="-1"/>
          <w:sz w:val="24"/>
        </w:rPr>
        <w:t xml:space="preserve"> </w:t>
      </w:r>
      <w:r>
        <w:rPr>
          <w:sz w:val="24"/>
        </w:rPr>
        <w:t>убагында</w:t>
      </w:r>
      <w:r>
        <w:rPr>
          <w:spacing w:val="-2"/>
          <w:sz w:val="24"/>
        </w:rPr>
        <w:t xml:space="preserve"> </w:t>
      </w:r>
      <w:r>
        <w:rPr>
          <w:sz w:val="24"/>
        </w:rPr>
        <w:t>катышуу</w:t>
      </w:r>
      <w:r>
        <w:rPr>
          <w:spacing w:val="-2"/>
          <w:sz w:val="24"/>
        </w:rPr>
        <w:t xml:space="preserve"> </w:t>
      </w:r>
      <w:r>
        <w:rPr>
          <w:sz w:val="24"/>
        </w:rPr>
        <w:t>жана</w:t>
      </w:r>
      <w:r>
        <w:rPr>
          <w:spacing w:val="-2"/>
          <w:sz w:val="24"/>
        </w:rPr>
        <w:t xml:space="preserve"> </w:t>
      </w:r>
      <w:r>
        <w:rPr>
          <w:sz w:val="24"/>
        </w:rPr>
        <w:t>активдүүлүк</w:t>
      </w:r>
      <w:r>
        <w:rPr>
          <w:spacing w:val="-1"/>
          <w:sz w:val="24"/>
        </w:rPr>
        <w:t xml:space="preserve"> </w:t>
      </w:r>
      <w:r>
        <w:rPr>
          <w:spacing w:val="-2"/>
          <w:sz w:val="24"/>
        </w:rPr>
        <w:t>көрсөтүү.</w:t>
      </w:r>
    </w:p>
    <w:p w14:paraId="4D26B404">
      <w:pPr>
        <w:pStyle w:val="35"/>
        <w:numPr>
          <w:ilvl w:val="1"/>
          <w:numId w:val="26"/>
        </w:numPr>
        <w:tabs>
          <w:tab w:val="left" w:pos="874"/>
        </w:tabs>
        <w:spacing w:before="41"/>
        <w:ind w:hanging="360"/>
        <w:jc w:val="left"/>
        <w:rPr>
          <w:sz w:val="24"/>
        </w:rPr>
      </w:pPr>
      <w:r>
        <w:rPr>
          <w:sz w:val="24"/>
        </w:rPr>
        <w:t>Бардык</w:t>
      </w:r>
      <w:r>
        <w:rPr>
          <w:spacing w:val="-6"/>
          <w:sz w:val="24"/>
        </w:rPr>
        <w:t xml:space="preserve"> </w:t>
      </w:r>
      <w:r>
        <w:rPr>
          <w:sz w:val="24"/>
        </w:rPr>
        <w:t>тапшырмаларды</w:t>
      </w:r>
      <w:r>
        <w:rPr>
          <w:spacing w:val="-3"/>
          <w:sz w:val="24"/>
        </w:rPr>
        <w:t xml:space="preserve"> </w:t>
      </w:r>
      <w:r>
        <w:rPr>
          <w:sz w:val="24"/>
        </w:rPr>
        <w:t>өз</w:t>
      </w:r>
      <w:r>
        <w:rPr>
          <w:spacing w:val="-3"/>
          <w:sz w:val="24"/>
        </w:rPr>
        <w:t xml:space="preserve"> </w:t>
      </w:r>
      <w:r>
        <w:rPr>
          <w:sz w:val="24"/>
        </w:rPr>
        <w:t>мөөнөтүндө</w:t>
      </w:r>
      <w:r>
        <w:rPr>
          <w:spacing w:val="-3"/>
          <w:sz w:val="24"/>
        </w:rPr>
        <w:t xml:space="preserve"> </w:t>
      </w:r>
      <w:r>
        <w:rPr>
          <w:sz w:val="24"/>
        </w:rPr>
        <w:t>аткаруу</w:t>
      </w:r>
      <w:r>
        <w:rPr>
          <w:spacing w:val="-3"/>
          <w:sz w:val="24"/>
        </w:rPr>
        <w:t xml:space="preserve"> </w:t>
      </w:r>
      <w:r>
        <w:rPr>
          <w:sz w:val="24"/>
        </w:rPr>
        <w:t>(үй</w:t>
      </w:r>
      <w:r>
        <w:rPr>
          <w:spacing w:val="-3"/>
          <w:sz w:val="24"/>
        </w:rPr>
        <w:t xml:space="preserve"> </w:t>
      </w:r>
      <w:r>
        <w:rPr>
          <w:sz w:val="24"/>
        </w:rPr>
        <w:t>тапшырмалары</w:t>
      </w:r>
      <w:r>
        <w:rPr>
          <w:spacing w:val="2"/>
          <w:sz w:val="24"/>
        </w:rPr>
        <w:t xml:space="preserve"> </w:t>
      </w:r>
      <w:r>
        <w:rPr>
          <w:sz w:val="24"/>
        </w:rPr>
        <w:t>жана</w:t>
      </w:r>
      <w:r>
        <w:rPr>
          <w:spacing w:val="-4"/>
          <w:sz w:val="24"/>
        </w:rPr>
        <w:t xml:space="preserve"> </w:t>
      </w:r>
      <w:r>
        <w:rPr>
          <w:sz w:val="24"/>
        </w:rPr>
        <w:t>өз</w:t>
      </w:r>
      <w:r>
        <w:rPr>
          <w:spacing w:val="-3"/>
          <w:sz w:val="24"/>
        </w:rPr>
        <w:t xml:space="preserve"> </w:t>
      </w:r>
      <w:r>
        <w:rPr>
          <w:sz w:val="24"/>
        </w:rPr>
        <w:t>алдынча</w:t>
      </w:r>
      <w:r>
        <w:rPr>
          <w:spacing w:val="-4"/>
          <w:sz w:val="24"/>
        </w:rPr>
        <w:t xml:space="preserve"> </w:t>
      </w:r>
      <w:r>
        <w:rPr>
          <w:spacing w:val="-2"/>
          <w:sz w:val="24"/>
        </w:rPr>
        <w:t>иштер).</w:t>
      </w:r>
    </w:p>
    <w:p w14:paraId="3E0E2460">
      <w:pPr>
        <w:pStyle w:val="35"/>
        <w:numPr>
          <w:ilvl w:val="1"/>
          <w:numId w:val="26"/>
        </w:numPr>
        <w:tabs>
          <w:tab w:val="left" w:pos="874"/>
        </w:tabs>
        <w:spacing w:before="41"/>
        <w:ind w:hanging="360"/>
        <w:jc w:val="left"/>
        <w:rPr>
          <w:sz w:val="24"/>
        </w:rPr>
      </w:pPr>
      <w:r>
        <w:rPr>
          <w:sz w:val="24"/>
        </w:rPr>
        <w:t>Докладдарды</w:t>
      </w:r>
      <w:r>
        <w:rPr>
          <w:spacing w:val="-5"/>
          <w:sz w:val="24"/>
        </w:rPr>
        <w:t xml:space="preserve"> </w:t>
      </w:r>
      <w:r>
        <w:rPr>
          <w:sz w:val="24"/>
        </w:rPr>
        <w:t>жана</w:t>
      </w:r>
      <w:r>
        <w:rPr>
          <w:spacing w:val="-4"/>
          <w:sz w:val="24"/>
        </w:rPr>
        <w:t xml:space="preserve"> </w:t>
      </w:r>
      <w:r>
        <w:rPr>
          <w:sz w:val="24"/>
        </w:rPr>
        <w:t>презентацияларды</w:t>
      </w:r>
      <w:r>
        <w:rPr>
          <w:spacing w:val="-3"/>
          <w:sz w:val="24"/>
        </w:rPr>
        <w:t xml:space="preserve"> </w:t>
      </w:r>
      <w:r>
        <w:rPr>
          <w:spacing w:val="-2"/>
          <w:sz w:val="24"/>
        </w:rPr>
        <w:t>даярдоо.</w:t>
      </w:r>
    </w:p>
    <w:p w14:paraId="39258662">
      <w:pPr>
        <w:pStyle w:val="35"/>
        <w:numPr>
          <w:ilvl w:val="0"/>
          <w:numId w:val="26"/>
        </w:numPr>
        <w:tabs>
          <w:tab w:val="left" w:pos="694"/>
        </w:tabs>
        <w:spacing w:before="1"/>
        <w:ind w:left="694" w:hanging="240"/>
        <w:rPr>
          <w:b/>
          <w:sz w:val="24"/>
        </w:rPr>
      </w:pPr>
      <w:r>
        <w:rPr>
          <w:b/>
          <w:sz w:val="24"/>
        </w:rPr>
        <w:t>Курстун</w:t>
      </w:r>
      <w:r>
        <w:rPr>
          <w:b/>
          <w:spacing w:val="-4"/>
          <w:sz w:val="24"/>
        </w:rPr>
        <w:t xml:space="preserve"> </w:t>
      </w:r>
      <w:r>
        <w:rPr>
          <w:b/>
          <w:spacing w:val="-2"/>
          <w:sz w:val="24"/>
        </w:rPr>
        <w:t>саясаты</w:t>
      </w:r>
    </w:p>
    <w:p w14:paraId="1A7653A4">
      <w:pPr>
        <w:spacing w:before="40"/>
        <w:ind w:left="454"/>
        <w:rPr>
          <w:b/>
          <w:sz w:val="24"/>
        </w:rPr>
      </w:pPr>
      <w:r>
        <w:rPr>
          <w:b/>
          <w:sz w:val="24"/>
        </w:rPr>
        <w:t>Академиялык</w:t>
      </w:r>
      <w:r>
        <w:rPr>
          <w:b/>
          <w:spacing w:val="-2"/>
          <w:sz w:val="24"/>
        </w:rPr>
        <w:t xml:space="preserve"> чынчылдык</w:t>
      </w:r>
    </w:p>
    <w:p w14:paraId="6994704D">
      <w:pPr>
        <w:pStyle w:val="13"/>
        <w:spacing w:line="278" w:lineRule="auto"/>
        <w:ind w:left="454"/>
      </w:pPr>
      <w:r>
        <w:t>Студенттер</w:t>
      </w:r>
      <w:r>
        <w:rPr>
          <w:spacing w:val="-2"/>
        </w:rPr>
        <w:t xml:space="preserve"> </w:t>
      </w:r>
      <w:r>
        <w:t>иштерди</w:t>
      </w:r>
      <w:r>
        <w:rPr>
          <w:spacing w:val="-5"/>
        </w:rPr>
        <w:t xml:space="preserve"> </w:t>
      </w:r>
      <w:r>
        <w:t>өз</w:t>
      </w:r>
      <w:r>
        <w:rPr>
          <w:spacing w:val="-3"/>
        </w:rPr>
        <w:t xml:space="preserve"> </w:t>
      </w:r>
      <w:r>
        <w:t>алдынча</w:t>
      </w:r>
      <w:r>
        <w:rPr>
          <w:spacing w:val="-4"/>
        </w:rPr>
        <w:t xml:space="preserve"> </w:t>
      </w:r>
      <w:r>
        <w:t>жана</w:t>
      </w:r>
      <w:r>
        <w:rPr>
          <w:spacing w:val="-4"/>
        </w:rPr>
        <w:t xml:space="preserve"> </w:t>
      </w:r>
      <w:r>
        <w:t>адилеттүү</w:t>
      </w:r>
      <w:r>
        <w:rPr>
          <w:spacing w:val="-3"/>
        </w:rPr>
        <w:t xml:space="preserve"> </w:t>
      </w:r>
      <w:r>
        <w:t>аткарууга</w:t>
      </w:r>
      <w:r>
        <w:rPr>
          <w:spacing w:val="-4"/>
        </w:rPr>
        <w:t xml:space="preserve"> </w:t>
      </w:r>
      <w:r>
        <w:t>милдеттүү.</w:t>
      </w:r>
      <w:r>
        <w:rPr>
          <w:spacing w:val="-3"/>
        </w:rPr>
        <w:t xml:space="preserve"> </w:t>
      </w:r>
      <w:r>
        <w:t>Плагиат,</w:t>
      </w:r>
      <w:r>
        <w:rPr>
          <w:spacing w:val="-3"/>
        </w:rPr>
        <w:t xml:space="preserve"> </w:t>
      </w:r>
      <w:r>
        <w:t>көчүрүү же</w:t>
      </w:r>
      <w:r>
        <w:rPr>
          <w:spacing w:val="-5"/>
        </w:rPr>
        <w:t xml:space="preserve"> </w:t>
      </w:r>
      <w:r>
        <w:t>башка түрдөгү академиялык адепсиздик катталган учурда студенттин жумушу жараксыз деп эсептелет.</w:t>
      </w:r>
    </w:p>
    <w:p w14:paraId="487060F7">
      <w:pPr>
        <w:pStyle w:val="35"/>
        <w:numPr>
          <w:ilvl w:val="0"/>
          <w:numId w:val="26"/>
        </w:numPr>
        <w:tabs>
          <w:tab w:val="left" w:pos="694"/>
        </w:tabs>
        <w:spacing w:line="272" w:lineRule="exact"/>
        <w:ind w:left="694" w:hanging="240"/>
        <w:rPr>
          <w:b/>
          <w:sz w:val="24"/>
        </w:rPr>
      </w:pPr>
      <w:r>
        <w:rPr>
          <w:b/>
          <w:sz w:val="24"/>
        </w:rPr>
        <w:t>Сабакка</w:t>
      </w:r>
      <w:r>
        <w:rPr>
          <w:b/>
          <w:spacing w:val="-4"/>
          <w:sz w:val="24"/>
        </w:rPr>
        <w:t xml:space="preserve"> </w:t>
      </w:r>
      <w:r>
        <w:rPr>
          <w:b/>
          <w:spacing w:val="-2"/>
          <w:sz w:val="24"/>
        </w:rPr>
        <w:t>катышуу</w:t>
      </w:r>
    </w:p>
    <w:p w14:paraId="75399A81">
      <w:pPr>
        <w:pStyle w:val="13"/>
        <w:spacing w:line="276" w:lineRule="auto"/>
        <w:ind w:left="454"/>
      </w:pPr>
      <w:r>
        <w:t>Катышуу</w:t>
      </w:r>
      <w:r>
        <w:rPr>
          <w:spacing w:val="-15"/>
        </w:rPr>
        <w:t xml:space="preserve"> </w:t>
      </w:r>
      <w:r>
        <w:t>милдеттүү.</w:t>
      </w:r>
      <w:r>
        <w:rPr>
          <w:spacing w:val="-15"/>
        </w:rPr>
        <w:t xml:space="preserve"> </w:t>
      </w:r>
      <w:r>
        <w:t>Үчтөн</w:t>
      </w:r>
      <w:r>
        <w:rPr>
          <w:spacing w:val="-15"/>
        </w:rPr>
        <w:t xml:space="preserve"> </w:t>
      </w:r>
      <w:r>
        <w:t>ашык</w:t>
      </w:r>
      <w:r>
        <w:rPr>
          <w:spacing w:val="-15"/>
        </w:rPr>
        <w:t xml:space="preserve"> </w:t>
      </w:r>
      <w:r>
        <w:t>сабак</w:t>
      </w:r>
      <w:r>
        <w:rPr>
          <w:spacing w:val="-15"/>
        </w:rPr>
        <w:t xml:space="preserve"> </w:t>
      </w:r>
      <w:r>
        <w:t>калтырган</w:t>
      </w:r>
      <w:r>
        <w:rPr>
          <w:spacing w:val="-15"/>
        </w:rPr>
        <w:t xml:space="preserve"> </w:t>
      </w:r>
      <w:r>
        <w:t>студенттер</w:t>
      </w:r>
      <w:r>
        <w:rPr>
          <w:spacing w:val="-15"/>
        </w:rPr>
        <w:t xml:space="preserve"> </w:t>
      </w:r>
      <w:r>
        <w:t>кошумча</w:t>
      </w:r>
      <w:r>
        <w:rPr>
          <w:spacing w:val="-15"/>
        </w:rPr>
        <w:t xml:space="preserve"> </w:t>
      </w:r>
      <w:r>
        <w:t>тапшырмаларды</w:t>
      </w:r>
      <w:r>
        <w:rPr>
          <w:spacing w:val="-15"/>
        </w:rPr>
        <w:t xml:space="preserve"> </w:t>
      </w:r>
      <w:r>
        <w:t xml:space="preserve">аткарышы </w:t>
      </w:r>
      <w:r>
        <w:rPr>
          <w:spacing w:val="-2"/>
        </w:rPr>
        <w:t>керек.</w:t>
      </w:r>
    </w:p>
    <w:p w14:paraId="6897FFE1">
      <w:pPr>
        <w:pStyle w:val="35"/>
        <w:numPr>
          <w:ilvl w:val="0"/>
          <w:numId w:val="26"/>
        </w:numPr>
        <w:tabs>
          <w:tab w:val="left" w:pos="694"/>
        </w:tabs>
        <w:spacing w:before="2"/>
        <w:ind w:left="694" w:hanging="240"/>
        <w:rPr>
          <w:b/>
          <w:sz w:val="24"/>
        </w:rPr>
      </w:pPr>
      <w:r>
        <w:rPr>
          <w:b/>
          <w:sz w:val="24"/>
        </w:rPr>
        <w:t>Тапшырмаларды</w:t>
      </w:r>
      <w:r>
        <w:rPr>
          <w:b/>
          <w:spacing w:val="-5"/>
          <w:sz w:val="24"/>
        </w:rPr>
        <w:t xml:space="preserve"> </w:t>
      </w:r>
      <w:r>
        <w:rPr>
          <w:b/>
          <w:sz w:val="24"/>
        </w:rPr>
        <w:t>өз</w:t>
      </w:r>
      <w:r>
        <w:rPr>
          <w:b/>
          <w:spacing w:val="-6"/>
          <w:sz w:val="24"/>
        </w:rPr>
        <w:t xml:space="preserve"> </w:t>
      </w:r>
      <w:r>
        <w:rPr>
          <w:b/>
          <w:sz w:val="24"/>
        </w:rPr>
        <w:t>убагында</w:t>
      </w:r>
      <w:r>
        <w:rPr>
          <w:b/>
          <w:spacing w:val="-4"/>
          <w:sz w:val="24"/>
        </w:rPr>
        <w:t xml:space="preserve"> </w:t>
      </w:r>
      <w:r>
        <w:rPr>
          <w:b/>
          <w:spacing w:val="-2"/>
          <w:sz w:val="24"/>
        </w:rPr>
        <w:t>аткаруу</w:t>
      </w:r>
    </w:p>
    <w:p w14:paraId="7BCADE4D">
      <w:pPr>
        <w:pStyle w:val="13"/>
        <w:spacing w:line="276" w:lineRule="auto"/>
        <w:ind w:left="454"/>
      </w:pPr>
      <w:r>
        <w:t>Бардык</w:t>
      </w:r>
      <w:r>
        <w:rPr>
          <w:spacing w:val="-5"/>
        </w:rPr>
        <w:t xml:space="preserve"> </w:t>
      </w:r>
      <w:r>
        <w:t>тапшырмалар</w:t>
      </w:r>
      <w:r>
        <w:rPr>
          <w:spacing w:val="-5"/>
        </w:rPr>
        <w:t xml:space="preserve"> </w:t>
      </w:r>
      <w:r>
        <w:t>көрсөтүлгөн</w:t>
      </w:r>
      <w:r>
        <w:rPr>
          <w:spacing w:val="-5"/>
        </w:rPr>
        <w:t xml:space="preserve"> </w:t>
      </w:r>
      <w:r>
        <w:t>мөөнөттө</w:t>
      </w:r>
      <w:r>
        <w:rPr>
          <w:spacing w:val="-5"/>
        </w:rPr>
        <w:t xml:space="preserve"> </w:t>
      </w:r>
      <w:r>
        <w:t>тапшырылышы</w:t>
      </w:r>
      <w:r>
        <w:rPr>
          <w:spacing w:val="-5"/>
        </w:rPr>
        <w:t xml:space="preserve"> </w:t>
      </w:r>
      <w:r>
        <w:t>зарыл.</w:t>
      </w:r>
      <w:r>
        <w:rPr>
          <w:spacing w:val="-5"/>
        </w:rPr>
        <w:t xml:space="preserve"> </w:t>
      </w:r>
      <w:r>
        <w:t>Кечиккен</w:t>
      </w:r>
      <w:r>
        <w:rPr>
          <w:spacing w:val="-5"/>
        </w:rPr>
        <w:t xml:space="preserve"> </w:t>
      </w:r>
      <w:r>
        <w:t>иштерге</w:t>
      </w:r>
      <w:r>
        <w:rPr>
          <w:spacing w:val="-7"/>
        </w:rPr>
        <w:t xml:space="preserve"> </w:t>
      </w:r>
      <w:r>
        <w:t>балл төмөндөтүлөт (мөөнөтүнөн ашкан ар бир күн үчүн 10% кемитилет).</w:t>
      </w:r>
    </w:p>
    <w:p w14:paraId="4906FFF5">
      <w:pPr>
        <w:pStyle w:val="35"/>
        <w:numPr>
          <w:ilvl w:val="0"/>
          <w:numId w:val="26"/>
        </w:numPr>
        <w:tabs>
          <w:tab w:val="left" w:pos="694"/>
        </w:tabs>
        <w:spacing w:line="275" w:lineRule="exact"/>
        <w:ind w:left="694" w:hanging="240"/>
        <w:rPr>
          <w:b/>
          <w:sz w:val="24"/>
        </w:rPr>
      </w:pPr>
      <w:r>
        <w:rPr>
          <w:b/>
          <w:sz w:val="24"/>
        </w:rPr>
        <w:t>Курстун</w:t>
      </w:r>
      <w:r>
        <w:rPr>
          <w:b/>
          <w:spacing w:val="-4"/>
          <w:sz w:val="24"/>
        </w:rPr>
        <w:t xml:space="preserve"> </w:t>
      </w:r>
      <w:r>
        <w:rPr>
          <w:b/>
          <w:spacing w:val="-2"/>
          <w:sz w:val="24"/>
        </w:rPr>
        <w:t>натыйжалары</w:t>
      </w:r>
    </w:p>
    <w:p w14:paraId="06A1784B">
      <w:pPr>
        <w:pStyle w:val="13"/>
        <w:spacing w:before="43"/>
        <w:ind w:left="454"/>
      </w:pPr>
      <w:r>
        <w:t>Курстун</w:t>
      </w:r>
      <w:r>
        <w:rPr>
          <w:spacing w:val="-2"/>
        </w:rPr>
        <w:t xml:space="preserve"> </w:t>
      </w:r>
      <w:r>
        <w:t>аягында</w:t>
      </w:r>
      <w:r>
        <w:rPr>
          <w:spacing w:val="-3"/>
        </w:rPr>
        <w:t xml:space="preserve"> </w:t>
      </w:r>
      <w:r>
        <w:t>студенттер</w:t>
      </w:r>
      <w:r>
        <w:rPr>
          <w:spacing w:val="-2"/>
        </w:rPr>
        <w:t xml:space="preserve"> </w:t>
      </w:r>
      <w:r>
        <w:t>төмөнкүлөргө</w:t>
      </w:r>
      <w:r>
        <w:rPr>
          <w:spacing w:val="-5"/>
        </w:rPr>
        <w:t xml:space="preserve"> </w:t>
      </w:r>
      <w:r>
        <w:t>жөндөмдүү</w:t>
      </w:r>
      <w:r>
        <w:rPr>
          <w:spacing w:val="-2"/>
        </w:rPr>
        <w:t xml:space="preserve"> болот:</w:t>
      </w:r>
    </w:p>
    <w:p w14:paraId="39D9FEBA">
      <w:pPr>
        <w:pStyle w:val="35"/>
        <w:numPr>
          <w:ilvl w:val="1"/>
          <w:numId w:val="26"/>
        </w:numPr>
        <w:tabs>
          <w:tab w:val="left" w:pos="874"/>
        </w:tabs>
        <w:spacing w:before="41"/>
        <w:ind w:hanging="360"/>
        <w:jc w:val="left"/>
        <w:rPr>
          <w:sz w:val="24"/>
        </w:rPr>
      </w:pPr>
      <w:r>
        <w:rPr>
          <w:sz w:val="24"/>
        </w:rPr>
        <w:t>Кошумча</w:t>
      </w:r>
      <w:r>
        <w:rPr>
          <w:spacing w:val="-7"/>
          <w:sz w:val="24"/>
        </w:rPr>
        <w:t xml:space="preserve"> </w:t>
      </w:r>
      <w:r>
        <w:rPr>
          <w:sz w:val="24"/>
        </w:rPr>
        <w:t>методдорун</w:t>
      </w:r>
      <w:r>
        <w:rPr>
          <w:spacing w:val="-3"/>
          <w:sz w:val="24"/>
        </w:rPr>
        <w:t xml:space="preserve"> </w:t>
      </w:r>
      <w:r>
        <w:rPr>
          <w:sz w:val="24"/>
        </w:rPr>
        <w:t>колдонуу</w:t>
      </w:r>
      <w:r>
        <w:rPr>
          <w:spacing w:val="-4"/>
          <w:sz w:val="24"/>
        </w:rPr>
        <w:t xml:space="preserve"> </w:t>
      </w:r>
      <w:r>
        <w:rPr>
          <w:sz w:val="24"/>
        </w:rPr>
        <w:t>менен</w:t>
      </w:r>
      <w:r>
        <w:rPr>
          <w:spacing w:val="-4"/>
          <w:sz w:val="24"/>
        </w:rPr>
        <w:t xml:space="preserve"> </w:t>
      </w:r>
      <w:r>
        <w:rPr>
          <w:sz w:val="24"/>
        </w:rPr>
        <w:t>маселелерди</w:t>
      </w:r>
      <w:r>
        <w:rPr>
          <w:spacing w:val="-3"/>
          <w:sz w:val="24"/>
        </w:rPr>
        <w:t xml:space="preserve"> </w:t>
      </w:r>
      <w:r>
        <w:rPr>
          <w:spacing w:val="-2"/>
          <w:sz w:val="24"/>
        </w:rPr>
        <w:t>чечүү.</w:t>
      </w:r>
    </w:p>
    <w:p w14:paraId="39CEC58A">
      <w:pPr>
        <w:pStyle w:val="35"/>
        <w:numPr>
          <w:ilvl w:val="1"/>
          <w:numId w:val="26"/>
        </w:numPr>
        <w:tabs>
          <w:tab w:val="left" w:pos="874"/>
        </w:tabs>
        <w:spacing w:before="40"/>
        <w:ind w:hanging="360"/>
        <w:jc w:val="left"/>
        <w:rPr>
          <w:sz w:val="24"/>
        </w:rPr>
      </w:pPr>
      <w:r>
        <w:rPr>
          <w:sz w:val="24"/>
        </w:rPr>
        <w:t>Теориялык</w:t>
      </w:r>
      <w:r>
        <w:rPr>
          <w:spacing w:val="-5"/>
          <w:sz w:val="24"/>
        </w:rPr>
        <w:t xml:space="preserve"> </w:t>
      </w:r>
      <w:r>
        <w:rPr>
          <w:sz w:val="24"/>
        </w:rPr>
        <w:t>билимди</w:t>
      </w:r>
      <w:r>
        <w:rPr>
          <w:spacing w:val="-4"/>
          <w:sz w:val="24"/>
        </w:rPr>
        <w:t xml:space="preserve"> </w:t>
      </w:r>
      <w:r>
        <w:rPr>
          <w:sz w:val="24"/>
        </w:rPr>
        <w:t>колдонмолорго</w:t>
      </w:r>
      <w:r>
        <w:rPr>
          <w:spacing w:val="-4"/>
          <w:sz w:val="24"/>
        </w:rPr>
        <w:t xml:space="preserve"> </w:t>
      </w:r>
      <w:r>
        <w:rPr>
          <w:sz w:val="24"/>
        </w:rPr>
        <w:t>ыкчам</w:t>
      </w:r>
      <w:r>
        <w:rPr>
          <w:spacing w:val="-4"/>
          <w:sz w:val="24"/>
        </w:rPr>
        <w:t xml:space="preserve"> </w:t>
      </w:r>
      <w:r>
        <w:rPr>
          <w:spacing w:val="-2"/>
          <w:sz w:val="24"/>
        </w:rPr>
        <w:t>интеграциялоо.</w:t>
      </w:r>
    </w:p>
    <w:p w14:paraId="4E6F38D3">
      <w:pPr>
        <w:pStyle w:val="35"/>
        <w:numPr>
          <w:ilvl w:val="1"/>
          <w:numId w:val="26"/>
        </w:numPr>
        <w:tabs>
          <w:tab w:val="left" w:pos="874"/>
        </w:tabs>
        <w:spacing w:before="41"/>
        <w:ind w:hanging="360"/>
        <w:jc w:val="left"/>
        <w:rPr>
          <w:sz w:val="24"/>
        </w:rPr>
      </w:pPr>
      <w:r>
        <w:rPr>
          <w:sz w:val="24"/>
        </w:rPr>
        <w:t>Алынган</w:t>
      </w:r>
      <w:r>
        <w:rPr>
          <w:spacing w:val="-4"/>
          <w:sz w:val="24"/>
        </w:rPr>
        <w:t xml:space="preserve"> </w:t>
      </w:r>
      <w:r>
        <w:rPr>
          <w:sz w:val="24"/>
        </w:rPr>
        <w:t>маалыматтарды</w:t>
      </w:r>
      <w:r>
        <w:rPr>
          <w:spacing w:val="-3"/>
          <w:sz w:val="24"/>
        </w:rPr>
        <w:t xml:space="preserve"> </w:t>
      </w:r>
      <w:r>
        <w:rPr>
          <w:spacing w:val="-2"/>
          <w:sz w:val="24"/>
        </w:rPr>
        <w:t>презентациялоо.</w:t>
      </w:r>
    </w:p>
    <w:p w14:paraId="19E10039">
      <w:pPr>
        <w:pStyle w:val="35"/>
        <w:numPr>
          <w:ilvl w:val="1"/>
          <w:numId w:val="26"/>
        </w:numPr>
        <w:tabs>
          <w:tab w:val="left" w:pos="874"/>
        </w:tabs>
        <w:spacing w:before="43"/>
        <w:ind w:hanging="360"/>
        <w:jc w:val="left"/>
        <w:rPr>
          <w:sz w:val="24"/>
        </w:rPr>
      </w:pPr>
      <w:r>
        <w:rPr>
          <w:sz w:val="24"/>
        </w:rPr>
        <w:t>Анализдин</w:t>
      </w:r>
      <w:r>
        <w:rPr>
          <w:spacing w:val="-4"/>
          <w:sz w:val="24"/>
        </w:rPr>
        <w:t xml:space="preserve"> </w:t>
      </w:r>
      <w:r>
        <w:rPr>
          <w:sz w:val="24"/>
        </w:rPr>
        <w:t>ыкмаларын</w:t>
      </w:r>
      <w:r>
        <w:rPr>
          <w:spacing w:val="-6"/>
          <w:sz w:val="24"/>
        </w:rPr>
        <w:t xml:space="preserve"> </w:t>
      </w:r>
      <w:r>
        <w:rPr>
          <w:sz w:val="24"/>
        </w:rPr>
        <w:t>конкреттүү</w:t>
      </w:r>
      <w:r>
        <w:rPr>
          <w:spacing w:val="-3"/>
          <w:sz w:val="24"/>
        </w:rPr>
        <w:t xml:space="preserve"> </w:t>
      </w:r>
      <w:r>
        <w:rPr>
          <w:sz w:val="24"/>
        </w:rPr>
        <w:t>проблемаларда</w:t>
      </w:r>
      <w:r>
        <w:rPr>
          <w:spacing w:val="-5"/>
          <w:sz w:val="24"/>
        </w:rPr>
        <w:t xml:space="preserve"> </w:t>
      </w:r>
      <w:r>
        <w:rPr>
          <w:sz w:val="24"/>
        </w:rPr>
        <w:t>колдоно</w:t>
      </w:r>
      <w:r>
        <w:rPr>
          <w:spacing w:val="-3"/>
          <w:sz w:val="24"/>
        </w:rPr>
        <w:t xml:space="preserve"> </w:t>
      </w:r>
      <w:r>
        <w:rPr>
          <w:spacing w:val="-2"/>
          <w:sz w:val="24"/>
        </w:rPr>
        <w:t>билүү.</w:t>
      </w:r>
    </w:p>
    <w:p w14:paraId="041222BF">
      <w:pPr>
        <w:pStyle w:val="35"/>
        <w:numPr>
          <w:ilvl w:val="0"/>
          <w:numId w:val="26"/>
        </w:numPr>
        <w:tabs>
          <w:tab w:val="left" w:pos="634"/>
        </w:tabs>
        <w:spacing w:before="42" w:line="276" w:lineRule="auto"/>
        <w:ind w:left="454" w:right="772" w:firstLine="0"/>
        <w:rPr>
          <w:b/>
          <w:color w:val="1F1F1F"/>
        </w:rPr>
      </w:pPr>
      <w:r>
        <w:rPr>
          <w:b/>
          <w:sz w:val="24"/>
        </w:rPr>
        <w:t>Негизги</w:t>
      </w:r>
      <w:r>
        <w:rPr>
          <w:b/>
          <w:spacing w:val="-6"/>
          <w:sz w:val="24"/>
        </w:rPr>
        <w:t xml:space="preserve"> </w:t>
      </w:r>
      <w:r>
        <w:rPr>
          <w:b/>
          <w:sz w:val="24"/>
        </w:rPr>
        <w:t>баалоо</w:t>
      </w:r>
      <w:r>
        <w:rPr>
          <w:b/>
          <w:spacing w:val="-6"/>
          <w:sz w:val="24"/>
        </w:rPr>
        <w:t xml:space="preserve"> </w:t>
      </w:r>
      <w:r>
        <w:rPr>
          <w:b/>
          <w:sz w:val="24"/>
        </w:rPr>
        <w:t>каражаттары</w:t>
      </w:r>
      <w:r>
        <w:rPr>
          <w:sz w:val="24"/>
        </w:rPr>
        <w:t>–математикалык</w:t>
      </w:r>
      <w:r>
        <w:rPr>
          <w:spacing w:val="-6"/>
          <w:sz w:val="24"/>
        </w:rPr>
        <w:t xml:space="preserve"> </w:t>
      </w:r>
      <w:r>
        <w:rPr>
          <w:sz w:val="24"/>
        </w:rPr>
        <w:t>билимдерди</w:t>
      </w:r>
      <w:r>
        <w:rPr>
          <w:spacing w:val="-5"/>
          <w:sz w:val="24"/>
        </w:rPr>
        <w:t xml:space="preserve"> </w:t>
      </w:r>
      <w:r>
        <w:rPr>
          <w:sz w:val="24"/>
        </w:rPr>
        <w:t>студенттер</w:t>
      </w:r>
      <w:r>
        <w:rPr>
          <w:spacing w:val="-6"/>
          <w:sz w:val="24"/>
        </w:rPr>
        <w:t xml:space="preserve"> </w:t>
      </w:r>
      <w:r>
        <w:rPr>
          <w:sz w:val="24"/>
        </w:rPr>
        <w:t>өз</w:t>
      </w:r>
      <w:r>
        <w:rPr>
          <w:spacing w:val="-4"/>
          <w:sz w:val="24"/>
        </w:rPr>
        <w:t xml:space="preserve"> </w:t>
      </w:r>
      <w:r>
        <w:rPr>
          <w:sz w:val="24"/>
        </w:rPr>
        <w:t>каалоосу</w:t>
      </w:r>
      <w:r>
        <w:rPr>
          <w:spacing w:val="-6"/>
          <w:sz w:val="24"/>
        </w:rPr>
        <w:t xml:space="preserve"> </w:t>
      </w:r>
      <w:r>
        <w:rPr>
          <w:sz w:val="24"/>
        </w:rPr>
        <w:t>боюнча төмөндөгүдөй ыкмалар менен текшерилет:</w:t>
      </w:r>
    </w:p>
    <w:p w14:paraId="71398B5F">
      <w:pPr>
        <w:pStyle w:val="35"/>
        <w:numPr>
          <w:ilvl w:val="0"/>
          <w:numId w:val="26"/>
        </w:numPr>
        <w:tabs>
          <w:tab w:val="left" w:pos="634"/>
        </w:tabs>
        <w:spacing w:line="276" w:lineRule="auto"/>
        <w:ind w:left="454" w:right="370" w:firstLine="0"/>
        <w:rPr>
          <w:b/>
        </w:rPr>
      </w:pPr>
      <w:r>
        <w:rPr>
          <w:b/>
          <w:sz w:val="24"/>
        </w:rPr>
        <w:t xml:space="preserve">Ооз эки жана жазма сурамжылоолор </w:t>
      </w:r>
      <w:r>
        <w:rPr>
          <w:sz w:val="24"/>
        </w:rPr>
        <w:t>– сабак учурунда доскага чыгаруу, текшерүү иш алуу, суроо</w:t>
      </w:r>
      <w:r>
        <w:rPr>
          <w:spacing w:val="-3"/>
          <w:sz w:val="24"/>
        </w:rPr>
        <w:t xml:space="preserve"> </w:t>
      </w:r>
      <w:r>
        <w:rPr>
          <w:sz w:val="24"/>
        </w:rPr>
        <w:t>берүү</w:t>
      </w:r>
      <w:r>
        <w:rPr>
          <w:spacing w:val="-3"/>
          <w:sz w:val="24"/>
        </w:rPr>
        <w:t xml:space="preserve"> </w:t>
      </w:r>
      <w:r>
        <w:rPr>
          <w:sz w:val="24"/>
        </w:rPr>
        <w:t>аркылуу</w:t>
      </w:r>
      <w:r>
        <w:rPr>
          <w:spacing w:val="-3"/>
          <w:sz w:val="24"/>
        </w:rPr>
        <w:t xml:space="preserve"> </w:t>
      </w:r>
      <w:r>
        <w:rPr>
          <w:sz w:val="24"/>
        </w:rPr>
        <w:t>студенттердин</w:t>
      </w:r>
      <w:r>
        <w:rPr>
          <w:spacing w:val="40"/>
          <w:sz w:val="24"/>
        </w:rPr>
        <w:t xml:space="preserve"> </w:t>
      </w:r>
      <w:r>
        <w:rPr>
          <w:sz w:val="24"/>
        </w:rPr>
        <w:t>жеке</w:t>
      </w:r>
      <w:r>
        <w:rPr>
          <w:spacing w:val="-7"/>
          <w:sz w:val="24"/>
        </w:rPr>
        <w:t xml:space="preserve"> </w:t>
      </w:r>
      <w:r>
        <w:rPr>
          <w:sz w:val="24"/>
        </w:rPr>
        <w:t>сапаттары</w:t>
      </w:r>
      <w:r>
        <w:rPr>
          <w:spacing w:val="-3"/>
          <w:sz w:val="24"/>
        </w:rPr>
        <w:t xml:space="preserve"> </w:t>
      </w:r>
      <w:r>
        <w:rPr>
          <w:sz w:val="24"/>
        </w:rPr>
        <w:t>менен</w:t>
      </w:r>
      <w:r>
        <w:rPr>
          <w:spacing w:val="-3"/>
          <w:sz w:val="24"/>
        </w:rPr>
        <w:t xml:space="preserve"> </w:t>
      </w:r>
      <w:r>
        <w:rPr>
          <w:sz w:val="24"/>
        </w:rPr>
        <w:t>мүмкүнчүлөктөрүн</w:t>
      </w:r>
      <w:r>
        <w:rPr>
          <w:spacing w:val="-4"/>
          <w:sz w:val="24"/>
        </w:rPr>
        <w:t xml:space="preserve"> </w:t>
      </w:r>
      <w:r>
        <w:rPr>
          <w:sz w:val="24"/>
        </w:rPr>
        <w:t>тактап,</w:t>
      </w:r>
      <w:r>
        <w:rPr>
          <w:spacing w:val="-3"/>
          <w:sz w:val="24"/>
        </w:rPr>
        <w:t xml:space="preserve"> </w:t>
      </w:r>
      <w:r>
        <w:rPr>
          <w:sz w:val="24"/>
        </w:rPr>
        <w:t>түз</w:t>
      </w:r>
      <w:r>
        <w:rPr>
          <w:spacing w:val="-3"/>
          <w:sz w:val="24"/>
        </w:rPr>
        <w:t xml:space="preserve"> </w:t>
      </w:r>
      <w:r>
        <w:rPr>
          <w:sz w:val="24"/>
        </w:rPr>
        <w:t>диалог жүргүзүп, билимдерин баалоо (билет жана эркин суроолор аркылуу).</w:t>
      </w:r>
    </w:p>
    <w:p w14:paraId="1AEB001B">
      <w:pPr>
        <w:pStyle w:val="35"/>
        <w:numPr>
          <w:ilvl w:val="0"/>
          <w:numId w:val="26"/>
        </w:numPr>
        <w:tabs>
          <w:tab w:val="left" w:pos="754"/>
        </w:tabs>
        <w:spacing w:line="276" w:lineRule="auto"/>
        <w:ind w:left="454" w:right="579" w:firstLine="0"/>
        <w:rPr>
          <w:b/>
        </w:rPr>
      </w:pPr>
      <w:r>
        <w:rPr>
          <w:b/>
          <w:sz w:val="24"/>
        </w:rPr>
        <w:t xml:space="preserve">Тесттер </w:t>
      </w:r>
      <w:r>
        <w:rPr>
          <w:sz w:val="24"/>
        </w:rPr>
        <w:t>– студенттердин билимдерин жана жетишкендиктерин өтүлгөн материалдарды жалпылап</w:t>
      </w:r>
      <w:r>
        <w:rPr>
          <w:spacing w:val="-5"/>
          <w:sz w:val="24"/>
        </w:rPr>
        <w:t xml:space="preserve"> </w:t>
      </w:r>
      <w:r>
        <w:rPr>
          <w:sz w:val="24"/>
        </w:rPr>
        <w:t>камтыган</w:t>
      </w:r>
      <w:r>
        <w:rPr>
          <w:spacing w:val="-5"/>
          <w:sz w:val="24"/>
        </w:rPr>
        <w:t xml:space="preserve"> </w:t>
      </w:r>
      <w:r>
        <w:rPr>
          <w:sz w:val="24"/>
        </w:rPr>
        <w:t>атайын</w:t>
      </w:r>
      <w:r>
        <w:rPr>
          <w:spacing w:val="-5"/>
          <w:sz w:val="24"/>
        </w:rPr>
        <w:t xml:space="preserve"> </w:t>
      </w:r>
      <w:r>
        <w:rPr>
          <w:sz w:val="24"/>
        </w:rPr>
        <w:t>суроолордун</w:t>
      </w:r>
      <w:r>
        <w:rPr>
          <w:spacing w:val="-4"/>
          <w:sz w:val="24"/>
        </w:rPr>
        <w:t xml:space="preserve"> </w:t>
      </w:r>
      <w:r>
        <w:rPr>
          <w:sz w:val="24"/>
        </w:rPr>
        <w:t>жана</w:t>
      </w:r>
      <w:r>
        <w:rPr>
          <w:spacing w:val="-6"/>
          <w:sz w:val="24"/>
        </w:rPr>
        <w:t xml:space="preserve"> </w:t>
      </w:r>
      <w:r>
        <w:rPr>
          <w:sz w:val="24"/>
        </w:rPr>
        <w:t>адаштырылган</w:t>
      </w:r>
      <w:r>
        <w:rPr>
          <w:spacing w:val="-5"/>
          <w:sz w:val="24"/>
        </w:rPr>
        <w:t xml:space="preserve"> </w:t>
      </w:r>
      <w:r>
        <w:rPr>
          <w:sz w:val="24"/>
        </w:rPr>
        <w:t>жооптордун</w:t>
      </w:r>
      <w:r>
        <w:rPr>
          <w:spacing w:val="-5"/>
          <w:sz w:val="24"/>
        </w:rPr>
        <w:t xml:space="preserve"> </w:t>
      </w:r>
      <w:r>
        <w:rPr>
          <w:sz w:val="24"/>
        </w:rPr>
        <w:t>тобу</w:t>
      </w:r>
      <w:r>
        <w:rPr>
          <w:spacing w:val="-5"/>
          <w:sz w:val="24"/>
        </w:rPr>
        <w:t xml:space="preserve"> </w:t>
      </w:r>
      <w:r>
        <w:rPr>
          <w:sz w:val="24"/>
        </w:rPr>
        <w:t>менен</w:t>
      </w:r>
      <w:r>
        <w:rPr>
          <w:spacing w:val="-5"/>
          <w:sz w:val="24"/>
        </w:rPr>
        <w:t xml:space="preserve"> </w:t>
      </w:r>
      <w:r>
        <w:rPr>
          <w:sz w:val="24"/>
        </w:rPr>
        <w:t>баалоого ылайыкталган текшерүү каражаты.</w:t>
      </w:r>
    </w:p>
    <w:p w14:paraId="2F075EAC">
      <w:pPr>
        <w:spacing w:before="60"/>
        <w:ind w:left="941"/>
        <w:rPr>
          <w:b/>
          <w:sz w:val="24"/>
        </w:rPr>
      </w:pPr>
      <w:r>
        <w:rPr>
          <w:b/>
          <w:sz w:val="24"/>
        </w:rPr>
        <w:t>Бир</w:t>
      </w:r>
      <w:r>
        <w:rPr>
          <w:b/>
          <w:spacing w:val="-6"/>
          <w:sz w:val="24"/>
        </w:rPr>
        <w:t xml:space="preserve"> </w:t>
      </w:r>
      <w:r>
        <w:rPr>
          <w:b/>
          <w:sz w:val="24"/>
        </w:rPr>
        <w:t>семестр</w:t>
      </w:r>
      <w:r>
        <w:rPr>
          <w:b/>
          <w:spacing w:val="-4"/>
          <w:sz w:val="24"/>
        </w:rPr>
        <w:t xml:space="preserve"> </w:t>
      </w:r>
      <w:r>
        <w:rPr>
          <w:b/>
          <w:sz w:val="24"/>
        </w:rPr>
        <w:t>ичинде</w:t>
      </w:r>
      <w:r>
        <w:rPr>
          <w:b/>
          <w:spacing w:val="-4"/>
          <w:sz w:val="24"/>
        </w:rPr>
        <w:t xml:space="preserve"> </w:t>
      </w:r>
      <w:r>
        <w:rPr>
          <w:b/>
          <w:sz w:val="24"/>
        </w:rPr>
        <w:t>бир</w:t>
      </w:r>
      <w:r>
        <w:rPr>
          <w:b/>
          <w:spacing w:val="-4"/>
          <w:sz w:val="24"/>
        </w:rPr>
        <w:t xml:space="preserve"> </w:t>
      </w:r>
      <w:r>
        <w:rPr>
          <w:b/>
          <w:sz w:val="24"/>
        </w:rPr>
        <w:t>модулга</w:t>
      </w:r>
      <w:r>
        <w:rPr>
          <w:b/>
          <w:spacing w:val="-4"/>
          <w:sz w:val="24"/>
        </w:rPr>
        <w:t xml:space="preserve"> </w:t>
      </w:r>
      <w:r>
        <w:rPr>
          <w:b/>
          <w:sz w:val="24"/>
        </w:rPr>
        <w:t>бөлүү</w:t>
      </w:r>
      <w:r>
        <w:rPr>
          <w:b/>
          <w:spacing w:val="-3"/>
          <w:sz w:val="24"/>
        </w:rPr>
        <w:t xml:space="preserve"> </w:t>
      </w:r>
      <w:r>
        <w:rPr>
          <w:b/>
          <w:sz w:val="24"/>
        </w:rPr>
        <w:t>менен</w:t>
      </w:r>
      <w:r>
        <w:rPr>
          <w:b/>
          <w:spacing w:val="-4"/>
          <w:sz w:val="24"/>
        </w:rPr>
        <w:t xml:space="preserve"> </w:t>
      </w:r>
      <w:r>
        <w:rPr>
          <w:b/>
          <w:sz w:val="24"/>
        </w:rPr>
        <w:t>сунушталган</w:t>
      </w:r>
      <w:r>
        <w:rPr>
          <w:b/>
          <w:spacing w:val="-4"/>
          <w:sz w:val="24"/>
        </w:rPr>
        <w:t xml:space="preserve"> </w:t>
      </w:r>
      <w:r>
        <w:rPr>
          <w:b/>
          <w:sz w:val="24"/>
        </w:rPr>
        <w:t>технологиялык</w:t>
      </w:r>
      <w:r>
        <w:rPr>
          <w:b/>
          <w:spacing w:val="-3"/>
          <w:sz w:val="24"/>
        </w:rPr>
        <w:t xml:space="preserve"> </w:t>
      </w:r>
      <w:r>
        <w:rPr>
          <w:b/>
          <w:spacing w:val="-2"/>
          <w:sz w:val="24"/>
        </w:rPr>
        <w:t>карта</w:t>
      </w:r>
    </w:p>
    <w:p w14:paraId="0CF4EEF6">
      <w:pPr>
        <w:pStyle w:val="13"/>
        <w:spacing w:before="129"/>
        <w:rPr>
          <w:b/>
          <w:sz w:val="20"/>
        </w:rPr>
      </w:pPr>
    </w:p>
    <w:tbl>
      <w:tblPr>
        <w:tblStyle w:val="7"/>
        <w:tblW w:w="1018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6"/>
        <w:gridCol w:w="1081"/>
        <w:gridCol w:w="1265"/>
        <w:gridCol w:w="1282"/>
        <w:gridCol w:w="636"/>
        <w:gridCol w:w="636"/>
        <w:gridCol w:w="1285"/>
        <w:gridCol w:w="1246"/>
        <w:gridCol w:w="1265"/>
      </w:tblGrid>
      <w:tr w14:paraId="5A913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1486" w:type="dxa"/>
          </w:tcPr>
          <w:p w14:paraId="27EBDE5C">
            <w:pPr>
              <w:pStyle w:val="36"/>
              <w:spacing w:before="1"/>
              <w:ind w:left="9"/>
              <w:jc w:val="center"/>
              <w:rPr>
                <w:sz w:val="24"/>
              </w:rPr>
            </w:pPr>
            <w:r>
              <w:rPr>
                <w:spacing w:val="-2"/>
                <w:sz w:val="24"/>
              </w:rPr>
              <w:t>Дисциплина</w:t>
            </w:r>
          </w:p>
        </w:tc>
        <w:tc>
          <w:tcPr>
            <w:tcW w:w="1081" w:type="dxa"/>
          </w:tcPr>
          <w:p w14:paraId="5AF95D58">
            <w:pPr>
              <w:pStyle w:val="36"/>
              <w:spacing w:before="1"/>
              <w:ind w:left="8" w:right="1"/>
              <w:jc w:val="center"/>
              <w:rPr>
                <w:sz w:val="24"/>
              </w:rPr>
            </w:pPr>
            <w:r>
              <w:rPr>
                <w:spacing w:val="-2"/>
                <w:sz w:val="24"/>
              </w:rPr>
              <w:t>Кредит</w:t>
            </w:r>
          </w:p>
        </w:tc>
        <w:tc>
          <w:tcPr>
            <w:tcW w:w="1265" w:type="dxa"/>
          </w:tcPr>
          <w:p w14:paraId="6D21D70F">
            <w:pPr>
              <w:pStyle w:val="36"/>
              <w:spacing w:before="1"/>
              <w:ind w:left="11" w:right="4"/>
              <w:jc w:val="center"/>
              <w:rPr>
                <w:sz w:val="24"/>
              </w:rPr>
            </w:pPr>
            <w:r>
              <w:rPr>
                <w:sz w:val="24"/>
              </w:rPr>
              <w:t>Ауд.</w:t>
            </w:r>
            <w:r>
              <w:rPr>
                <w:spacing w:val="-2"/>
                <w:sz w:val="24"/>
              </w:rPr>
              <w:t xml:space="preserve"> </w:t>
            </w:r>
            <w:r>
              <w:rPr>
                <w:spacing w:val="-4"/>
                <w:sz w:val="24"/>
              </w:rPr>
              <w:t>саат</w:t>
            </w:r>
          </w:p>
        </w:tc>
        <w:tc>
          <w:tcPr>
            <w:tcW w:w="1282" w:type="dxa"/>
          </w:tcPr>
          <w:p w14:paraId="38E952F9">
            <w:pPr>
              <w:pStyle w:val="36"/>
              <w:spacing w:before="1"/>
              <w:ind w:left="5"/>
              <w:jc w:val="center"/>
              <w:rPr>
                <w:sz w:val="24"/>
              </w:rPr>
            </w:pPr>
            <w:r>
              <w:rPr>
                <w:spacing w:val="-4"/>
                <w:sz w:val="24"/>
              </w:rPr>
              <w:t>СӨАИ</w:t>
            </w:r>
          </w:p>
        </w:tc>
        <w:tc>
          <w:tcPr>
            <w:tcW w:w="3803" w:type="dxa"/>
            <w:gridSpan w:val="4"/>
          </w:tcPr>
          <w:p w14:paraId="110C790B">
            <w:pPr>
              <w:pStyle w:val="36"/>
              <w:spacing w:before="1"/>
              <w:ind w:left="3"/>
              <w:jc w:val="center"/>
              <w:rPr>
                <w:sz w:val="24"/>
              </w:rPr>
            </w:pPr>
            <w:r>
              <w:rPr>
                <w:spacing w:val="-2"/>
                <w:sz w:val="24"/>
              </w:rPr>
              <w:t>1-модуль</w:t>
            </w:r>
          </w:p>
          <w:p w14:paraId="7EF47D9A">
            <w:pPr>
              <w:pStyle w:val="36"/>
              <w:spacing w:before="41"/>
              <w:ind w:left="3" w:right="1"/>
              <w:jc w:val="center"/>
              <w:rPr>
                <w:sz w:val="24"/>
              </w:rPr>
            </w:pPr>
            <w:r>
              <w:rPr>
                <w:sz w:val="24"/>
              </w:rPr>
              <w:t xml:space="preserve">50 </w:t>
            </w:r>
            <w:r>
              <w:rPr>
                <w:spacing w:val="-2"/>
                <w:sz w:val="24"/>
              </w:rPr>
              <w:t>(балл)</w:t>
            </w:r>
          </w:p>
        </w:tc>
        <w:tc>
          <w:tcPr>
            <w:tcW w:w="1265" w:type="dxa"/>
          </w:tcPr>
          <w:p w14:paraId="33897A86">
            <w:pPr>
              <w:pStyle w:val="36"/>
              <w:spacing w:before="1"/>
              <w:ind w:left="197"/>
              <w:rPr>
                <w:sz w:val="24"/>
              </w:rPr>
            </w:pPr>
            <w:r>
              <w:rPr>
                <w:spacing w:val="-2"/>
                <w:sz w:val="24"/>
              </w:rPr>
              <w:t>Экзамен</w:t>
            </w:r>
          </w:p>
          <w:p w14:paraId="2DD3B02D">
            <w:pPr>
              <w:pStyle w:val="36"/>
              <w:spacing w:before="41"/>
              <w:ind w:left="166"/>
              <w:rPr>
                <w:sz w:val="24"/>
              </w:rPr>
            </w:pPr>
            <w:r>
              <w:rPr>
                <w:sz w:val="24"/>
              </w:rPr>
              <w:t xml:space="preserve">(50 </w:t>
            </w:r>
            <w:r>
              <w:rPr>
                <w:spacing w:val="-2"/>
                <w:sz w:val="24"/>
              </w:rPr>
              <w:t>балл)</w:t>
            </w:r>
          </w:p>
        </w:tc>
      </w:tr>
      <w:tr w14:paraId="7A256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486" w:type="dxa"/>
            <w:vMerge w:val="restart"/>
          </w:tcPr>
          <w:p w14:paraId="42901FED">
            <w:pPr>
              <w:pStyle w:val="36"/>
              <w:ind w:left="0"/>
              <w:rPr>
                <w:sz w:val="24"/>
              </w:rPr>
            </w:pPr>
          </w:p>
        </w:tc>
        <w:tc>
          <w:tcPr>
            <w:tcW w:w="1081" w:type="dxa"/>
            <w:vMerge w:val="restart"/>
          </w:tcPr>
          <w:p w14:paraId="706AB092">
            <w:pPr>
              <w:pStyle w:val="36"/>
              <w:ind w:left="0"/>
              <w:rPr>
                <w:sz w:val="24"/>
              </w:rPr>
            </w:pPr>
          </w:p>
        </w:tc>
        <w:tc>
          <w:tcPr>
            <w:tcW w:w="1265" w:type="dxa"/>
            <w:vMerge w:val="restart"/>
          </w:tcPr>
          <w:p w14:paraId="3B0F3336">
            <w:pPr>
              <w:pStyle w:val="36"/>
              <w:spacing w:line="275" w:lineRule="exact"/>
              <w:ind w:left="412"/>
              <w:rPr>
                <w:sz w:val="24"/>
              </w:rPr>
            </w:pPr>
            <w:r>
              <w:rPr>
                <w:spacing w:val="-5"/>
                <w:sz w:val="24"/>
              </w:rPr>
              <w:t>40%</w:t>
            </w:r>
          </w:p>
        </w:tc>
        <w:tc>
          <w:tcPr>
            <w:tcW w:w="1282" w:type="dxa"/>
            <w:vMerge w:val="restart"/>
          </w:tcPr>
          <w:p w14:paraId="17A92264">
            <w:pPr>
              <w:pStyle w:val="36"/>
              <w:spacing w:line="275" w:lineRule="exact"/>
              <w:ind w:left="419"/>
              <w:rPr>
                <w:sz w:val="24"/>
              </w:rPr>
            </w:pPr>
            <w:r>
              <w:rPr>
                <w:spacing w:val="-5"/>
                <w:sz w:val="24"/>
              </w:rPr>
              <w:t>60%</w:t>
            </w:r>
          </w:p>
        </w:tc>
        <w:tc>
          <w:tcPr>
            <w:tcW w:w="1272" w:type="dxa"/>
            <w:gridSpan w:val="2"/>
          </w:tcPr>
          <w:p w14:paraId="54FE5080">
            <w:pPr>
              <w:pStyle w:val="36"/>
              <w:spacing w:line="275" w:lineRule="exact"/>
              <w:ind w:left="152"/>
              <w:rPr>
                <w:sz w:val="24"/>
              </w:rPr>
            </w:pPr>
            <w:r>
              <w:rPr>
                <w:sz w:val="24"/>
              </w:rPr>
              <w:t>Ауд.</w:t>
            </w:r>
            <w:r>
              <w:rPr>
                <w:spacing w:val="-2"/>
                <w:sz w:val="24"/>
              </w:rPr>
              <w:t xml:space="preserve"> </w:t>
            </w:r>
            <w:r>
              <w:rPr>
                <w:spacing w:val="-4"/>
                <w:sz w:val="24"/>
              </w:rPr>
              <w:t>саат</w:t>
            </w:r>
          </w:p>
        </w:tc>
        <w:tc>
          <w:tcPr>
            <w:tcW w:w="1285" w:type="dxa"/>
            <w:vMerge w:val="restart"/>
          </w:tcPr>
          <w:p w14:paraId="08BD0232">
            <w:pPr>
              <w:pStyle w:val="36"/>
              <w:spacing w:line="275" w:lineRule="exact"/>
              <w:ind w:left="8"/>
              <w:jc w:val="center"/>
              <w:rPr>
                <w:sz w:val="24"/>
              </w:rPr>
            </w:pPr>
            <w:r>
              <w:rPr>
                <w:spacing w:val="-2"/>
                <w:sz w:val="24"/>
              </w:rPr>
              <w:t>СӨАИ/</w:t>
            </w:r>
          </w:p>
          <w:p w14:paraId="710732E6">
            <w:pPr>
              <w:pStyle w:val="36"/>
              <w:spacing w:before="43"/>
              <w:ind w:left="8" w:right="3"/>
              <w:jc w:val="center"/>
              <w:rPr>
                <w:sz w:val="24"/>
              </w:rPr>
            </w:pPr>
            <w:r>
              <w:rPr>
                <w:spacing w:val="-2"/>
                <w:sz w:val="24"/>
              </w:rPr>
              <w:t>СОМӨАИ</w:t>
            </w:r>
          </w:p>
        </w:tc>
        <w:tc>
          <w:tcPr>
            <w:tcW w:w="1246" w:type="dxa"/>
            <w:vMerge w:val="restart"/>
          </w:tcPr>
          <w:p w14:paraId="6C156AA7">
            <w:pPr>
              <w:pStyle w:val="36"/>
              <w:spacing w:line="275" w:lineRule="exact"/>
              <w:ind w:left="310"/>
              <w:rPr>
                <w:sz w:val="24"/>
              </w:rPr>
            </w:pPr>
            <w:r>
              <w:rPr>
                <w:sz w:val="24"/>
              </w:rPr>
              <w:t>АТ</w:t>
            </w:r>
            <w:r>
              <w:rPr>
                <w:spacing w:val="-1"/>
                <w:sz w:val="24"/>
              </w:rPr>
              <w:t xml:space="preserve"> </w:t>
            </w:r>
            <w:r>
              <w:rPr>
                <w:spacing w:val="-5"/>
                <w:sz w:val="24"/>
              </w:rPr>
              <w:t>(r)</w:t>
            </w:r>
          </w:p>
        </w:tc>
        <w:tc>
          <w:tcPr>
            <w:tcW w:w="1265" w:type="dxa"/>
            <w:vMerge w:val="restart"/>
          </w:tcPr>
          <w:p w14:paraId="5631ADE2">
            <w:pPr>
              <w:pStyle w:val="36"/>
              <w:spacing w:line="275" w:lineRule="exact"/>
              <w:ind w:left="267"/>
              <w:rPr>
                <w:sz w:val="24"/>
              </w:rPr>
            </w:pPr>
            <w:r>
              <w:rPr>
                <w:sz w:val="24"/>
              </w:rPr>
              <w:t xml:space="preserve">ЖТ </w:t>
            </w:r>
            <w:r>
              <w:rPr>
                <w:spacing w:val="-5"/>
                <w:sz w:val="24"/>
              </w:rPr>
              <w:t>(E)</w:t>
            </w:r>
          </w:p>
        </w:tc>
      </w:tr>
      <w:tr w14:paraId="5D8D4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86" w:type="dxa"/>
            <w:vMerge w:val="continue"/>
            <w:tcBorders>
              <w:top w:val="nil"/>
            </w:tcBorders>
          </w:tcPr>
          <w:p w14:paraId="116C18A7">
            <w:pPr>
              <w:rPr>
                <w:sz w:val="2"/>
                <w:szCs w:val="2"/>
              </w:rPr>
            </w:pPr>
          </w:p>
        </w:tc>
        <w:tc>
          <w:tcPr>
            <w:tcW w:w="1081" w:type="dxa"/>
            <w:vMerge w:val="continue"/>
            <w:tcBorders>
              <w:top w:val="nil"/>
            </w:tcBorders>
          </w:tcPr>
          <w:p w14:paraId="61E5CCAC">
            <w:pPr>
              <w:rPr>
                <w:sz w:val="2"/>
                <w:szCs w:val="2"/>
              </w:rPr>
            </w:pPr>
          </w:p>
        </w:tc>
        <w:tc>
          <w:tcPr>
            <w:tcW w:w="1265" w:type="dxa"/>
            <w:vMerge w:val="continue"/>
            <w:tcBorders>
              <w:top w:val="nil"/>
            </w:tcBorders>
          </w:tcPr>
          <w:p w14:paraId="3392FD5F">
            <w:pPr>
              <w:rPr>
                <w:sz w:val="2"/>
                <w:szCs w:val="2"/>
              </w:rPr>
            </w:pPr>
          </w:p>
        </w:tc>
        <w:tc>
          <w:tcPr>
            <w:tcW w:w="1282" w:type="dxa"/>
            <w:vMerge w:val="continue"/>
            <w:tcBorders>
              <w:top w:val="nil"/>
            </w:tcBorders>
          </w:tcPr>
          <w:p w14:paraId="5B403637">
            <w:pPr>
              <w:rPr>
                <w:sz w:val="2"/>
                <w:szCs w:val="2"/>
              </w:rPr>
            </w:pPr>
          </w:p>
        </w:tc>
        <w:tc>
          <w:tcPr>
            <w:tcW w:w="636" w:type="dxa"/>
          </w:tcPr>
          <w:p w14:paraId="173851F1">
            <w:pPr>
              <w:pStyle w:val="36"/>
              <w:spacing w:line="275" w:lineRule="exact"/>
              <w:ind w:left="2"/>
              <w:jc w:val="center"/>
              <w:rPr>
                <w:sz w:val="24"/>
              </w:rPr>
            </w:pPr>
            <w:r>
              <w:rPr>
                <w:spacing w:val="-5"/>
                <w:sz w:val="24"/>
              </w:rPr>
              <w:t>лк</w:t>
            </w:r>
          </w:p>
        </w:tc>
        <w:tc>
          <w:tcPr>
            <w:tcW w:w="636" w:type="dxa"/>
          </w:tcPr>
          <w:p w14:paraId="7B71B31D">
            <w:pPr>
              <w:pStyle w:val="36"/>
              <w:spacing w:line="275" w:lineRule="exact"/>
              <w:ind w:left="2"/>
              <w:jc w:val="center"/>
              <w:rPr>
                <w:sz w:val="24"/>
              </w:rPr>
            </w:pPr>
            <w:r>
              <w:rPr>
                <w:spacing w:val="-5"/>
                <w:sz w:val="24"/>
              </w:rPr>
              <w:t>пр</w:t>
            </w:r>
          </w:p>
        </w:tc>
        <w:tc>
          <w:tcPr>
            <w:tcW w:w="1285" w:type="dxa"/>
            <w:vMerge w:val="continue"/>
            <w:tcBorders>
              <w:top w:val="nil"/>
            </w:tcBorders>
          </w:tcPr>
          <w:p w14:paraId="62683ABF">
            <w:pPr>
              <w:rPr>
                <w:sz w:val="2"/>
                <w:szCs w:val="2"/>
              </w:rPr>
            </w:pPr>
          </w:p>
        </w:tc>
        <w:tc>
          <w:tcPr>
            <w:tcW w:w="1246" w:type="dxa"/>
            <w:vMerge w:val="continue"/>
            <w:tcBorders>
              <w:top w:val="nil"/>
            </w:tcBorders>
          </w:tcPr>
          <w:p w14:paraId="23DE4BDB">
            <w:pPr>
              <w:rPr>
                <w:sz w:val="2"/>
                <w:szCs w:val="2"/>
              </w:rPr>
            </w:pPr>
          </w:p>
        </w:tc>
        <w:tc>
          <w:tcPr>
            <w:tcW w:w="1265" w:type="dxa"/>
            <w:vMerge w:val="continue"/>
            <w:tcBorders>
              <w:top w:val="nil"/>
            </w:tcBorders>
          </w:tcPr>
          <w:p w14:paraId="19DB6C21">
            <w:pPr>
              <w:rPr>
                <w:sz w:val="2"/>
                <w:szCs w:val="2"/>
              </w:rPr>
            </w:pPr>
          </w:p>
        </w:tc>
      </w:tr>
      <w:tr w14:paraId="5B0B4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86" w:type="dxa"/>
          </w:tcPr>
          <w:p w14:paraId="2454A009">
            <w:pPr>
              <w:pStyle w:val="36"/>
              <w:spacing w:line="275" w:lineRule="exact"/>
              <w:ind w:left="9" w:right="2"/>
              <w:jc w:val="center"/>
              <w:rPr>
                <w:sz w:val="24"/>
              </w:rPr>
            </w:pPr>
            <w:r>
              <w:rPr>
                <w:spacing w:val="-5"/>
                <w:sz w:val="24"/>
              </w:rPr>
              <w:t>ООЦ</w:t>
            </w:r>
          </w:p>
        </w:tc>
        <w:tc>
          <w:tcPr>
            <w:tcW w:w="1081" w:type="dxa"/>
          </w:tcPr>
          <w:p w14:paraId="1EFCC5B5">
            <w:pPr>
              <w:pStyle w:val="36"/>
              <w:spacing w:line="275" w:lineRule="exact"/>
              <w:ind w:left="8"/>
              <w:jc w:val="center"/>
              <w:rPr>
                <w:sz w:val="24"/>
              </w:rPr>
            </w:pPr>
            <w:r>
              <w:rPr>
                <w:spacing w:val="-10"/>
                <w:sz w:val="24"/>
              </w:rPr>
              <w:t>2</w:t>
            </w:r>
          </w:p>
        </w:tc>
        <w:tc>
          <w:tcPr>
            <w:tcW w:w="1265" w:type="dxa"/>
          </w:tcPr>
          <w:p w14:paraId="5C934B3E">
            <w:pPr>
              <w:pStyle w:val="36"/>
              <w:spacing w:line="275" w:lineRule="exact"/>
              <w:ind w:left="11"/>
              <w:jc w:val="center"/>
              <w:rPr>
                <w:sz w:val="24"/>
              </w:rPr>
            </w:pPr>
            <w:r>
              <w:rPr>
                <w:spacing w:val="-5"/>
                <w:sz w:val="24"/>
              </w:rPr>
              <w:t>24</w:t>
            </w:r>
          </w:p>
        </w:tc>
        <w:tc>
          <w:tcPr>
            <w:tcW w:w="1282" w:type="dxa"/>
          </w:tcPr>
          <w:p w14:paraId="277AAA67">
            <w:pPr>
              <w:pStyle w:val="36"/>
              <w:spacing w:line="275" w:lineRule="exact"/>
              <w:ind w:left="5" w:right="2"/>
              <w:jc w:val="center"/>
              <w:rPr>
                <w:sz w:val="24"/>
              </w:rPr>
            </w:pPr>
            <w:r>
              <w:rPr>
                <w:spacing w:val="-5"/>
                <w:sz w:val="24"/>
              </w:rPr>
              <w:t>36</w:t>
            </w:r>
          </w:p>
        </w:tc>
        <w:tc>
          <w:tcPr>
            <w:tcW w:w="636" w:type="dxa"/>
          </w:tcPr>
          <w:p w14:paraId="50E800F4">
            <w:pPr>
              <w:pStyle w:val="36"/>
              <w:spacing w:line="275" w:lineRule="exact"/>
              <w:ind w:left="2" w:right="1"/>
              <w:jc w:val="center"/>
              <w:rPr>
                <w:sz w:val="24"/>
              </w:rPr>
            </w:pPr>
            <w:r>
              <w:rPr>
                <w:spacing w:val="-5"/>
                <w:sz w:val="24"/>
              </w:rPr>
              <w:t>10</w:t>
            </w:r>
          </w:p>
        </w:tc>
        <w:tc>
          <w:tcPr>
            <w:tcW w:w="636" w:type="dxa"/>
          </w:tcPr>
          <w:p w14:paraId="5698CCF8">
            <w:pPr>
              <w:pStyle w:val="36"/>
              <w:spacing w:line="275" w:lineRule="exact"/>
              <w:ind w:left="2" w:right="1"/>
              <w:jc w:val="center"/>
              <w:rPr>
                <w:sz w:val="24"/>
              </w:rPr>
            </w:pPr>
            <w:r>
              <w:rPr>
                <w:spacing w:val="-5"/>
                <w:sz w:val="24"/>
              </w:rPr>
              <w:t>14</w:t>
            </w:r>
          </w:p>
        </w:tc>
        <w:tc>
          <w:tcPr>
            <w:tcW w:w="2531" w:type="dxa"/>
            <w:gridSpan w:val="2"/>
          </w:tcPr>
          <w:p w14:paraId="3AFE7E29">
            <w:pPr>
              <w:pStyle w:val="36"/>
              <w:spacing w:line="275" w:lineRule="exact"/>
              <w:ind w:left="7"/>
              <w:jc w:val="center"/>
              <w:rPr>
                <w:sz w:val="24"/>
              </w:rPr>
            </w:pPr>
            <w:r>
              <w:rPr>
                <w:spacing w:val="-4"/>
                <w:sz w:val="24"/>
              </w:rPr>
              <w:t>30/6</w:t>
            </w:r>
          </w:p>
        </w:tc>
        <w:tc>
          <w:tcPr>
            <w:tcW w:w="1265" w:type="dxa"/>
          </w:tcPr>
          <w:p w14:paraId="783D748E">
            <w:pPr>
              <w:pStyle w:val="36"/>
              <w:ind w:left="0"/>
              <w:rPr>
                <w:sz w:val="24"/>
              </w:rPr>
            </w:pPr>
          </w:p>
        </w:tc>
      </w:tr>
      <w:tr w14:paraId="4FEC9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114" w:type="dxa"/>
            <w:gridSpan w:val="4"/>
          </w:tcPr>
          <w:p w14:paraId="2529F8B8">
            <w:pPr>
              <w:pStyle w:val="36"/>
              <w:spacing w:before="1"/>
              <w:ind w:left="1492"/>
              <w:rPr>
                <w:sz w:val="24"/>
              </w:rPr>
            </w:pPr>
            <w:r>
              <w:rPr>
                <w:sz w:val="24"/>
              </w:rPr>
              <w:t>Балл</w:t>
            </w:r>
            <w:r>
              <w:rPr>
                <w:spacing w:val="-2"/>
                <w:sz w:val="24"/>
              </w:rPr>
              <w:t xml:space="preserve"> </w:t>
            </w:r>
            <w:r>
              <w:rPr>
                <w:sz w:val="24"/>
              </w:rPr>
              <w:t>топтоо</w:t>
            </w:r>
            <w:r>
              <w:rPr>
                <w:spacing w:val="-2"/>
                <w:sz w:val="24"/>
              </w:rPr>
              <w:t xml:space="preserve"> картасы</w:t>
            </w:r>
          </w:p>
        </w:tc>
        <w:tc>
          <w:tcPr>
            <w:tcW w:w="636" w:type="dxa"/>
          </w:tcPr>
          <w:p w14:paraId="322086A5">
            <w:pPr>
              <w:pStyle w:val="36"/>
              <w:spacing w:before="1"/>
              <w:ind w:left="2" w:right="1"/>
              <w:jc w:val="center"/>
              <w:rPr>
                <w:sz w:val="24"/>
              </w:rPr>
            </w:pPr>
            <w:r>
              <w:rPr>
                <w:spacing w:val="-10"/>
                <w:sz w:val="24"/>
              </w:rPr>
              <w:t>8</w:t>
            </w:r>
          </w:p>
        </w:tc>
        <w:tc>
          <w:tcPr>
            <w:tcW w:w="636" w:type="dxa"/>
          </w:tcPr>
          <w:p w14:paraId="1C2CEA67">
            <w:pPr>
              <w:pStyle w:val="36"/>
              <w:spacing w:before="1"/>
              <w:ind w:left="2" w:right="1"/>
              <w:jc w:val="center"/>
              <w:rPr>
                <w:sz w:val="24"/>
              </w:rPr>
            </w:pPr>
            <w:r>
              <w:rPr>
                <w:spacing w:val="-10"/>
                <w:sz w:val="24"/>
              </w:rPr>
              <w:t>8</w:t>
            </w:r>
          </w:p>
        </w:tc>
        <w:tc>
          <w:tcPr>
            <w:tcW w:w="1285" w:type="dxa"/>
          </w:tcPr>
          <w:p w14:paraId="04FF24FE">
            <w:pPr>
              <w:pStyle w:val="36"/>
              <w:spacing w:before="1"/>
              <w:ind w:left="8" w:right="2"/>
              <w:jc w:val="center"/>
              <w:rPr>
                <w:sz w:val="24"/>
              </w:rPr>
            </w:pPr>
            <w:r>
              <w:rPr>
                <w:spacing w:val="-5"/>
                <w:sz w:val="24"/>
              </w:rPr>
              <w:t>16</w:t>
            </w:r>
          </w:p>
        </w:tc>
        <w:tc>
          <w:tcPr>
            <w:tcW w:w="1246" w:type="dxa"/>
          </w:tcPr>
          <w:p w14:paraId="44E26F98">
            <w:pPr>
              <w:pStyle w:val="36"/>
              <w:spacing w:before="1"/>
              <w:ind w:left="4"/>
              <w:jc w:val="center"/>
              <w:rPr>
                <w:sz w:val="24"/>
              </w:rPr>
            </w:pPr>
            <w:r>
              <w:rPr>
                <w:spacing w:val="-5"/>
                <w:sz w:val="24"/>
              </w:rPr>
              <w:t>18</w:t>
            </w:r>
          </w:p>
        </w:tc>
        <w:tc>
          <w:tcPr>
            <w:tcW w:w="1265" w:type="dxa"/>
          </w:tcPr>
          <w:p w14:paraId="7D1A2AD5">
            <w:pPr>
              <w:pStyle w:val="36"/>
              <w:ind w:left="0"/>
              <w:rPr>
                <w:sz w:val="24"/>
              </w:rPr>
            </w:pPr>
          </w:p>
        </w:tc>
      </w:tr>
      <w:tr w14:paraId="300C6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114" w:type="dxa"/>
            <w:gridSpan w:val="4"/>
            <w:vMerge w:val="restart"/>
          </w:tcPr>
          <w:p w14:paraId="055F879A">
            <w:pPr>
              <w:pStyle w:val="36"/>
              <w:spacing w:line="275" w:lineRule="exact"/>
              <w:ind w:left="2"/>
              <w:jc w:val="center"/>
              <w:rPr>
                <w:sz w:val="24"/>
              </w:rPr>
            </w:pPr>
            <w:r>
              <w:rPr>
                <w:sz w:val="24"/>
              </w:rPr>
              <w:t>Модулдардын</w:t>
            </w:r>
            <w:r>
              <w:rPr>
                <w:spacing w:val="-5"/>
                <w:sz w:val="24"/>
              </w:rPr>
              <w:t xml:space="preserve"> </w:t>
            </w:r>
            <w:r>
              <w:rPr>
                <w:sz w:val="24"/>
              </w:rPr>
              <w:t>баллдарынын</w:t>
            </w:r>
            <w:r>
              <w:rPr>
                <w:spacing w:val="-4"/>
                <w:sz w:val="24"/>
              </w:rPr>
              <w:t xml:space="preserve"> </w:t>
            </w:r>
            <w:r>
              <w:rPr>
                <w:spacing w:val="-2"/>
                <w:sz w:val="24"/>
              </w:rPr>
              <w:t>натыйжалары</w:t>
            </w:r>
          </w:p>
          <w:p w14:paraId="44988396">
            <w:pPr>
              <w:pStyle w:val="36"/>
              <w:spacing w:before="41"/>
              <w:ind w:left="2"/>
              <w:jc w:val="center"/>
              <w:rPr>
                <w:sz w:val="24"/>
              </w:rPr>
            </w:pPr>
            <w:r>
              <w:rPr>
                <w:sz w:val="24"/>
              </w:rPr>
              <w:t>жана</w:t>
            </w:r>
            <w:r>
              <w:rPr>
                <w:spacing w:val="-5"/>
                <w:sz w:val="24"/>
              </w:rPr>
              <w:t xml:space="preserve"> </w:t>
            </w:r>
            <w:r>
              <w:rPr>
                <w:spacing w:val="-2"/>
                <w:sz w:val="24"/>
              </w:rPr>
              <w:t>сынак</w:t>
            </w:r>
          </w:p>
        </w:tc>
        <w:tc>
          <w:tcPr>
            <w:tcW w:w="3803" w:type="dxa"/>
            <w:gridSpan w:val="4"/>
          </w:tcPr>
          <w:p w14:paraId="4E85290D">
            <w:pPr>
              <w:pStyle w:val="36"/>
              <w:spacing w:line="275" w:lineRule="exact"/>
              <w:ind w:left="606"/>
              <w:rPr>
                <w:sz w:val="24"/>
              </w:rPr>
            </w:pPr>
            <w:r>
              <w:rPr>
                <w:sz w:val="24"/>
              </w:rPr>
              <w:t>(М=tср.+r+s)</w:t>
            </w:r>
            <w:r>
              <w:rPr>
                <w:spacing w:val="-2"/>
                <w:sz w:val="24"/>
              </w:rPr>
              <w:t xml:space="preserve"> </w:t>
            </w:r>
            <w:r>
              <w:rPr>
                <w:sz w:val="24"/>
              </w:rPr>
              <w:t>до</w:t>
            </w:r>
            <w:r>
              <w:rPr>
                <w:spacing w:val="-1"/>
                <w:sz w:val="24"/>
              </w:rPr>
              <w:t xml:space="preserve"> </w:t>
            </w:r>
            <w:r>
              <w:rPr>
                <w:sz w:val="24"/>
              </w:rPr>
              <w:t>50</w:t>
            </w:r>
            <w:r>
              <w:rPr>
                <w:spacing w:val="-1"/>
                <w:sz w:val="24"/>
              </w:rPr>
              <w:t xml:space="preserve"> </w:t>
            </w:r>
            <w:r>
              <w:rPr>
                <w:spacing w:val="-2"/>
                <w:sz w:val="24"/>
              </w:rPr>
              <w:t>чейин</w:t>
            </w:r>
          </w:p>
        </w:tc>
        <w:tc>
          <w:tcPr>
            <w:tcW w:w="1265" w:type="dxa"/>
            <w:vMerge w:val="restart"/>
          </w:tcPr>
          <w:p w14:paraId="7ADE163B">
            <w:pPr>
              <w:pStyle w:val="36"/>
              <w:spacing w:line="275" w:lineRule="exact"/>
              <w:ind w:left="11" w:right="6"/>
              <w:jc w:val="center"/>
              <w:rPr>
                <w:sz w:val="24"/>
              </w:rPr>
            </w:pPr>
            <w:r>
              <w:rPr>
                <w:spacing w:val="-5"/>
                <w:sz w:val="24"/>
              </w:rPr>
              <w:t>50</w:t>
            </w:r>
          </w:p>
        </w:tc>
      </w:tr>
      <w:tr w14:paraId="6BE69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114" w:type="dxa"/>
            <w:gridSpan w:val="4"/>
            <w:vMerge w:val="continue"/>
            <w:tcBorders>
              <w:top w:val="nil"/>
            </w:tcBorders>
          </w:tcPr>
          <w:p w14:paraId="21A3C821">
            <w:pPr>
              <w:rPr>
                <w:sz w:val="2"/>
                <w:szCs w:val="2"/>
              </w:rPr>
            </w:pPr>
          </w:p>
        </w:tc>
        <w:tc>
          <w:tcPr>
            <w:tcW w:w="3803" w:type="dxa"/>
            <w:gridSpan w:val="4"/>
          </w:tcPr>
          <w:p w14:paraId="17807F6A">
            <w:pPr>
              <w:pStyle w:val="36"/>
              <w:spacing w:line="275" w:lineRule="exact"/>
              <w:ind w:left="918"/>
              <w:rPr>
                <w:sz w:val="24"/>
              </w:rPr>
            </w:pPr>
            <w:r>
              <w:rPr>
                <w:sz w:val="24"/>
              </w:rPr>
              <w:t>Rдоп.</w:t>
            </w:r>
            <w:r>
              <w:rPr>
                <w:spacing w:val="-1"/>
                <w:sz w:val="24"/>
              </w:rPr>
              <w:t xml:space="preserve"> </w:t>
            </w:r>
            <w:r>
              <w:rPr>
                <w:sz w:val="24"/>
              </w:rPr>
              <w:t>=</w:t>
            </w:r>
            <w:r>
              <w:rPr>
                <w:spacing w:val="-2"/>
                <w:sz w:val="24"/>
              </w:rPr>
              <w:t xml:space="preserve"> </w:t>
            </w:r>
            <w:r>
              <w:rPr>
                <w:sz w:val="24"/>
              </w:rPr>
              <w:t>М1 (30-</w:t>
            </w:r>
            <w:r>
              <w:rPr>
                <w:spacing w:val="-5"/>
                <w:sz w:val="24"/>
              </w:rPr>
              <w:t>50)</w:t>
            </w:r>
          </w:p>
        </w:tc>
        <w:tc>
          <w:tcPr>
            <w:tcW w:w="1265" w:type="dxa"/>
            <w:vMerge w:val="continue"/>
            <w:tcBorders>
              <w:top w:val="nil"/>
            </w:tcBorders>
          </w:tcPr>
          <w:p w14:paraId="6942E3FA">
            <w:pPr>
              <w:rPr>
                <w:sz w:val="2"/>
                <w:szCs w:val="2"/>
              </w:rPr>
            </w:pPr>
          </w:p>
        </w:tc>
      </w:tr>
      <w:tr w14:paraId="31F3F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114" w:type="dxa"/>
            <w:gridSpan w:val="4"/>
          </w:tcPr>
          <w:p w14:paraId="301741D2">
            <w:pPr>
              <w:pStyle w:val="36"/>
              <w:spacing w:line="275" w:lineRule="exact"/>
              <w:ind w:left="1589"/>
              <w:rPr>
                <w:sz w:val="24"/>
              </w:rPr>
            </w:pPr>
            <w:r>
              <w:rPr>
                <w:sz w:val="24"/>
              </w:rPr>
              <w:t>Жыйынтык</w:t>
            </w:r>
            <w:r>
              <w:rPr>
                <w:spacing w:val="-4"/>
                <w:sz w:val="24"/>
              </w:rPr>
              <w:t xml:space="preserve"> </w:t>
            </w:r>
            <w:r>
              <w:rPr>
                <w:spacing w:val="-2"/>
                <w:sz w:val="24"/>
              </w:rPr>
              <w:t>баалоо</w:t>
            </w:r>
          </w:p>
        </w:tc>
        <w:tc>
          <w:tcPr>
            <w:tcW w:w="3803" w:type="dxa"/>
            <w:gridSpan w:val="4"/>
          </w:tcPr>
          <w:p w14:paraId="23306F5F">
            <w:pPr>
              <w:pStyle w:val="36"/>
              <w:spacing w:line="275" w:lineRule="exact"/>
              <w:ind w:left="1235"/>
              <w:rPr>
                <w:sz w:val="24"/>
              </w:rPr>
            </w:pPr>
            <w:r>
              <w:rPr>
                <w:sz w:val="24"/>
              </w:rPr>
              <w:t>I</w:t>
            </w:r>
            <w:r>
              <w:rPr>
                <w:spacing w:val="-4"/>
                <w:sz w:val="24"/>
              </w:rPr>
              <w:t xml:space="preserve"> </w:t>
            </w:r>
            <w:r>
              <w:rPr>
                <w:sz w:val="24"/>
              </w:rPr>
              <w:t>=</w:t>
            </w:r>
            <w:r>
              <w:rPr>
                <w:spacing w:val="-1"/>
                <w:sz w:val="24"/>
              </w:rPr>
              <w:t xml:space="preserve"> </w:t>
            </w:r>
            <w:r>
              <w:rPr>
                <w:sz w:val="24"/>
              </w:rPr>
              <w:t>Rдоп. +</w:t>
            </w:r>
            <w:r>
              <w:rPr>
                <w:spacing w:val="-1"/>
                <w:sz w:val="24"/>
              </w:rPr>
              <w:t xml:space="preserve"> </w:t>
            </w:r>
            <w:r>
              <w:rPr>
                <w:spacing w:val="-10"/>
                <w:sz w:val="24"/>
              </w:rPr>
              <w:t>Е</w:t>
            </w:r>
          </w:p>
        </w:tc>
        <w:tc>
          <w:tcPr>
            <w:tcW w:w="1265" w:type="dxa"/>
          </w:tcPr>
          <w:p w14:paraId="4F48A910">
            <w:pPr>
              <w:pStyle w:val="36"/>
              <w:spacing w:line="275" w:lineRule="exact"/>
              <w:ind w:left="11" w:right="6"/>
              <w:jc w:val="center"/>
              <w:rPr>
                <w:sz w:val="24"/>
              </w:rPr>
            </w:pPr>
            <w:r>
              <w:rPr>
                <w:spacing w:val="-5"/>
                <w:sz w:val="24"/>
              </w:rPr>
              <w:t>100</w:t>
            </w:r>
          </w:p>
        </w:tc>
      </w:tr>
    </w:tbl>
    <w:p w14:paraId="7156FEDC">
      <w:pPr>
        <w:pStyle w:val="13"/>
        <w:rPr>
          <w:b/>
          <w:sz w:val="20"/>
        </w:rPr>
      </w:pPr>
    </w:p>
    <w:tbl>
      <w:tblPr>
        <w:tblStyle w:val="7"/>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727"/>
        <w:gridCol w:w="7513"/>
      </w:tblGrid>
      <w:tr w14:paraId="0AE8A1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9" w:hRule="atLeast"/>
        </w:trPr>
        <w:tc>
          <w:tcPr>
            <w:tcW w:w="10240" w:type="dxa"/>
            <w:gridSpan w:val="2"/>
          </w:tcPr>
          <w:p w14:paraId="1C7352AC">
            <w:pPr>
              <w:pStyle w:val="36"/>
              <w:spacing w:before="90"/>
              <w:ind w:left="81"/>
              <w:jc w:val="center"/>
              <w:rPr>
                <w:b/>
                <w:sz w:val="24"/>
              </w:rPr>
            </w:pPr>
            <w:r>
              <w:rPr>
                <w:b/>
                <w:sz w:val="24"/>
              </w:rPr>
              <w:t xml:space="preserve">Окуу </w:t>
            </w:r>
            <w:r>
              <w:rPr>
                <w:b/>
                <w:spacing w:val="-2"/>
                <w:sz w:val="24"/>
              </w:rPr>
              <w:t>ресурстары</w:t>
            </w:r>
          </w:p>
        </w:tc>
      </w:tr>
      <w:tr w14:paraId="07C5E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3" w:hRule="atLeast"/>
        </w:trPr>
        <w:tc>
          <w:tcPr>
            <w:tcW w:w="2727" w:type="dxa"/>
          </w:tcPr>
          <w:p w14:paraId="517AA50E">
            <w:pPr>
              <w:pStyle w:val="36"/>
              <w:spacing w:before="96" w:line="230" w:lineRule="auto"/>
              <w:ind w:left="218" w:right="202" w:firstLine="2"/>
              <w:rPr>
                <w:sz w:val="24"/>
              </w:rPr>
            </w:pPr>
            <w:r>
              <w:rPr>
                <w:spacing w:val="-2"/>
                <w:sz w:val="24"/>
              </w:rPr>
              <w:t>Электрондук ресурстар</w:t>
            </w:r>
          </w:p>
        </w:tc>
        <w:tc>
          <w:tcPr>
            <w:tcW w:w="7513" w:type="dxa"/>
          </w:tcPr>
          <w:p w14:paraId="57BD7A93">
            <w:pPr>
              <w:pStyle w:val="36"/>
              <w:tabs>
                <w:tab w:val="left" w:pos="338"/>
              </w:tabs>
              <w:spacing w:before="99" w:line="276" w:lineRule="auto"/>
              <w:ind w:left="0" w:right="95"/>
              <w:rPr>
                <w:sz w:val="24"/>
              </w:rPr>
            </w:pPr>
            <w:r>
              <w:rPr>
                <w:sz w:val="24"/>
              </w:rPr>
              <w:t>Мамаюсупов</w:t>
            </w:r>
            <w:r>
              <w:rPr>
                <w:spacing w:val="-4"/>
                <w:sz w:val="24"/>
              </w:rPr>
              <w:t xml:space="preserve"> </w:t>
            </w:r>
            <w:r>
              <w:rPr>
                <w:sz w:val="24"/>
              </w:rPr>
              <w:t>М.</w:t>
            </w:r>
            <w:r>
              <w:rPr>
                <w:spacing w:val="-4"/>
                <w:sz w:val="24"/>
              </w:rPr>
              <w:t xml:space="preserve"> </w:t>
            </w:r>
            <w:r>
              <w:rPr>
                <w:sz w:val="24"/>
              </w:rPr>
              <w:t>Ш.</w:t>
            </w:r>
            <w:r>
              <w:rPr>
                <w:spacing w:val="-2"/>
                <w:sz w:val="24"/>
              </w:rPr>
              <w:t xml:space="preserve"> </w:t>
            </w:r>
            <w:r>
              <w:rPr>
                <w:sz w:val="24"/>
              </w:rPr>
              <w:t>Жогорку</w:t>
            </w:r>
            <w:r>
              <w:rPr>
                <w:spacing w:val="-4"/>
                <w:sz w:val="24"/>
              </w:rPr>
              <w:t xml:space="preserve"> </w:t>
            </w:r>
            <w:r>
              <w:rPr>
                <w:sz w:val="24"/>
              </w:rPr>
              <w:t>математика</w:t>
            </w:r>
            <w:r>
              <w:rPr>
                <w:spacing w:val="-4"/>
                <w:sz w:val="24"/>
              </w:rPr>
              <w:t xml:space="preserve"> </w:t>
            </w:r>
            <w:r>
              <w:rPr>
                <w:sz w:val="24"/>
              </w:rPr>
              <w:t>боюнча</w:t>
            </w:r>
            <w:r>
              <w:rPr>
                <w:spacing w:val="-4"/>
                <w:sz w:val="24"/>
              </w:rPr>
              <w:t xml:space="preserve"> </w:t>
            </w:r>
            <w:r>
              <w:rPr>
                <w:sz w:val="24"/>
              </w:rPr>
              <w:t>окума</w:t>
            </w:r>
            <w:r>
              <w:rPr>
                <w:spacing w:val="-4"/>
                <w:sz w:val="24"/>
              </w:rPr>
              <w:t xml:space="preserve"> </w:t>
            </w:r>
            <w:r>
              <w:rPr>
                <w:sz w:val="24"/>
              </w:rPr>
              <w:t>”</w:t>
            </w:r>
            <w:r>
              <w:rPr>
                <w:spacing w:val="-4"/>
                <w:sz w:val="24"/>
              </w:rPr>
              <w:t xml:space="preserve"> </w:t>
            </w:r>
            <w:r>
              <w:rPr>
                <w:sz w:val="24"/>
              </w:rPr>
              <w:t>(I</w:t>
            </w:r>
            <w:r>
              <w:rPr>
                <w:spacing w:val="-4"/>
                <w:sz w:val="24"/>
              </w:rPr>
              <w:t xml:space="preserve"> </w:t>
            </w:r>
            <w:r>
              <w:rPr>
                <w:sz w:val="24"/>
              </w:rPr>
              <w:t>–</w:t>
            </w:r>
            <w:r>
              <w:rPr>
                <w:spacing w:val="-4"/>
                <w:sz w:val="24"/>
              </w:rPr>
              <w:t xml:space="preserve"> </w:t>
            </w:r>
            <w:r>
              <w:rPr>
                <w:sz w:val="24"/>
              </w:rPr>
              <w:t xml:space="preserve">бөлүк, 2014, 2018. 336 б.) –электрондук китеби, (Мин. грифи Буй. №99/1, 24.02.12). </w:t>
            </w:r>
            <w:r>
              <w:fldChar w:fldCharType="begin"/>
            </w:r>
            <w:r>
              <w:instrText xml:space="preserve"> HYPERLINK "http://www.okuma.kg/" \h </w:instrText>
            </w:r>
            <w:r>
              <w:fldChar w:fldCharType="separate"/>
            </w:r>
            <w:r>
              <w:rPr>
                <w:sz w:val="24"/>
              </w:rPr>
              <w:t>www.okuma.kg</w:t>
            </w:r>
            <w:r>
              <w:rPr>
                <w:sz w:val="24"/>
              </w:rPr>
              <w:fldChar w:fldCharType="end"/>
            </w:r>
            <w:r>
              <w:rPr>
                <w:sz w:val="24"/>
              </w:rPr>
              <w:t xml:space="preserve"> - электрондук китепканасы «математика логика» бөлүмү.</w:t>
            </w:r>
          </w:p>
          <w:p w14:paraId="4431E57A">
            <w:pPr>
              <w:pStyle w:val="36"/>
              <w:tabs>
                <w:tab w:val="left" w:pos="338"/>
              </w:tabs>
              <w:spacing w:before="1" w:line="276" w:lineRule="auto"/>
              <w:ind w:left="-142" w:right="274"/>
              <w:rPr>
                <w:sz w:val="24"/>
              </w:rPr>
            </w:pPr>
            <w:r>
              <w:rPr>
                <w:sz w:val="24"/>
                <w:lang w:val="ru-RU"/>
              </w:rPr>
              <w:t>2</w:t>
            </w:r>
            <w:r>
              <w:rPr>
                <w:sz w:val="24"/>
              </w:rPr>
              <w:t>Рафатов Р., Асанов А., Мамаюсупов М. Жогорку математика боюнча окума (IV– бөлүк 2014, 2018. 257 б.) -электрондук китеби, (Мин.</w:t>
            </w:r>
            <w:r>
              <w:rPr>
                <w:spacing w:val="-5"/>
                <w:sz w:val="24"/>
              </w:rPr>
              <w:t xml:space="preserve"> </w:t>
            </w:r>
            <w:r>
              <w:rPr>
                <w:sz w:val="24"/>
              </w:rPr>
              <w:t>грифи</w:t>
            </w:r>
            <w:r>
              <w:rPr>
                <w:spacing w:val="-5"/>
                <w:sz w:val="24"/>
              </w:rPr>
              <w:t xml:space="preserve"> </w:t>
            </w:r>
            <w:r>
              <w:rPr>
                <w:sz w:val="24"/>
              </w:rPr>
              <w:t>Буй.</w:t>
            </w:r>
            <w:r>
              <w:rPr>
                <w:spacing w:val="-5"/>
                <w:sz w:val="24"/>
              </w:rPr>
              <w:t xml:space="preserve"> </w:t>
            </w:r>
            <w:r>
              <w:rPr>
                <w:sz w:val="24"/>
              </w:rPr>
              <w:t>№1107/1,</w:t>
            </w:r>
            <w:r>
              <w:rPr>
                <w:spacing w:val="-5"/>
                <w:sz w:val="24"/>
              </w:rPr>
              <w:t xml:space="preserve"> </w:t>
            </w:r>
            <w:r>
              <w:rPr>
                <w:sz w:val="24"/>
              </w:rPr>
              <w:t>25.12.14).</w:t>
            </w:r>
            <w:r>
              <w:rPr>
                <w:spacing w:val="-4"/>
                <w:sz w:val="24"/>
              </w:rPr>
              <w:t xml:space="preserve"> </w:t>
            </w:r>
            <w:r>
              <w:rPr>
                <w:sz w:val="24"/>
              </w:rPr>
              <w:t>–</w:t>
            </w:r>
            <w:r>
              <w:rPr>
                <w:spacing w:val="-5"/>
                <w:sz w:val="24"/>
              </w:rPr>
              <w:t xml:space="preserve"> </w:t>
            </w:r>
            <w:r>
              <w:fldChar w:fldCharType="begin"/>
            </w:r>
            <w:r>
              <w:instrText xml:space="preserve"> HYPERLINK "http://www.okuma.kg/" \h </w:instrText>
            </w:r>
            <w:r>
              <w:fldChar w:fldCharType="separate"/>
            </w:r>
            <w:r>
              <w:rPr>
                <w:sz w:val="24"/>
              </w:rPr>
              <w:t>www.okuma.kg</w:t>
            </w:r>
            <w:r>
              <w:rPr>
                <w:sz w:val="24"/>
              </w:rPr>
              <w:fldChar w:fldCharType="end"/>
            </w:r>
            <w:r>
              <w:rPr>
                <w:spacing w:val="-5"/>
                <w:sz w:val="24"/>
              </w:rPr>
              <w:t xml:space="preserve"> </w:t>
            </w:r>
            <w:r>
              <w:rPr>
                <w:sz w:val="24"/>
              </w:rPr>
              <w:t>-</w:t>
            </w:r>
            <w:r>
              <w:rPr>
                <w:spacing w:val="-6"/>
                <w:sz w:val="24"/>
              </w:rPr>
              <w:t xml:space="preserve"> </w:t>
            </w:r>
            <w:r>
              <w:rPr>
                <w:sz w:val="24"/>
              </w:rPr>
              <w:t>электрондук китепканасы «математика логика» бөлүмү.</w:t>
            </w:r>
          </w:p>
          <w:p w14:paraId="5A0092E0">
            <w:pPr>
              <w:pStyle w:val="36"/>
              <w:tabs>
                <w:tab w:val="left" w:pos="338"/>
              </w:tabs>
              <w:spacing w:line="275" w:lineRule="exact"/>
              <w:ind w:left="0"/>
              <w:rPr>
                <w:sz w:val="24"/>
              </w:rPr>
            </w:pPr>
            <w:r>
              <w:rPr>
                <w:sz w:val="24"/>
              </w:rPr>
              <w:t>Мамаюсупов</w:t>
            </w:r>
            <w:r>
              <w:rPr>
                <w:spacing w:val="-4"/>
                <w:sz w:val="24"/>
              </w:rPr>
              <w:t xml:space="preserve"> </w:t>
            </w:r>
            <w:r>
              <w:rPr>
                <w:sz w:val="24"/>
              </w:rPr>
              <w:t>М.</w:t>
            </w:r>
            <w:r>
              <w:rPr>
                <w:spacing w:val="-2"/>
                <w:sz w:val="24"/>
              </w:rPr>
              <w:t xml:space="preserve"> </w:t>
            </w:r>
            <w:r>
              <w:rPr>
                <w:sz w:val="24"/>
              </w:rPr>
              <w:t>Ш.,</w:t>
            </w:r>
            <w:r>
              <w:rPr>
                <w:spacing w:val="-1"/>
                <w:sz w:val="24"/>
              </w:rPr>
              <w:t xml:space="preserve"> </w:t>
            </w:r>
            <w:r>
              <w:rPr>
                <w:sz w:val="24"/>
              </w:rPr>
              <w:t>Байсалов</w:t>
            </w:r>
            <w:r>
              <w:rPr>
                <w:spacing w:val="-3"/>
                <w:sz w:val="24"/>
              </w:rPr>
              <w:t xml:space="preserve"> </w:t>
            </w:r>
            <w:r>
              <w:rPr>
                <w:sz w:val="24"/>
              </w:rPr>
              <w:t>Ж.</w:t>
            </w:r>
            <w:r>
              <w:rPr>
                <w:spacing w:val="-2"/>
                <w:sz w:val="24"/>
              </w:rPr>
              <w:t xml:space="preserve"> </w:t>
            </w:r>
            <w:r>
              <w:rPr>
                <w:sz w:val="24"/>
              </w:rPr>
              <w:t>У.</w:t>
            </w:r>
            <w:r>
              <w:rPr>
                <w:spacing w:val="-3"/>
                <w:sz w:val="24"/>
              </w:rPr>
              <w:t xml:space="preserve"> </w:t>
            </w:r>
            <w:r>
              <w:rPr>
                <w:sz w:val="24"/>
              </w:rPr>
              <w:t>Гуманитардык</w:t>
            </w:r>
            <w:r>
              <w:rPr>
                <w:spacing w:val="-2"/>
                <w:sz w:val="24"/>
              </w:rPr>
              <w:t xml:space="preserve"> </w:t>
            </w:r>
            <w:r>
              <w:rPr>
                <w:sz w:val="24"/>
              </w:rPr>
              <w:t>адистикер</w:t>
            </w:r>
            <w:r>
              <w:rPr>
                <w:spacing w:val="-2"/>
                <w:sz w:val="24"/>
              </w:rPr>
              <w:t xml:space="preserve"> </w:t>
            </w:r>
            <w:r>
              <w:rPr>
                <w:spacing w:val="-4"/>
                <w:sz w:val="24"/>
              </w:rPr>
              <w:t>үчүн</w:t>
            </w:r>
          </w:p>
          <w:p w14:paraId="645E899C">
            <w:pPr>
              <w:pStyle w:val="36"/>
              <w:ind w:left="98" w:right="125"/>
              <w:rPr>
                <w:sz w:val="24"/>
              </w:rPr>
            </w:pPr>
            <w:r>
              <w:rPr>
                <w:sz w:val="24"/>
              </w:rPr>
              <w:t xml:space="preserve">«Математика курсу» 2018. 243 б. -электрондук китеби – </w:t>
            </w:r>
            <w:r>
              <w:fldChar w:fldCharType="begin"/>
            </w:r>
            <w:r>
              <w:instrText xml:space="preserve"> HYPERLINK "http://www.okuma.kg/" \h </w:instrText>
            </w:r>
            <w:r>
              <w:fldChar w:fldCharType="separate"/>
            </w:r>
            <w:r>
              <w:rPr>
                <w:sz w:val="24"/>
              </w:rPr>
              <w:t>www.okuma.kg</w:t>
            </w:r>
            <w:r>
              <w:rPr>
                <w:sz w:val="24"/>
              </w:rPr>
              <w:fldChar w:fldCharType="end"/>
            </w:r>
            <w:r>
              <w:rPr>
                <w:spacing w:val="-8"/>
                <w:sz w:val="24"/>
              </w:rPr>
              <w:t xml:space="preserve"> </w:t>
            </w:r>
            <w:r>
              <w:rPr>
                <w:sz w:val="24"/>
              </w:rPr>
              <w:t>-</w:t>
            </w:r>
            <w:r>
              <w:rPr>
                <w:spacing w:val="-8"/>
                <w:sz w:val="24"/>
              </w:rPr>
              <w:t xml:space="preserve"> </w:t>
            </w:r>
            <w:r>
              <w:rPr>
                <w:sz w:val="24"/>
              </w:rPr>
              <w:t>электрондук</w:t>
            </w:r>
            <w:r>
              <w:rPr>
                <w:spacing w:val="-6"/>
                <w:sz w:val="24"/>
              </w:rPr>
              <w:t xml:space="preserve"> </w:t>
            </w:r>
            <w:r>
              <w:rPr>
                <w:sz w:val="24"/>
              </w:rPr>
              <w:t>китепканасы</w:t>
            </w:r>
            <w:r>
              <w:rPr>
                <w:spacing w:val="-6"/>
                <w:sz w:val="24"/>
              </w:rPr>
              <w:t xml:space="preserve"> </w:t>
            </w:r>
            <w:r>
              <w:rPr>
                <w:sz w:val="24"/>
              </w:rPr>
              <w:t>«математика</w:t>
            </w:r>
            <w:r>
              <w:rPr>
                <w:spacing w:val="-8"/>
                <w:sz w:val="24"/>
              </w:rPr>
              <w:t xml:space="preserve"> </w:t>
            </w:r>
            <w:r>
              <w:rPr>
                <w:sz w:val="24"/>
              </w:rPr>
              <w:t xml:space="preserve">логика» </w:t>
            </w:r>
            <w:r>
              <w:rPr>
                <w:spacing w:val="-2"/>
                <w:sz w:val="24"/>
              </w:rPr>
              <w:t>бөлүмү</w:t>
            </w:r>
          </w:p>
          <w:p w14:paraId="4FD58972">
            <w:pPr>
              <w:pStyle w:val="36"/>
              <w:tabs>
                <w:tab w:val="left" w:pos="338"/>
              </w:tabs>
              <w:ind w:left="0" w:right="837"/>
              <w:rPr>
                <w:sz w:val="24"/>
              </w:rPr>
            </w:pPr>
            <w:r>
              <w:rPr>
                <w:sz w:val="24"/>
              </w:rPr>
              <w:t>Асанов</w:t>
            </w:r>
            <w:r>
              <w:rPr>
                <w:spacing w:val="-7"/>
                <w:sz w:val="24"/>
              </w:rPr>
              <w:t xml:space="preserve"> </w:t>
            </w:r>
            <w:r>
              <w:rPr>
                <w:sz w:val="24"/>
              </w:rPr>
              <w:t>А.А.,</w:t>
            </w:r>
            <w:r>
              <w:rPr>
                <w:spacing w:val="-6"/>
                <w:sz w:val="24"/>
              </w:rPr>
              <w:t xml:space="preserve"> </w:t>
            </w:r>
            <w:r>
              <w:rPr>
                <w:sz w:val="24"/>
              </w:rPr>
              <w:t>Булатаева</w:t>
            </w:r>
            <w:r>
              <w:rPr>
                <w:spacing w:val="-8"/>
                <w:sz w:val="24"/>
              </w:rPr>
              <w:t xml:space="preserve"> </w:t>
            </w:r>
            <w:r>
              <w:rPr>
                <w:sz w:val="24"/>
              </w:rPr>
              <w:t>В.В</w:t>
            </w:r>
            <w:r>
              <w:rPr>
                <w:spacing w:val="-7"/>
                <w:sz w:val="24"/>
              </w:rPr>
              <w:t xml:space="preserve"> </w:t>
            </w:r>
            <w:r>
              <w:rPr>
                <w:sz w:val="24"/>
              </w:rPr>
              <w:t>«Руководство</w:t>
            </w:r>
            <w:r>
              <w:rPr>
                <w:spacing w:val="-7"/>
                <w:sz w:val="24"/>
              </w:rPr>
              <w:t xml:space="preserve"> </w:t>
            </w:r>
            <w:r>
              <w:rPr>
                <w:sz w:val="24"/>
              </w:rPr>
              <w:t>решение</w:t>
            </w:r>
            <w:r>
              <w:rPr>
                <w:spacing w:val="-7"/>
                <w:sz w:val="24"/>
              </w:rPr>
              <w:t xml:space="preserve"> </w:t>
            </w:r>
            <w:r>
              <w:rPr>
                <w:sz w:val="24"/>
              </w:rPr>
              <w:t>линейной алгебре и аналитическое геометрия» Бишкек-1999г</w:t>
            </w:r>
          </w:p>
          <w:p w14:paraId="268010CB">
            <w:pPr>
              <w:pStyle w:val="36"/>
              <w:tabs>
                <w:tab w:val="left" w:pos="338"/>
              </w:tabs>
              <w:ind w:left="0" w:right="279"/>
              <w:rPr>
                <w:sz w:val="24"/>
              </w:rPr>
            </w:pPr>
            <w:r>
              <w:rPr>
                <w:sz w:val="24"/>
              </w:rPr>
              <w:t>Данко</w:t>
            </w:r>
            <w:r>
              <w:rPr>
                <w:spacing w:val="-5"/>
                <w:sz w:val="24"/>
              </w:rPr>
              <w:t xml:space="preserve"> </w:t>
            </w:r>
            <w:r>
              <w:rPr>
                <w:sz w:val="24"/>
              </w:rPr>
              <w:t>П.Е.,</w:t>
            </w:r>
            <w:r>
              <w:rPr>
                <w:spacing w:val="40"/>
                <w:sz w:val="24"/>
              </w:rPr>
              <w:t xml:space="preserve"> </w:t>
            </w:r>
            <w:r>
              <w:rPr>
                <w:sz w:val="24"/>
              </w:rPr>
              <w:t>Попов</w:t>
            </w:r>
            <w:r>
              <w:rPr>
                <w:spacing w:val="-5"/>
                <w:sz w:val="24"/>
              </w:rPr>
              <w:t xml:space="preserve"> </w:t>
            </w:r>
            <w:r>
              <w:rPr>
                <w:sz w:val="24"/>
              </w:rPr>
              <w:t>А.Г.,</w:t>
            </w:r>
            <w:r>
              <w:rPr>
                <w:spacing w:val="-5"/>
                <w:sz w:val="24"/>
              </w:rPr>
              <w:t xml:space="preserve"> </w:t>
            </w:r>
            <w:r>
              <w:rPr>
                <w:sz w:val="24"/>
              </w:rPr>
              <w:t>Кожевникова</w:t>
            </w:r>
            <w:r>
              <w:rPr>
                <w:spacing w:val="-6"/>
                <w:sz w:val="24"/>
              </w:rPr>
              <w:t xml:space="preserve"> </w:t>
            </w:r>
            <w:r>
              <w:rPr>
                <w:sz w:val="24"/>
              </w:rPr>
              <w:t>Т.Я.</w:t>
            </w:r>
            <w:r>
              <w:rPr>
                <w:spacing w:val="-5"/>
                <w:sz w:val="24"/>
              </w:rPr>
              <w:t xml:space="preserve"> </w:t>
            </w:r>
            <w:r>
              <w:rPr>
                <w:sz w:val="24"/>
              </w:rPr>
              <w:t>«Высшая</w:t>
            </w:r>
            <w:r>
              <w:rPr>
                <w:spacing w:val="-5"/>
                <w:sz w:val="24"/>
              </w:rPr>
              <w:t xml:space="preserve"> </w:t>
            </w:r>
            <w:r>
              <w:rPr>
                <w:sz w:val="24"/>
              </w:rPr>
              <w:t>математика</w:t>
            </w:r>
            <w:r>
              <w:rPr>
                <w:spacing w:val="-6"/>
                <w:sz w:val="24"/>
              </w:rPr>
              <w:t xml:space="preserve"> </w:t>
            </w:r>
            <w:r>
              <w:rPr>
                <w:sz w:val="24"/>
              </w:rPr>
              <w:t>в упражнениях и задачах» М. 1980 г.</w:t>
            </w:r>
          </w:p>
        </w:tc>
      </w:tr>
      <w:tr w14:paraId="03BEDF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0" w:hRule="atLeast"/>
        </w:trPr>
        <w:tc>
          <w:tcPr>
            <w:tcW w:w="2727" w:type="dxa"/>
          </w:tcPr>
          <w:p w14:paraId="1B71438F">
            <w:pPr>
              <w:pStyle w:val="36"/>
              <w:spacing w:before="99"/>
              <w:ind w:left="222"/>
              <w:rPr>
                <w:sz w:val="24"/>
              </w:rPr>
            </w:pPr>
            <w:r>
              <w:rPr>
                <w:sz w:val="24"/>
              </w:rPr>
              <w:t>Видео</w:t>
            </w:r>
            <w:r>
              <w:rPr>
                <w:spacing w:val="-3"/>
                <w:sz w:val="24"/>
              </w:rPr>
              <w:t xml:space="preserve"> </w:t>
            </w:r>
            <w:r>
              <w:rPr>
                <w:spacing w:val="-2"/>
                <w:sz w:val="24"/>
              </w:rPr>
              <w:t>сабактар</w:t>
            </w:r>
          </w:p>
        </w:tc>
        <w:tc>
          <w:tcPr>
            <w:tcW w:w="7513" w:type="dxa"/>
          </w:tcPr>
          <w:p w14:paraId="1D2D5850">
            <w:pPr>
              <w:pStyle w:val="36"/>
              <w:spacing w:before="99" w:line="276" w:lineRule="auto"/>
              <w:ind w:left="98" w:right="125"/>
              <w:rPr>
                <w:sz w:val="24"/>
              </w:rPr>
            </w:pPr>
            <w:r>
              <w:rPr>
                <w:sz w:val="24"/>
              </w:rPr>
              <w:t>№1</w:t>
            </w:r>
            <w:r>
              <w:rPr>
                <w:spacing w:val="-6"/>
                <w:sz w:val="24"/>
              </w:rPr>
              <w:t xml:space="preserve"> </w:t>
            </w:r>
            <w:r>
              <w:rPr>
                <w:sz w:val="24"/>
              </w:rPr>
              <w:t>-</w:t>
            </w:r>
            <w:r>
              <w:rPr>
                <w:spacing w:val="-7"/>
                <w:sz w:val="24"/>
              </w:rPr>
              <w:t xml:space="preserve"> </w:t>
            </w:r>
            <w:r>
              <w:rPr>
                <w:sz w:val="24"/>
              </w:rPr>
              <w:t>№</w:t>
            </w:r>
            <w:r>
              <w:rPr>
                <w:spacing w:val="-7"/>
                <w:sz w:val="24"/>
              </w:rPr>
              <w:t xml:space="preserve"> </w:t>
            </w:r>
            <w:r>
              <w:rPr>
                <w:sz w:val="24"/>
              </w:rPr>
              <w:t>18</w:t>
            </w:r>
            <w:r>
              <w:rPr>
                <w:spacing w:val="-6"/>
                <w:sz w:val="24"/>
              </w:rPr>
              <w:t xml:space="preserve"> </w:t>
            </w:r>
            <w:r>
              <w:rPr>
                <w:sz w:val="24"/>
              </w:rPr>
              <w:t>видео</w:t>
            </w:r>
            <w:r>
              <w:rPr>
                <w:spacing w:val="-6"/>
                <w:sz w:val="24"/>
              </w:rPr>
              <w:t xml:space="preserve"> </w:t>
            </w:r>
            <w:r>
              <w:rPr>
                <w:sz w:val="24"/>
              </w:rPr>
              <w:t>түшүндүрмө</w:t>
            </w:r>
            <w:r>
              <w:rPr>
                <w:spacing w:val="-6"/>
                <w:sz w:val="24"/>
              </w:rPr>
              <w:t xml:space="preserve"> </w:t>
            </w:r>
            <w:r>
              <w:rPr>
                <w:sz w:val="24"/>
              </w:rPr>
              <w:t>сабактар.</w:t>
            </w:r>
            <w:r>
              <w:rPr>
                <w:spacing w:val="-6"/>
                <w:sz w:val="24"/>
              </w:rPr>
              <w:t xml:space="preserve"> </w:t>
            </w:r>
            <w:r>
              <w:rPr>
                <w:sz w:val="24"/>
              </w:rPr>
              <w:t>Ютуб</w:t>
            </w:r>
            <w:r>
              <w:rPr>
                <w:spacing w:val="-6"/>
                <w:sz w:val="24"/>
              </w:rPr>
              <w:t xml:space="preserve"> </w:t>
            </w:r>
            <w:r>
              <w:rPr>
                <w:sz w:val="24"/>
              </w:rPr>
              <w:t>“Мамаюсупов Маккамбай” каналы</w:t>
            </w:r>
          </w:p>
        </w:tc>
      </w:tr>
    </w:tbl>
    <w:p w14:paraId="4FCC9C31">
      <w:pPr>
        <w:pStyle w:val="13"/>
        <w:spacing w:before="4"/>
        <w:rPr>
          <w:b/>
          <w:sz w:val="17"/>
        </w:rPr>
      </w:pPr>
    </w:p>
    <w:p w14:paraId="0627FE1D">
      <w:pPr>
        <w:spacing w:line="360" w:lineRule="auto"/>
        <w:jc w:val="center"/>
        <w:rPr>
          <w:b/>
          <w:color w:val="FF0000"/>
          <w:sz w:val="28"/>
          <w:szCs w:val="28"/>
          <w:lang w:val="ky-KG"/>
        </w:rPr>
      </w:pPr>
    </w:p>
    <w:p w14:paraId="5381D78C">
      <w:pPr>
        <w:spacing w:line="360" w:lineRule="auto"/>
        <w:jc w:val="right"/>
        <w:rPr>
          <w:b/>
          <w:bCs/>
          <w:color w:val="000000" w:themeColor="text1"/>
          <w:sz w:val="28"/>
          <w:szCs w:val="28"/>
          <w:lang w:val="ky-KG"/>
          <w14:textFill>
            <w14:solidFill>
              <w14:schemeClr w14:val="tx1"/>
            </w14:solidFill>
          </w14:textFill>
        </w:rPr>
      </w:pPr>
      <w:r>
        <w:rPr>
          <w:b/>
          <w:bCs/>
          <w:color w:val="000000" w:themeColor="text1"/>
          <w:sz w:val="28"/>
          <w:szCs w:val="28"/>
          <w:lang w:val="ky-KG"/>
          <w14:textFill>
            <w14:solidFill>
              <w14:schemeClr w14:val="tx1"/>
            </w14:solidFill>
          </w14:textFill>
        </w:rPr>
        <w:t xml:space="preserve">2 - тиркеме     </w:t>
      </w:r>
    </w:p>
    <w:p w14:paraId="445DCAB8">
      <w:pPr>
        <w:rPr>
          <w:b/>
          <w:sz w:val="28"/>
          <w:szCs w:val="28"/>
        </w:rPr>
      </w:pPr>
      <w:r>
        <w:rPr>
          <w:b/>
          <w:sz w:val="28"/>
          <w:szCs w:val="28"/>
        </w:rPr>
        <w:t>Анкета: Гуманитардык студенттердин жогорку математика сабагына болгон мамилеси</w:t>
      </w:r>
    </w:p>
    <w:p w14:paraId="3B9CDDF3">
      <w:pPr>
        <w:rPr>
          <w:sz w:val="28"/>
          <w:szCs w:val="28"/>
        </w:rPr>
      </w:pPr>
      <w:r>
        <w:rPr>
          <w:sz w:val="28"/>
          <w:szCs w:val="28"/>
        </w:rPr>
        <w:t>1. Сиз жогорку математиканы эмне үчүн үйрөнүшүңүз керек деп эсептейсиз?</w:t>
      </w:r>
    </w:p>
    <w:p w14:paraId="1627FD1E">
      <w:pPr>
        <w:rPr>
          <w:sz w:val="28"/>
          <w:szCs w:val="28"/>
        </w:rPr>
      </w:pPr>
      <w:r>
        <w:rPr>
          <w:sz w:val="28"/>
          <w:szCs w:val="28"/>
        </w:rPr>
        <w:t xml:space="preserve">   а) </w:t>
      </w:r>
      <w:r>
        <w:rPr>
          <w:sz w:val="28"/>
          <w:szCs w:val="28"/>
          <w:lang w:val="ky-KG"/>
        </w:rPr>
        <w:t>Б</w:t>
      </w:r>
      <w:r>
        <w:rPr>
          <w:sz w:val="28"/>
          <w:szCs w:val="28"/>
        </w:rPr>
        <w:t>ардык студенттер үчүн зарыл</w:t>
      </w:r>
    </w:p>
    <w:p w14:paraId="0422951C">
      <w:pPr>
        <w:rPr>
          <w:sz w:val="28"/>
          <w:szCs w:val="28"/>
        </w:rPr>
      </w:pPr>
      <w:r>
        <w:rPr>
          <w:sz w:val="28"/>
          <w:szCs w:val="28"/>
        </w:rPr>
        <w:t xml:space="preserve">   б) Кесибимде колдонууга туура келет</w:t>
      </w:r>
    </w:p>
    <w:p w14:paraId="46698B12">
      <w:pPr>
        <w:rPr>
          <w:sz w:val="28"/>
          <w:szCs w:val="28"/>
        </w:rPr>
      </w:pPr>
      <w:r>
        <w:rPr>
          <w:sz w:val="28"/>
          <w:szCs w:val="28"/>
        </w:rPr>
        <w:t xml:space="preserve">   в) Математика мен үчүн кызыктуу</w:t>
      </w:r>
    </w:p>
    <w:p w14:paraId="757BF7C2">
      <w:pPr>
        <w:rPr>
          <w:sz w:val="28"/>
          <w:szCs w:val="28"/>
        </w:rPr>
      </w:pPr>
      <w:r>
        <w:rPr>
          <w:sz w:val="28"/>
          <w:szCs w:val="28"/>
        </w:rPr>
        <w:t xml:space="preserve">   г) Математика боюнча билимдеримди кеңейтүү үчүн</w:t>
      </w:r>
    </w:p>
    <w:p w14:paraId="1E679A4F">
      <w:pPr>
        <w:rPr>
          <w:sz w:val="28"/>
          <w:szCs w:val="28"/>
        </w:rPr>
      </w:pPr>
    </w:p>
    <w:p w14:paraId="3E35B58C">
      <w:pPr>
        <w:rPr>
          <w:sz w:val="28"/>
          <w:szCs w:val="28"/>
        </w:rPr>
      </w:pPr>
      <w:r>
        <w:rPr>
          <w:sz w:val="28"/>
          <w:szCs w:val="28"/>
        </w:rPr>
        <w:t>2. Жогорку математиканы үйрөнүүдө сиз үчүн негизги кыйынчылыктар кайсылар? (Көп жоопту тандоого болот)</w:t>
      </w:r>
    </w:p>
    <w:p w14:paraId="3A95FF00">
      <w:pPr>
        <w:rPr>
          <w:sz w:val="28"/>
          <w:szCs w:val="28"/>
        </w:rPr>
      </w:pPr>
      <w:r>
        <w:rPr>
          <w:sz w:val="28"/>
          <w:szCs w:val="28"/>
        </w:rPr>
        <w:t xml:space="preserve">   - а) Теориялык түшүнүктөрдү түшүнүү</w:t>
      </w:r>
    </w:p>
    <w:p w14:paraId="5D0AB257">
      <w:pPr>
        <w:rPr>
          <w:sz w:val="28"/>
          <w:szCs w:val="28"/>
        </w:rPr>
      </w:pPr>
      <w:r>
        <w:rPr>
          <w:sz w:val="28"/>
          <w:szCs w:val="28"/>
        </w:rPr>
        <w:t xml:space="preserve">   - б) Математикалык мисалдарды чечүү</w:t>
      </w:r>
    </w:p>
    <w:p w14:paraId="144580F4">
      <w:pPr>
        <w:rPr>
          <w:sz w:val="28"/>
          <w:szCs w:val="28"/>
        </w:rPr>
      </w:pPr>
      <w:r>
        <w:rPr>
          <w:sz w:val="28"/>
          <w:szCs w:val="28"/>
        </w:rPr>
        <w:t xml:space="preserve">   - в) Формулаларды жана тыянактарды жаттоо</w:t>
      </w:r>
    </w:p>
    <w:p w14:paraId="453CD2F0">
      <w:pPr>
        <w:rPr>
          <w:sz w:val="28"/>
          <w:szCs w:val="28"/>
        </w:rPr>
      </w:pPr>
      <w:r>
        <w:rPr>
          <w:sz w:val="28"/>
          <w:szCs w:val="28"/>
        </w:rPr>
        <w:t xml:space="preserve">   - г) Сабактын ыкмалары жана материалдар</w:t>
      </w:r>
    </w:p>
    <w:p w14:paraId="53E61E02">
      <w:pPr>
        <w:rPr>
          <w:sz w:val="28"/>
          <w:szCs w:val="28"/>
        </w:rPr>
      </w:pPr>
    </w:p>
    <w:p w14:paraId="75C59133">
      <w:pPr>
        <w:rPr>
          <w:sz w:val="28"/>
          <w:szCs w:val="28"/>
        </w:rPr>
      </w:pPr>
      <w:r>
        <w:rPr>
          <w:sz w:val="28"/>
          <w:szCs w:val="28"/>
        </w:rPr>
        <w:t>3. Сиздин математиканы үйрөнүүдө кандай үйрөнүү стилиңиз бар?</w:t>
      </w:r>
    </w:p>
    <w:p w14:paraId="66391A67">
      <w:pPr>
        <w:rPr>
          <w:sz w:val="28"/>
          <w:szCs w:val="28"/>
        </w:rPr>
      </w:pPr>
      <w:r>
        <w:rPr>
          <w:sz w:val="28"/>
          <w:szCs w:val="28"/>
        </w:rPr>
        <w:t xml:space="preserve">   - а) Визуалдык (графиктерди, сүрөттөрдү жана диаграммаларды колдонуу)</w:t>
      </w:r>
    </w:p>
    <w:p w14:paraId="702A8DB5">
      <w:pPr>
        <w:rPr>
          <w:sz w:val="28"/>
          <w:szCs w:val="28"/>
        </w:rPr>
      </w:pPr>
      <w:r>
        <w:rPr>
          <w:sz w:val="28"/>
          <w:szCs w:val="28"/>
        </w:rPr>
        <w:t xml:space="preserve">   - б) Аудитивдик (сөз менен түшүндүрүү)</w:t>
      </w:r>
    </w:p>
    <w:p w14:paraId="7DAC4822">
      <w:pPr>
        <w:rPr>
          <w:sz w:val="28"/>
          <w:szCs w:val="28"/>
        </w:rPr>
      </w:pPr>
      <w:r>
        <w:rPr>
          <w:sz w:val="28"/>
          <w:szCs w:val="28"/>
        </w:rPr>
        <w:t xml:space="preserve">   - в) Тажрыйба аркылуу (мисалдарды практикада колдонуу)</w:t>
      </w:r>
    </w:p>
    <w:p w14:paraId="4E105ECB">
      <w:pPr>
        <w:rPr>
          <w:sz w:val="28"/>
          <w:szCs w:val="28"/>
        </w:rPr>
      </w:pPr>
      <w:r>
        <w:rPr>
          <w:sz w:val="28"/>
          <w:szCs w:val="28"/>
        </w:rPr>
        <w:t xml:space="preserve">   - г) Теориялык негизде (түшүнүктөрдү терең изилдөө)</w:t>
      </w:r>
    </w:p>
    <w:p w14:paraId="65433ED6">
      <w:pPr>
        <w:rPr>
          <w:sz w:val="28"/>
          <w:szCs w:val="28"/>
        </w:rPr>
      </w:pPr>
    </w:p>
    <w:p w14:paraId="3CD01E79">
      <w:pPr>
        <w:rPr>
          <w:sz w:val="28"/>
          <w:szCs w:val="28"/>
        </w:rPr>
      </w:pPr>
      <w:r>
        <w:rPr>
          <w:sz w:val="28"/>
          <w:szCs w:val="28"/>
        </w:rPr>
        <w:t>4. Жогорку математика сабагына болгон кызыгуңуз кандай?</w:t>
      </w:r>
    </w:p>
    <w:p w14:paraId="26E8C2BF">
      <w:pPr>
        <w:rPr>
          <w:sz w:val="28"/>
          <w:szCs w:val="28"/>
        </w:rPr>
      </w:pPr>
      <w:r>
        <w:rPr>
          <w:sz w:val="28"/>
          <w:szCs w:val="28"/>
        </w:rPr>
        <w:t xml:space="preserve">   - а) Жогору</w:t>
      </w:r>
    </w:p>
    <w:p w14:paraId="3D4CF10C">
      <w:pPr>
        <w:rPr>
          <w:sz w:val="28"/>
          <w:szCs w:val="28"/>
        </w:rPr>
      </w:pPr>
      <w:r>
        <w:rPr>
          <w:sz w:val="28"/>
          <w:szCs w:val="28"/>
        </w:rPr>
        <w:t xml:space="preserve">   - б) Орточо</w:t>
      </w:r>
    </w:p>
    <w:p w14:paraId="4B19BEC7">
      <w:pPr>
        <w:rPr>
          <w:sz w:val="28"/>
          <w:szCs w:val="28"/>
        </w:rPr>
      </w:pPr>
      <w:r>
        <w:rPr>
          <w:sz w:val="28"/>
          <w:szCs w:val="28"/>
        </w:rPr>
        <w:t xml:space="preserve">   - в) Төмөн</w:t>
      </w:r>
    </w:p>
    <w:p w14:paraId="1F948817">
      <w:pPr>
        <w:rPr>
          <w:sz w:val="28"/>
          <w:szCs w:val="28"/>
        </w:rPr>
      </w:pPr>
      <w:r>
        <w:rPr>
          <w:sz w:val="28"/>
          <w:szCs w:val="28"/>
        </w:rPr>
        <w:t xml:space="preserve">   - г) Жеке кызыгуум жок</w:t>
      </w:r>
    </w:p>
    <w:p w14:paraId="35291BE4">
      <w:pPr>
        <w:rPr>
          <w:sz w:val="28"/>
          <w:szCs w:val="28"/>
        </w:rPr>
      </w:pPr>
    </w:p>
    <w:p w14:paraId="314B0C09">
      <w:pPr>
        <w:rPr>
          <w:sz w:val="28"/>
          <w:szCs w:val="28"/>
        </w:rPr>
      </w:pPr>
      <w:r>
        <w:rPr>
          <w:sz w:val="28"/>
          <w:szCs w:val="28"/>
        </w:rPr>
        <w:t>5. Сиз үчүн жогорку математиканы үйрөнүү кызыктуу жана маанилүү деп эсептейсизби?</w:t>
      </w:r>
    </w:p>
    <w:p w14:paraId="37FB0F05">
      <w:pPr>
        <w:rPr>
          <w:sz w:val="28"/>
          <w:szCs w:val="28"/>
        </w:rPr>
      </w:pPr>
      <w:r>
        <w:rPr>
          <w:sz w:val="28"/>
          <w:szCs w:val="28"/>
        </w:rPr>
        <w:t xml:space="preserve">   - а) Ооба, абдан кызыктуу</w:t>
      </w:r>
    </w:p>
    <w:p w14:paraId="1FC054BC">
      <w:pPr>
        <w:rPr>
          <w:sz w:val="28"/>
          <w:szCs w:val="28"/>
        </w:rPr>
      </w:pPr>
      <w:r>
        <w:rPr>
          <w:sz w:val="28"/>
          <w:szCs w:val="28"/>
        </w:rPr>
        <w:t xml:space="preserve">   - б) Айрым учурларда, бирок көп учурда эмес</w:t>
      </w:r>
    </w:p>
    <w:p w14:paraId="5B83FAB0">
      <w:pPr>
        <w:rPr>
          <w:sz w:val="28"/>
          <w:szCs w:val="28"/>
        </w:rPr>
      </w:pPr>
      <w:r>
        <w:rPr>
          <w:sz w:val="28"/>
          <w:szCs w:val="28"/>
        </w:rPr>
        <w:t xml:space="preserve">   - в) Жок, кызыксыз</w:t>
      </w:r>
    </w:p>
    <w:p w14:paraId="3A06F200">
      <w:pPr>
        <w:rPr>
          <w:sz w:val="28"/>
          <w:szCs w:val="28"/>
        </w:rPr>
      </w:pPr>
      <w:r>
        <w:rPr>
          <w:sz w:val="28"/>
          <w:szCs w:val="28"/>
        </w:rPr>
        <w:t xml:space="preserve">   - г) Мен үчүн маанилүү эмес</w:t>
      </w:r>
    </w:p>
    <w:p w14:paraId="513EC6E3">
      <w:pPr>
        <w:rPr>
          <w:sz w:val="28"/>
          <w:szCs w:val="28"/>
        </w:rPr>
      </w:pPr>
    </w:p>
    <w:p w14:paraId="7EE622D7">
      <w:pPr>
        <w:rPr>
          <w:sz w:val="28"/>
          <w:szCs w:val="28"/>
        </w:rPr>
      </w:pPr>
      <w:r>
        <w:rPr>
          <w:sz w:val="28"/>
          <w:szCs w:val="28"/>
        </w:rPr>
        <w:t>6. Сиз жогорку математиканы үйрөнүүдө кайсы ыкманы артык көрөсүз?</w:t>
      </w:r>
    </w:p>
    <w:p w14:paraId="18370A51">
      <w:pPr>
        <w:rPr>
          <w:sz w:val="28"/>
          <w:szCs w:val="28"/>
        </w:rPr>
      </w:pPr>
      <w:r>
        <w:rPr>
          <w:sz w:val="28"/>
          <w:szCs w:val="28"/>
        </w:rPr>
        <w:t xml:space="preserve">   - а) Диктанттар жана тесттер</w:t>
      </w:r>
    </w:p>
    <w:p w14:paraId="50AB9529">
      <w:pPr>
        <w:rPr>
          <w:sz w:val="28"/>
          <w:szCs w:val="28"/>
        </w:rPr>
      </w:pPr>
      <w:r>
        <w:rPr>
          <w:sz w:val="28"/>
          <w:szCs w:val="28"/>
        </w:rPr>
        <w:t xml:space="preserve">   - б) Топтук иш жана долбоорлор</w:t>
      </w:r>
    </w:p>
    <w:p w14:paraId="19D55855">
      <w:pPr>
        <w:rPr>
          <w:sz w:val="28"/>
          <w:szCs w:val="28"/>
        </w:rPr>
      </w:pPr>
      <w:r>
        <w:rPr>
          <w:sz w:val="28"/>
          <w:szCs w:val="28"/>
        </w:rPr>
        <w:t xml:space="preserve">   - в) Индивидуалдык жумуш жана кеңеш берүү</w:t>
      </w:r>
    </w:p>
    <w:p w14:paraId="59C78EF5">
      <w:pPr>
        <w:rPr>
          <w:sz w:val="28"/>
          <w:szCs w:val="28"/>
        </w:rPr>
      </w:pPr>
      <w:r>
        <w:rPr>
          <w:sz w:val="28"/>
          <w:szCs w:val="28"/>
        </w:rPr>
        <w:t xml:space="preserve">   - г) Интерактивдүү материалдар жана онлайн ресурстар</w:t>
      </w:r>
    </w:p>
    <w:p w14:paraId="054E1128">
      <w:pPr>
        <w:rPr>
          <w:sz w:val="28"/>
          <w:szCs w:val="28"/>
        </w:rPr>
      </w:pPr>
    </w:p>
    <w:p w14:paraId="40FDFC8E">
      <w:pPr>
        <w:rPr>
          <w:sz w:val="28"/>
          <w:szCs w:val="28"/>
        </w:rPr>
      </w:pPr>
      <w:r>
        <w:rPr>
          <w:sz w:val="28"/>
          <w:szCs w:val="28"/>
        </w:rPr>
        <w:t>7. Сиз үчүн жогорку математика сабагында эң кыйын болгон тема кайсы?</w:t>
      </w:r>
    </w:p>
    <w:p w14:paraId="21C02AB2">
      <w:pPr>
        <w:rPr>
          <w:sz w:val="28"/>
          <w:szCs w:val="28"/>
          <w:lang w:val="ru-RU"/>
        </w:rPr>
      </w:pPr>
      <w:r>
        <w:rPr>
          <w:sz w:val="28"/>
          <w:szCs w:val="28"/>
        </w:rPr>
        <w:t xml:space="preserve">   - а) Сызыктуу теңдемелер</w:t>
      </w:r>
      <w:r>
        <w:rPr>
          <w:sz w:val="28"/>
          <w:szCs w:val="28"/>
          <w:lang w:val="ru-RU"/>
        </w:rPr>
        <w:t xml:space="preserve"> системасы</w:t>
      </w:r>
    </w:p>
    <w:p w14:paraId="065D6330">
      <w:pPr>
        <w:rPr>
          <w:sz w:val="28"/>
          <w:szCs w:val="28"/>
          <w:lang w:val="ru-RU"/>
        </w:rPr>
      </w:pPr>
      <w:r>
        <w:rPr>
          <w:sz w:val="28"/>
          <w:szCs w:val="28"/>
        </w:rPr>
        <w:t xml:space="preserve">   - б) Дифференциалдар жана интегралдар</w:t>
      </w:r>
    </w:p>
    <w:p w14:paraId="32D59AE0">
      <w:pPr>
        <w:rPr>
          <w:sz w:val="28"/>
          <w:szCs w:val="28"/>
        </w:rPr>
      </w:pPr>
      <w:r>
        <w:rPr>
          <w:sz w:val="28"/>
          <w:szCs w:val="28"/>
        </w:rPr>
        <w:t xml:space="preserve">   - в) ) Математикалык логика жана теория</w:t>
      </w:r>
    </w:p>
    <w:p w14:paraId="4E905E02">
      <w:pPr>
        <w:rPr>
          <w:sz w:val="28"/>
          <w:szCs w:val="28"/>
        </w:rPr>
      </w:pPr>
      <w:r>
        <w:rPr>
          <w:sz w:val="28"/>
          <w:szCs w:val="28"/>
        </w:rPr>
        <w:t xml:space="preserve">   - г</w:t>
      </w:r>
      <w:r>
        <w:rPr>
          <w:sz w:val="28"/>
          <w:szCs w:val="28"/>
          <w:lang w:val="ru-RU"/>
        </w:rPr>
        <w:t>)</w:t>
      </w:r>
      <w:r>
        <w:rPr>
          <w:sz w:val="28"/>
          <w:szCs w:val="28"/>
        </w:rPr>
        <w:t>Башка тема (аны тактап жазыңыз)</w:t>
      </w:r>
    </w:p>
    <w:p w14:paraId="30F75BE2">
      <w:pPr>
        <w:rPr>
          <w:sz w:val="28"/>
          <w:szCs w:val="28"/>
        </w:rPr>
      </w:pPr>
    </w:p>
    <w:p w14:paraId="06A2B8B6">
      <w:pPr>
        <w:rPr>
          <w:sz w:val="28"/>
          <w:szCs w:val="28"/>
        </w:rPr>
      </w:pPr>
      <w:r>
        <w:rPr>
          <w:sz w:val="28"/>
          <w:szCs w:val="28"/>
        </w:rPr>
        <w:t>8. Сиз математика сабагын үйрөнүүдө кайсы ресурстарды колдонгонду жактырасыз?</w:t>
      </w:r>
    </w:p>
    <w:p w14:paraId="1AC501EA">
      <w:pPr>
        <w:rPr>
          <w:sz w:val="28"/>
          <w:szCs w:val="28"/>
        </w:rPr>
      </w:pPr>
      <w:r>
        <w:rPr>
          <w:sz w:val="28"/>
          <w:szCs w:val="28"/>
        </w:rPr>
        <w:t xml:space="preserve">   - а) Китептер жана окуу материалдары</w:t>
      </w:r>
    </w:p>
    <w:p w14:paraId="7AEB4F26">
      <w:pPr>
        <w:rPr>
          <w:sz w:val="28"/>
          <w:szCs w:val="28"/>
        </w:rPr>
      </w:pPr>
      <w:r>
        <w:rPr>
          <w:sz w:val="28"/>
          <w:szCs w:val="28"/>
        </w:rPr>
        <w:t xml:space="preserve">   - б) Видеолор жана онлайн сабактар</w:t>
      </w:r>
    </w:p>
    <w:p w14:paraId="3DA280E2">
      <w:pPr>
        <w:rPr>
          <w:sz w:val="28"/>
          <w:szCs w:val="28"/>
        </w:rPr>
      </w:pPr>
      <w:r>
        <w:rPr>
          <w:sz w:val="28"/>
          <w:szCs w:val="28"/>
        </w:rPr>
        <w:t xml:space="preserve">   - в) Математикалык программалар (GeoGebra, WolframAlpha ж.б.)</w:t>
      </w:r>
    </w:p>
    <w:p w14:paraId="32755548">
      <w:pPr>
        <w:rPr>
          <w:sz w:val="28"/>
          <w:szCs w:val="28"/>
        </w:rPr>
      </w:pPr>
      <w:r>
        <w:rPr>
          <w:sz w:val="28"/>
          <w:szCs w:val="28"/>
        </w:rPr>
        <w:t xml:space="preserve">   - г) Топтук талкуулар жана практикалык тапшырмалар</w:t>
      </w:r>
    </w:p>
    <w:p w14:paraId="4CE2690A">
      <w:pPr>
        <w:rPr>
          <w:sz w:val="28"/>
          <w:szCs w:val="28"/>
        </w:rPr>
      </w:pPr>
      <w:r>
        <w:rPr>
          <w:sz w:val="28"/>
          <w:szCs w:val="28"/>
        </w:rPr>
        <w:t xml:space="preserve">   - д) Башка ресурстар (</w:t>
      </w:r>
      <w:r>
        <w:rPr>
          <w:sz w:val="28"/>
          <w:szCs w:val="28"/>
          <w:lang w:val="ky-KG"/>
        </w:rPr>
        <w:t>онлайн платформалар, интерактивдүү сервистер</w:t>
      </w:r>
      <w:r>
        <w:rPr>
          <w:sz w:val="28"/>
          <w:szCs w:val="28"/>
        </w:rPr>
        <w:t>)</w:t>
      </w:r>
    </w:p>
    <w:p w14:paraId="5CC8A341">
      <w:pPr>
        <w:rPr>
          <w:sz w:val="28"/>
          <w:szCs w:val="28"/>
        </w:rPr>
      </w:pPr>
    </w:p>
    <w:p w14:paraId="457E8525">
      <w:pPr>
        <w:rPr>
          <w:sz w:val="28"/>
          <w:szCs w:val="28"/>
        </w:rPr>
      </w:pPr>
      <w:r>
        <w:rPr>
          <w:sz w:val="28"/>
          <w:szCs w:val="28"/>
        </w:rPr>
        <w:t>9. Сиз жогорку математиканы гуманитардык адистиктеги студенттер үчүн зарыл деп эсептейсизби?</w:t>
      </w:r>
    </w:p>
    <w:p w14:paraId="39322340">
      <w:pPr>
        <w:rPr>
          <w:sz w:val="28"/>
          <w:szCs w:val="28"/>
        </w:rPr>
      </w:pPr>
      <w:r>
        <w:rPr>
          <w:sz w:val="28"/>
          <w:szCs w:val="28"/>
        </w:rPr>
        <w:t xml:space="preserve">   - а) Ооба, ал азыркы заман талабына жооп берет</w:t>
      </w:r>
    </w:p>
    <w:p w14:paraId="50642172">
      <w:pPr>
        <w:rPr>
          <w:sz w:val="28"/>
          <w:szCs w:val="28"/>
        </w:rPr>
      </w:pPr>
      <w:r>
        <w:rPr>
          <w:sz w:val="28"/>
          <w:szCs w:val="28"/>
        </w:rPr>
        <w:t>- б) Айрым учурларда гана</w:t>
      </w:r>
    </w:p>
    <w:p w14:paraId="339B9E88">
      <w:pPr>
        <w:rPr>
          <w:sz w:val="28"/>
          <w:szCs w:val="28"/>
        </w:rPr>
      </w:pPr>
      <w:r>
        <w:rPr>
          <w:sz w:val="28"/>
          <w:szCs w:val="28"/>
        </w:rPr>
        <w:t xml:space="preserve">   - в) Жок, мен үчүн ал маанилүү эмес</w:t>
      </w:r>
    </w:p>
    <w:p w14:paraId="30B04128">
      <w:pPr>
        <w:rPr>
          <w:sz w:val="28"/>
          <w:szCs w:val="28"/>
        </w:rPr>
      </w:pPr>
      <w:r>
        <w:rPr>
          <w:sz w:val="28"/>
          <w:szCs w:val="28"/>
        </w:rPr>
        <w:t xml:space="preserve">   - г) Башка пикир</w:t>
      </w:r>
    </w:p>
    <w:p w14:paraId="04D3BD83">
      <w:pPr>
        <w:rPr>
          <w:sz w:val="28"/>
          <w:szCs w:val="28"/>
        </w:rPr>
      </w:pPr>
    </w:p>
    <w:p w14:paraId="66C774A4">
      <w:pPr>
        <w:rPr>
          <w:sz w:val="28"/>
          <w:szCs w:val="28"/>
        </w:rPr>
      </w:pPr>
      <w:r>
        <w:rPr>
          <w:sz w:val="28"/>
          <w:szCs w:val="28"/>
        </w:rPr>
        <w:t>10. Жогорку математиканы үйрөнүүдө кандайча жардам алууну каалаар элеңиз?</w:t>
      </w:r>
    </w:p>
    <w:p w14:paraId="6B929295">
      <w:pPr>
        <w:rPr>
          <w:sz w:val="28"/>
          <w:szCs w:val="28"/>
        </w:rPr>
      </w:pPr>
      <w:r>
        <w:rPr>
          <w:sz w:val="28"/>
          <w:szCs w:val="28"/>
        </w:rPr>
        <w:t xml:space="preserve">    - а) Жеке кеңеш берүү</w:t>
      </w:r>
    </w:p>
    <w:p w14:paraId="2F82F8F6">
      <w:pPr>
        <w:rPr>
          <w:sz w:val="28"/>
          <w:szCs w:val="28"/>
        </w:rPr>
      </w:pPr>
      <w:r>
        <w:rPr>
          <w:sz w:val="28"/>
          <w:szCs w:val="28"/>
        </w:rPr>
        <w:t xml:space="preserve">    - б) Топтук иш жана долбоорлор</w:t>
      </w:r>
    </w:p>
    <w:p w14:paraId="0EBC6A89">
      <w:pPr>
        <w:rPr>
          <w:sz w:val="28"/>
          <w:szCs w:val="28"/>
        </w:rPr>
      </w:pPr>
      <w:r>
        <w:rPr>
          <w:sz w:val="28"/>
          <w:szCs w:val="28"/>
        </w:rPr>
        <w:t xml:space="preserve">    - в) Практикалык мисалдар жана көнүгүүлөр</w:t>
      </w:r>
    </w:p>
    <w:p w14:paraId="14658B19">
      <w:pPr>
        <w:rPr>
          <w:sz w:val="28"/>
          <w:szCs w:val="28"/>
        </w:rPr>
      </w:pPr>
      <w:r>
        <w:rPr>
          <w:sz w:val="28"/>
          <w:szCs w:val="28"/>
        </w:rPr>
        <w:t xml:space="preserve">    - г) Видеолор жана интерактивдүү ресурстар</w:t>
      </w:r>
    </w:p>
    <w:p w14:paraId="41A16A8D">
      <w:pPr>
        <w:rPr>
          <w:sz w:val="28"/>
          <w:szCs w:val="28"/>
        </w:rPr>
      </w:pPr>
      <w:r>
        <w:rPr>
          <w:sz w:val="28"/>
          <w:szCs w:val="28"/>
        </w:rPr>
        <w:t xml:space="preserve">    - д) Башка сунуштар (аны тактап жазыңыз)</w:t>
      </w:r>
    </w:p>
    <w:p w14:paraId="46E8FE69">
      <w:pPr>
        <w:rPr>
          <w:sz w:val="28"/>
          <w:szCs w:val="28"/>
        </w:rPr>
      </w:pPr>
    </w:p>
    <w:p w14:paraId="3119C66A">
      <w:pPr>
        <w:ind w:firstLine="709"/>
        <w:jc w:val="both"/>
        <w:rPr>
          <w:sz w:val="28"/>
          <w:szCs w:val="28"/>
        </w:rPr>
      </w:pPr>
      <w:r>
        <w:rPr>
          <w:sz w:val="28"/>
          <w:szCs w:val="28"/>
        </w:rPr>
        <w:t>Бул анкета гуманитардык адистиктеги студенттердин жогорку математика сабагына болгон мамилелерин түшүнүүгө жана алардын сабакка болгон кызыгуусун, түшүнүгүн жана кыйынчылыктарын аныктоого жардам берет. Анкетанын жыйынтыгы боюнча, студенттердин окутуу ыкмаларын жана материалдарын жакшыраак ылайыкташтырып, жогорку математиканы үйрөнүүнү жеңилдетүү үчүн дифференцирлеп окутуу методдордун ишке киргизүүгө болот.</w:t>
      </w:r>
    </w:p>
    <w:p w14:paraId="2216DE9D">
      <w:pPr>
        <w:spacing w:line="360" w:lineRule="auto"/>
        <w:jc w:val="right"/>
        <w:rPr>
          <w:b/>
          <w:bCs/>
          <w:color w:val="000000" w:themeColor="text1"/>
          <w:sz w:val="28"/>
          <w:szCs w:val="28"/>
          <w:lang w:val="ky-KG"/>
          <w14:textFill>
            <w14:solidFill>
              <w14:schemeClr w14:val="tx1"/>
            </w14:solidFill>
          </w14:textFill>
        </w:rPr>
      </w:pPr>
    </w:p>
    <w:p w14:paraId="4AF95615">
      <w:pPr>
        <w:spacing w:line="360" w:lineRule="auto"/>
        <w:jc w:val="right"/>
        <w:rPr>
          <w:b/>
          <w:bCs/>
          <w:color w:val="000000" w:themeColor="text1"/>
          <w:sz w:val="28"/>
          <w:szCs w:val="28"/>
          <w:lang w:val="ky-KG"/>
          <w14:textFill>
            <w14:solidFill>
              <w14:schemeClr w14:val="tx1"/>
            </w14:solidFill>
          </w14:textFill>
        </w:rPr>
      </w:pPr>
    </w:p>
    <w:p w14:paraId="4286B1E9">
      <w:pPr>
        <w:spacing w:line="360" w:lineRule="auto"/>
        <w:jc w:val="right"/>
        <w:rPr>
          <w:b/>
          <w:bCs/>
          <w:color w:val="000000" w:themeColor="text1"/>
          <w:sz w:val="28"/>
          <w:szCs w:val="28"/>
          <w:lang w:val="ky-KG"/>
          <w14:textFill>
            <w14:solidFill>
              <w14:schemeClr w14:val="tx1"/>
            </w14:solidFill>
          </w14:textFill>
        </w:rPr>
      </w:pPr>
      <w:r>
        <w:rPr>
          <w:b/>
          <w:bCs/>
          <w:color w:val="000000" w:themeColor="text1"/>
          <w:sz w:val="28"/>
          <w:szCs w:val="28"/>
          <w:lang w:val="ky-KG"/>
          <w14:textFill>
            <w14:solidFill>
              <w14:schemeClr w14:val="tx1"/>
            </w14:solidFill>
          </w14:textFill>
        </w:rPr>
        <w:t>3-Тиркеме</w:t>
      </w:r>
    </w:p>
    <w:p w14:paraId="26F8ADD9">
      <w:pPr>
        <w:spacing w:line="360" w:lineRule="auto"/>
        <w:jc w:val="both"/>
        <w:rPr>
          <w:b/>
          <w:sz w:val="28"/>
          <w:szCs w:val="28"/>
        </w:rPr>
      </w:pPr>
      <w:r>
        <w:rPr>
          <w:b/>
          <w:sz w:val="28"/>
          <w:szCs w:val="28"/>
        </w:rPr>
        <w:t>№1 Вариант</w:t>
      </w:r>
    </w:p>
    <w:p w14:paraId="24C6E1A5">
      <w:pPr>
        <w:spacing w:line="360" w:lineRule="auto"/>
        <w:jc w:val="both"/>
        <w:rPr>
          <w:bCs/>
          <w:sz w:val="28"/>
          <w:szCs w:val="28"/>
          <w:lang w:val="ky-KG"/>
        </w:rPr>
      </w:pPr>
      <w:r>
        <w:rPr>
          <w:bCs/>
          <w:sz w:val="28"/>
          <w:szCs w:val="28"/>
          <w:lang w:val="ky-KG"/>
        </w:rPr>
        <w:t>Төмөнкү А жана В матрицасаларынын суммасын тапкыла.</w:t>
      </w:r>
    </w:p>
    <w:p w14:paraId="31EBCCAB">
      <w:pPr>
        <w:pStyle w:val="35"/>
        <w:numPr>
          <w:ilvl w:val="0"/>
          <w:numId w:val="27"/>
        </w:numPr>
        <w:tabs>
          <w:tab w:val="left" w:pos="426"/>
        </w:tabs>
        <w:spacing w:after="160" w:line="360" w:lineRule="auto"/>
        <w:rPr>
          <w:sz w:val="30"/>
          <w:szCs w:val="30"/>
          <w:lang w:val="ky-KG"/>
        </w:rPr>
      </w:pPr>
      <m:oMath>
        <m:r>
          <m:rPr/>
          <w:rPr>
            <w:rFonts w:ascii="Cambria Math" w:hAnsi="Cambria Math"/>
            <w:sz w:val="30"/>
            <w:szCs w:val="30"/>
            <w:lang w:val="ky-KG"/>
          </w:rPr>
          <m:t>A</m:t>
        </m:r>
        <m:r>
          <m:rPr/>
          <w:rPr>
            <w:rFonts w:ascii="Cambria Math"/>
            <w:sz w:val="30"/>
            <w:szCs w:val="30"/>
            <w:lang w:val="ky-KG"/>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−2</m:t>
                  </m:r>
                  <m:ctrlPr>
                    <w:rPr>
                      <w:rFonts w:ascii="Cambria Math" w:hAnsi="Cambria Math"/>
                      <w:i/>
                      <w:sz w:val="30"/>
                      <w:szCs w:val="30"/>
                    </w:rPr>
                  </m:ctrlPr>
                </m:e>
                <m:e>
                  <m:r>
                    <m:rPr/>
                    <w:rPr>
                      <w:rFonts w:ascii="Cambria Math"/>
                      <w:sz w:val="30"/>
                      <w:szCs w:val="30"/>
                      <w:lang w:val="ky-KG"/>
                    </w:rPr>
                    <m:t>5</m:t>
                  </m:r>
                  <m:ctrlPr>
                    <w:rPr>
                      <w:rFonts w:ascii="Cambria Math" w:hAnsi="Cambria Math"/>
                      <w:i/>
                      <w:sz w:val="30"/>
                      <w:szCs w:val="30"/>
                    </w:rPr>
                  </m:ctrlPr>
                </m:e>
              </m:mr>
              <m:mr>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0</m:t>
                  </m:r>
                  <m:ctrlPr>
                    <w:rPr>
                      <w:rFonts w:ascii="Cambria Math" w:hAnsi="Cambria Math"/>
                      <w:i/>
                      <w:sz w:val="30"/>
                      <w:szCs w:val="30"/>
                    </w:rPr>
                  </m:ctrlPr>
                </m:e>
                <m:e>
                  <m:r>
                    <m:rPr/>
                    <w:rPr>
                      <w:rFonts w:ascii="Cambria Math"/>
                      <w:sz w:val="30"/>
                      <w:szCs w:val="30"/>
                      <w:lang w:val="ky-KG"/>
                    </w:rPr>
                    <m:t>1</m:t>
                  </m:r>
                  <m:ctrlPr>
                    <w:rPr>
                      <w:rFonts w:ascii="Cambria Math" w:hAnsi="Cambria Math"/>
                      <w:i/>
                      <w:sz w:val="30"/>
                      <w:szCs w:val="30"/>
                    </w:rPr>
                  </m:ctrlPr>
                </m:e>
              </m:mr>
              <m:mr>
                <m:e>
                  <m:r>
                    <m:rPr/>
                    <w:rPr>
                      <w:rFonts w:ascii="Cambria Math"/>
                      <w:sz w:val="30"/>
                      <w:szCs w:val="30"/>
                      <w:lang w:val="ky-KG"/>
                    </w:rPr>
                    <m:t>0</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−6</m:t>
                  </m:r>
                  <m:ctrlPr>
                    <w:rPr>
                      <w:rFonts w:ascii="Cambria Math" w:hAnsi="Cambria Math"/>
                      <w:i/>
                      <w:sz w:val="30"/>
                      <w:szCs w:val="30"/>
                    </w:rPr>
                  </m:ctrlPr>
                </m:e>
              </m:mr>
            </m:m>
            <m:ctrlPr>
              <w:rPr>
                <w:rFonts w:ascii="Cambria Math" w:hAnsi="Cambria Math"/>
                <w:i/>
                <w:sz w:val="30"/>
                <w:szCs w:val="30"/>
              </w:rPr>
            </m:ctrlPr>
          </m:e>
        </m:d>
      </m:oMath>
      <w:r>
        <w:rPr>
          <w:sz w:val="30"/>
          <w:szCs w:val="30"/>
          <w:lang w:val="ky-KG"/>
        </w:rPr>
        <w:t>,</w:t>
      </w:r>
      <w:r>
        <w:rPr>
          <w:sz w:val="30"/>
          <w:szCs w:val="30"/>
          <w:lang w:val="ky-KG"/>
        </w:rPr>
        <w:tab/>
      </w:r>
      <w:r>
        <w:rPr>
          <w:sz w:val="30"/>
          <w:szCs w:val="30"/>
          <w:lang w:val="ky-KG"/>
        </w:rPr>
        <w:tab/>
      </w:r>
      <m:oMath>
        <m:r>
          <m:rPr/>
          <w:rPr>
            <w:rFonts w:ascii="Cambria Math" w:hAnsi="Cambria Math"/>
            <w:sz w:val="30"/>
            <w:szCs w:val="30"/>
            <w:lang w:val="ky-KG"/>
          </w:rPr>
          <m:t>B</m:t>
        </m:r>
        <m:r>
          <m:rPr/>
          <w:rPr>
            <w:rFonts w:ascii="Cambria Math"/>
            <w:sz w:val="30"/>
            <w:szCs w:val="30"/>
            <w:lang w:val="ky-KG"/>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lang w:val="ky-KG"/>
                    </w:rPr>
                    <m:t>2</m:t>
                  </m:r>
                  <m:ctrlPr>
                    <w:rPr>
                      <w:rFonts w:ascii="Cambria Math" w:hAnsi="Cambria Math"/>
                      <w:i/>
                      <w:sz w:val="30"/>
                      <w:szCs w:val="30"/>
                    </w:rPr>
                  </m:ctrlPr>
                </m:e>
                <m:e>
                  <m:r>
                    <m:rPr/>
                    <w:rPr>
                      <w:rFonts w:ascii="Cambria Math"/>
                      <w:sz w:val="30"/>
                      <w:szCs w:val="30"/>
                      <w:lang w:val="ky-KG"/>
                    </w:rPr>
                    <m:t>5</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mr>
              <m:mr>
                <m:e>
                  <m:r>
                    <m:rPr/>
                    <w:rPr>
                      <w:rFonts w:ascii="Cambria Math"/>
                      <w:sz w:val="30"/>
                      <w:szCs w:val="30"/>
                      <w:lang w:val="ky-KG"/>
                    </w:rPr>
                    <m:t>1</m:t>
                  </m:r>
                  <m:ctrlPr>
                    <w:rPr>
                      <w:rFonts w:ascii="Cambria Math" w:hAnsi="Cambria Math"/>
                      <w:i/>
                      <w:sz w:val="30"/>
                      <w:szCs w:val="30"/>
                    </w:rPr>
                  </m:ctrlPr>
                </m:e>
                <m:e>
                  <m:r>
                    <m:rPr/>
                    <w:rPr>
                      <w:rFonts w:ascii="Cambria Math"/>
                      <w:sz w:val="30"/>
                      <w:szCs w:val="30"/>
                      <w:lang w:val="ky-KG"/>
                    </w:rPr>
                    <m:t>−2</m:t>
                  </m:r>
                  <m:ctrlPr>
                    <w:rPr>
                      <w:rFonts w:ascii="Cambria Math" w:hAnsi="Cambria Math"/>
                      <w:i/>
                      <w:sz w:val="30"/>
                      <w:szCs w:val="30"/>
                    </w:rPr>
                  </m:ctrlPr>
                </m:e>
                <m:e>
                  <m:r>
                    <m:rPr/>
                    <w:rPr>
                      <w:rFonts w:ascii="Cambria Math"/>
                      <w:sz w:val="30"/>
                      <w:szCs w:val="30"/>
                      <w:lang w:val="ky-KG"/>
                    </w:rPr>
                    <m:t>1</m:t>
                  </m:r>
                  <m:ctrlPr>
                    <w:rPr>
                      <w:rFonts w:ascii="Cambria Math" w:hAnsi="Cambria Math"/>
                      <w:i/>
                      <w:sz w:val="30"/>
                      <w:szCs w:val="30"/>
                    </w:rPr>
                  </m:ctrlPr>
                </m:e>
              </m:mr>
              <m:mr>
                <m:e>
                  <m:r>
                    <m:rPr/>
                    <w:rPr>
                      <w:rFonts w:ascii="Cambria Math"/>
                      <w:sz w:val="30"/>
                      <w:szCs w:val="30"/>
                      <w:lang w:val="ky-KG"/>
                    </w:rPr>
                    <m:t>8</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0</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lang w:val="ky-KG"/>
          </w:rPr>
          <m:t>.</m:t>
        </m:r>
      </m:oMath>
    </w:p>
    <w:p w14:paraId="60E37CEA">
      <w:pPr>
        <w:pStyle w:val="35"/>
        <w:numPr>
          <w:ilvl w:val="0"/>
          <w:numId w:val="27"/>
        </w:numPr>
        <w:tabs>
          <w:tab w:val="left" w:pos="426"/>
        </w:tabs>
        <w:spacing w:after="160" w:line="360" w:lineRule="auto"/>
        <w:rPr>
          <w:sz w:val="30"/>
          <w:szCs w:val="30"/>
          <w:lang w:val="ky-KG"/>
        </w:rPr>
      </w:pPr>
      <m:oMath>
        <m:r>
          <m:rPr/>
          <w:rPr>
            <w:rFonts w:ascii="Cambria Math" w:hAnsi="Cambria Math"/>
            <w:sz w:val="30"/>
            <w:szCs w:val="30"/>
            <w:lang w:val="ky-KG"/>
          </w:rPr>
          <m:t>A</m:t>
        </m:r>
        <m:r>
          <m:rPr/>
          <w:rPr>
            <w:rFonts w:ascii="Cambria Math"/>
            <w:sz w:val="30"/>
            <w:szCs w:val="30"/>
            <w:lang w:val="ky-KG"/>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lang w:val="ky-KG"/>
                    </w:rPr>
                    <m:t>5</m:t>
                  </m:r>
                  <m:ctrlPr>
                    <w:rPr>
                      <w:rFonts w:ascii="Cambria Math" w:hAnsi="Cambria Math"/>
                      <w:i/>
                      <w:sz w:val="30"/>
                      <w:szCs w:val="30"/>
                    </w:rPr>
                  </m:ctrlPr>
                </m:e>
                <m:e>
                  <m:r>
                    <m:rPr/>
                    <w:rPr>
                      <w:rFonts w:ascii="Cambria Math"/>
                      <w:sz w:val="30"/>
                      <w:szCs w:val="30"/>
                      <w:lang w:val="ky-KG"/>
                    </w:rPr>
                    <m:t>0</m:t>
                  </m:r>
                  <m:ctrlPr>
                    <w:rPr>
                      <w:rFonts w:ascii="Cambria Math" w:hAnsi="Cambria Math"/>
                      <w:i/>
                      <w:sz w:val="30"/>
                      <w:szCs w:val="30"/>
                    </w:rPr>
                  </m:ctrlPr>
                </m:e>
                <m:e>
                  <m:r>
                    <m:rPr/>
                    <w:rPr>
                      <w:rFonts w:ascii="Cambria Math"/>
                      <w:sz w:val="30"/>
                      <w:szCs w:val="30"/>
                      <w:lang w:val="ky-KG"/>
                    </w:rPr>
                    <m:t>2</m:t>
                  </m:r>
                  <m:ctrlPr>
                    <w:rPr>
                      <w:rFonts w:ascii="Cambria Math" w:hAnsi="Cambria Math"/>
                      <w:i/>
                      <w:sz w:val="30"/>
                      <w:szCs w:val="30"/>
                    </w:rPr>
                  </m:ctrlPr>
                </m:e>
              </m:mr>
              <m:mr>
                <m:e>
                  <m:r>
                    <m:rPr/>
                    <w:rPr>
                      <w:rFonts w:ascii="Cambria Math"/>
                      <w:sz w:val="30"/>
                      <w:szCs w:val="30"/>
                      <w:lang w:val="ky-KG"/>
                    </w:rPr>
                    <m:t>1</m:t>
                  </m:r>
                  <m:ctrlPr>
                    <w:rPr>
                      <w:rFonts w:ascii="Cambria Math" w:hAnsi="Cambria Math"/>
                      <w:i/>
                      <w:sz w:val="30"/>
                      <w:szCs w:val="30"/>
                    </w:rPr>
                  </m:ctrlPr>
                </m:e>
                <m:e>
                  <m:r>
                    <m:rPr/>
                    <w:rPr>
                      <w:rFonts w:ascii="Cambria Math"/>
                      <w:sz w:val="30"/>
                      <w:szCs w:val="30"/>
                      <w:lang w:val="ky-KG"/>
                    </w:rPr>
                    <m:t>5</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mr>
              <m:mr>
                <m:e>
                  <m:r>
                    <m:rPr/>
                    <w:rPr>
                      <w:rFonts w:ascii="Cambria Math"/>
                      <w:sz w:val="30"/>
                      <w:szCs w:val="30"/>
                      <w:lang w:val="ky-KG"/>
                    </w:rPr>
                    <m:t>−8</m:t>
                  </m:r>
                  <m:ctrlPr>
                    <w:rPr>
                      <w:rFonts w:ascii="Cambria Math" w:hAnsi="Cambria Math"/>
                      <w:i/>
                      <w:sz w:val="30"/>
                      <w:szCs w:val="30"/>
                    </w:rPr>
                  </m:ctrlPr>
                </m:e>
                <m:e>
                  <m:r>
                    <m:rPr/>
                    <w:rPr>
                      <w:rFonts w:ascii="Cambria Math"/>
                      <w:sz w:val="30"/>
                      <w:szCs w:val="30"/>
                      <w:lang w:val="ky-KG"/>
                    </w:rPr>
                    <m:t>−9</m:t>
                  </m:r>
                  <m:ctrlPr>
                    <w:rPr>
                      <w:rFonts w:ascii="Cambria Math" w:hAnsi="Cambria Math"/>
                      <w:i/>
                      <w:sz w:val="30"/>
                      <w:szCs w:val="30"/>
                    </w:rPr>
                  </m:ctrlPr>
                </m:e>
                <m:e>
                  <m:r>
                    <m:rPr/>
                    <w:rPr>
                      <w:rFonts w:ascii="Cambria Math"/>
                      <w:sz w:val="30"/>
                      <w:szCs w:val="30"/>
                      <w:lang w:val="ky-KG"/>
                    </w:rPr>
                    <m:t>6</m:t>
                  </m:r>
                  <m:ctrlPr>
                    <w:rPr>
                      <w:rFonts w:ascii="Cambria Math" w:hAnsi="Cambria Math"/>
                      <w:i/>
                      <w:sz w:val="30"/>
                      <w:szCs w:val="30"/>
                    </w:rPr>
                  </m:ctrlPr>
                </m:e>
              </m:mr>
            </m:m>
            <m:ctrlPr>
              <w:rPr>
                <w:rFonts w:ascii="Cambria Math" w:hAnsi="Cambria Math"/>
                <w:i/>
                <w:sz w:val="30"/>
                <w:szCs w:val="30"/>
              </w:rPr>
            </m:ctrlPr>
          </m:e>
        </m:d>
      </m:oMath>
      <w:r>
        <w:rPr>
          <w:rFonts w:eastAsiaTheme="minorEastAsia"/>
          <w:sz w:val="30"/>
          <w:szCs w:val="30"/>
          <w:lang w:val="ky-KG"/>
        </w:rPr>
        <w:t>,</w:t>
      </w:r>
      <w:r>
        <w:rPr>
          <w:rFonts w:eastAsiaTheme="minorEastAsia"/>
          <w:sz w:val="30"/>
          <w:szCs w:val="30"/>
          <w:lang w:val="ky-KG"/>
        </w:rPr>
        <w:tab/>
      </w:r>
      <w:r>
        <w:rPr>
          <w:rFonts w:eastAsiaTheme="minorEastAsia"/>
          <w:sz w:val="30"/>
          <w:szCs w:val="30"/>
          <w:lang w:val="ky-KG"/>
        </w:rPr>
        <w:tab/>
      </w:r>
      <m:oMath>
        <m:r>
          <m:rPr/>
          <w:rPr>
            <w:rFonts w:ascii="Cambria Math" w:hAnsi="Cambria Math"/>
            <w:sz w:val="30"/>
            <w:szCs w:val="30"/>
            <w:lang w:val="ky-KG"/>
          </w:rPr>
          <m:t>B</m:t>
        </m:r>
        <m:r>
          <m:rPr/>
          <w:rPr>
            <w:rFonts w:ascii="Cambria Math"/>
            <w:sz w:val="30"/>
            <w:szCs w:val="30"/>
            <w:lang w:val="ky-KG"/>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lang w:val="ky-KG"/>
                    </w:rPr>
                    <m:t>1</m:t>
                  </m:r>
                  <m:ctrlPr>
                    <w:rPr>
                      <w:rFonts w:ascii="Cambria Math" w:hAnsi="Cambria Math"/>
                      <w:i/>
                      <w:sz w:val="30"/>
                      <w:szCs w:val="30"/>
                    </w:rPr>
                  </m:ctrlPr>
                </m:e>
                <m:e>
                  <m:r>
                    <m:rPr/>
                    <w:rPr>
                      <w:rFonts w:ascii="Cambria Math"/>
                      <w:sz w:val="30"/>
                      <w:szCs w:val="30"/>
                      <w:lang w:val="ky-KG"/>
                    </w:rPr>
                    <m:t>1</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mr>
              <m:mr>
                <m:e>
                  <m:r>
                    <m:rPr/>
                    <w:rPr>
                      <w:rFonts w:ascii="Cambria Math"/>
                      <w:sz w:val="30"/>
                      <w:szCs w:val="30"/>
                      <w:lang w:val="ky-KG"/>
                    </w:rPr>
                    <m:t>9</m:t>
                  </m:r>
                  <m:ctrlPr>
                    <w:rPr>
                      <w:rFonts w:ascii="Cambria Math" w:hAnsi="Cambria Math"/>
                      <w:i/>
                      <w:sz w:val="30"/>
                      <w:szCs w:val="30"/>
                    </w:rPr>
                  </m:ctrlPr>
                </m:e>
                <m:e>
                  <m:r>
                    <m:rPr/>
                    <w:rPr>
                      <w:rFonts w:ascii="Cambria Math"/>
                      <w:sz w:val="30"/>
                      <w:szCs w:val="30"/>
                      <w:lang w:val="ky-KG"/>
                    </w:rPr>
                    <m:t>0</m:t>
                  </m:r>
                  <m:ctrlPr>
                    <w:rPr>
                      <w:rFonts w:ascii="Cambria Math" w:hAnsi="Cambria Math"/>
                      <w:i/>
                      <w:sz w:val="30"/>
                      <w:szCs w:val="30"/>
                    </w:rPr>
                  </m:ctrlPr>
                </m:e>
                <m:e>
                  <m:r>
                    <m:rPr/>
                    <w:rPr>
                      <w:rFonts w:ascii="Cambria Math"/>
                      <w:sz w:val="30"/>
                      <w:szCs w:val="30"/>
                      <w:lang w:val="ky-KG"/>
                    </w:rPr>
                    <m:t>5</m:t>
                  </m:r>
                  <m:ctrlPr>
                    <w:rPr>
                      <w:rFonts w:ascii="Cambria Math" w:hAnsi="Cambria Math"/>
                      <w:i/>
                      <w:sz w:val="30"/>
                      <w:szCs w:val="30"/>
                    </w:rPr>
                  </m:ctrlPr>
                </m:e>
              </m:mr>
              <m:mr>
                <m:e>
                  <m:r>
                    <m:rPr/>
                    <w:rPr>
                      <w:rFonts w:ascii="Cambria Math"/>
                      <w:sz w:val="30"/>
                      <w:szCs w:val="30"/>
                      <w:lang w:val="ky-KG"/>
                    </w:rPr>
                    <m:t>7</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−8</m:t>
                  </m:r>
                  <m:ctrlPr>
                    <w:rPr>
                      <w:rFonts w:ascii="Cambria Math" w:hAnsi="Cambria Math"/>
                      <w:i/>
                      <w:sz w:val="30"/>
                      <w:szCs w:val="30"/>
                    </w:rPr>
                  </m:ctrlPr>
                </m:e>
              </m:mr>
            </m:m>
            <m:ctrlPr>
              <w:rPr>
                <w:rFonts w:ascii="Cambria Math" w:hAnsi="Cambria Math"/>
                <w:i/>
                <w:sz w:val="30"/>
                <w:szCs w:val="30"/>
              </w:rPr>
            </m:ctrlPr>
          </m:e>
        </m:d>
      </m:oMath>
      <w:r>
        <w:rPr>
          <w:rFonts w:eastAsiaTheme="minorEastAsia"/>
          <w:sz w:val="30"/>
          <w:szCs w:val="30"/>
          <w:lang w:val="ky-KG"/>
        </w:rPr>
        <w:t>.</w:t>
      </w:r>
      <w:r>
        <w:rPr>
          <w:rFonts w:eastAsiaTheme="minorEastAsia"/>
          <w:sz w:val="30"/>
          <w:szCs w:val="30"/>
          <w:lang w:val="ky-KG"/>
        </w:rPr>
        <w:tab/>
      </w:r>
    </w:p>
    <w:p w14:paraId="0321D416">
      <w:pPr>
        <w:pStyle w:val="35"/>
        <w:numPr>
          <w:ilvl w:val="0"/>
          <w:numId w:val="27"/>
        </w:numPr>
        <w:tabs>
          <w:tab w:val="left" w:pos="426"/>
        </w:tabs>
        <w:spacing w:after="160" w:line="360" w:lineRule="auto"/>
        <w:rPr>
          <w:sz w:val="30"/>
          <w:szCs w:val="30"/>
          <w:lang w:val="ky-KG"/>
        </w:rPr>
      </w:pPr>
      <m:oMath>
        <m:r>
          <m:rPr/>
          <w:rPr>
            <w:rFonts w:ascii="Cambria Math" w:hAnsi="Cambria Math"/>
            <w:sz w:val="30"/>
            <w:szCs w:val="30"/>
            <w:lang w:val="ky-KG"/>
          </w:rPr>
          <m:t>A</m:t>
        </m:r>
        <m:r>
          <m:rPr/>
          <w:rPr>
            <w:rFonts w:ascii="Cambria Math"/>
            <w:sz w:val="30"/>
            <w:szCs w:val="30"/>
            <w:lang w:val="ky-KG"/>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lang w:val="ky-KG"/>
                    </w:rPr>
                    <m:t>−8</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5</m:t>
                  </m:r>
                  <m:ctrlPr>
                    <w:rPr>
                      <w:rFonts w:ascii="Cambria Math" w:hAnsi="Cambria Math"/>
                      <w:i/>
                      <w:sz w:val="30"/>
                      <w:szCs w:val="30"/>
                    </w:rPr>
                  </m:ctrlPr>
                </m:e>
              </m:mr>
              <m:mr>
                <m:e>
                  <m:r>
                    <m:rPr/>
                    <w:rPr>
                      <w:rFonts w:ascii="Cambria Math"/>
                      <w:sz w:val="30"/>
                      <w:szCs w:val="30"/>
                      <w:lang w:val="ky-KG"/>
                    </w:rPr>
                    <m:t>6</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2</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lang w:val="ky-KG"/>
          </w:rPr>
          <m:t>,</m:t>
        </m:r>
      </m:oMath>
      <w:r>
        <w:rPr>
          <w:rFonts w:eastAsiaTheme="minorEastAsia"/>
          <w:sz w:val="30"/>
          <w:szCs w:val="30"/>
          <w:lang w:val="ky-KG"/>
        </w:rPr>
        <w:tab/>
      </w:r>
      <w:r>
        <w:rPr>
          <w:rFonts w:eastAsiaTheme="minorEastAsia"/>
          <w:sz w:val="30"/>
          <w:szCs w:val="30"/>
          <w:lang w:val="ky-KG"/>
        </w:rPr>
        <w:tab/>
      </w:r>
      <m:oMath>
        <m:r>
          <m:rPr/>
          <w:rPr>
            <w:rFonts w:ascii="Cambria Math" w:hAnsi="Cambria Math"/>
            <w:sz w:val="30"/>
            <w:szCs w:val="30"/>
            <w:lang w:val="ky-KG"/>
          </w:rPr>
          <m:t>B</m:t>
        </m:r>
        <m:r>
          <m:rPr/>
          <w:rPr>
            <w:rFonts w:ascii="Cambria Math"/>
            <w:sz w:val="30"/>
            <w:szCs w:val="30"/>
            <w:lang w:val="ky-KG"/>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lang w:val="ky-KG"/>
                    </w:rPr>
                    <m:t>9</m:t>
                  </m:r>
                  <m:ctrlPr>
                    <w:rPr>
                      <w:rFonts w:ascii="Cambria Math" w:hAnsi="Cambria Math"/>
                      <w:i/>
                      <w:sz w:val="30"/>
                      <w:szCs w:val="30"/>
                    </w:rPr>
                  </m:ctrlPr>
                </m:e>
                <m:e>
                  <m:r>
                    <m:rPr/>
                    <w:rPr>
                      <w:rFonts w:ascii="Cambria Math"/>
                      <w:sz w:val="30"/>
                      <w:szCs w:val="30"/>
                      <w:lang w:val="ky-KG"/>
                    </w:rPr>
                    <m:t>8</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mr>
              <m:mr>
                <m:e>
                  <m:r>
                    <m:rPr/>
                    <w:rPr>
                      <w:rFonts w:ascii="Cambria Math"/>
                      <w:sz w:val="30"/>
                      <w:szCs w:val="30"/>
                      <w:lang w:val="ky-KG"/>
                    </w:rPr>
                    <m:t>0</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1</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lang w:val="ky-KG"/>
          </w:rPr>
          <m:t>.</m:t>
        </m:r>
      </m:oMath>
    </w:p>
    <w:p w14:paraId="45850311">
      <w:pPr>
        <w:pStyle w:val="35"/>
        <w:numPr>
          <w:ilvl w:val="0"/>
          <w:numId w:val="27"/>
        </w:numPr>
        <w:tabs>
          <w:tab w:val="left" w:pos="426"/>
        </w:tabs>
        <w:spacing w:after="160" w:line="360" w:lineRule="auto"/>
        <w:rPr>
          <w:sz w:val="30"/>
          <w:szCs w:val="30"/>
          <w:lang w:val="ky-KG"/>
        </w:rPr>
      </w:pPr>
      <m:oMath>
        <m:r>
          <m:rPr/>
          <w:rPr>
            <w:rFonts w:ascii="Cambria Math" w:hAnsi="Cambria Math"/>
            <w:sz w:val="30"/>
            <w:szCs w:val="30"/>
            <w:lang w:val="ky-KG"/>
          </w:rPr>
          <m:t>A</m:t>
        </m:r>
        <m:r>
          <m:rPr/>
          <w:rPr>
            <w:rFonts w:ascii="Cambria Math"/>
            <w:sz w:val="30"/>
            <w:szCs w:val="30"/>
            <w:lang w:val="ky-KG"/>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lang w:val="ky-KG"/>
                    </w:rPr>
                    <m:t>−2</m:t>
                  </m:r>
                  <m:ctrlPr>
                    <w:rPr>
                      <w:rFonts w:ascii="Cambria Math" w:hAnsi="Cambria Math"/>
                      <w:i/>
                      <w:sz w:val="30"/>
                      <w:szCs w:val="30"/>
                    </w:rPr>
                  </m:ctrlPr>
                </m:e>
                <m:e>
                  <m:r>
                    <m:rPr/>
                    <w:rPr>
                      <w:rFonts w:ascii="Cambria Math"/>
                      <w:sz w:val="30"/>
                      <w:szCs w:val="30"/>
                      <w:lang w:val="ky-KG"/>
                    </w:rPr>
                    <m:t>8</m:t>
                  </m:r>
                  <m:ctrlPr>
                    <w:rPr>
                      <w:rFonts w:ascii="Cambria Math" w:hAnsi="Cambria Math"/>
                      <w:i/>
                      <w:sz w:val="30"/>
                      <w:szCs w:val="30"/>
                    </w:rPr>
                  </m:ctrlPr>
                </m:e>
                <m:e>
                  <m:r>
                    <m:rPr/>
                    <w:rPr>
                      <w:rFonts w:ascii="Cambria Math"/>
                      <w:sz w:val="30"/>
                      <w:szCs w:val="30"/>
                      <w:lang w:val="ky-KG"/>
                    </w:rPr>
                    <m:t>7</m:t>
                  </m:r>
                  <m:ctrlPr>
                    <w:rPr>
                      <w:rFonts w:ascii="Cambria Math" w:hAnsi="Cambria Math"/>
                      <w:i/>
                      <w:sz w:val="30"/>
                      <w:szCs w:val="30"/>
                    </w:rPr>
                  </m:ctrlPr>
                </m:e>
              </m:mr>
              <m:mr>
                <m:e>
                  <m:r>
                    <m:rPr/>
                    <w:rPr>
                      <w:rFonts w:ascii="Cambria Math"/>
                      <w:sz w:val="30"/>
                      <w:szCs w:val="30"/>
                      <w:lang w:val="ky-KG"/>
                    </w:rPr>
                    <m:t>6</m:t>
                  </m:r>
                  <m:ctrlPr>
                    <w:rPr>
                      <w:rFonts w:ascii="Cambria Math" w:hAnsi="Cambria Math"/>
                      <w:i/>
                      <w:sz w:val="30"/>
                      <w:szCs w:val="30"/>
                    </w:rPr>
                  </m:ctrlPr>
                </m:e>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4</m:t>
                  </m:r>
                  <m:ctrlPr>
                    <w:rPr>
                      <w:rFonts w:ascii="Cambria Math" w:hAnsi="Cambria Math"/>
                      <w:i/>
                      <w:sz w:val="30"/>
                      <w:szCs w:val="30"/>
                    </w:rPr>
                  </m:ctrlPr>
                </m:e>
              </m:mr>
              <m:mr>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2</m:t>
                  </m:r>
                  <m:ctrlPr>
                    <w:rPr>
                      <w:rFonts w:ascii="Cambria Math" w:hAnsi="Cambria Math"/>
                      <w:i/>
                      <w:sz w:val="30"/>
                      <w:szCs w:val="30"/>
                    </w:rPr>
                  </m:ctrlPr>
                </m:e>
                <m:e>
                  <m:r>
                    <m:rPr/>
                    <w:rPr>
                      <w:rFonts w:ascii="Cambria Math"/>
                      <w:sz w:val="30"/>
                      <w:szCs w:val="30"/>
                      <w:lang w:val="ky-KG"/>
                    </w:rPr>
                    <m:t>1</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lang w:val="ky-KG"/>
          </w:rPr>
          <m:t>,</m:t>
        </m:r>
      </m:oMath>
      <w:r>
        <w:rPr>
          <w:sz w:val="30"/>
          <w:szCs w:val="30"/>
          <w:lang w:val="ky-KG"/>
        </w:rPr>
        <w:tab/>
      </w:r>
      <w:r>
        <w:rPr>
          <w:sz w:val="30"/>
          <w:szCs w:val="30"/>
          <w:lang w:val="ky-KG"/>
        </w:rPr>
        <w:tab/>
      </w:r>
      <m:oMath>
        <m:r>
          <m:rPr/>
          <w:rPr>
            <w:rFonts w:ascii="Cambria Math" w:hAnsi="Cambria Math"/>
            <w:sz w:val="30"/>
            <w:szCs w:val="30"/>
            <w:lang w:val="ky-KG"/>
          </w:rPr>
          <m:t>B</m:t>
        </m:r>
        <m:r>
          <m:rPr/>
          <w:rPr>
            <w:rFonts w:ascii="Cambria Math"/>
            <w:sz w:val="30"/>
            <w:szCs w:val="30"/>
            <w:lang w:val="ky-KG"/>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lang w:val="ky-KG"/>
                    </w:rPr>
                    <m:t>0</m:t>
                  </m:r>
                  <m:ctrlPr>
                    <w:rPr>
                      <w:rFonts w:ascii="Cambria Math" w:hAnsi="Cambria Math"/>
                      <w:i/>
                      <w:sz w:val="30"/>
                      <w:szCs w:val="30"/>
                    </w:rPr>
                  </m:ctrlPr>
                </m:e>
                <m:e>
                  <m:r>
                    <m:rPr/>
                    <w:rPr>
                      <w:rFonts w:ascii="Cambria Math"/>
                      <w:sz w:val="30"/>
                      <w:szCs w:val="30"/>
                      <w:lang w:val="ky-KG"/>
                    </w:rPr>
                    <m:t>1</m:t>
                  </m:r>
                  <m:ctrlPr>
                    <w:rPr>
                      <w:rFonts w:ascii="Cambria Math" w:hAnsi="Cambria Math"/>
                      <w:i/>
                      <w:sz w:val="30"/>
                      <w:szCs w:val="30"/>
                    </w:rPr>
                  </m:ctrlPr>
                </m:e>
                <m:e>
                  <m:r>
                    <m:rPr/>
                    <w:rPr>
                      <w:rFonts w:ascii="Cambria Math"/>
                      <w:sz w:val="30"/>
                      <w:szCs w:val="30"/>
                      <w:lang w:val="ky-KG"/>
                    </w:rPr>
                    <m:t>2</m:t>
                  </m:r>
                  <m:ctrlPr>
                    <w:rPr>
                      <w:rFonts w:ascii="Cambria Math" w:hAnsi="Cambria Math"/>
                      <w:i/>
                      <w:sz w:val="30"/>
                      <w:szCs w:val="30"/>
                    </w:rPr>
                  </m:ctrlPr>
                </m:e>
              </m:mr>
              <m:mr>
                <m:e>
                  <m:r>
                    <m:rPr/>
                    <w:rPr>
                      <w:rFonts w:ascii="Cambria Math"/>
                      <w:sz w:val="30"/>
                      <w:szCs w:val="30"/>
                      <w:lang w:val="ky-KG"/>
                    </w:rPr>
                    <m:t>3</m:t>
                  </m:r>
                  <m:ctrlPr>
                    <w:rPr>
                      <w:rFonts w:ascii="Cambria Math" w:hAnsi="Cambria Math"/>
                      <w:i/>
                      <w:sz w:val="30"/>
                      <w:szCs w:val="30"/>
                    </w:rPr>
                  </m:ctrlPr>
                </m:e>
                <m:e>
                  <m:r>
                    <m:rPr/>
                    <w:rPr>
                      <w:rFonts w:ascii="Cambria Math"/>
                      <w:sz w:val="30"/>
                      <w:szCs w:val="30"/>
                      <w:lang w:val="ky-KG"/>
                    </w:rPr>
                    <m:t>−4</m:t>
                  </m:r>
                  <m:ctrlPr>
                    <w:rPr>
                      <w:rFonts w:ascii="Cambria Math" w:hAnsi="Cambria Math"/>
                      <w:i/>
                      <w:sz w:val="30"/>
                      <w:szCs w:val="30"/>
                    </w:rPr>
                  </m:ctrlPr>
                </m:e>
                <m:e>
                  <m:r>
                    <m:rPr/>
                    <w:rPr>
                      <w:rFonts w:ascii="Cambria Math"/>
                      <w:sz w:val="30"/>
                      <w:szCs w:val="30"/>
                      <w:lang w:val="ky-KG"/>
                    </w:rPr>
                    <m:t>5</m:t>
                  </m:r>
                  <m:ctrlPr>
                    <w:rPr>
                      <w:rFonts w:ascii="Cambria Math" w:hAnsi="Cambria Math"/>
                      <w:i/>
                      <w:sz w:val="30"/>
                      <w:szCs w:val="30"/>
                    </w:rPr>
                  </m:ctrlPr>
                </m:e>
              </m:mr>
              <m:mr>
                <m:e>
                  <m:r>
                    <m:rPr/>
                    <w:rPr>
                      <w:rFonts w:ascii="Cambria Math"/>
                      <w:sz w:val="30"/>
                      <w:szCs w:val="30"/>
                      <w:lang w:val="ky-KG"/>
                    </w:rPr>
                    <m:t>6</m:t>
                  </m:r>
                  <m:ctrlPr>
                    <w:rPr>
                      <w:rFonts w:ascii="Cambria Math" w:hAnsi="Cambria Math"/>
                      <w:i/>
                      <w:sz w:val="30"/>
                      <w:szCs w:val="30"/>
                    </w:rPr>
                  </m:ctrlPr>
                </m:e>
                <m:e>
                  <m:r>
                    <m:rPr/>
                    <w:rPr>
                      <w:rFonts w:ascii="Cambria Math"/>
                      <w:sz w:val="30"/>
                      <w:szCs w:val="30"/>
                      <w:lang w:val="ky-KG"/>
                    </w:rPr>
                    <m:t>7</m:t>
                  </m:r>
                  <m:ctrlPr>
                    <w:rPr>
                      <w:rFonts w:ascii="Cambria Math" w:hAnsi="Cambria Math"/>
                      <w:i/>
                      <w:sz w:val="30"/>
                      <w:szCs w:val="30"/>
                    </w:rPr>
                  </m:ctrlPr>
                </m:e>
                <m:e>
                  <m:r>
                    <m:rPr/>
                    <w:rPr>
                      <w:rFonts w:ascii="Cambria Math"/>
                      <w:sz w:val="30"/>
                      <w:szCs w:val="30"/>
                      <w:lang w:val="ky-KG"/>
                    </w:rPr>
                    <m:t>−8</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lang w:val="ky-KG"/>
          </w:rPr>
          <m:t>.</m:t>
        </m:r>
      </m:oMath>
    </w:p>
    <w:p w14:paraId="3D1ACF47">
      <w:pPr>
        <w:spacing w:line="360" w:lineRule="auto"/>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w:t>
      </w:r>
      <w:r>
        <w:rPr>
          <w:b/>
          <w:color w:val="000000" w:themeColor="text1"/>
          <w:sz w:val="28"/>
          <w:szCs w:val="28"/>
          <w:lang w:val="ru-RU"/>
          <w14:textFill>
            <w14:solidFill>
              <w14:schemeClr w14:val="tx1"/>
            </w14:solidFill>
          </w14:textFill>
        </w:rPr>
        <w:t>2</w:t>
      </w:r>
      <w:r>
        <w:rPr>
          <w:b/>
          <w:color w:val="000000" w:themeColor="text1"/>
          <w:sz w:val="28"/>
          <w:szCs w:val="28"/>
          <w14:textFill>
            <w14:solidFill>
              <w14:schemeClr w14:val="tx1"/>
            </w14:solidFill>
          </w14:textFill>
        </w:rPr>
        <w:t xml:space="preserve"> Вариант</w:t>
      </w:r>
    </w:p>
    <w:p w14:paraId="530AD40A">
      <w:pPr>
        <w:spacing w:line="360" w:lineRule="auto"/>
        <w:jc w:val="both"/>
        <w:rPr>
          <w:bCs/>
          <w:sz w:val="28"/>
          <w:szCs w:val="28"/>
          <w:lang w:val="ky-KG"/>
        </w:rPr>
      </w:pPr>
      <w:r>
        <w:rPr>
          <w:bCs/>
          <w:sz w:val="28"/>
          <w:szCs w:val="28"/>
          <w:lang w:val="ky-KG"/>
        </w:rPr>
        <w:t xml:space="preserve">Төмөнкү А жана В матрицаларынын </w:t>
      </w:r>
      <m:oMath>
        <m:r>
          <m:rPr/>
          <w:rPr>
            <w:rFonts w:ascii="Cambria Math" w:hAnsi="Cambria Math"/>
            <w:sz w:val="30"/>
            <w:szCs w:val="30"/>
            <w:lang w:val="ky-KG"/>
          </w:rPr>
          <m:t>λ</m:t>
        </m:r>
      </m:oMath>
      <w:r>
        <w:rPr>
          <w:rFonts w:ascii="Calibri" w:hAnsi="Cambria Math"/>
          <w:sz w:val="30"/>
          <w:szCs w:val="30"/>
          <w:lang w:val="ky-KG"/>
        </w:rPr>
        <w:t xml:space="preserve"> санына болгон  көбөйтүндүсүн</w:t>
      </w:r>
      <w:r>
        <w:rPr>
          <w:bCs/>
          <w:sz w:val="28"/>
          <w:szCs w:val="28"/>
          <w:lang w:val="ky-KG"/>
        </w:rPr>
        <w:t xml:space="preserve"> тапкыла.</w:t>
      </w:r>
    </w:p>
    <w:p w14:paraId="2B996019">
      <w:pPr>
        <w:numPr>
          <w:ilvl w:val="0"/>
          <w:numId w:val="28"/>
        </w:numPr>
        <w:spacing w:line="360" w:lineRule="auto"/>
        <w:jc w:val="both"/>
        <w:rPr>
          <w:sz w:val="30"/>
          <w:szCs w:val="30"/>
        </w:rPr>
      </w:pPr>
      <m:oMath>
        <m:r>
          <m:rPr/>
          <w:rPr>
            <w:rFonts w:ascii="Cambria Math" w:hAnsi="Cambria Math"/>
            <w:sz w:val="30"/>
            <w:szCs w:val="30"/>
            <w:lang w:val="ky-KG"/>
          </w:rPr>
          <m:t>λ</m:t>
        </m:r>
        <m:r>
          <m:rPr/>
          <w:rPr>
            <w:rFonts w:ascii="Cambria Math"/>
            <w:sz w:val="30"/>
            <w:szCs w:val="30"/>
            <w:lang w:val="ky-KG"/>
          </w:rPr>
          <m:t>=2</m:t>
        </m:r>
      </m:oMath>
      <w:r>
        <w:rPr>
          <w:sz w:val="30"/>
          <w:szCs w:val="30"/>
          <w:lang w:val="ky-KG"/>
        </w:rPr>
        <w:t>,</w:t>
      </w:r>
      <w:r>
        <w:rPr>
          <w:sz w:val="30"/>
          <w:szCs w:val="30"/>
          <w:lang w:val="ky-KG"/>
        </w:rPr>
        <w:tab/>
      </w:r>
      <w:r>
        <w:rPr>
          <w:sz w:val="30"/>
          <w:szCs w:val="30"/>
          <w:lang w:val="ky-KG"/>
        </w:rPr>
        <w:t xml:space="preserve">    </w:t>
      </w:r>
      <m:oMath>
        <m:r>
          <m:rPr/>
          <w:rPr>
            <w:rFonts w:ascii="Cambria Math" w:hAnsi="Cambria Math"/>
            <w:sz w:val="30"/>
            <w:szCs w:val="30"/>
            <w:lang w:val="en-US"/>
          </w:rPr>
          <m:t>A</m:t>
        </m:r>
        <m:r>
          <m:rPr/>
          <w:rPr>
            <w:rFonts w:ascii="Cambria Math"/>
            <w:sz w:val="30"/>
            <w:szCs w:val="30"/>
            <w:lang w:val="en-US"/>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rPr>
                    <m:t>3</m:t>
                  </m:r>
                  <m:ctrlPr>
                    <w:rPr>
                      <w:rFonts w:ascii="Cambria Math" w:hAnsi="Cambria Math"/>
                      <w:i/>
                      <w:sz w:val="30"/>
                      <w:szCs w:val="30"/>
                    </w:rPr>
                  </m:ctrlPr>
                </m:e>
                <m:e>
                  <m:r>
                    <m:rPr/>
                    <w:rPr>
                      <w:rFonts w:ascii="Cambria Math"/>
                      <w:sz w:val="30"/>
                      <w:szCs w:val="30"/>
                    </w:rPr>
                    <m:t>2</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r>
                <m:e>
                  <m:r>
                    <m:rPr/>
                    <w:rPr>
                      <w:rFonts w:ascii="Cambria Math"/>
                      <w:sz w:val="30"/>
                      <w:szCs w:val="30"/>
                    </w:rPr>
                    <m:t>6</m:t>
                  </m:r>
                  <m:ctrlPr>
                    <w:rPr>
                      <w:rFonts w:ascii="Cambria Math" w:hAnsi="Cambria Math"/>
                      <w:i/>
                      <w:sz w:val="30"/>
                      <w:szCs w:val="30"/>
                    </w:rPr>
                  </m:ctrlPr>
                </m:e>
                <m:e>
                  <m:r>
                    <m:rPr/>
                    <w:rPr>
                      <w:rFonts w:ascii="Cambria Math"/>
                      <w:sz w:val="30"/>
                      <w:szCs w:val="30"/>
                    </w:rPr>
                    <m:t>−5</m:t>
                  </m:r>
                  <m:ctrlPr>
                    <w:rPr>
                      <w:rFonts w:ascii="Cambria Math" w:hAnsi="Cambria Math"/>
                      <w:i/>
                      <w:sz w:val="30"/>
                      <w:szCs w:val="30"/>
                    </w:rPr>
                  </m:ctrlPr>
                </m:e>
                <m:e>
                  <m:r>
                    <m:rPr/>
                    <w:rPr>
                      <w:rFonts w:ascii="Cambria Math"/>
                      <w:sz w:val="30"/>
                      <w:szCs w:val="30"/>
                    </w:rPr>
                    <m:t>−4</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rPr>
          <m:t>,</m:t>
        </m:r>
      </m:oMath>
      <w:r>
        <w:rPr>
          <w:rFonts w:eastAsiaTheme="minorEastAsia"/>
          <w:sz w:val="30"/>
          <w:szCs w:val="30"/>
          <w:lang w:val="en-US"/>
        </w:rPr>
        <w:t xml:space="preserve"> </w:t>
      </w:r>
      <w:r>
        <w:rPr>
          <w:rFonts w:eastAsiaTheme="minorEastAsia"/>
          <w:sz w:val="30"/>
          <w:szCs w:val="30"/>
          <w:lang w:val="en-US"/>
        </w:rPr>
        <w:tab/>
      </w:r>
      <w:r>
        <w:rPr>
          <w:rFonts w:eastAsiaTheme="minorEastAsia"/>
          <w:sz w:val="30"/>
          <w:szCs w:val="30"/>
          <w:lang w:val="ky-KG"/>
        </w:rPr>
        <w:t xml:space="preserve">    </w:t>
      </w:r>
      <m:oMath>
        <m:r>
          <m:rPr/>
          <w:rPr>
            <w:rFonts w:ascii="Cambria Math" w:hAnsi="Cambria Math"/>
            <w:sz w:val="30"/>
            <w:szCs w:val="30"/>
            <w:lang w:val="en-US"/>
          </w:rPr>
          <m:t>B</m:t>
        </m:r>
        <m:r>
          <m:rPr/>
          <w:rPr>
            <w:rFonts w:ascii="Cambria Math"/>
            <w:sz w:val="30"/>
            <w:szCs w:val="30"/>
            <w:lang w:val="en-US"/>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rPr>
                    <m:t>3</m:t>
                  </m:r>
                  <m:ctrlPr>
                    <w:rPr>
                      <w:rFonts w:ascii="Cambria Math" w:hAnsi="Cambria Math"/>
                      <w:i/>
                      <w:sz w:val="30"/>
                      <w:szCs w:val="30"/>
                    </w:rPr>
                  </m:ctrlPr>
                </m:e>
                <m:e>
                  <m:r>
                    <m:rPr/>
                    <w:rPr>
                      <w:rFonts w:ascii="Cambria Math"/>
                      <w:sz w:val="30"/>
                      <w:szCs w:val="30"/>
                    </w:rPr>
                    <m:t>2</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r>
                <m:e>
                  <m:r>
                    <m:rPr/>
                    <w:rPr>
                      <w:rFonts w:ascii="Cambria Math"/>
                      <w:sz w:val="30"/>
                      <w:szCs w:val="30"/>
                    </w:rPr>
                    <m:t>6</m:t>
                  </m:r>
                  <m:ctrlPr>
                    <w:rPr>
                      <w:rFonts w:ascii="Cambria Math" w:hAnsi="Cambria Math"/>
                      <w:i/>
                      <w:sz w:val="30"/>
                      <w:szCs w:val="30"/>
                    </w:rPr>
                  </m:ctrlPr>
                </m:e>
                <m:e>
                  <m:r>
                    <m:rPr/>
                    <w:rPr>
                      <w:rFonts w:ascii="Cambria Math"/>
                      <w:sz w:val="30"/>
                      <w:szCs w:val="30"/>
                    </w:rPr>
                    <m:t>−5</m:t>
                  </m:r>
                  <m:ctrlPr>
                    <w:rPr>
                      <w:rFonts w:ascii="Cambria Math" w:hAnsi="Cambria Math"/>
                      <w:i/>
                      <w:sz w:val="30"/>
                      <w:szCs w:val="30"/>
                    </w:rPr>
                  </m:ctrlPr>
                </m:e>
                <m:e>
                  <m:r>
                    <m:rPr/>
                    <w:rPr>
                      <w:rFonts w:ascii="Cambria Math"/>
                      <w:sz w:val="30"/>
                      <w:szCs w:val="30"/>
                    </w:rPr>
                    <m:t>−4</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rPr>
          <m:t>.</m:t>
        </m:r>
      </m:oMath>
    </w:p>
    <w:p w14:paraId="6E7EA587">
      <w:pPr>
        <w:pStyle w:val="35"/>
        <w:numPr>
          <w:ilvl w:val="0"/>
          <w:numId w:val="28"/>
        </w:numPr>
        <w:tabs>
          <w:tab w:val="left" w:pos="426"/>
        </w:tabs>
        <w:spacing w:after="160" w:line="360" w:lineRule="auto"/>
        <w:ind w:firstLine="0"/>
        <w:jc w:val="left"/>
        <w:rPr>
          <w:sz w:val="30"/>
          <w:szCs w:val="30"/>
        </w:rPr>
      </w:pPr>
      <m:oMath>
        <m:r>
          <m:rPr/>
          <w:rPr>
            <w:rFonts w:ascii="Cambria Math" w:hAnsi="Cambria Math"/>
            <w:sz w:val="30"/>
            <w:szCs w:val="30"/>
            <w:lang w:val="ky-KG"/>
          </w:rPr>
          <m:t>λ</m:t>
        </m:r>
        <m:r>
          <m:rPr/>
          <w:rPr>
            <w:rFonts w:ascii="Cambria Math"/>
            <w:sz w:val="30"/>
            <w:szCs w:val="30"/>
            <w:lang w:val="ky-KG"/>
          </w:rPr>
          <m:t>=−6,</m:t>
        </m:r>
      </m:oMath>
      <w:r>
        <w:rPr>
          <w:sz w:val="30"/>
          <w:szCs w:val="30"/>
          <w:lang w:val="ky-KG"/>
        </w:rPr>
        <w:tab/>
      </w:r>
      <w:r>
        <w:rPr>
          <w:sz w:val="30"/>
          <w:szCs w:val="30"/>
          <w:lang w:val="ky-KG"/>
        </w:rPr>
        <w:t xml:space="preserve">    </w:t>
      </w:r>
      <m:oMath>
        <m:r>
          <m:rPr/>
          <w:rPr>
            <w:rFonts w:ascii="Cambria Math" w:hAnsi="Cambria Math"/>
            <w:sz w:val="30"/>
            <w:szCs w:val="30"/>
            <w:lang w:val="en-US"/>
          </w:rPr>
          <m:t>A</m:t>
        </m:r>
        <m:r>
          <m:rPr/>
          <w:rPr>
            <w:rFonts w:ascii="Cambria Math"/>
            <w:sz w:val="30"/>
            <w:szCs w:val="30"/>
            <w:lang w:val="en-US"/>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rPr>
                    <m:t>1</m:t>
                  </m:r>
                  <m:ctrlPr>
                    <w:rPr>
                      <w:rFonts w:ascii="Cambria Math" w:hAnsi="Cambria Math"/>
                      <w:i/>
                      <w:sz w:val="30"/>
                      <w:szCs w:val="30"/>
                    </w:rPr>
                  </m:ctrlPr>
                </m:e>
                <m:e>
                  <m:r>
                    <m:rPr/>
                    <w:rPr>
                      <w:rFonts w:ascii="Cambria Math"/>
                      <w:sz w:val="30"/>
                      <w:szCs w:val="30"/>
                    </w:rPr>
                    <m:t>0</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r>
                <m:e>
                  <m:r>
                    <m:rPr/>
                    <w:rPr>
                      <w:rFonts w:ascii="Cambria Math"/>
                      <w:sz w:val="30"/>
                      <w:szCs w:val="30"/>
                    </w:rPr>
                    <m:t>2</m:t>
                  </m:r>
                  <m:ctrlPr>
                    <w:rPr>
                      <w:rFonts w:ascii="Cambria Math" w:hAnsi="Cambria Math"/>
                      <w:i/>
                      <w:sz w:val="30"/>
                      <w:szCs w:val="30"/>
                    </w:rPr>
                  </m:ctrlPr>
                </m:e>
                <m:e>
                  <m:r>
                    <m:rPr/>
                    <w:rPr>
                      <w:rFonts w:ascii="Cambria Math"/>
                      <w:sz w:val="30"/>
                      <w:szCs w:val="30"/>
                    </w:rPr>
                    <m:t>−2</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r>
                <m:e>
                  <m:r>
                    <m:rPr/>
                    <w:rPr>
                      <w:rFonts w:ascii="Cambria Math"/>
                      <w:sz w:val="30"/>
                      <w:szCs w:val="30"/>
                    </w:rPr>
                    <m:t>−1</m:t>
                  </m:r>
                  <m:ctrlPr>
                    <w:rPr>
                      <w:rFonts w:ascii="Cambria Math" w:hAnsi="Cambria Math"/>
                      <w:i/>
                      <w:sz w:val="30"/>
                      <w:szCs w:val="30"/>
                    </w:rPr>
                  </m:ctrlPr>
                </m:e>
                <m:e>
                  <m:r>
                    <m:rPr/>
                    <w:rPr>
                      <w:rFonts w:ascii="Cambria Math"/>
                      <w:sz w:val="30"/>
                      <w:szCs w:val="30"/>
                    </w:rPr>
                    <m:t>3</m:t>
                  </m:r>
                  <m:ctrlPr>
                    <w:rPr>
                      <w:rFonts w:ascii="Cambria Math" w:hAnsi="Cambria Math"/>
                      <w:i/>
                      <w:sz w:val="30"/>
                      <w:szCs w:val="30"/>
                    </w:rPr>
                  </m:ctrlPr>
                </m:e>
                <m:e>
                  <m:r>
                    <m:rPr/>
                    <w:rPr>
                      <w:rFonts w:ascii="Cambria Math"/>
                      <w:sz w:val="30"/>
                      <w:szCs w:val="30"/>
                    </w:rPr>
                    <m:t>2</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rPr>
          <m:t>,</m:t>
        </m:r>
      </m:oMath>
      <w:r>
        <w:rPr>
          <w:rFonts w:eastAsiaTheme="minorEastAsia"/>
          <w:sz w:val="30"/>
          <w:szCs w:val="30"/>
          <w:lang w:val="en-US"/>
        </w:rPr>
        <w:tab/>
      </w:r>
      <w:r>
        <w:rPr>
          <w:rFonts w:eastAsiaTheme="minorEastAsia"/>
          <w:sz w:val="30"/>
          <w:szCs w:val="30"/>
          <w:lang w:val="ky-KG"/>
        </w:rPr>
        <w:t xml:space="preserve">  </w:t>
      </w:r>
      <m:oMath>
        <m:r>
          <m:rPr/>
          <w:rPr>
            <w:rFonts w:ascii="Cambria Math" w:hAnsi="Cambria Math"/>
            <w:sz w:val="30"/>
            <w:szCs w:val="30"/>
            <w:lang w:val="en-US"/>
          </w:rPr>
          <m:t>B</m:t>
        </m:r>
        <m:r>
          <m:rPr/>
          <w:rPr>
            <w:rFonts w:ascii="Cambria Math"/>
            <w:sz w:val="30"/>
            <w:szCs w:val="30"/>
            <w:lang w:val="en-US"/>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rPr>
                    <m:t>−1</m:t>
                  </m:r>
                  <m:ctrlPr>
                    <w:rPr>
                      <w:rFonts w:ascii="Cambria Math" w:hAnsi="Cambria Math"/>
                      <w:i/>
                      <w:sz w:val="30"/>
                      <w:szCs w:val="30"/>
                    </w:rPr>
                  </m:ctrlPr>
                </m:e>
                <m:e>
                  <m:r>
                    <m:rPr/>
                    <w:rPr>
                      <w:rFonts w:ascii="Cambria Math"/>
                      <w:sz w:val="30"/>
                      <w:szCs w:val="30"/>
                    </w:rPr>
                    <m:t>9</m:t>
                  </m:r>
                  <m:ctrlPr>
                    <w:rPr>
                      <w:rFonts w:ascii="Cambria Math" w:hAnsi="Cambria Math"/>
                      <w:i/>
                      <w:sz w:val="30"/>
                      <w:szCs w:val="30"/>
                    </w:rPr>
                  </m:ctrlPr>
                </m:e>
                <m:e>
                  <m:r>
                    <m:rPr/>
                    <w:rPr>
                      <w:rFonts w:ascii="Cambria Math"/>
                      <w:sz w:val="30"/>
                      <w:szCs w:val="30"/>
                    </w:rPr>
                    <m:t>5</m:t>
                  </m:r>
                  <m:ctrlPr>
                    <w:rPr>
                      <w:rFonts w:ascii="Cambria Math" w:hAnsi="Cambria Math"/>
                      <w:i/>
                      <w:sz w:val="30"/>
                      <w:szCs w:val="30"/>
                    </w:rPr>
                  </m:ctrlPr>
                </m:e>
              </m:mr>
              <m:mr>
                <m:e>
                  <m:r>
                    <m:rPr/>
                    <w:rPr>
                      <w:rFonts w:ascii="Cambria Math"/>
                      <w:sz w:val="30"/>
                      <w:szCs w:val="30"/>
                    </w:rPr>
                    <m:t>−5</m:t>
                  </m:r>
                  <m:ctrlPr>
                    <w:rPr>
                      <w:rFonts w:ascii="Cambria Math" w:hAnsi="Cambria Math"/>
                      <w:i/>
                      <w:sz w:val="30"/>
                      <w:szCs w:val="30"/>
                    </w:rPr>
                  </m:ctrlPr>
                </m:e>
                <m:e>
                  <m:r>
                    <m:rPr/>
                    <w:rPr>
                      <w:rFonts w:ascii="Cambria Math"/>
                      <w:sz w:val="30"/>
                      <w:szCs w:val="30"/>
                    </w:rPr>
                    <m:t>0</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r>
                <m:e>
                  <m:r>
                    <m:rPr/>
                    <w:rPr>
                      <w:rFonts w:ascii="Cambria Math"/>
                      <w:sz w:val="30"/>
                      <w:szCs w:val="30"/>
                    </w:rPr>
                    <m:t>−2</m:t>
                  </m:r>
                  <m:ctrlPr>
                    <w:rPr>
                      <w:rFonts w:ascii="Cambria Math" w:hAnsi="Cambria Math"/>
                      <w:i/>
                      <w:sz w:val="30"/>
                      <w:szCs w:val="30"/>
                    </w:rPr>
                  </m:ctrlPr>
                </m:e>
                <m:e>
                  <m:r>
                    <m:rPr/>
                    <w:rPr>
                      <w:rFonts w:ascii="Cambria Math"/>
                      <w:sz w:val="30"/>
                      <w:szCs w:val="30"/>
                    </w:rPr>
                    <m:t>4</m:t>
                  </m:r>
                  <m:ctrlPr>
                    <w:rPr>
                      <w:rFonts w:ascii="Cambria Math" w:hAnsi="Cambria Math"/>
                      <w:i/>
                      <w:sz w:val="30"/>
                      <w:szCs w:val="30"/>
                    </w:rPr>
                  </m:ctrlPr>
                </m:e>
                <m:e>
                  <m:r>
                    <m:rPr/>
                    <w:rPr>
                      <w:rFonts w:ascii="Cambria Math"/>
                      <w:sz w:val="30"/>
                      <w:szCs w:val="30"/>
                    </w:rPr>
                    <m:t>7</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rPr>
          <m:t>.</m:t>
        </m:r>
      </m:oMath>
    </w:p>
    <w:p w14:paraId="4507CA51">
      <w:pPr>
        <w:pStyle w:val="35"/>
        <w:numPr>
          <w:ilvl w:val="0"/>
          <w:numId w:val="28"/>
        </w:numPr>
        <w:tabs>
          <w:tab w:val="left" w:pos="426"/>
        </w:tabs>
        <w:spacing w:after="160" w:line="360" w:lineRule="auto"/>
        <w:ind w:firstLine="0"/>
        <w:jc w:val="left"/>
        <w:rPr>
          <w:sz w:val="30"/>
          <w:szCs w:val="30"/>
        </w:rPr>
      </w:pPr>
      <m:oMath>
        <m:r>
          <m:rPr/>
          <w:rPr>
            <w:rFonts w:ascii="Cambria Math" w:hAnsi="Cambria Math"/>
            <w:sz w:val="30"/>
            <w:szCs w:val="30"/>
            <w:lang w:val="ky-KG"/>
          </w:rPr>
          <m:t>λ</m:t>
        </m:r>
        <m:r>
          <m:rPr/>
          <w:rPr>
            <w:rFonts w:ascii="Cambria Math"/>
            <w:sz w:val="30"/>
            <w:szCs w:val="30"/>
            <w:lang w:val="ky-KG"/>
          </w:rPr>
          <m:t>=9,</m:t>
        </m:r>
      </m:oMath>
      <w:r>
        <w:rPr>
          <w:sz w:val="30"/>
          <w:szCs w:val="30"/>
          <w:lang w:val="ky-KG"/>
        </w:rPr>
        <w:tab/>
      </w:r>
      <w:r>
        <w:rPr>
          <w:sz w:val="30"/>
          <w:szCs w:val="30"/>
          <w:lang w:val="ky-KG"/>
        </w:rPr>
        <w:t xml:space="preserve">     </w:t>
      </w:r>
      <m:oMath>
        <m:r>
          <m:rPr/>
          <w:rPr>
            <w:rFonts w:ascii="Cambria Math" w:hAnsi="Cambria Math"/>
            <w:sz w:val="30"/>
            <w:szCs w:val="30"/>
            <w:lang w:val="en-US"/>
          </w:rPr>
          <m:t>A</m:t>
        </m:r>
        <m:r>
          <m:rPr/>
          <w:rPr>
            <w:rFonts w:ascii="Cambria Math"/>
            <w:sz w:val="30"/>
            <w:szCs w:val="30"/>
            <w:lang w:val="en-US"/>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rPr>
                    <m:t>−6</m:t>
                  </m:r>
                  <m:ctrlPr>
                    <w:rPr>
                      <w:rFonts w:ascii="Cambria Math" w:hAnsi="Cambria Math"/>
                      <w:i/>
                      <w:sz w:val="30"/>
                      <w:szCs w:val="30"/>
                    </w:rPr>
                  </m:ctrlPr>
                </m:e>
                <m:e>
                  <m:r>
                    <m:rPr/>
                    <w:rPr>
                      <w:rFonts w:ascii="Cambria Math"/>
                      <w:sz w:val="30"/>
                      <w:szCs w:val="30"/>
                    </w:rPr>
                    <m:t>5</m:t>
                  </m:r>
                  <m:ctrlPr>
                    <w:rPr>
                      <w:rFonts w:ascii="Cambria Math" w:hAnsi="Cambria Math"/>
                      <w:i/>
                      <w:sz w:val="30"/>
                      <w:szCs w:val="30"/>
                    </w:rPr>
                  </m:ctrlPr>
                </m:e>
                <m:e>
                  <m:r>
                    <m:rPr/>
                    <w:rPr>
                      <w:rFonts w:ascii="Cambria Math"/>
                      <w:sz w:val="30"/>
                      <w:szCs w:val="30"/>
                    </w:rPr>
                    <m:t>3</m:t>
                  </m:r>
                  <m:ctrlPr>
                    <w:rPr>
                      <w:rFonts w:ascii="Cambria Math" w:hAnsi="Cambria Math"/>
                      <w:i/>
                      <w:sz w:val="30"/>
                      <w:szCs w:val="30"/>
                    </w:rPr>
                  </m:ctrlPr>
                </m:e>
              </m:mr>
              <m:mr>
                <m:e>
                  <m:r>
                    <m:rPr/>
                    <w:rPr>
                      <w:rFonts w:ascii="Cambria Math"/>
                      <w:sz w:val="30"/>
                      <w:szCs w:val="30"/>
                    </w:rPr>
                    <m:t>3</m:t>
                  </m:r>
                  <m:ctrlPr>
                    <w:rPr>
                      <w:rFonts w:ascii="Cambria Math" w:hAnsi="Cambria Math"/>
                      <w:i/>
                      <w:sz w:val="30"/>
                      <w:szCs w:val="30"/>
                    </w:rPr>
                  </m:ctrlPr>
                </m:e>
                <m:e>
                  <m:r>
                    <m:rPr/>
                    <w:rPr>
                      <w:rFonts w:ascii="Cambria Math"/>
                      <w:sz w:val="30"/>
                      <w:szCs w:val="30"/>
                    </w:rPr>
                    <m:t>3</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r>
                <m:e>
                  <m:r>
                    <m:rPr/>
                    <w:rPr>
                      <w:rFonts w:ascii="Cambria Math"/>
                      <w:sz w:val="30"/>
                      <w:szCs w:val="30"/>
                    </w:rPr>
                    <m:t>2</m:t>
                  </m:r>
                  <m:ctrlPr>
                    <w:rPr>
                      <w:rFonts w:ascii="Cambria Math" w:hAnsi="Cambria Math"/>
                      <w:i/>
                      <w:sz w:val="30"/>
                      <w:szCs w:val="30"/>
                    </w:rPr>
                  </m:ctrlPr>
                </m:e>
                <m:e>
                  <m:r>
                    <m:rPr/>
                    <w:rPr>
                      <w:rFonts w:ascii="Cambria Math"/>
                      <w:sz w:val="30"/>
                      <w:szCs w:val="30"/>
                    </w:rPr>
                    <m:t>4</m:t>
                  </m:r>
                  <m:ctrlPr>
                    <w:rPr>
                      <w:rFonts w:ascii="Cambria Math" w:hAnsi="Cambria Math"/>
                      <w:i/>
                      <w:sz w:val="30"/>
                      <w:szCs w:val="30"/>
                    </w:rPr>
                  </m:ctrlPr>
                </m:e>
                <m:e>
                  <m:r>
                    <m:rPr/>
                    <w:rPr>
                      <w:rFonts w:ascii="Cambria Math"/>
                      <w:sz w:val="30"/>
                      <w:szCs w:val="30"/>
                    </w:rPr>
                    <m:t>9</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rPr>
          <m:t>,</m:t>
        </m:r>
      </m:oMath>
      <w:r>
        <w:rPr>
          <w:rFonts w:eastAsiaTheme="minorEastAsia"/>
          <w:sz w:val="30"/>
          <w:szCs w:val="30"/>
          <w:lang w:val="en-US"/>
        </w:rPr>
        <w:t xml:space="preserve"> </w:t>
      </w:r>
      <w:r>
        <w:rPr>
          <w:rFonts w:eastAsiaTheme="minorEastAsia"/>
          <w:sz w:val="30"/>
          <w:szCs w:val="30"/>
          <w:lang w:val="en-US"/>
        </w:rPr>
        <w:tab/>
      </w:r>
      <w:r>
        <w:rPr>
          <w:rFonts w:eastAsiaTheme="minorEastAsia"/>
          <w:sz w:val="30"/>
          <w:szCs w:val="30"/>
          <w:lang w:val="ky-KG"/>
        </w:rPr>
        <w:t xml:space="preserve">   </w:t>
      </w:r>
      <m:oMath>
        <m:r>
          <m:rPr/>
          <w:rPr>
            <w:rFonts w:ascii="Cambria Math" w:hAnsi="Cambria Math"/>
            <w:sz w:val="30"/>
            <w:szCs w:val="30"/>
            <w:lang w:val="en-US"/>
          </w:rPr>
          <m:t>B</m:t>
        </m:r>
        <m:r>
          <m:rPr/>
          <w:rPr>
            <w:rFonts w:ascii="Cambria Math"/>
            <w:sz w:val="30"/>
            <w:szCs w:val="30"/>
            <w:lang w:val="en-US"/>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rPr>
                    <m:t>1</m:t>
                  </m:r>
                  <m:ctrlPr>
                    <w:rPr>
                      <w:rFonts w:ascii="Cambria Math" w:hAnsi="Cambria Math"/>
                      <w:i/>
                      <w:sz w:val="30"/>
                      <w:szCs w:val="30"/>
                    </w:rPr>
                  </m:ctrlPr>
                </m:e>
                <m:e>
                  <m:r>
                    <m:rPr/>
                    <w:rPr>
                      <w:rFonts w:ascii="Cambria Math"/>
                      <w:sz w:val="30"/>
                      <w:szCs w:val="30"/>
                    </w:rPr>
                    <m:t>−2</m:t>
                  </m:r>
                  <m:ctrlPr>
                    <w:rPr>
                      <w:rFonts w:ascii="Cambria Math" w:hAnsi="Cambria Math"/>
                      <w:i/>
                      <w:sz w:val="30"/>
                      <w:szCs w:val="30"/>
                    </w:rPr>
                  </m:ctrlPr>
                </m:e>
                <m:e>
                  <m:r>
                    <m:rPr/>
                    <w:rPr>
                      <w:rFonts w:ascii="Cambria Math"/>
                      <w:sz w:val="30"/>
                      <w:szCs w:val="30"/>
                    </w:rPr>
                    <m:t>10</m:t>
                  </m:r>
                  <m:ctrlPr>
                    <w:rPr>
                      <w:rFonts w:ascii="Cambria Math" w:hAnsi="Cambria Math"/>
                      <w:i/>
                      <w:sz w:val="30"/>
                      <w:szCs w:val="30"/>
                    </w:rPr>
                  </m:ctrlPr>
                </m:e>
              </m:mr>
              <m:mr>
                <m:e>
                  <m:r>
                    <m:rPr/>
                    <w:rPr>
                      <w:rFonts w:ascii="Cambria Math"/>
                      <w:sz w:val="30"/>
                      <w:szCs w:val="30"/>
                    </w:rPr>
                    <m:t>6</m:t>
                  </m:r>
                  <m:ctrlPr>
                    <w:rPr>
                      <w:rFonts w:ascii="Cambria Math" w:hAnsi="Cambria Math"/>
                      <w:i/>
                      <w:sz w:val="30"/>
                      <w:szCs w:val="30"/>
                    </w:rPr>
                  </m:ctrlPr>
                </m:e>
                <m:e>
                  <m:r>
                    <m:rPr/>
                    <w:rPr>
                      <w:rFonts w:ascii="Cambria Math"/>
                      <w:sz w:val="30"/>
                      <w:szCs w:val="30"/>
                    </w:rPr>
                    <m:t>3</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r>
                <m:e>
                  <m:r>
                    <m:rPr/>
                    <w:rPr>
                      <w:rFonts w:ascii="Cambria Math"/>
                      <w:sz w:val="30"/>
                      <w:szCs w:val="30"/>
                    </w:rPr>
                    <m:t>2</m:t>
                  </m:r>
                  <m:ctrlPr>
                    <w:rPr>
                      <w:rFonts w:ascii="Cambria Math" w:hAnsi="Cambria Math"/>
                      <w:i/>
                      <w:sz w:val="30"/>
                      <w:szCs w:val="30"/>
                    </w:rPr>
                  </m:ctrlPr>
                </m:e>
                <m:e>
                  <m:r>
                    <m:rPr/>
                    <w:rPr>
                      <w:rFonts w:ascii="Cambria Math"/>
                      <w:sz w:val="30"/>
                      <w:szCs w:val="30"/>
                    </w:rPr>
                    <m:t>−3</m:t>
                  </m:r>
                  <m:ctrlPr>
                    <w:rPr>
                      <w:rFonts w:ascii="Cambria Math" w:hAnsi="Cambria Math"/>
                      <w:i/>
                      <w:sz w:val="30"/>
                      <w:szCs w:val="30"/>
                    </w:rPr>
                  </m:ctrlPr>
                </m:e>
                <m:e>
                  <m:r>
                    <m:rPr/>
                    <w:rPr>
                      <w:rFonts w:ascii="Cambria Math"/>
                      <w:sz w:val="30"/>
                      <w:szCs w:val="30"/>
                    </w:rPr>
                    <m:t>−8</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rPr>
          <m:t>.</m:t>
        </m:r>
      </m:oMath>
    </w:p>
    <w:p w14:paraId="0721151D">
      <w:pPr>
        <w:numPr>
          <w:ilvl w:val="0"/>
          <w:numId w:val="28"/>
        </w:numPr>
        <w:spacing w:line="360" w:lineRule="auto"/>
        <w:rPr>
          <w:color w:val="000000" w:themeColor="text1"/>
          <w:sz w:val="28"/>
          <w:szCs w:val="28"/>
          <w14:textFill>
            <w14:solidFill>
              <w14:schemeClr w14:val="tx1"/>
            </w14:solidFill>
          </w14:textFill>
        </w:rPr>
      </w:pPr>
      <m:oMath>
        <m:r>
          <m:rPr/>
          <w:rPr>
            <w:rFonts w:ascii="Cambria Math" w:hAnsi="Cambria Math"/>
            <w:sz w:val="30"/>
            <w:szCs w:val="30"/>
            <w:lang w:val="ky-KG"/>
          </w:rPr>
          <m:t>λ</m:t>
        </m:r>
        <m:r>
          <m:rPr/>
          <w:rPr>
            <w:rFonts w:ascii="Cambria Math"/>
            <w:sz w:val="30"/>
            <w:szCs w:val="30"/>
            <w:lang w:val="ky-KG"/>
          </w:rPr>
          <m:t>=5,</m:t>
        </m:r>
      </m:oMath>
      <w:r>
        <w:rPr>
          <w:sz w:val="30"/>
          <w:szCs w:val="30"/>
          <w:lang w:val="ky-KG"/>
        </w:rPr>
        <w:tab/>
      </w:r>
      <w:r>
        <w:rPr>
          <w:sz w:val="30"/>
          <w:szCs w:val="30"/>
          <w:lang w:val="ky-KG"/>
        </w:rPr>
        <w:t xml:space="preserve">     </w:t>
      </w:r>
      <m:oMath>
        <m:r>
          <m:rPr/>
          <w:rPr>
            <w:rFonts w:ascii="Cambria Math" w:hAnsi="Cambria Math"/>
            <w:sz w:val="30"/>
            <w:szCs w:val="30"/>
            <w:lang w:val="en-US"/>
          </w:rPr>
          <m:t>A</m:t>
        </m:r>
        <m:r>
          <m:rPr/>
          <w:rPr>
            <w:rFonts w:ascii="Cambria Math"/>
            <w:sz w:val="30"/>
            <w:szCs w:val="30"/>
            <w:lang w:val="en-US"/>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rPr>
                    <m:t>1</m:t>
                  </m:r>
                  <m:ctrlPr>
                    <w:rPr>
                      <w:rFonts w:ascii="Cambria Math" w:hAnsi="Cambria Math"/>
                      <w:i/>
                      <w:sz w:val="30"/>
                      <w:szCs w:val="30"/>
                    </w:rPr>
                  </m:ctrlPr>
                </m:e>
                <m:e>
                  <m:r>
                    <m:rPr/>
                    <w:rPr>
                      <w:rFonts w:ascii="Cambria Math"/>
                      <w:sz w:val="30"/>
                      <w:szCs w:val="30"/>
                    </w:rPr>
                    <m:t>5</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r>
                <m:e>
                  <m:r>
                    <m:rPr/>
                    <w:rPr>
                      <w:rFonts w:ascii="Cambria Math"/>
                      <w:sz w:val="30"/>
                      <w:szCs w:val="30"/>
                    </w:rPr>
                    <m:t>2</m:t>
                  </m:r>
                  <m:ctrlPr>
                    <w:rPr>
                      <w:rFonts w:ascii="Cambria Math" w:hAnsi="Cambria Math"/>
                      <w:i/>
                      <w:sz w:val="30"/>
                      <w:szCs w:val="30"/>
                    </w:rPr>
                  </m:ctrlPr>
                </m:e>
                <m:e>
                  <m:r>
                    <m:rPr/>
                    <w:rPr>
                      <w:rFonts w:ascii="Cambria Math"/>
                      <w:sz w:val="30"/>
                      <w:szCs w:val="30"/>
                    </w:rPr>
                    <m:t>4</m:t>
                  </m:r>
                  <m:ctrlPr>
                    <w:rPr>
                      <w:rFonts w:ascii="Cambria Math" w:hAnsi="Cambria Math"/>
                      <w:i/>
                      <w:sz w:val="30"/>
                      <w:szCs w:val="30"/>
                    </w:rPr>
                  </m:ctrlPr>
                </m:e>
                <m:e>
                  <m:r>
                    <m:rPr/>
                    <w:rPr>
                      <w:rFonts w:ascii="Cambria Math"/>
                      <w:sz w:val="30"/>
                      <w:szCs w:val="30"/>
                    </w:rPr>
                    <m:t>−3</m:t>
                  </m:r>
                  <m:ctrlPr>
                    <w:rPr>
                      <w:rFonts w:ascii="Cambria Math" w:hAnsi="Cambria Math"/>
                      <w:i/>
                      <w:sz w:val="30"/>
                      <w:szCs w:val="30"/>
                    </w:rPr>
                  </m:ctrlPr>
                </m:e>
              </m:mr>
              <m:mr>
                <m:e>
                  <m:r>
                    <m:rPr/>
                    <w:rPr>
                      <w:rFonts w:ascii="Cambria Math"/>
                      <w:sz w:val="30"/>
                      <w:szCs w:val="30"/>
                    </w:rPr>
                    <m:t>3</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rPr>
          <m:t>,</m:t>
        </m:r>
      </m:oMath>
      <w:r>
        <w:rPr>
          <w:rFonts w:eastAsiaTheme="minorEastAsia"/>
          <w:sz w:val="30"/>
          <w:szCs w:val="30"/>
          <w:lang w:val="en-US"/>
        </w:rPr>
        <w:t xml:space="preserve"> </w:t>
      </w:r>
      <w:r>
        <w:rPr>
          <w:rFonts w:eastAsiaTheme="minorEastAsia"/>
          <w:sz w:val="30"/>
          <w:szCs w:val="30"/>
          <w:lang w:val="en-US"/>
        </w:rPr>
        <w:tab/>
      </w:r>
      <w:r>
        <w:rPr>
          <w:rFonts w:eastAsiaTheme="minorEastAsia"/>
          <w:sz w:val="30"/>
          <w:szCs w:val="30"/>
          <w:lang w:val="en-US"/>
        </w:rPr>
        <w:tab/>
      </w:r>
      <w:r>
        <w:rPr>
          <w:rFonts w:eastAsiaTheme="minorEastAsia"/>
          <w:sz w:val="30"/>
          <w:szCs w:val="30"/>
          <w:lang w:val="ky-KG"/>
        </w:rPr>
        <w:t xml:space="preserve">  </w:t>
      </w:r>
      <m:oMath>
        <m:r>
          <m:rPr/>
          <w:rPr>
            <w:rFonts w:ascii="Cambria Math" w:hAnsi="Cambria Math"/>
            <w:sz w:val="30"/>
            <w:szCs w:val="30"/>
            <w:lang w:val="en-US"/>
          </w:rPr>
          <m:t>B</m:t>
        </m:r>
        <m:r>
          <m:rPr/>
          <w:rPr>
            <w:rFonts w:ascii="Cambria Math"/>
            <w:sz w:val="30"/>
            <w:szCs w:val="30"/>
            <w:lang w:val="en-US"/>
          </w:rPr>
          <m:t>=</m:t>
        </m:r>
        <m:d>
          <m:dPr>
            <m:ctrlPr>
              <w:rPr>
                <w:rFonts w:ascii="Cambria Math" w:hAnsi="Cambria Math"/>
                <w:i/>
                <w:sz w:val="30"/>
                <w:szCs w:val="30"/>
              </w:rPr>
            </m:ctrlPr>
          </m:dPr>
          <m:e>
            <m:m>
              <m:mPr>
                <m:mcs>
                  <m:mc>
                    <m:mcPr>
                      <m:count m:val="3"/>
                      <m:mcJc m:val="center"/>
                    </m:mcPr>
                  </m:mc>
                </m:mcs>
                <m:ctrlPr>
                  <w:rPr>
                    <w:rFonts w:ascii="Cambria Math" w:hAnsi="Cambria Math"/>
                    <w:i/>
                    <w:sz w:val="30"/>
                    <w:szCs w:val="30"/>
                  </w:rPr>
                </m:ctrlPr>
              </m:mPr>
              <m:mr>
                <m:e>
                  <m:r>
                    <m:rPr/>
                    <w:rPr>
                      <w:rFonts w:ascii="Cambria Math"/>
                      <w:sz w:val="30"/>
                      <w:szCs w:val="30"/>
                    </w:rPr>
                    <m:t>1</m:t>
                  </m:r>
                  <m:ctrlPr>
                    <w:rPr>
                      <w:rFonts w:ascii="Cambria Math" w:hAnsi="Cambria Math"/>
                      <w:i/>
                      <w:sz w:val="30"/>
                      <w:szCs w:val="30"/>
                    </w:rPr>
                  </m:ctrlPr>
                </m:e>
                <m:e>
                  <m:r>
                    <m:rPr/>
                    <w:rPr>
                      <w:rFonts w:ascii="Cambria Math"/>
                      <w:sz w:val="30"/>
                      <w:szCs w:val="30"/>
                    </w:rPr>
                    <m:t>−5</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mr>
              <m:mr>
                <m:e>
                  <m:r>
                    <m:rPr/>
                    <w:rPr>
                      <w:rFonts w:ascii="Cambria Math"/>
                      <w:sz w:val="30"/>
                      <w:szCs w:val="30"/>
                    </w:rPr>
                    <m:t>0</m:t>
                  </m:r>
                  <m:ctrlPr>
                    <w:rPr>
                      <w:rFonts w:ascii="Cambria Math" w:hAnsi="Cambria Math"/>
                      <w:i/>
                      <w:sz w:val="30"/>
                      <w:szCs w:val="30"/>
                    </w:rPr>
                  </m:ctrlPr>
                </m:e>
                <m:e>
                  <m:r>
                    <m:rPr/>
                    <w:rPr>
                      <w:rFonts w:ascii="Cambria Math"/>
                      <w:sz w:val="30"/>
                      <w:szCs w:val="30"/>
                    </w:rPr>
                    <m:t>−1</m:t>
                  </m:r>
                  <m:ctrlPr>
                    <w:rPr>
                      <w:rFonts w:ascii="Cambria Math" w:hAnsi="Cambria Math"/>
                      <w:i/>
                      <w:sz w:val="30"/>
                      <w:szCs w:val="30"/>
                    </w:rPr>
                  </m:ctrlPr>
                </m:e>
                <m:e>
                  <m:r>
                    <m:rPr/>
                    <w:rPr>
                      <w:rFonts w:ascii="Cambria Math"/>
                      <w:sz w:val="30"/>
                      <w:szCs w:val="30"/>
                    </w:rPr>
                    <m:t>−6</m:t>
                  </m:r>
                  <m:ctrlPr>
                    <w:rPr>
                      <w:rFonts w:ascii="Cambria Math" w:hAnsi="Cambria Math"/>
                      <w:i/>
                      <w:sz w:val="30"/>
                      <w:szCs w:val="30"/>
                    </w:rPr>
                  </m:ctrlPr>
                </m:e>
              </m:mr>
              <m:mr>
                <m:e>
                  <m:r>
                    <m:rPr/>
                    <w:rPr>
                      <w:rFonts w:ascii="Cambria Math"/>
                      <w:sz w:val="30"/>
                      <w:szCs w:val="30"/>
                    </w:rPr>
                    <m:t>0</m:t>
                  </m:r>
                  <m:ctrlPr>
                    <w:rPr>
                      <w:rFonts w:ascii="Cambria Math" w:hAnsi="Cambria Math"/>
                      <w:i/>
                      <w:sz w:val="30"/>
                      <w:szCs w:val="30"/>
                    </w:rPr>
                  </m:ctrlPr>
                </m:e>
                <m:e>
                  <m:r>
                    <m:rPr/>
                    <w:rPr>
                      <w:rFonts w:ascii="Cambria Math"/>
                      <w:sz w:val="30"/>
                      <w:szCs w:val="30"/>
                    </w:rPr>
                    <m:t>−3</m:t>
                  </m:r>
                  <m:ctrlPr>
                    <w:rPr>
                      <w:rFonts w:ascii="Cambria Math" w:hAnsi="Cambria Math"/>
                      <w:i/>
                      <w:sz w:val="30"/>
                      <w:szCs w:val="30"/>
                    </w:rPr>
                  </m:ctrlPr>
                </m:e>
                <m:e>
                  <m:r>
                    <m:rPr/>
                    <w:rPr>
                      <w:rFonts w:ascii="Cambria Math"/>
                      <w:sz w:val="30"/>
                      <w:szCs w:val="30"/>
                    </w:rPr>
                    <m:t>7</m:t>
                  </m:r>
                  <m:ctrlPr>
                    <w:rPr>
                      <w:rFonts w:ascii="Cambria Math" w:hAnsi="Cambria Math"/>
                      <w:i/>
                      <w:sz w:val="30"/>
                      <w:szCs w:val="30"/>
                    </w:rPr>
                  </m:ctrlPr>
                </m:e>
              </m:mr>
            </m:m>
            <m:ctrlPr>
              <w:rPr>
                <w:rFonts w:ascii="Cambria Math" w:hAnsi="Cambria Math"/>
                <w:i/>
                <w:sz w:val="30"/>
                <w:szCs w:val="30"/>
              </w:rPr>
            </m:ctrlPr>
          </m:e>
        </m:d>
        <m:r>
          <m:rPr/>
          <w:rPr>
            <w:rFonts w:ascii="Cambria Math"/>
            <w:sz w:val="30"/>
            <w:szCs w:val="30"/>
          </w:rPr>
          <m:t>.</m:t>
        </m:r>
      </m:oMath>
    </w:p>
    <w:p w14:paraId="375C47A4">
      <w:pPr>
        <w:spacing w:line="360" w:lineRule="auto"/>
        <w:jc w:val="right"/>
        <w:rPr>
          <w:b/>
          <w:color w:val="000000" w:themeColor="text1"/>
          <w:sz w:val="28"/>
          <w:szCs w:val="28"/>
          <w14:textFill>
            <w14:solidFill>
              <w14:schemeClr w14:val="tx1"/>
            </w14:solidFill>
          </w14:textFill>
        </w:rPr>
      </w:pPr>
    </w:p>
    <w:p w14:paraId="0ABF7A3C">
      <w:pPr>
        <w:spacing w:line="360" w:lineRule="auto"/>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w:t>
      </w:r>
      <w:r>
        <w:rPr>
          <w:b/>
          <w:color w:val="000000" w:themeColor="text1"/>
          <w:sz w:val="28"/>
          <w:szCs w:val="28"/>
          <w:lang w:val="ky-KG"/>
          <w14:textFill>
            <w14:solidFill>
              <w14:schemeClr w14:val="tx1"/>
            </w14:solidFill>
          </w14:textFill>
        </w:rPr>
        <w:t>3</w:t>
      </w:r>
      <w:r>
        <w:rPr>
          <w:b/>
          <w:color w:val="000000" w:themeColor="text1"/>
          <w:sz w:val="28"/>
          <w:szCs w:val="28"/>
          <w14:textFill>
            <w14:solidFill>
              <w14:schemeClr w14:val="tx1"/>
            </w14:solidFill>
          </w14:textFill>
        </w:rPr>
        <w:t xml:space="preserve"> Вариант</w:t>
      </w:r>
    </w:p>
    <w:p w14:paraId="785BDD15">
      <w:pPr>
        <w:spacing w:line="360" w:lineRule="auto"/>
        <w:jc w:val="both"/>
        <w:rPr>
          <w:b/>
          <w:color w:val="000000" w:themeColor="text1"/>
          <w:sz w:val="28"/>
          <w:szCs w:val="28"/>
          <w14:textFill>
            <w14:solidFill>
              <w14:schemeClr w14:val="tx1"/>
            </w14:solidFill>
          </w14:textFill>
        </w:rPr>
      </w:pPr>
      <w:r>
        <w:rPr>
          <w:bCs/>
          <w:sz w:val="28"/>
          <w:szCs w:val="28"/>
          <w:lang w:val="ky-KG"/>
        </w:rPr>
        <w:t xml:space="preserve">Төмөнкү А матрицасын В матрицасына </w:t>
      </w:r>
      <w:r>
        <w:rPr>
          <w:sz w:val="28"/>
          <w:szCs w:val="28"/>
          <w:lang w:val="ky-KG"/>
        </w:rPr>
        <w:t xml:space="preserve">  көбөйтүткүлө</w:t>
      </w:r>
      <w:r>
        <w:rPr>
          <w:bCs/>
          <w:sz w:val="28"/>
          <w:szCs w:val="28"/>
          <w:lang w:val="ky-KG"/>
        </w:rPr>
        <w:t>.</w:t>
      </w:r>
    </w:p>
    <w:p w14:paraId="168BAB42">
      <w:pPr>
        <w:pStyle w:val="35"/>
        <w:numPr>
          <w:ilvl w:val="0"/>
          <w:numId w:val="29"/>
        </w:numPr>
        <w:tabs>
          <w:tab w:val="left" w:pos="426"/>
        </w:tabs>
        <w:spacing w:after="160" w:line="360" w:lineRule="auto"/>
        <w:rPr>
          <w:sz w:val="30"/>
          <w:szCs w:val="30"/>
          <w:lang w:val="ky-KG"/>
        </w:rPr>
      </w:pPr>
      <m:oMath>
        <m:r>
          <m:rPr/>
          <w:rPr>
            <w:rFonts w:ascii="Cambria Math" w:hAnsi="Cambria Math"/>
            <w:sz w:val="30"/>
            <w:szCs w:val="30"/>
            <w:lang w:val="ky-KG"/>
          </w:rPr>
          <m:t>A</m:t>
        </m:r>
        <m:r>
          <m:rPr/>
          <w:rPr>
            <w:rFonts w:ascii="Cambria Math"/>
            <w:sz w:val="30"/>
            <w:szCs w:val="30"/>
            <w:lang w:val="ky-KG"/>
          </w:rPr>
          <m:t>=</m:t>
        </m:r>
        <m:d>
          <m:dPr>
            <m:ctrlPr>
              <w:rPr>
                <w:rFonts w:ascii="Cambria Math" w:hAnsi="Cambria Math"/>
                <w:sz w:val="30"/>
                <w:szCs w:val="30"/>
                <w:lang w:val="ky-KG"/>
              </w:rPr>
            </m:ctrlPr>
          </m:dPr>
          <m:e>
            <m:m>
              <m:mPr>
                <m:mcs>
                  <m:mc>
                    <m:mcPr>
                      <m:count m:val="3"/>
                      <m:mcJc m:val="center"/>
                    </m:mcPr>
                  </m:mc>
                </m:mcs>
                <m:ctrlPr>
                  <w:rPr>
                    <w:rFonts w:ascii="Cambria Math" w:hAnsi="Cambria Math"/>
                    <w:sz w:val="30"/>
                    <w:szCs w:val="30"/>
                    <w:lang w:val="ky-KG"/>
                  </w:rPr>
                </m:ctrlPr>
              </m:mPr>
              <m:mr>
                <m:e>
                  <m:r>
                    <m:rPr>
                      <m:sty m:val="p"/>
                    </m:rPr>
                    <w:rPr>
                      <w:rFonts w:ascii="Cambria Math"/>
                      <w:sz w:val="30"/>
                      <w:szCs w:val="30"/>
                      <w:lang w:val="ky-KG"/>
                    </w:rPr>
                    <m:t>6</m:t>
                  </m:r>
                  <m:ctrlPr>
                    <w:rPr>
                      <w:rFonts w:ascii="Cambria Math" w:hAnsi="Cambria Math"/>
                      <w:sz w:val="30"/>
                      <w:szCs w:val="30"/>
                      <w:lang w:val="ky-KG"/>
                    </w:rPr>
                  </m:ctrlPr>
                </m:e>
                <m:e>
                  <m:r>
                    <m:rPr>
                      <m:sty m:val="p"/>
                    </m:rPr>
                    <w:rPr>
                      <w:rFonts w:ascii="Cambria Math"/>
                      <w:sz w:val="30"/>
                      <w:szCs w:val="30"/>
                      <w:lang w:val="ky-KG"/>
                    </w:rPr>
                    <m:t>12</m:t>
                  </m:r>
                  <m:ctrlPr>
                    <w:rPr>
                      <w:rFonts w:ascii="Cambria Math" w:hAnsi="Cambria Math"/>
                      <w:sz w:val="30"/>
                      <w:szCs w:val="30"/>
                      <w:lang w:val="ky-KG"/>
                    </w:rPr>
                  </m:ctrlPr>
                </m:e>
                <m:e>
                  <m:r>
                    <m:rPr>
                      <m:sty m:val="p"/>
                    </m:rPr>
                    <w:rPr>
                      <w:rFonts w:ascii="Cambria Math"/>
                      <w:sz w:val="30"/>
                      <w:szCs w:val="30"/>
                      <w:lang w:val="ky-KG"/>
                    </w:rPr>
                    <m:t>1</m:t>
                  </m:r>
                  <m:ctrlPr>
                    <w:rPr>
                      <w:rFonts w:ascii="Cambria Math" w:hAnsi="Cambria Math"/>
                      <w:sz w:val="30"/>
                      <w:szCs w:val="30"/>
                      <w:lang w:val="ky-KG"/>
                    </w:rPr>
                  </m:ctrlPr>
                </m:e>
              </m:mr>
              <m:mr>
                <m:e>
                  <m:r>
                    <m:rPr>
                      <m:sty m:val="p"/>
                    </m:rPr>
                    <w:rPr>
                      <w:rFonts w:ascii="Cambria Math"/>
                      <w:sz w:val="30"/>
                      <w:szCs w:val="30"/>
                      <w:lang w:val="ky-KG"/>
                    </w:rPr>
                    <m:t>2</m:t>
                  </m:r>
                  <m:ctrlPr>
                    <w:rPr>
                      <w:rFonts w:ascii="Cambria Math" w:hAnsi="Cambria Math"/>
                      <w:sz w:val="30"/>
                      <w:szCs w:val="30"/>
                      <w:lang w:val="ky-KG"/>
                    </w:rPr>
                  </m:ctrlPr>
                </m:e>
                <m:e>
                  <m:r>
                    <m:rPr>
                      <m:sty m:val="p"/>
                    </m:rPr>
                    <w:rPr>
                      <w:rFonts w:ascii="Cambria Math"/>
                      <w:sz w:val="30"/>
                      <w:szCs w:val="30"/>
                      <w:lang w:val="ky-KG"/>
                    </w:rPr>
                    <m:t>9</m:t>
                  </m:r>
                  <m:ctrlPr>
                    <w:rPr>
                      <w:rFonts w:ascii="Cambria Math" w:hAnsi="Cambria Math"/>
                      <w:sz w:val="30"/>
                      <w:szCs w:val="30"/>
                      <w:lang w:val="ky-KG"/>
                    </w:rPr>
                  </m:ctrlPr>
                </m:e>
                <m:e>
                  <m:r>
                    <m:rPr>
                      <m:sty m:val="p"/>
                    </m:rPr>
                    <w:rPr>
                      <w:rFonts w:ascii="Cambria Math"/>
                      <w:sz w:val="30"/>
                      <w:szCs w:val="30"/>
                      <w:lang w:val="ky-KG"/>
                    </w:rPr>
                    <m:t>2</m:t>
                  </m:r>
                  <m:ctrlPr>
                    <w:rPr>
                      <w:rFonts w:ascii="Cambria Math" w:hAnsi="Cambria Math"/>
                      <w:sz w:val="30"/>
                      <w:szCs w:val="30"/>
                      <w:lang w:val="ky-KG"/>
                    </w:rPr>
                  </m:ctrlPr>
                </m:e>
              </m:mr>
              <m:mr>
                <m:e>
                  <m:r>
                    <m:rPr>
                      <m:sty m:val="p"/>
                    </m:rPr>
                    <w:rPr>
                      <w:rFonts w:ascii="Cambria Math"/>
                      <w:sz w:val="30"/>
                      <w:szCs w:val="30"/>
                      <w:lang w:val="ky-KG"/>
                    </w:rPr>
                    <m:t>−8</m:t>
                  </m:r>
                  <m:ctrlPr>
                    <w:rPr>
                      <w:rFonts w:ascii="Cambria Math" w:hAnsi="Cambria Math"/>
                      <w:sz w:val="30"/>
                      <w:szCs w:val="30"/>
                      <w:lang w:val="ky-KG"/>
                    </w:rPr>
                  </m:ctrlPr>
                </m:e>
                <m:e>
                  <m:r>
                    <m:rPr>
                      <m:sty m:val="p"/>
                    </m:rPr>
                    <w:rPr>
                      <w:rFonts w:ascii="Cambria Math"/>
                      <w:sz w:val="30"/>
                      <w:szCs w:val="30"/>
                      <w:lang w:val="ky-KG"/>
                    </w:rPr>
                    <m:t>1</m:t>
                  </m:r>
                  <m:ctrlPr>
                    <w:rPr>
                      <w:rFonts w:ascii="Cambria Math" w:hAnsi="Cambria Math"/>
                      <w:sz w:val="30"/>
                      <w:szCs w:val="30"/>
                      <w:lang w:val="ky-KG"/>
                    </w:rPr>
                  </m:ctrlPr>
                </m:e>
                <m:e>
                  <m:r>
                    <m:rPr>
                      <m:sty m:val="p"/>
                    </m:rPr>
                    <w:rPr>
                      <w:rFonts w:ascii="Cambria Math"/>
                      <w:sz w:val="30"/>
                      <w:szCs w:val="30"/>
                      <w:lang w:val="ky-KG"/>
                    </w:rPr>
                    <m:t>0</m:t>
                  </m:r>
                  <m:ctrlPr>
                    <w:rPr>
                      <w:rFonts w:ascii="Cambria Math" w:hAnsi="Cambria Math"/>
                      <w:sz w:val="30"/>
                      <w:szCs w:val="30"/>
                      <w:lang w:val="ky-KG"/>
                    </w:rPr>
                  </m:ctrlPr>
                </m:e>
              </m:mr>
            </m:m>
            <m:ctrlPr>
              <w:rPr>
                <w:rFonts w:ascii="Cambria Math" w:hAnsi="Cambria Math"/>
                <w:sz w:val="30"/>
                <w:szCs w:val="30"/>
                <w:lang w:val="ky-KG"/>
              </w:rPr>
            </m:ctrlPr>
          </m:e>
        </m:d>
      </m:oMath>
      <w:r>
        <w:rPr>
          <w:sz w:val="30"/>
          <w:szCs w:val="30"/>
          <w:lang w:val="ky-KG"/>
        </w:rPr>
        <w:t>,</w:t>
      </w:r>
      <w:r>
        <w:rPr>
          <w:sz w:val="30"/>
          <w:szCs w:val="30"/>
          <w:lang w:val="ky-KG"/>
        </w:rPr>
        <w:tab/>
      </w:r>
      <w:r>
        <w:rPr>
          <w:sz w:val="30"/>
          <w:szCs w:val="30"/>
          <w:lang w:val="ky-KG"/>
        </w:rPr>
        <w:tab/>
      </w:r>
      <m:oMath>
        <m:r>
          <m:rPr/>
          <w:rPr>
            <w:rFonts w:ascii="Cambria Math" w:hAnsi="Cambria Math"/>
            <w:sz w:val="30"/>
            <w:szCs w:val="30"/>
            <w:lang w:val="ky-KG"/>
          </w:rPr>
          <m:t>B</m:t>
        </m:r>
        <m:r>
          <m:rPr/>
          <w:rPr>
            <w:rFonts w:ascii="Cambria Math"/>
            <w:sz w:val="30"/>
            <w:szCs w:val="30"/>
            <w:lang w:val="ky-KG"/>
          </w:rPr>
          <m:t>=</m:t>
        </m:r>
        <m:d>
          <m:dPr>
            <m:ctrlPr>
              <w:rPr>
                <w:rFonts w:ascii="Cambria Math" w:hAnsi="Cambria Math"/>
                <w:sz w:val="30"/>
                <w:szCs w:val="30"/>
                <w:lang w:val="ky-KG"/>
              </w:rPr>
            </m:ctrlPr>
          </m:dPr>
          <m:e>
            <m:m>
              <m:mPr>
                <m:mcs>
                  <m:mc>
                    <m:mcPr>
                      <m:count m:val="3"/>
                      <m:mcJc m:val="center"/>
                    </m:mcPr>
                  </m:mc>
                </m:mcs>
                <m:ctrlPr>
                  <w:rPr>
                    <w:rFonts w:ascii="Cambria Math" w:hAnsi="Cambria Math"/>
                    <w:sz w:val="30"/>
                    <w:szCs w:val="30"/>
                    <w:lang w:val="ky-KG"/>
                  </w:rPr>
                </m:ctrlPr>
              </m:mPr>
              <m:mr>
                <m:e>
                  <m:r>
                    <m:rPr>
                      <m:sty m:val="p"/>
                    </m:rPr>
                    <w:rPr>
                      <w:rFonts w:ascii="Cambria Math"/>
                      <w:sz w:val="30"/>
                      <w:szCs w:val="30"/>
                      <w:lang w:val="ky-KG"/>
                    </w:rPr>
                    <m:t>7</m:t>
                  </m:r>
                  <m:ctrlPr>
                    <w:rPr>
                      <w:rFonts w:ascii="Cambria Math" w:hAnsi="Cambria Math"/>
                      <w:sz w:val="30"/>
                      <w:szCs w:val="30"/>
                      <w:lang w:val="ky-KG"/>
                    </w:rPr>
                  </m:ctrlPr>
                </m:e>
                <m:e>
                  <m:r>
                    <m:rPr>
                      <m:sty m:val="p"/>
                    </m:rPr>
                    <w:rPr>
                      <w:rFonts w:ascii="Cambria Math"/>
                      <w:sz w:val="30"/>
                      <w:szCs w:val="30"/>
                      <w:lang w:val="ky-KG"/>
                    </w:rPr>
                    <m:t>2</m:t>
                  </m:r>
                  <m:ctrlPr>
                    <w:rPr>
                      <w:rFonts w:ascii="Cambria Math" w:hAnsi="Cambria Math"/>
                      <w:sz w:val="30"/>
                      <w:szCs w:val="30"/>
                      <w:lang w:val="ky-KG"/>
                    </w:rPr>
                  </m:ctrlPr>
                </m:e>
                <m:e>
                  <m:r>
                    <m:rPr>
                      <m:sty m:val="p"/>
                    </m:rPr>
                    <w:rPr>
                      <w:rFonts w:ascii="Cambria Math"/>
                      <w:sz w:val="30"/>
                      <w:szCs w:val="30"/>
                      <w:lang w:val="ky-KG"/>
                    </w:rPr>
                    <m:t>3</m:t>
                  </m:r>
                  <m:ctrlPr>
                    <w:rPr>
                      <w:rFonts w:ascii="Cambria Math" w:hAnsi="Cambria Math"/>
                      <w:sz w:val="30"/>
                      <w:szCs w:val="30"/>
                      <w:lang w:val="ky-KG"/>
                    </w:rPr>
                  </m:ctrlPr>
                </m:e>
              </m:mr>
              <m:mr>
                <m:e>
                  <m:r>
                    <m:rPr>
                      <m:sty m:val="p"/>
                    </m:rPr>
                    <w:rPr>
                      <w:rFonts w:ascii="Cambria Math"/>
                      <w:sz w:val="30"/>
                      <w:szCs w:val="30"/>
                      <w:lang w:val="ky-KG"/>
                    </w:rPr>
                    <m:t>1</m:t>
                  </m:r>
                  <m:ctrlPr>
                    <w:rPr>
                      <w:rFonts w:ascii="Cambria Math" w:hAnsi="Cambria Math"/>
                      <w:sz w:val="30"/>
                      <w:szCs w:val="30"/>
                      <w:lang w:val="ky-KG"/>
                    </w:rPr>
                  </m:ctrlPr>
                </m:e>
                <m:e>
                  <m:r>
                    <m:rPr>
                      <m:sty m:val="p"/>
                    </m:rPr>
                    <w:rPr>
                      <w:rFonts w:ascii="Cambria Math"/>
                      <w:sz w:val="30"/>
                      <w:szCs w:val="30"/>
                      <w:lang w:val="ky-KG"/>
                    </w:rPr>
                    <m:t>2</m:t>
                  </m:r>
                  <m:ctrlPr>
                    <w:rPr>
                      <w:rFonts w:ascii="Cambria Math" w:hAnsi="Cambria Math"/>
                      <w:sz w:val="30"/>
                      <w:szCs w:val="30"/>
                      <w:lang w:val="ky-KG"/>
                    </w:rPr>
                  </m:ctrlPr>
                </m:e>
                <m:e>
                  <m:r>
                    <m:rPr>
                      <m:sty m:val="p"/>
                    </m:rPr>
                    <w:rPr>
                      <w:rFonts w:ascii="Cambria Math"/>
                      <w:sz w:val="30"/>
                      <w:szCs w:val="30"/>
                      <w:lang w:val="ky-KG"/>
                    </w:rPr>
                    <m:t>7</m:t>
                  </m:r>
                  <m:ctrlPr>
                    <w:rPr>
                      <w:rFonts w:ascii="Cambria Math" w:hAnsi="Cambria Math"/>
                      <w:sz w:val="30"/>
                      <w:szCs w:val="30"/>
                      <w:lang w:val="ky-KG"/>
                    </w:rPr>
                  </m:ctrlPr>
                </m:e>
              </m:mr>
              <m:mr>
                <m:e>
                  <m:r>
                    <m:rPr>
                      <m:sty m:val="p"/>
                    </m:rPr>
                    <w:rPr>
                      <w:rFonts w:ascii="Cambria Math"/>
                      <w:sz w:val="30"/>
                      <w:szCs w:val="30"/>
                      <w:lang w:val="ky-KG"/>
                    </w:rPr>
                    <m:t>4</m:t>
                  </m:r>
                  <m:ctrlPr>
                    <w:rPr>
                      <w:rFonts w:ascii="Cambria Math" w:hAnsi="Cambria Math"/>
                      <w:sz w:val="30"/>
                      <w:szCs w:val="30"/>
                      <w:lang w:val="ky-KG"/>
                    </w:rPr>
                  </m:ctrlPr>
                </m:e>
                <m:e>
                  <m:r>
                    <m:rPr>
                      <m:sty m:val="p"/>
                    </m:rPr>
                    <w:rPr>
                      <w:rFonts w:ascii="Cambria Math"/>
                      <w:sz w:val="30"/>
                      <w:szCs w:val="30"/>
                      <w:lang w:val="ky-KG"/>
                    </w:rPr>
                    <m:t>9</m:t>
                  </m:r>
                  <m:ctrlPr>
                    <w:rPr>
                      <w:rFonts w:ascii="Cambria Math" w:hAnsi="Cambria Math"/>
                      <w:sz w:val="30"/>
                      <w:szCs w:val="30"/>
                      <w:lang w:val="ky-KG"/>
                    </w:rPr>
                  </m:ctrlPr>
                </m:e>
                <m:e>
                  <m:r>
                    <m:rPr>
                      <m:sty m:val="p"/>
                    </m:rPr>
                    <w:rPr>
                      <w:rFonts w:ascii="Cambria Math"/>
                      <w:sz w:val="30"/>
                      <w:szCs w:val="30"/>
                      <w:lang w:val="ky-KG"/>
                    </w:rPr>
                    <m:t>12</m:t>
                  </m:r>
                  <m:ctrlPr>
                    <w:rPr>
                      <w:rFonts w:ascii="Cambria Math" w:hAnsi="Cambria Math"/>
                      <w:sz w:val="30"/>
                      <w:szCs w:val="30"/>
                      <w:lang w:val="ky-KG"/>
                    </w:rPr>
                  </m:ctrlPr>
                </m:e>
              </m:mr>
            </m:m>
            <m:ctrlPr>
              <w:rPr>
                <w:rFonts w:ascii="Cambria Math" w:hAnsi="Cambria Math"/>
                <w:sz w:val="30"/>
                <w:szCs w:val="30"/>
                <w:lang w:val="ky-KG"/>
              </w:rPr>
            </m:ctrlPr>
          </m:e>
        </m:d>
        <m:r>
          <m:rPr/>
          <w:rPr>
            <w:rFonts w:ascii="Cambria Math"/>
            <w:sz w:val="30"/>
            <w:szCs w:val="30"/>
            <w:lang w:val="ky-KG"/>
          </w:rPr>
          <m:t>.</m:t>
        </m:r>
      </m:oMath>
    </w:p>
    <w:p w14:paraId="495AE87C">
      <w:pPr>
        <w:pStyle w:val="35"/>
        <w:numPr>
          <w:ilvl w:val="0"/>
          <w:numId w:val="29"/>
        </w:numPr>
        <w:tabs>
          <w:tab w:val="left" w:pos="426"/>
        </w:tabs>
        <w:spacing w:after="160" w:line="360" w:lineRule="auto"/>
        <w:rPr>
          <w:sz w:val="30"/>
          <w:szCs w:val="30"/>
          <w:lang w:val="ky-KG"/>
        </w:rPr>
      </w:pPr>
      <m:oMath>
        <m:r>
          <m:rPr/>
          <w:rPr>
            <w:rFonts w:ascii="Cambria Math" w:hAnsi="Cambria Math"/>
            <w:sz w:val="30"/>
            <w:szCs w:val="30"/>
            <w:lang w:val="ky-KG"/>
          </w:rPr>
          <m:t>A</m:t>
        </m:r>
        <m:r>
          <m:rPr/>
          <w:rPr>
            <w:rFonts w:ascii="Cambria Math"/>
            <w:sz w:val="30"/>
            <w:szCs w:val="30"/>
            <w:lang w:val="ky-KG"/>
          </w:rPr>
          <m:t>=</m:t>
        </m:r>
        <m:d>
          <m:dPr>
            <m:ctrlPr>
              <w:rPr>
                <w:rFonts w:ascii="Cambria Math" w:hAnsi="Cambria Math"/>
                <w:sz w:val="30"/>
                <w:szCs w:val="30"/>
                <w:lang w:val="ky-KG"/>
              </w:rPr>
            </m:ctrlPr>
          </m:dPr>
          <m:e>
            <m:m>
              <m:mPr>
                <m:mcs>
                  <m:mc>
                    <m:mcPr>
                      <m:count m:val="3"/>
                      <m:mcJc m:val="center"/>
                    </m:mcPr>
                  </m:mc>
                </m:mcs>
                <m:ctrlPr>
                  <w:rPr>
                    <w:rFonts w:ascii="Cambria Math" w:hAnsi="Cambria Math"/>
                    <w:sz w:val="30"/>
                    <w:szCs w:val="30"/>
                    <w:lang w:val="ky-KG"/>
                  </w:rPr>
                </m:ctrlPr>
              </m:mPr>
              <m:mr>
                <m:e>
                  <m:r>
                    <m:rPr>
                      <m:sty m:val="p"/>
                    </m:rPr>
                    <w:rPr>
                      <w:rFonts w:ascii="Cambria Math"/>
                      <w:sz w:val="30"/>
                      <w:szCs w:val="30"/>
                      <w:lang w:val="ky-KG"/>
                    </w:rPr>
                    <m:t>−2</m:t>
                  </m:r>
                  <m:ctrlPr>
                    <w:rPr>
                      <w:rFonts w:ascii="Cambria Math" w:hAnsi="Cambria Math"/>
                      <w:sz w:val="30"/>
                      <w:szCs w:val="30"/>
                      <w:lang w:val="ky-KG"/>
                    </w:rPr>
                  </m:ctrlPr>
                </m:e>
                <m:e>
                  <m:r>
                    <m:rPr>
                      <m:sty m:val="p"/>
                    </m:rPr>
                    <w:rPr>
                      <w:rFonts w:ascii="Cambria Math"/>
                      <w:sz w:val="30"/>
                      <w:szCs w:val="30"/>
                      <w:lang w:val="ky-KG"/>
                    </w:rPr>
                    <m:t>11</m:t>
                  </m:r>
                  <m:ctrlPr>
                    <w:rPr>
                      <w:rFonts w:ascii="Cambria Math" w:hAnsi="Cambria Math"/>
                      <w:sz w:val="30"/>
                      <w:szCs w:val="30"/>
                      <w:lang w:val="ky-KG"/>
                    </w:rPr>
                  </m:ctrlPr>
                </m:e>
                <m:e>
                  <m:r>
                    <m:rPr>
                      <m:sty m:val="p"/>
                    </m:rPr>
                    <w:rPr>
                      <w:rFonts w:ascii="Cambria Math"/>
                      <w:sz w:val="30"/>
                      <w:szCs w:val="30"/>
                      <w:lang w:val="ky-KG"/>
                    </w:rPr>
                    <m:t>2</m:t>
                  </m:r>
                  <m:ctrlPr>
                    <w:rPr>
                      <w:rFonts w:ascii="Cambria Math" w:hAnsi="Cambria Math"/>
                      <w:sz w:val="30"/>
                      <w:szCs w:val="30"/>
                      <w:lang w:val="ky-KG"/>
                    </w:rPr>
                  </m:ctrlPr>
                </m:e>
              </m:mr>
              <m:mr>
                <m:e>
                  <m:r>
                    <m:rPr>
                      <m:sty m:val="p"/>
                    </m:rPr>
                    <w:rPr>
                      <w:rFonts w:ascii="Cambria Math"/>
                      <w:sz w:val="30"/>
                      <w:szCs w:val="30"/>
                      <w:lang w:val="ky-KG"/>
                    </w:rPr>
                    <m:t>15</m:t>
                  </m:r>
                  <m:ctrlPr>
                    <w:rPr>
                      <w:rFonts w:ascii="Cambria Math" w:hAnsi="Cambria Math"/>
                      <w:sz w:val="30"/>
                      <w:szCs w:val="30"/>
                      <w:lang w:val="ky-KG"/>
                    </w:rPr>
                  </m:ctrlPr>
                </m:e>
                <m:e>
                  <m:r>
                    <m:rPr>
                      <m:sty m:val="p"/>
                    </m:rPr>
                    <w:rPr>
                      <w:rFonts w:ascii="Cambria Math"/>
                      <w:sz w:val="30"/>
                      <w:szCs w:val="30"/>
                      <w:lang w:val="ky-KG"/>
                    </w:rPr>
                    <m:t>8</m:t>
                  </m:r>
                  <m:ctrlPr>
                    <w:rPr>
                      <w:rFonts w:ascii="Cambria Math" w:hAnsi="Cambria Math"/>
                      <w:sz w:val="30"/>
                      <w:szCs w:val="30"/>
                      <w:lang w:val="ky-KG"/>
                    </w:rPr>
                  </m:ctrlPr>
                </m:e>
                <m:e>
                  <m:r>
                    <m:rPr>
                      <m:sty m:val="p"/>
                    </m:rPr>
                    <w:rPr>
                      <w:rFonts w:ascii="Cambria Math"/>
                      <w:sz w:val="30"/>
                      <w:szCs w:val="30"/>
                      <w:lang w:val="ky-KG"/>
                    </w:rPr>
                    <m:t>−2</m:t>
                  </m:r>
                  <m:ctrlPr>
                    <w:rPr>
                      <w:rFonts w:ascii="Cambria Math" w:hAnsi="Cambria Math"/>
                      <w:sz w:val="30"/>
                      <w:szCs w:val="30"/>
                      <w:lang w:val="ky-KG"/>
                    </w:rPr>
                  </m:ctrlPr>
                </m:e>
              </m:mr>
              <m:mr>
                <m:e>
                  <m:r>
                    <m:rPr>
                      <m:sty m:val="p"/>
                    </m:rPr>
                    <w:rPr>
                      <w:rFonts w:ascii="Cambria Math"/>
                      <w:sz w:val="30"/>
                      <w:szCs w:val="30"/>
                      <w:lang w:val="ky-KG"/>
                    </w:rPr>
                    <m:t>9</m:t>
                  </m:r>
                  <m:ctrlPr>
                    <w:rPr>
                      <w:rFonts w:ascii="Cambria Math" w:hAnsi="Cambria Math"/>
                      <w:sz w:val="30"/>
                      <w:szCs w:val="30"/>
                      <w:lang w:val="ky-KG"/>
                    </w:rPr>
                  </m:ctrlPr>
                </m:e>
                <m:e>
                  <m:r>
                    <m:rPr>
                      <m:sty m:val="p"/>
                    </m:rPr>
                    <w:rPr>
                      <w:rFonts w:ascii="Cambria Math"/>
                      <w:sz w:val="30"/>
                      <w:szCs w:val="30"/>
                      <w:lang w:val="ky-KG"/>
                    </w:rPr>
                    <m:t>3</m:t>
                  </m:r>
                  <m:ctrlPr>
                    <w:rPr>
                      <w:rFonts w:ascii="Cambria Math" w:hAnsi="Cambria Math"/>
                      <w:sz w:val="30"/>
                      <w:szCs w:val="30"/>
                      <w:lang w:val="ky-KG"/>
                    </w:rPr>
                  </m:ctrlPr>
                </m:e>
                <m:e>
                  <m:r>
                    <m:rPr>
                      <m:sty m:val="p"/>
                    </m:rPr>
                    <w:rPr>
                      <w:rFonts w:ascii="Cambria Math"/>
                      <w:sz w:val="30"/>
                      <w:szCs w:val="30"/>
                      <w:lang w:val="ky-KG"/>
                    </w:rPr>
                    <m:t>0</m:t>
                  </m:r>
                  <m:ctrlPr>
                    <w:rPr>
                      <w:rFonts w:ascii="Cambria Math" w:hAnsi="Cambria Math"/>
                      <w:sz w:val="30"/>
                      <w:szCs w:val="30"/>
                      <w:lang w:val="ky-KG"/>
                    </w:rPr>
                  </m:ctrlPr>
                </m:e>
              </m:mr>
            </m:m>
            <m:ctrlPr>
              <w:rPr>
                <w:rFonts w:ascii="Cambria Math" w:hAnsi="Cambria Math"/>
                <w:sz w:val="30"/>
                <w:szCs w:val="30"/>
                <w:lang w:val="ky-KG"/>
              </w:rPr>
            </m:ctrlPr>
          </m:e>
        </m:d>
      </m:oMath>
      <w:r>
        <w:rPr>
          <w:rFonts w:eastAsiaTheme="minorEastAsia"/>
          <w:sz w:val="30"/>
          <w:szCs w:val="30"/>
          <w:lang w:val="ky-KG"/>
        </w:rPr>
        <w:t>,</w:t>
      </w:r>
      <w:r>
        <w:rPr>
          <w:rFonts w:eastAsiaTheme="minorEastAsia"/>
          <w:sz w:val="30"/>
          <w:szCs w:val="30"/>
          <w:lang w:val="ky-KG"/>
        </w:rPr>
        <w:tab/>
      </w:r>
      <w:r>
        <w:rPr>
          <w:rFonts w:eastAsiaTheme="minorEastAsia"/>
          <w:sz w:val="30"/>
          <w:szCs w:val="30"/>
          <w:lang w:val="ky-KG"/>
        </w:rPr>
        <w:tab/>
      </w:r>
      <m:oMath>
        <m:r>
          <m:rPr/>
          <w:rPr>
            <w:rFonts w:ascii="Cambria Math" w:hAnsi="Cambria Math"/>
            <w:sz w:val="30"/>
            <w:szCs w:val="30"/>
            <w:lang w:val="ky-KG"/>
          </w:rPr>
          <m:t>B</m:t>
        </m:r>
        <m:r>
          <m:rPr/>
          <w:rPr>
            <w:rFonts w:ascii="Cambria Math"/>
            <w:sz w:val="30"/>
            <w:szCs w:val="30"/>
            <w:lang w:val="ky-KG"/>
          </w:rPr>
          <m:t>=</m:t>
        </m:r>
        <m:d>
          <m:dPr>
            <m:ctrlPr>
              <w:rPr>
                <w:rFonts w:ascii="Cambria Math" w:hAnsi="Cambria Math"/>
                <w:sz w:val="30"/>
                <w:szCs w:val="30"/>
                <w:lang w:val="ky-KG"/>
              </w:rPr>
            </m:ctrlPr>
          </m:dPr>
          <m:e>
            <m:m>
              <m:mPr>
                <m:mcs>
                  <m:mc>
                    <m:mcPr>
                      <m:count m:val="3"/>
                      <m:mcJc m:val="center"/>
                    </m:mcPr>
                  </m:mc>
                </m:mcs>
                <m:ctrlPr>
                  <w:rPr>
                    <w:rFonts w:ascii="Cambria Math" w:hAnsi="Cambria Math"/>
                    <w:sz w:val="30"/>
                    <w:szCs w:val="30"/>
                    <w:lang w:val="ky-KG"/>
                  </w:rPr>
                </m:ctrlPr>
              </m:mPr>
              <m:mr>
                <m:e>
                  <m:r>
                    <m:rPr>
                      <m:sty m:val="p"/>
                    </m:rPr>
                    <w:rPr>
                      <w:rFonts w:ascii="Cambria Math"/>
                      <w:sz w:val="30"/>
                      <w:szCs w:val="30"/>
                      <w:lang w:val="ky-KG"/>
                    </w:rPr>
                    <m:t>3</m:t>
                  </m:r>
                  <m:ctrlPr>
                    <w:rPr>
                      <w:rFonts w:ascii="Cambria Math" w:hAnsi="Cambria Math"/>
                      <w:sz w:val="30"/>
                      <w:szCs w:val="30"/>
                      <w:lang w:val="ky-KG"/>
                    </w:rPr>
                  </m:ctrlPr>
                </m:e>
                <m:e>
                  <m:r>
                    <m:rPr>
                      <m:sty m:val="p"/>
                    </m:rPr>
                    <w:rPr>
                      <w:rFonts w:ascii="Cambria Math"/>
                      <w:sz w:val="30"/>
                      <w:szCs w:val="30"/>
                      <w:lang w:val="ky-KG"/>
                    </w:rPr>
                    <m:t>−8</m:t>
                  </m:r>
                  <m:ctrlPr>
                    <w:rPr>
                      <w:rFonts w:ascii="Cambria Math" w:hAnsi="Cambria Math"/>
                      <w:sz w:val="30"/>
                      <w:szCs w:val="30"/>
                      <w:lang w:val="ky-KG"/>
                    </w:rPr>
                  </m:ctrlPr>
                </m:e>
                <m:e>
                  <m:r>
                    <m:rPr>
                      <m:sty m:val="p"/>
                    </m:rPr>
                    <w:rPr>
                      <w:rFonts w:ascii="Cambria Math"/>
                      <w:sz w:val="30"/>
                      <w:szCs w:val="30"/>
                      <w:lang w:val="ky-KG"/>
                    </w:rPr>
                    <m:t>9</m:t>
                  </m:r>
                  <m:ctrlPr>
                    <w:rPr>
                      <w:rFonts w:ascii="Cambria Math" w:hAnsi="Cambria Math"/>
                      <w:sz w:val="30"/>
                      <w:szCs w:val="30"/>
                      <w:lang w:val="ky-KG"/>
                    </w:rPr>
                  </m:ctrlPr>
                </m:e>
              </m:mr>
              <m:mr>
                <m:e>
                  <m:r>
                    <m:rPr>
                      <m:sty m:val="p"/>
                    </m:rPr>
                    <w:rPr>
                      <w:rFonts w:ascii="Cambria Math"/>
                      <w:sz w:val="30"/>
                      <w:szCs w:val="30"/>
                      <w:lang w:val="ky-KG"/>
                    </w:rPr>
                    <m:t>14</m:t>
                  </m:r>
                  <m:ctrlPr>
                    <w:rPr>
                      <w:rFonts w:ascii="Cambria Math" w:hAnsi="Cambria Math"/>
                      <w:sz w:val="30"/>
                      <w:szCs w:val="30"/>
                      <w:lang w:val="ky-KG"/>
                    </w:rPr>
                  </m:ctrlPr>
                </m:e>
                <m:e>
                  <m:r>
                    <m:rPr>
                      <m:sty m:val="p"/>
                    </m:rPr>
                    <w:rPr>
                      <w:rFonts w:ascii="Cambria Math"/>
                      <w:sz w:val="30"/>
                      <w:szCs w:val="30"/>
                      <w:lang w:val="ky-KG"/>
                    </w:rPr>
                    <m:t>1</m:t>
                  </m:r>
                  <m:ctrlPr>
                    <w:rPr>
                      <w:rFonts w:ascii="Cambria Math" w:hAnsi="Cambria Math"/>
                      <w:sz w:val="30"/>
                      <w:szCs w:val="30"/>
                      <w:lang w:val="ky-KG"/>
                    </w:rPr>
                  </m:ctrlPr>
                </m:e>
                <m:e>
                  <m:r>
                    <m:rPr>
                      <m:sty m:val="p"/>
                    </m:rPr>
                    <w:rPr>
                      <w:rFonts w:ascii="Cambria Math"/>
                      <w:sz w:val="30"/>
                      <w:szCs w:val="30"/>
                      <w:lang w:val="ky-KG"/>
                    </w:rPr>
                    <m:t>−7</m:t>
                  </m:r>
                  <m:ctrlPr>
                    <w:rPr>
                      <w:rFonts w:ascii="Cambria Math" w:hAnsi="Cambria Math"/>
                      <w:sz w:val="30"/>
                      <w:szCs w:val="30"/>
                      <w:lang w:val="ky-KG"/>
                    </w:rPr>
                  </m:ctrlPr>
                </m:e>
              </m:mr>
              <m:mr>
                <m:e>
                  <m:r>
                    <m:rPr>
                      <m:sty m:val="p"/>
                    </m:rPr>
                    <w:rPr>
                      <w:rFonts w:ascii="Cambria Math"/>
                      <w:sz w:val="30"/>
                      <w:szCs w:val="30"/>
                      <w:lang w:val="ky-KG"/>
                    </w:rPr>
                    <m:t>7</m:t>
                  </m:r>
                  <m:ctrlPr>
                    <w:rPr>
                      <w:rFonts w:ascii="Cambria Math" w:hAnsi="Cambria Math"/>
                      <w:sz w:val="30"/>
                      <w:szCs w:val="30"/>
                      <w:lang w:val="ky-KG"/>
                    </w:rPr>
                  </m:ctrlPr>
                </m:e>
                <m:e>
                  <m:r>
                    <m:rPr>
                      <m:sty m:val="p"/>
                    </m:rPr>
                    <w:rPr>
                      <w:rFonts w:ascii="Cambria Math"/>
                      <w:sz w:val="30"/>
                      <w:szCs w:val="30"/>
                      <w:lang w:val="ky-KG"/>
                    </w:rPr>
                    <m:t>4</m:t>
                  </m:r>
                  <m:ctrlPr>
                    <w:rPr>
                      <w:rFonts w:ascii="Cambria Math" w:hAnsi="Cambria Math"/>
                      <w:sz w:val="30"/>
                      <w:szCs w:val="30"/>
                      <w:lang w:val="ky-KG"/>
                    </w:rPr>
                  </m:ctrlPr>
                </m:e>
                <m:e>
                  <m:r>
                    <m:rPr>
                      <m:sty m:val="p"/>
                    </m:rPr>
                    <w:rPr>
                      <w:rFonts w:ascii="Cambria Math"/>
                      <w:sz w:val="30"/>
                      <w:szCs w:val="30"/>
                      <w:lang w:val="ky-KG"/>
                    </w:rPr>
                    <m:t>5</m:t>
                  </m:r>
                  <m:ctrlPr>
                    <w:rPr>
                      <w:rFonts w:ascii="Cambria Math" w:hAnsi="Cambria Math"/>
                      <w:sz w:val="30"/>
                      <w:szCs w:val="30"/>
                      <w:lang w:val="ky-KG"/>
                    </w:rPr>
                  </m:ctrlPr>
                </m:e>
              </m:mr>
            </m:m>
            <m:ctrlPr>
              <w:rPr>
                <w:rFonts w:ascii="Cambria Math" w:hAnsi="Cambria Math"/>
                <w:sz w:val="30"/>
                <w:szCs w:val="30"/>
                <w:lang w:val="ky-KG"/>
              </w:rPr>
            </m:ctrlPr>
          </m:e>
        </m:d>
      </m:oMath>
      <w:r>
        <w:rPr>
          <w:rFonts w:eastAsiaTheme="minorEastAsia"/>
          <w:sz w:val="30"/>
          <w:szCs w:val="30"/>
          <w:lang w:val="ky-KG"/>
        </w:rPr>
        <w:t>.</w:t>
      </w:r>
      <w:r>
        <w:rPr>
          <w:rFonts w:eastAsiaTheme="minorEastAsia"/>
          <w:sz w:val="30"/>
          <w:szCs w:val="30"/>
          <w:lang w:val="ky-KG"/>
        </w:rPr>
        <w:tab/>
      </w:r>
    </w:p>
    <w:p w14:paraId="2026308A">
      <w:pPr>
        <w:pStyle w:val="35"/>
        <w:numPr>
          <w:ilvl w:val="0"/>
          <w:numId w:val="29"/>
        </w:numPr>
        <w:tabs>
          <w:tab w:val="left" w:pos="426"/>
        </w:tabs>
        <w:spacing w:after="160" w:line="360" w:lineRule="auto"/>
        <w:rPr>
          <w:sz w:val="30"/>
          <w:szCs w:val="30"/>
          <w:lang w:val="ky-KG"/>
        </w:rPr>
      </w:pPr>
      <m:oMath>
        <m:r>
          <m:rPr/>
          <w:rPr>
            <w:rFonts w:ascii="Cambria Math" w:hAnsi="Cambria Math"/>
            <w:sz w:val="30"/>
            <w:szCs w:val="30"/>
            <w:lang w:val="ky-KG"/>
          </w:rPr>
          <m:t>A</m:t>
        </m:r>
        <m:r>
          <m:rPr/>
          <w:rPr>
            <w:rFonts w:ascii="Cambria Math"/>
            <w:sz w:val="30"/>
            <w:szCs w:val="30"/>
            <w:lang w:val="ky-KG"/>
          </w:rPr>
          <m:t>=</m:t>
        </m:r>
        <m:d>
          <m:dPr>
            <m:ctrlPr>
              <w:rPr>
                <w:rFonts w:ascii="Cambria Math" w:hAnsi="Cambria Math"/>
                <w:sz w:val="30"/>
                <w:szCs w:val="30"/>
                <w:lang w:val="ky-KG"/>
              </w:rPr>
            </m:ctrlPr>
          </m:dPr>
          <m:e>
            <m:m>
              <m:mPr>
                <m:mcs>
                  <m:mc>
                    <m:mcPr>
                      <m:count m:val="3"/>
                      <m:mcJc m:val="center"/>
                    </m:mcPr>
                  </m:mc>
                </m:mcs>
                <m:ctrlPr>
                  <w:rPr>
                    <w:rFonts w:ascii="Cambria Math" w:hAnsi="Cambria Math"/>
                    <w:sz w:val="30"/>
                    <w:szCs w:val="30"/>
                    <w:lang w:val="ky-KG"/>
                  </w:rPr>
                </m:ctrlPr>
              </m:mPr>
              <m:mr>
                <m:e>
                  <m:r>
                    <m:rPr>
                      <m:sty m:val="p"/>
                    </m:rPr>
                    <w:rPr>
                      <w:rFonts w:ascii="Cambria Math"/>
                      <w:sz w:val="30"/>
                      <w:szCs w:val="30"/>
                      <w:lang w:val="ky-KG"/>
                    </w:rPr>
                    <m:t>8</m:t>
                  </m:r>
                  <m:ctrlPr>
                    <w:rPr>
                      <w:rFonts w:ascii="Cambria Math" w:hAnsi="Cambria Math"/>
                      <w:sz w:val="30"/>
                      <w:szCs w:val="30"/>
                      <w:lang w:val="ky-KG"/>
                    </w:rPr>
                  </m:ctrlPr>
                </m:e>
                <m:e>
                  <m:r>
                    <m:rPr>
                      <m:sty m:val="p"/>
                    </m:rPr>
                    <w:rPr>
                      <w:rFonts w:ascii="Cambria Math"/>
                      <w:sz w:val="30"/>
                      <w:szCs w:val="30"/>
                      <w:lang w:val="ky-KG"/>
                    </w:rPr>
                    <m:t>7</m:t>
                  </m:r>
                  <m:ctrlPr>
                    <w:rPr>
                      <w:rFonts w:ascii="Cambria Math" w:hAnsi="Cambria Math"/>
                      <w:sz w:val="30"/>
                      <w:szCs w:val="30"/>
                      <w:lang w:val="ky-KG"/>
                    </w:rPr>
                  </m:ctrlPr>
                </m:e>
                <m:e>
                  <m:r>
                    <m:rPr>
                      <m:sty m:val="p"/>
                    </m:rPr>
                    <w:rPr>
                      <w:rFonts w:ascii="Cambria Math"/>
                      <w:sz w:val="30"/>
                      <w:szCs w:val="30"/>
                      <w:lang w:val="ky-KG"/>
                    </w:rPr>
                    <m:t>−1</m:t>
                  </m:r>
                  <m:ctrlPr>
                    <w:rPr>
                      <w:rFonts w:ascii="Cambria Math" w:hAnsi="Cambria Math"/>
                      <w:sz w:val="30"/>
                      <w:szCs w:val="30"/>
                      <w:lang w:val="ky-KG"/>
                    </w:rPr>
                  </m:ctrlPr>
                </m:e>
              </m:mr>
              <m:mr>
                <m:e>
                  <m:r>
                    <m:rPr>
                      <m:sty m:val="p"/>
                    </m:rPr>
                    <w:rPr>
                      <w:rFonts w:ascii="Cambria Math"/>
                      <w:sz w:val="30"/>
                      <w:szCs w:val="30"/>
                      <w:lang w:val="ky-KG"/>
                    </w:rPr>
                    <m:t>4</m:t>
                  </m:r>
                  <m:ctrlPr>
                    <w:rPr>
                      <w:rFonts w:ascii="Cambria Math" w:hAnsi="Cambria Math"/>
                      <w:sz w:val="30"/>
                      <w:szCs w:val="30"/>
                      <w:lang w:val="ky-KG"/>
                    </w:rPr>
                  </m:ctrlPr>
                </m:e>
                <m:e>
                  <m:r>
                    <m:rPr>
                      <m:sty m:val="p"/>
                    </m:rPr>
                    <w:rPr>
                      <w:rFonts w:ascii="Cambria Math"/>
                      <w:sz w:val="30"/>
                      <w:szCs w:val="30"/>
                      <w:lang w:val="ky-KG"/>
                    </w:rPr>
                    <m:t>2</m:t>
                  </m:r>
                  <m:ctrlPr>
                    <w:rPr>
                      <w:rFonts w:ascii="Cambria Math" w:hAnsi="Cambria Math"/>
                      <w:sz w:val="30"/>
                      <w:szCs w:val="30"/>
                      <w:lang w:val="ky-KG"/>
                    </w:rPr>
                  </m:ctrlPr>
                </m:e>
                <m:e>
                  <m:r>
                    <m:rPr>
                      <m:sty m:val="p"/>
                    </m:rPr>
                    <w:rPr>
                      <w:rFonts w:ascii="Cambria Math"/>
                      <w:sz w:val="30"/>
                      <w:szCs w:val="30"/>
                      <w:lang w:val="ky-KG"/>
                    </w:rPr>
                    <m:t>1</m:t>
                  </m:r>
                  <m:ctrlPr>
                    <w:rPr>
                      <w:rFonts w:ascii="Cambria Math" w:hAnsi="Cambria Math"/>
                      <w:sz w:val="30"/>
                      <w:szCs w:val="30"/>
                      <w:lang w:val="ky-KG"/>
                    </w:rPr>
                  </m:ctrlPr>
                </m:e>
              </m:mr>
              <m:mr>
                <m:e>
                  <m:r>
                    <m:rPr>
                      <m:sty m:val="p"/>
                    </m:rPr>
                    <w:rPr>
                      <w:rFonts w:ascii="Cambria Math"/>
                      <w:sz w:val="30"/>
                      <w:szCs w:val="30"/>
                      <w:lang w:val="ky-KG"/>
                    </w:rPr>
                    <m:t>6</m:t>
                  </m:r>
                  <m:ctrlPr>
                    <w:rPr>
                      <w:rFonts w:ascii="Cambria Math" w:hAnsi="Cambria Math"/>
                      <w:sz w:val="30"/>
                      <w:szCs w:val="30"/>
                      <w:lang w:val="ky-KG"/>
                    </w:rPr>
                  </m:ctrlPr>
                </m:e>
                <m:e>
                  <m:r>
                    <m:rPr>
                      <m:sty m:val="p"/>
                    </m:rPr>
                    <w:rPr>
                      <w:rFonts w:ascii="Cambria Math"/>
                      <w:sz w:val="30"/>
                      <w:szCs w:val="30"/>
                      <w:lang w:val="ky-KG"/>
                    </w:rPr>
                    <m:t>3</m:t>
                  </m:r>
                  <m:ctrlPr>
                    <w:rPr>
                      <w:rFonts w:ascii="Cambria Math" w:hAnsi="Cambria Math"/>
                      <w:sz w:val="30"/>
                      <w:szCs w:val="30"/>
                      <w:lang w:val="ky-KG"/>
                    </w:rPr>
                  </m:ctrlPr>
                </m:e>
                <m:e>
                  <m:r>
                    <m:rPr>
                      <m:sty m:val="p"/>
                    </m:rPr>
                    <w:rPr>
                      <w:rFonts w:ascii="Cambria Math"/>
                      <w:sz w:val="30"/>
                      <w:szCs w:val="30"/>
                      <w:lang w:val="ky-KG"/>
                    </w:rPr>
                    <m:t>9</m:t>
                  </m:r>
                  <m:ctrlPr>
                    <w:rPr>
                      <w:rFonts w:ascii="Cambria Math" w:hAnsi="Cambria Math"/>
                      <w:sz w:val="30"/>
                      <w:szCs w:val="30"/>
                      <w:lang w:val="ky-KG"/>
                    </w:rPr>
                  </m:ctrlPr>
                </m:e>
              </m:mr>
            </m:m>
            <m:ctrlPr>
              <w:rPr>
                <w:rFonts w:ascii="Cambria Math" w:hAnsi="Cambria Math"/>
                <w:sz w:val="30"/>
                <w:szCs w:val="30"/>
                <w:lang w:val="ky-KG"/>
              </w:rPr>
            </m:ctrlPr>
          </m:e>
        </m:d>
        <m:r>
          <m:rPr/>
          <w:rPr>
            <w:rFonts w:ascii="Cambria Math"/>
            <w:sz w:val="30"/>
            <w:szCs w:val="30"/>
            <w:lang w:val="ky-KG"/>
          </w:rPr>
          <m:t>,</m:t>
        </m:r>
      </m:oMath>
      <w:r>
        <w:rPr>
          <w:rFonts w:eastAsiaTheme="minorEastAsia"/>
          <w:sz w:val="30"/>
          <w:szCs w:val="30"/>
          <w:lang w:val="ky-KG"/>
        </w:rPr>
        <w:tab/>
      </w:r>
      <w:r>
        <w:rPr>
          <w:rFonts w:eastAsiaTheme="minorEastAsia"/>
          <w:sz w:val="30"/>
          <w:szCs w:val="30"/>
          <w:lang w:val="ky-KG"/>
        </w:rPr>
        <w:tab/>
      </w:r>
      <w:r>
        <w:rPr>
          <w:rFonts w:eastAsiaTheme="minorEastAsia"/>
          <w:sz w:val="30"/>
          <w:szCs w:val="30"/>
          <w:lang w:val="ky-KG"/>
        </w:rPr>
        <w:t xml:space="preserve"> </w:t>
      </w:r>
      <m:oMath>
        <m:r>
          <m:rPr/>
          <w:rPr>
            <w:rFonts w:ascii="Cambria Math" w:hAnsi="Cambria Math"/>
            <w:sz w:val="30"/>
            <w:szCs w:val="30"/>
            <w:lang w:val="ky-KG"/>
          </w:rPr>
          <m:t>B</m:t>
        </m:r>
        <m:r>
          <m:rPr/>
          <w:rPr>
            <w:rFonts w:ascii="Cambria Math"/>
            <w:sz w:val="30"/>
            <w:szCs w:val="30"/>
            <w:lang w:val="ky-KG"/>
          </w:rPr>
          <m:t>=</m:t>
        </m:r>
        <m:d>
          <m:dPr>
            <m:ctrlPr>
              <w:rPr>
                <w:rFonts w:ascii="Cambria Math" w:hAnsi="Cambria Math"/>
                <w:sz w:val="30"/>
                <w:szCs w:val="30"/>
                <w:lang w:val="ky-KG"/>
              </w:rPr>
            </m:ctrlPr>
          </m:dPr>
          <m:e>
            <m:m>
              <m:mPr>
                <m:mcs>
                  <m:mc>
                    <m:mcPr>
                      <m:count m:val="2"/>
                      <m:mcJc m:val="center"/>
                    </m:mcPr>
                  </m:mc>
                </m:mcs>
                <m:ctrlPr>
                  <w:rPr>
                    <w:rFonts w:ascii="Cambria Math" w:hAnsi="Cambria Math"/>
                    <w:sz w:val="30"/>
                    <w:szCs w:val="30"/>
                    <w:lang w:val="ky-KG"/>
                  </w:rPr>
                </m:ctrlPr>
              </m:mPr>
              <m:mr>
                <m:e>
                  <m:r>
                    <m:rPr>
                      <m:sty m:val="p"/>
                    </m:rPr>
                    <w:rPr>
                      <w:rFonts w:ascii="Cambria Math"/>
                      <w:sz w:val="30"/>
                      <w:szCs w:val="30"/>
                      <w:lang w:val="ky-KG"/>
                    </w:rPr>
                    <m:t>3</m:t>
                  </m:r>
                  <m:ctrlPr>
                    <w:rPr>
                      <w:rFonts w:ascii="Cambria Math" w:hAnsi="Cambria Math"/>
                      <w:sz w:val="30"/>
                      <w:szCs w:val="30"/>
                      <w:lang w:val="ky-KG"/>
                    </w:rPr>
                  </m:ctrlPr>
                </m:e>
                <m:e>
                  <m:r>
                    <m:rPr>
                      <m:sty m:val="p"/>
                    </m:rPr>
                    <w:rPr>
                      <w:rFonts w:ascii="Cambria Math"/>
                      <w:sz w:val="30"/>
                      <w:szCs w:val="30"/>
                      <w:lang w:val="ky-KG"/>
                    </w:rPr>
                    <m:t>9</m:t>
                  </m:r>
                  <m:ctrlPr>
                    <w:rPr>
                      <w:rFonts w:ascii="Cambria Math" w:hAnsi="Cambria Math"/>
                      <w:sz w:val="30"/>
                      <w:szCs w:val="30"/>
                      <w:lang w:val="ky-KG"/>
                    </w:rPr>
                  </m:ctrlPr>
                </m:e>
              </m:mr>
              <m:mr>
                <m:e>
                  <m:r>
                    <m:rPr>
                      <m:sty m:val="p"/>
                    </m:rPr>
                    <w:rPr>
                      <w:rFonts w:ascii="Cambria Math"/>
                      <w:sz w:val="30"/>
                      <w:szCs w:val="30"/>
                      <w:lang w:val="ky-KG"/>
                    </w:rPr>
                    <m:t>7</m:t>
                  </m:r>
                  <m:ctrlPr>
                    <w:rPr>
                      <w:rFonts w:ascii="Cambria Math" w:hAnsi="Cambria Math"/>
                      <w:sz w:val="30"/>
                      <w:szCs w:val="30"/>
                      <w:lang w:val="ky-KG"/>
                    </w:rPr>
                  </m:ctrlPr>
                </m:e>
                <m:e>
                  <m:r>
                    <m:rPr>
                      <m:sty m:val="p"/>
                    </m:rPr>
                    <w:rPr>
                      <w:rFonts w:ascii="Cambria Math"/>
                      <w:sz w:val="30"/>
                      <w:szCs w:val="30"/>
                      <w:lang w:val="ky-KG"/>
                    </w:rPr>
                    <m:t>3</m:t>
                  </m:r>
                  <m:ctrlPr>
                    <w:rPr>
                      <w:rFonts w:ascii="Cambria Math" w:hAnsi="Cambria Math"/>
                      <w:sz w:val="30"/>
                      <w:szCs w:val="30"/>
                      <w:lang w:val="ky-KG"/>
                    </w:rPr>
                  </m:ctrlPr>
                </m:e>
              </m:mr>
              <m:mr>
                <m:e>
                  <m:r>
                    <m:rPr>
                      <m:sty m:val="p"/>
                    </m:rPr>
                    <w:rPr>
                      <w:rFonts w:ascii="Cambria Math"/>
                      <w:sz w:val="30"/>
                      <w:szCs w:val="30"/>
                      <w:lang w:val="ky-KG"/>
                    </w:rPr>
                    <m:t>−12</m:t>
                  </m:r>
                  <m:ctrlPr>
                    <w:rPr>
                      <w:rFonts w:ascii="Cambria Math" w:hAnsi="Cambria Math"/>
                      <w:sz w:val="30"/>
                      <w:szCs w:val="30"/>
                      <w:lang w:val="ky-KG"/>
                    </w:rPr>
                  </m:ctrlPr>
                </m:e>
                <m:e>
                  <m:r>
                    <m:rPr>
                      <m:sty m:val="p"/>
                    </m:rPr>
                    <w:rPr>
                      <w:rFonts w:ascii="Cambria Math"/>
                      <w:sz w:val="30"/>
                      <w:szCs w:val="30"/>
                      <w:lang w:val="ky-KG"/>
                    </w:rPr>
                    <m:t>5</m:t>
                  </m:r>
                  <m:ctrlPr>
                    <w:rPr>
                      <w:rFonts w:ascii="Cambria Math" w:hAnsi="Cambria Math"/>
                      <w:sz w:val="30"/>
                      <w:szCs w:val="30"/>
                      <w:lang w:val="ky-KG"/>
                    </w:rPr>
                  </m:ctrlPr>
                </m:e>
              </m:mr>
            </m:m>
            <m:ctrlPr>
              <w:rPr>
                <w:rFonts w:ascii="Cambria Math" w:hAnsi="Cambria Math"/>
                <w:sz w:val="30"/>
                <w:szCs w:val="30"/>
                <w:lang w:val="ky-KG"/>
              </w:rPr>
            </m:ctrlPr>
          </m:e>
        </m:d>
        <m:r>
          <m:rPr/>
          <w:rPr>
            <w:rFonts w:ascii="Cambria Math"/>
            <w:sz w:val="30"/>
            <w:szCs w:val="30"/>
            <w:lang w:val="ky-KG"/>
          </w:rPr>
          <m:t>.</m:t>
        </m:r>
      </m:oMath>
    </w:p>
    <w:p w14:paraId="43E81A86">
      <w:pPr>
        <w:pStyle w:val="35"/>
        <w:numPr>
          <w:ilvl w:val="0"/>
          <w:numId w:val="29"/>
        </w:numPr>
        <w:tabs>
          <w:tab w:val="left" w:pos="426"/>
        </w:tabs>
        <w:spacing w:after="160" w:line="360" w:lineRule="auto"/>
        <w:rPr>
          <w:sz w:val="30"/>
          <w:szCs w:val="30"/>
          <w:lang w:val="ky-KG"/>
        </w:rPr>
      </w:pPr>
      <m:oMath>
        <m:r>
          <m:rPr/>
          <w:rPr>
            <w:rFonts w:ascii="Cambria Math" w:hAnsi="Cambria Math"/>
            <w:sz w:val="30"/>
            <w:szCs w:val="30"/>
            <w:lang w:val="ky-KG"/>
          </w:rPr>
          <m:t>A</m:t>
        </m:r>
        <m:r>
          <m:rPr/>
          <w:rPr>
            <w:rFonts w:ascii="Cambria Math"/>
            <w:sz w:val="30"/>
            <w:szCs w:val="30"/>
            <w:lang w:val="ky-KG"/>
          </w:rPr>
          <m:t>=</m:t>
        </m:r>
        <m:d>
          <m:dPr>
            <m:ctrlPr>
              <w:rPr>
                <w:rFonts w:ascii="Cambria Math" w:hAnsi="Cambria Math"/>
                <w:sz w:val="30"/>
                <w:szCs w:val="30"/>
                <w:lang w:val="ky-KG"/>
              </w:rPr>
            </m:ctrlPr>
          </m:dPr>
          <m:e>
            <m:m>
              <m:mPr>
                <m:mcs>
                  <m:mc>
                    <m:mcPr>
                      <m:count m:val="3"/>
                      <m:mcJc m:val="center"/>
                    </m:mcPr>
                  </m:mc>
                </m:mcs>
                <m:ctrlPr>
                  <w:rPr>
                    <w:rFonts w:ascii="Cambria Math" w:hAnsi="Cambria Math"/>
                    <w:sz w:val="30"/>
                    <w:szCs w:val="30"/>
                    <w:lang w:val="ky-KG"/>
                  </w:rPr>
                </m:ctrlPr>
              </m:mPr>
              <m:mr>
                <m:e>
                  <m:r>
                    <m:rPr>
                      <m:sty m:val="p"/>
                    </m:rPr>
                    <w:rPr>
                      <w:rFonts w:ascii="Cambria Math"/>
                      <w:sz w:val="30"/>
                      <w:szCs w:val="30"/>
                      <w:lang w:val="ky-KG"/>
                    </w:rPr>
                    <m:t>1</m:t>
                  </m:r>
                  <m:ctrlPr>
                    <w:rPr>
                      <w:rFonts w:ascii="Cambria Math" w:hAnsi="Cambria Math"/>
                      <w:sz w:val="30"/>
                      <w:szCs w:val="30"/>
                      <w:lang w:val="ky-KG"/>
                    </w:rPr>
                  </m:ctrlPr>
                </m:e>
                <m:e>
                  <m:r>
                    <m:rPr>
                      <m:sty m:val="p"/>
                    </m:rPr>
                    <w:rPr>
                      <w:rFonts w:ascii="Cambria Math"/>
                      <w:sz w:val="30"/>
                      <w:szCs w:val="30"/>
                      <w:lang w:val="ky-KG"/>
                    </w:rPr>
                    <m:t>9</m:t>
                  </m:r>
                  <m:ctrlPr>
                    <w:rPr>
                      <w:rFonts w:ascii="Cambria Math" w:hAnsi="Cambria Math"/>
                      <w:sz w:val="30"/>
                      <w:szCs w:val="30"/>
                      <w:lang w:val="ky-KG"/>
                    </w:rPr>
                  </m:ctrlPr>
                </m:e>
                <m:e>
                  <m:r>
                    <m:rPr>
                      <m:sty m:val="p"/>
                    </m:rPr>
                    <w:rPr>
                      <w:rFonts w:ascii="Cambria Math"/>
                      <w:sz w:val="30"/>
                      <w:szCs w:val="30"/>
                      <w:lang w:val="ky-KG"/>
                    </w:rPr>
                    <m:t>1</m:t>
                  </m:r>
                  <m:ctrlPr>
                    <w:rPr>
                      <w:rFonts w:ascii="Cambria Math" w:hAnsi="Cambria Math"/>
                      <w:sz w:val="30"/>
                      <w:szCs w:val="30"/>
                      <w:lang w:val="ky-KG"/>
                    </w:rPr>
                  </m:ctrlPr>
                </m:e>
              </m:mr>
              <m:mr>
                <m:e>
                  <m:r>
                    <m:rPr>
                      <m:sty m:val="p"/>
                    </m:rPr>
                    <w:rPr>
                      <w:rFonts w:ascii="Cambria Math"/>
                      <w:sz w:val="30"/>
                      <w:szCs w:val="30"/>
                      <w:lang w:val="ky-KG"/>
                    </w:rPr>
                    <m:t>8</m:t>
                  </m:r>
                  <m:ctrlPr>
                    <w:rPr>
                      <w:rFonts w:ascii="Cambria Math" w:hAnsi="Cambria Math"/>
                      <w:sz w:val="30"/>
                      <w:szCs w:val="30"/>
                      <w:lang w:val="ky-KG"/>
                    </w:rPr>
                  </m:ctrlPr>
                </m:e>
                <m:e>
                  <m:r>
                    <m:rPr>
                      <m:sty m:val="p"/>
                    </m:rPr>
                    <w:rPr>
                      <w:rFonts w:ascii="Cambria Math"/>
                      <w:sz w:val="30"/>
                      <w:szCs w:val="30"/>
                      <w:lang w:val="ky-KG"/>
                    </w:rPr>
                    <m:t>2</m:t>
                  </m:r>
                  <m:ctrlPr>
                    <w:rPr>
                      <w:rFonts w:ascii="Cambria Math" w:hAnsi="Cambria Math"/>
                      <w:sz w:val="30"/>
                      <w:szCs w:val="30"/>
                      <w:lang w:val="ky-KG"/>
                    </w:rPr>
                  </m:ctrlPr>
                </m:e>
                <m:e>
                  <m:r>
                    <m:rPr>
                      <m:sty m:val="p"/>
                    </m:rPr>
                    <w:rPr>
                      <w:rFonts w:ascii="Cambria Math"/>
                      <w:sz w:val="30"/>
                      <w:szCs w:val="30"/>
                      <w:lang w:val="ky-KG"/>
                    </w:rPr>
                    <m:t>8</m:t>
                  </m:r>
                  <m:ctrlPr>
                    <w:rPr>
                      <w:rFonts w:ascii="Cambria Math" w:hAnsi="Cambria Math"/>
                      <w:sz w:val="30"/>
                      <w:szCs w:val="30"/>
                      <w:lang w:val="ky-KG"/>
                    </w:rPr>
                  </m:ctrlPr>
                </m:e>
              </m:mr>
              <m:mr>
                <m:e>
                  <m:r>
                    <m:rPr>
                      <m:sty m:val="p"/>
                    </m:rPr>
                    <w:rPr>
                      <w:rFonts w:ascii="Cambria Math"/>
                      <w:sz w:val="30"/>
                      <w:szCs w:val="30"/>
                      <w:lang w:val="ky-KG"/>
                    </w:rPr>
                    <m:t>−11</m:t>
                  </m:r>
                  <m:ctrlPr>
                    <w:rPr>
                      <w:rFonts w:ascii="Cambria Math" w:hAnsi="Cambria Math"/>
                      <w:sz w:val="30"/>
                      <w:szCs w:val="30"/>
                      <w:lang w:val="ky-KG"/>
                    </w:rPr>
                  </m:ctrlPr>
                </m:e>
                <m:e>
                  <m:r>
                    <m:rPr>
                      <m:sty m:val="p"/>
                    </m:rPr>
                    <w:rPr>
                      <w:rFonts w:ascii="Cambria Math"/>
                      <w:sz w:val="30"/>
                      <w:szCs w:val="30"/>
                      <w:lang w:val="ky-KG"/>
                    </w:rPr>
                    <m:t>7</m:t>
                  </m:r>
                  <m:ctrlPr>
                    <w:rPr>
                      <w:rFonts w:ascii="Cambria Math" w:hAnsi="Cambria Math"/>
                      <w:sz w:val="30"/>
                      <w:szCs w:val="30"/>
                      <w:lang w:val="ky-KG"/>
                    </w:rPr>
                  </m:ctrlPr>
                </m:e>
                <m:e>
                  <m:r>
                    <m:rPr>
                      <m:sty m:val="p"/>
                    </m:rPr>
                    <w:rPr>
                      <w:rFonts w:ascii="Cambria Math"/>
                      <w:sz w:val="30"/>
                      <w:szCs w:val="30"/>
                      <w:lang w:val="ky-KG"/>
                    </w:rPr>
                    <m:t>4</m:t>
                  </m:r>
                  <m:ctrlPr>
                    <w:rPr>
                      <w:rFonts w:ascii="Cambria Math" w:hAnsi="Cambria Math"/>
                      <w:sz w:val="30"/>
                      <w:szCs w:val="30"/>
                      <w:lang w:val="ky-KG"/>
                    </w:rPr>
                  </m:ctrlPr>
                </m:e>
              </m:mr>
            </m:m>
            <m:ctrlPr>
              <w:rPr>
                <w:rFonts w:ascii="Cambria Math" w:hAnsi="Cambria Math"/>
                <w:sz w:val="30"/>
                <w:szCs w:val="30"/>
                <w:lang w:val="ky-KG"/>
              </w:rPr>
            </m:ctrlPr>
          </m:e>
        </m:d>
        <m:r>
          <m:rPr/>
          <w:rPr>
            <w:rFonts w:ascii="Cambria Math"/>
            <w:sz w:val="30"/>
            <w:szCs w:val="30"/>
            <w:lang w:val="ky-KG"/>
          </w:rPr>
          <m:t>,</m:t>
        </m:r>
      </m:oMath>
      <w:r>
        <w:rPr>
          <w:sz w:val="30"/>
          <w:szCs w:val="30"/>
          <w:lang w:val="ky-KG"/>
        </w:rPr>
        <w:tab/>
      </w:r>
      <w:r>
        <w:rPr>
          <w:sz w:val="30"/>
          <w:szCs w:val="30"/>
          <w:lang w:val="ky-KG"/>
        </w:rPr>
        <w:tab/>
      </w:r>
      <m:oMath>
        <m:r>
          <m:rPr/>
          <w:rPr>
            <w:rFonts w:ascii="Cambria Math" w:hAnsi="Cambria Math"/>
            <w:sz w:val="30"/>
            <w:szCs w:val="30"/>
            <w:lang w:val="ky-KG"/>
          </w:rPr>
          <m:t>B</m:t>
        </m:r>
        <m:r>
          <m:rPr/>
          <w:rPr>
            <w:rFonts w:ascii="Cambria Math"/>
            <w:sz w:val="30"/>
            <w:szCs w:val="30"/>
            <w:lang w:val="ky-KG"/>
          </w:rPr>
          <m:t>=</m:t>
        </m:r>
        <m:d>
          <m:dPr>
            <m:ctrlPr>
              <w:rPr>
                <w:rFonts w:ascii="Cambria Math" w:hAnsi="Cambria Math"/>
                <w:sz w:val="30"/>
                <w:szCs w:val="30"/>
                <w:lang w:val="ky-KG"/>
              </w:rPr>
            </m:ctrlPr>
          </m:dPr>
          <m:e>
            <m:m>
              <m:mPr>
                <m:mcs>
                  <m:mc>
                    <m:mcPr>
                      <m:count m:val="3"/>
                      <m:mcJc m:val="center"/>
                    </m:mcPr>
                  </m:mc>
                </m:mcs>
                <m:ctrlPr>
                  <w:rPr>
                    <w:rFonts w:ascii="Cambria Math" w:hAnsi="Cambria Math"/>
                    <w:sz w:val="30"/>
                    <w:szCs w:val="30"/>
                    <w:lang w:val="ky-KG"/>
                  </w:rPr>
                </m:ctrlPr>
              </m:mPr>
              <m:mr>
                <m:e>
                  <m:r>
                    <m:rPr>
                      <m:sty m:val="p"/>
                    </m:rPr>
                    <w:rPr>
                      <w:rFonts w:ascii="Cambria Math"/>
                      <w:sz w:val="30"/>
                      <w:szCs w:val="30"/>
                      <w:lang w:val="ky-KG"/>
                    </w:rPr>
                    <m:t>8</m:t>
                  </m:r>
                  <m:ctrlPr>
                    <w:rPr>
                      <w:rFonts w:ascii="Cambria Math" w:hAnsi="Cambria Math"/>
                      <w:sz w:val="30"/>
                      <w:szCs w:val="30"/>
                      <w:lang w:val="ky-KG"/>
                    </w:rPr>
                  </m:ctrlPr>
                </m:e>
                <m:e>
                  <m:r>
                    <m:rPr>
                      <m:sty m:val="p"/>
                    </m:rPr>
                    <w:rPr>
                      <w:rFonts w:ascii="Cambria Math"/>
                      <w:sz w:val="30"/>
                      <w:szCs w:val="30"/>
                      <w:lang w:val="ky-KG"/>
                    </w:rPr>
                    <m:t>5</m:t>
                  </m:r>
                  <m:ctrlPr>
                    <w:rPr>
                      <w:rFonts w:ascii="Cambria Math" w:hAnsi="Cambria Math"/>
                      <w:sz w:val="30"/>
                      <w:szCs w:val="30"/>
                      <w:lang w:val="ky-KG"/>
                    </w:rPr>
                  </m:ctrlPr>
                </m:e>
                <m:e>
                  <m:r>
                    <m:rPr>
                      <m:sty m:val="p"/>
                    </m:rPr>
                    <w:rPr>
                      <w:rFonts w:ascii="Cambria Math"/>
                      <w:sz w:val="30"/>
                      <w:szCs w:val="30"/>
                      <w:lang w:val="ky-KG"/>
                    </w:rPr>
                    <m:t>23</m:t>
                  </m:r>
                  <m:ctrlPr>
                    <w:rPr>
                      <w:rFonts w:ascii="Cambria Math" w:hAnsi="Cambria Math"/>
                      <w:sz w:val="30"/>
                      <w:szCs w:val="30"/>
                      <w:lang w:val="ky-KG"/>
                    </w:rPr>
                  </m:ctrlPr>
                </m:e>
              </m:mr>
              <m:mr>
                <m:e>
                  <m:r>
                    <m:rPr>
                      <m:sty m:val="p"/>
                    </m:rPr>
                    <w:rPr>
                      <w:rFonts w:ascii="Cambria Math"/>
                      <w:sz w:val="30"/>
                      <w:szCs w:val="30"/>
                      <w:lang w:val="ky-KG"/>
                    </w:rPr>
                    <m:t>3</m:t>
                  </m:r>
                  <m:ctrlPr>
                    <w:rPr>
                      <w:rFonts w:ascii="Cambria Math" w:hAnsi="Cambria Math"/>
                      <w:sz w:val="30"/>
                      <w:szCs w:val="30"/>
                      <w:lang w:val="ky-KG"/>
                    </w:rPr>
                  </m:ctrlPr>
                </m:e>
                <m:e>
                  <m:r>
                    <m:rPr>
                      <m:sty m:val="p"/>
                    </m:rPr>
                    <w:rPr>
                      <w:rFonts w:ascii="Cambria Math"/>
                      <w:sz w:val="30"/>
                      <w:szCs w:val="30"/>
                      <w:lang w:val="ky-KG"/>
                    </w:rPr>
                    <m:t>−4</m:t>
                  </m:r>
                  <m:ctrlPr>
                    <w:rPr>
                      <w:rFonts w:ascii="Cambria Math" w:hAnsi="Cambria Math"/>
                      <w:sz w:val="30"/>
                      <w:szCs w:val="30"/>
                      <w:lang w:val="ky-KG"/>
                    </w:rPr>
                  </m:ctrlPr>
                </m:e>
                <m:e>
                  <m:r>
                    <m:rPr>
                      <m:sty m:val="p"/>
                    </m:rPr>
                    <w:rPr>
                      <w:rFonts w:ascii="Cambria Math"/>
                      <w:sz w:val="30"/>
                      <w:szCs w:val="30"/>
                      <w:lang w:val="ky-KG"/>
                    </w:rPr>
                    <m:t>17</m:t>
                  </m:r>
                  <m:ctrlPr>
                    <w:rPr>
                      <w:rFonts w:ascii="Cambria Math" w:hAnsi="Cambria Math"/>
                      <w:sz w:val="30"/>
                      <w:szCs w:val="30"/>
                      <w:lang w:val="ky-KG"/>
                    </w:rPr>
                  </m:ctrlPr>
                </m:e>
              </m:mr>
              <m:mr>
                <m:e>
                  <m:r>
                    <m:rPr>
                      <m:sty m:val="p"/>
                    </m:rPr>
                    <w:rPr>
                      <w:rFonts w:ascii="Cambria Math"/>
                      <w:sz w:val="30"/>
                      <w:szCs w:val="30"/>
                      <w:lang w:val="ky-KG"/>
                    </w:rPr>
                    <m:t>7</m:t>
                  </m:r>
                  <m:ctrlPr>
                    <w:rPr>
                      <w:rFonts w:ascii="Cambria Math" w:hAnsi="Cambria Math"/>
                      <w:sz w:val="30"/>
                      <w:szCs w:val="30"/>
                      <w:lang w:val="ky-KG"/>
                    </w:rPr>
                  </m:ctrlPr>
                </m:e>
                <m:e>
                  <m:r>
                    <m:rPr>
                      <m:sty m:val="p"/>
                    </m:rPr>
                    <w:rPr>
                      <w:rFonts w:ascii="Cambria Math"/>
                      <w:sz w:val="30"/>
                      <w:szCs w:val="30"/>
                      <w:lang w:val="ky-KG"/>
                    </w:rPr>
                    <m:t>6</m:t>
                  </m:r>
                  <m:ctrlPr>
                    <w:rPr>
                      <w:rFonts w:ascii="Cambria Math" w:hAnsi="Cambria Math"/>
                      <w:sz w:val="30"/>
                      <w:szCs w:val="30"/>
                      <w:lang w:val="ky-KG"/>
                    </w:rPr>
                  </m:ctrlPr>
                </m:e>
                <m:e>
                  <m:r>
                    <m:rPr>
                      <m:sty m:val="p"/>
                    </m:rPr>
                    <w:rPr>
                      <w:rFonts w:ascii="Cambria Math"/>
                      <w:sz w:val="30"/>
                      <w:szCs w:val="30"/>
                      <w:lang w:val="ky-KG"/>
                    </w:rPr>
                    <m:t>−1</m:t>
                  </m:r>
                  <m:ctrlPr>
                    <w:rPr>
                      <w:rFonts w:ascii="Cambria Math" w:hAnsi="Cambria Math"/>
                      <w:sz w:val="30"/>
                      <w:szCs w:val="30"/>
                      <w:lang w:val="ky-KG"/>
                    </w:rPr>
                  </m:ctrlPr>
                </m:e>
              </m:mr>
            </m:m>
            <m:ctrlPr>
              <w:rPr>
                <w:rFonts w:ascii="Cambria Math" w:hAnsi="Cambria Math"/>
                <w:sz w:val="30"/>
                <w:szCs w:val="30"/>
                <w:lang w:val="ky-KG"/>
              </w:rPr>
            </m:ctrlPr>
          </m:e>
        </m:d>
        <m:r>
          <m:rPr/>
          <w:rPr>
            <w:rFonts w:ascii="Cambria Math"/>
            <w:sz w:val="30"/>
            <w:szCs w:val="30"/>
            <w:lang w:val="ky-KG"/>
          </w:rPr>
          <m:t>.</m:t>
        </m:r>
      </m:oMath>
    </w:p>
    <w:p w14:paraId="5A42E54A">
      <w:pPr>
        <w:spacing w:line="360" w:lineRule="auto"/>
        <w:jc w:val="right"/>
        <w:rPr>
          <w:b/>
          <w:color w:val="000000" w:themeColor="text1"/>
          <w:sz w:val="28"/>
          <w:szCs w:val="28"/>
          <w14:textFill>
            <w14:solidFill>
              <w14:schemeClr w14:val="tx1"/>
            </w14:solidFill>
          </w14:textFill>
        </w:rPr>
      </w:pPr>
    </w:p>
    <w:p w14:paraId="3154DB8F">
      <w:pPr>
        <w:spacing w:line="360" w:lineRule="auto"/>
        <w:jc w:val="righ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4-Тиркеме</w:t>
      </w:r>
    </w:p>
    <w:p w14:paraId="73A82187">
      <w:pPr>
        <w:spacing w:line="360" w:lineRule="auto"/>
        <w:jc w:val="center"/>
        <w:rPr>
          <w:rFonts w:eastAsia="Calibri"/>
          <w:color w:val="000000" w:themeColor="text1"/>
          <w:sz w:val="28"/>
          <w:szCs w:val="28"/>
          <w14:textFill>
            <w14:solidFill>
              <w14:schemeClr w14:val="tx1"/>
            </w14:solidFill>
          </w14:textFill>
        </w:rPr>
      </w:pPr>
    </w:p>
    <w:p w14:paraId="3514AC0F">
      <w:pPr>
        <w:jc w:val="right"/>
        <w:rPr>
          <w:b/>
          <w:color w:val="000000" w:themeColor="text1"/>
          <w:sz w:val="28"/>
          <w:szCs w:val="28"/>
          <w:lang w:val="ky-KG"/>
          <w14:textFill>
            <w14:solidFill>
              <w14:schemeClr w14:val="tx1"/>
            </w14:solidFill>
          </w14:textFill>
        </w:rPr>
      </w:pPr>
    </w:p>
    <w:p w14:paraId="17B44A5C">
      <w:pPr>
        <w:jc w:val="center"/>
        <w:rPr>
          <w:b/>
          <w:color w:val="000000" w:themeColor="text1"/>
          <w:sz w:val="28"/>
          <w:szCs w:val="28"/>
          <w:lang w:val="ky-KG"/>
          <w14:textFill>
            <w14:solidFill>
              <w14:schemeClr w14:val="tx1"/>
            </w14:solidFill>
          </w14:textFill>
        </w:rPr>
      </w:pPr>
      <w:r>
        <w:rPr>
          <w:b/>
          <w:color w:val="000000" w:themeColor="text1"/>
          <w:sz w:val="28"/>
          <w:szCs w:val="28"/>
          <w:lang w:val="ky-KG"/>
          <w14:textFill>
            <w14:solidFill>
              <w14:schemeClr w14:val="tx1"/>
            </w14:solidFill>
          </w14:textFill>
        </w:rPr>
        <w:t>Тестик суроолор</w:t>
      </w:r>
    </w:p>
    <w:p w14:paraId="5C74AAA6">
      <w:pPr>
        <w:rPr>
          <w:b/>
          <w:bCs/>
          <w:sz w:val="28"/>
          <w:szCs w:val="28"/>
          <w:lang w:val="ky-KG"/>
        </w:rPr>
      </w:pPr>
      <w:r>
        <w:rPr>
          <w:b/>
          <w:bCs/>
          <w:sz w:val="28"/>
          <w:szCs w:val="28"/>
          <w:lang w:val="ky-KG"/>
        </w:rPr>
        <w:t>А- дегээл</w:t>
      </w:r>
    </w:p>
    <w:p w14:paraId="7B2040F2">
      <w:pPr>
        <w:numPr>
          <w:ilvl w:val="0"/>
          <w:numId w:val="30"/>
        </w:numPr>
        <w:rPr>
          <w:sz w:val="28"/>
          <w:szCs w:val="28"/>
        </w:rPr>
      </w:pPr>
      <w:r>
        <w:rPr>
          <w:sz w:val="28"/>
          <w:szCs w:val="28"/>
        </w:rPr>
        <w:t>Көптүктөр кандай тамга менен белгиленет?</w:t>
      </w:r>
    </w:p>
    <w:p w14:paraId="64B4845E">
      <w:pPr>
        <w:rPr>
          <w:sz w:val="28"/>
          <w:szCs w:val="28"/>
          <w:lang w:val="ky-KG"/>
        </w:rPr>
      </w:pPr>
    </w:p>
    <w:p w14:paraId="23C91608">
      <w:pPr>
        <w:numPr>
          <w:ilvl w:val="0"/>
          <w:numId w:val="31"/>
        </w:numPr>
        <w:rPr>
          <w:sz w:val="28"/>
          <w:szCs w:val="28"/>
          <w:lang w:val="en-US"/>
        </w:rPr>
      </w:pPr>
      <w:r>
        <w:rPr>
          <w:sz w:val="28"/>
          <w:szCs w:val="28"/>
          <w:lang w:val="en-US"/>
        </w:rPr>
        <w:t>a</w:t>
      </w:r>
      <w:r>
        <w:rPr>
          <w:sz w:val="28"/>
          <w:szCs w:val="28"/>
          <w:lang w:val="en-GB"/>
        </w:rPr>
        <w:t xml:space="preserve">, </w:t>
      </w:r>
      <w:r>
        <w:rPr>
          <w:sz w:val="28"/>
          <w:szCs w:val="28"/>
          <w:lang w:val="en-US"/>
        </w:rPr>
        <w:t>b</w:t>
      </w:r>
      <w:r>
        <w:rPr>
          <w:sz w:val="28"/>
          <w:szCs w:val="28"/>
          <w:lang w:val="en-GB"/>
        </w:rPr>
        <w:t xml:space="preserve">, </w:t>
      </w:r>
      <w:r>
        <w:rPr>
          <w:sz w:val="28"/>
          <w:szCs w:val="28"/>
          <w:lang w:val="en-US"/>
        </w:rPr>
        <w:t>c</w:t>
      </w:r>
      <w:r>
        <w:rPr>
          <w:sz w:val="28"/>
          <w:szCs w:val="28"/>
          <w:lang w:val="en-GB"/>
        </w:rPr>
        <w:t xml:space="preserve">, </w:t>
      </w:r>
      <w:r>
        <w:rPr>
          <w:sz w:val="28"/>
          <w:szCs w:val="28"/>
          <w:lang w:val="en-US"/>
        </w:rPr>
        <w:t>d</w:t>
      </w:r>
      <w:r>
        <w:rPr>
          <w:sz w:val="28"/>
          <w:szCs w:val="28"/>
          <w:lang w:val="en-GB"/>
        </w:rPr>
        <w:t xml:space="preserve">, </w:t>
      </w:r>
      <w:r>
        <w:rPr>
          <w:sz w:val="28"/>
          <w:szCs w:val="28"/>
          <w:lang w:val="en-US"/>
        </w:rPr>
        <w:t>e</w:t>
      </w:r>
      <w:r>
        <w:rPr>
          <w:sz w:val="28"/>
          <w:szCs w:val="28"/>
          <w:lang w:val="en-GB"/>
        </w:rPr>
        <w:t xml:space="preserve">,…  2 ) </w:t>
      </w:r>
      <w:r>
        <w:rPr>
          <w:sz w:val="28"/>
          <w:szCs w:val="28"/>
          <w:lang w:val="en-US"/>
        </w:rPr>
        <w:t>A</w:t>
      </w:r>
      <w:r>
        <w:rPr>
          <w:sz w:val="28"/>
          <w:szCs w:val="28"/>
          <w:lang w:val="en-GB"/>
        </w:rPr>
        <w:t xml:space="preserve">, </w:t>
      </w:r>
      <w:r>
        <w:rPr>
          <w:sz w:val="28"/>
          <w:szCs w:val="28"/>
          <w:lang w:val="en-US"/>
        </w:rPr>
        <w:t>B</w:t>
      </w:r>
      <w:r>
        <w:rPr>
          <w:sz w:val="28"/>
          <w:szCs w:val="28"/>
          <w:lang w:val="en-GB"/>
        </w:rPr>
        <w:t xml:space="preserve">, </w:t>
      </w:r>
      <w:r>
        <w:rPr>
          <w:sz w:val="28"/>
          <w:szCs w:val="28"/>
          <w:lang w:val="en-US"/>
        </w:rPr>
        <w:t>C</w:t>
      </w:r>
      <w:r>
        <w:rPr>
          <w:sz w:val="28"/>
          <w:szCs w:val="28"/>
          <w:lang w:val="en-GB"/>
        </w:rPr>
        <w:t xml:space="preserve">, </w:t>
      </w:r>
      <w:r>
        <w:rPr>
          <w:sz w:val="28"/>
          <w:szCs w:val="28"/>
          <w:lang w:val="en-US"/>
        </w:rPr>
        <w:t>D</w:t>
      </w:r>
      <w:r>
        <w:rPr>
          <w:sz w:val="28"/>
          <w:szCs w:val="28"/>
          <w:lang w:val="en-GB"/>
        </w:rPr>
        <w:t xml:space="preserve">, </w:t>
      </w:r>
      <w:r>
        <w:rPr>
          <w:sz w:val="28"/>
          <w:szCs w:val="28"/>
          <w:lang w:val="en-US"/>
        </w:rPr>
        <w:t>E</w:t>
      </w:r>
      <w:r>
        <w:rPr>
          <w:sz w:val="28"/>
          <w:szCs w:val="28"/>
          <w:lang w:val="en-GB"/>
        </w:rPr>
        <w:t xml:space="preserve">,…  </w:t>
      </w:r>
      <w:r>
        <w:rPr>
          <w:sz w:val="28"/>
          <w:szCs w:val="28"/>
        </w:rPr>
        <w:t xml:space="preserve">3) </w:t>
      </w:r>
      <w:r>
        <w:rPr>
          <w:position w:val="-10"/>
          <w:sz w:val="28"/>
          <w:szCs w:val="28"/>
          <w:lang w:val="en-US"/>
        </w:rPr>
        <w:object>
          <v:shape id="_x0000_i1038" o:spt="75" type="#_x0000_t75" style="height:15.75pt;width:63pt;" o:ole="t" filled="f" o:preferrelative="t" stroked="f" coordsize="21600,21600">
            <v:path/>
            <v:fill on="f" focussize="0,0"/>
            <v:stroke on="f" joinstyle="miter"/>
            <v:imagedata r:id="rId46" o:title=""/>
            <o:lock v:ext="edit" aspectratio="t"/>
            <w10:wrap type="none"/>
            <w10:anchorlock/>
          </v:shape>
          <o:OLEObject Type="Embed" ProgID="Equation.3" ShapeID="_x0000_i1038" DrawAspect="Content" ObjectID="_1468075738" r:id="rId45">
            <o:LockedField>false</o:LockedField>
          </o:OLEObject>
        </w:object>
      </w:r>
      <w:r>
        <w:rPr>
          <w:sz w:val="28"/>
          <w:szCs w:val="28"/>
        </w:rPr>
        <w:t xml:space="preserve">  4) </w:t>
      </w:r>
      <w:r>
        <w:rPr>
          <w:position w:val="-10"/>
          <w:sz w:val="28"/>
          <w:szCs w:val="28"/>
          <w:lang w:val="en-US"/>
        </w:rPr>
        <w:object>
          <v:shape id="_x0000_i1039" o:spt="75" type="#_x0000_t75" style="height:15.75pt;width:74.25pt;" o:ole="t" filled="f" o:preferrelative="t" stroked="f" coordsize="21600,21600">
            <v:path/>
            <v:fill on="f" focussize="0,0"/>
            <v:stroke on="f" joinstyle="miter"/>
            <v:imagedata r:id="rId48" o:title=""/>
            <o:lock v:ext="edit" aspectratio="t"/>
            <w10:wrap type="none"/>
            <w10:anchorlock/>
          </v:shape>
          <o:OLEObject Type="Embed" ProgID="Equation.3" ShapeID="_x0000_i1039" DrawAspect="Content" ObjectID="_1468075739" r:id="rId47">
            <o:LockedField>false</o:LockedField>
          </o:OLEObject>
        </w:object>
      </w:r>
    </w:p>
    <w:p w14:paraId="4A106A96">
      <w:pPr>
        <w:numPr>
          <w:ilvl w:val="0"/>
          <w:numId w:val="31"/>
        </w:numPr>
        <w:rPr>
          <w:sz w:val="28"/>
          <w:szCs w:val="28"/>
        </w:rPr>
      </w:pPr>
      <w:r>
        <w:rPr>
          <w:sz w:val="28"/>
          <w:szCs w:val="28"/>
        </w:rPr>
        <w:t>Функция канча түрдүү жол менен берилет?</w:t>
      </w:r>
    </w:p>
    <w:p w14:paraId="313179D5">
      <w:pPr>
        <w:rPr>
          <w:sz w:val="28"/>
          <w:szCs w:val="28"/>
          <w:lang w:val="ky-KG"/>
        </w:rPr>
      </w:pPr>
    </w:p>
    <w:p w14:paraId="0A580AA4">
      <w:pPr>
        <w:rPr>
          <w:sz w:val="28"/>
          <w:szCs w:val="28"/>
        </w:rPr>
      </w:pPr>
      <w:r>
        <w:rPr>
          <w:sz w:val="28"/>
          <w:szCs w:val="28"/>
        </w:rPr>
        <w:t>1) 1</w:t>
      </w:r>
      <w:r>
        <w:rPr>
          <w:sz w:val="28"/>
          <w:szCs w:val="28"/>
        </w:rPr>
        <w:tab/>
      </w:r>
      <w:r>
        <w:rPr>
          <w:sz w:val="28"/>
          <w:szCs w:val="28"/>
        </w:rPr>
        <w:t>2) 2</w:t>
      </w:r>
      <w:r>
        <w:rPr>
          <w:sz w:val="28"/>
          <w:szCs w:val="28"/>
        </w:rPr>
        <w:tab/>
      </w:r>
      <w:r>
        <w:rPr>
          <w:sz w:val="28"/>
          <w:szCs w:val="28"/>
        </w:rPr>
        <w:t>3) 3</w:t>
      </w:r>
      <w:r>
        <w:rPr>
          <w:sz w:val="28"/>
          <w:szCs w:val="28"/>
        </w:rPr>
        <w:tab/>
      </w:r>
      <w:r>
        <w:rPr>
          <w:sz w:val="28"/>
          <w:szCs w:val="28"/>
        </w:rPr>
        <w:t>4 ) 4</w:t>
      </w:r>
    </w:p>
    <w:p w14:paraId="3317645C">
      <w:pPr>
        <w:rPr>
          <w:sz w:val="28"/>
          <w:szCs w:val="28"/>
        </w:rPr>
      </w:pPr>
      <w:r>
        <w:rPr>
          <w:sz w:val="28"/>
          <w:szCs w:val="28"/>
          <w:lang w:val="ky-KG"/>
        </w:rPr>
        <w:t xml:space="preserve">3. </w:t>
      </w:r>
      <w:r>
        <w:rPr>
          <w:sz w:val="28"/>
          <w:szCs w:val="28"/>
        </w:rPr>
        <w:t xml:space="preserve">Функциянын пределин тапкыла </w:t>
      </w:r>
      <w:r>
        <w:rPr>
          <w:position w:val="-20"/>
          <w:sz w:val="28"/>
          <w:szCs w:val="28"/>
        </w:rPr>
        <w:object>
          <v:shape id="_x0000_i1040" o:spt="75" type="#_x0000_t75" style="height:23.25pt;width:107.25pt;" o:ole="t" filled="f" o:preferrelative="t" stroked="f" coordsize="21600,21600">
            <v:path/>
            <v:fill on="f" focussize="0,0"/>
            <v:stroke on="f" joinstyle="miter"/>
            <v:imagedata r:id="rId50" o:title=""/>
            <o:lock v:ext="edit" aspectratio="t"/>
            <w10:wrap type="none"/>
            <w10:anchorlock/>
          </v:shape>
          <o:OLEObject Type="Embed" ProgID="Equation.3" ShapeID="_x0000_i1040" DrawAspect="Content" ObjectID="_1468075740" r:id="rId49">
            <o:LockedField>false</o:LockedField>
          </o:OLEObject>
        </w:object>
      </w:r>
      <w:r>
        <w:rPr>
          <w:sz w:val="28"/>
          <w:szCs w:val="28"/>
        </w:rPr>
        <w:t>.</w:t>
      </w:r>
    </w:p>
    <w:p w14:paraId="7829D92A">
      <w:pPr>
        <w:rPr>
          <w:sz w:val="28"/>
          <w:szCs w:val="28"/>
          <w:lang w:val="ky-KG"/>
        </w:rPr>
      </w:pPr>
    </w:p>
    <w:p w14:paraId="10B53F53">
      <w:pPr>
        <w:numPr>
          <w:ilvl w:val="0"/>
          <w:numId w:val="32"/>
        </w:numPr>
        <w:rPr>
          <w:sz w:val="28"/>
          <w:szCs w:val="28"/>
        </w:rPr>
      </w:pPr>
      <w:r>
        <w:rPr>
          <w:sz w:val="28"/>
          <w:szCs w:val="28"/>
        </w:rPr>
        <w:t>333</w:t>
      </w:r>
      <w:r>
        <w:rPr>
          <w:sz w:val="28"/>
          <w:szCs w:val="28"/>
        </w:rPr>
        <w:tab/>
      </w:r>
      <w:r>
        <w:rPr>
          <w:sz w:val="28"/>
          <w:szCs w:val="28"/>
        </w:rPr>
        <w:tab/>
      </w:r>
      <w:r>
        <w:rPr>
          <w:sz w:val="28"/>
          <w:szCs w:val="28"/>
        </w:rPr>
        <w:t>2 ) 334</w:t>
      </w:r>
      <w:r>
        <w:rPr>
          <w:sz w:val="28"/>
          <w:szCs w:val="28"/>
        </w:rPr>
        <w:tab/>
      </w:r>
      <w:r>
        <w:rPr>
          <w:sz w:val="28"/>
          <w:szCs w:val="28"/>
        </w:rPr>
        <w:tab/>
      </w:r>
      <w:r>
        <w:rPr>
          <w:sz w:val="28"/>
          <w:szCs w:val="28"/>
        </w:rPr>
        <w:t>3) 332</w:t>
      </w:r>
      <w:r>
        <w:rPr>
          <w:sz w:val="28"/>
          <w:szCs w:val="28"/>
        </w:rPr>
        <w:tab/>
      </w:r>
      <w:r>
        <w:rPr>
          <w:sz w:val="28"/>
          <w:szCs w:val="28"/>
        </w:rPr>
        <w:tab/>
      </w:r>
      <w:r>
        <w:rPr>
          <w:sz w:val="28"/>
          <w:szCs w:val="28"/>
        </w:rPr>
        <w:t>4) 335</w:t>
      </w:r>
    </w:p>
    <w:p w14:paraId="041E56CF">
      <w:pPr>
        <w:rPr>
          <w:sz w:val="28"/>
          <w:szCs w:val="28"/>
        </w:rPr>
      </w:pPr>
      <w:r>
        <w:rPr>
          <w:sz w:val="28"/>
          <w:szCs w:val="28"/>
          <w:lang w:val="ky-KG"/>
        </w:rPr>
        <w:t>4.</w:t>
      </w:r>
      <w:r>
        <w:rPr>
          <w:sz w:val="28"/>
          <w:szCs w:val="28"/>
        </w:rPr>
        <w:t>Көбөйтүндүнүн туундусу эмнеге барабар?</w:t>
      </w:r>
    </w:p>
    <w:p w14:paraId="27D3F199">
      <w:pPr>
        <w:rPr>
          <w:sz w:val="28"/>
          <w:szCs w:val="28"/>
          <w:lang w:val="ky-KG"/>
        </w:rPr>
      </w:pPr>
    </w:p>
    <w:p w14:paraId="190A8B36">
      <w:pPr>
        <w:rPr>
          <w:sz w:val="28"/>
          <w:szCs w:val="28"/>
        </w:rPr>
      </w:pPr>
      <w:r>
        <w:rPr>
          <w:sz w:val="28"/>
          <w:szCs w:val="28"/>
        </w:rPr>
        <w:t xml:space="preserve">1 ) </w:t>
      </w:r>
      <w:r>
        <w:rPr>
          <w:position w:val="-10"/>
          <w:sz w:val="28"/>
          <w:szCs w:val="28"/>
        </w:rPr>
        <w:object>
          <v:shape id="_x0000_i1041" o:spt="75" type="#_x0000_t75" style="height:15.75pt;width:78pt;" o:ole="t" filled="f" o:preferrelative="t" stroked="f" coordsize="21600,21600">
            <v:path/>
            <v:fill on="f" focussize="0,0"/>
            <v:stroke on="f" joinstyle="miter"/>
            <v:imagedata r:id="rId52" o:title=""/>
            <o:lock v:ext="edit" aspectratio="t"/>
            <w10:wrap type="none"/>
            <w10:anchorlock/>
          </v:shape>
          <o:OLEObject Type="Embed" ProgID="Equation.3" ShapeID="_x0000_i1041" DrawAspect="Content" ObjectID="_1468075741" r:id="rId51">
            <o:LockedField>false</o:LockedField>
          </o:OLEObject>
        </w:object>
      </w:r>
      <w:r>
        <w:rPr>
          <w:sz w:val="28"/>
          <w:szCs w:val="28"/>
        </w:rPr>
        <w:tab/>
      </w:r>
      <w:r>
        <w:rPr>
          <w:sz w:val="28"/>
          <w:szCs w:val="28"/>
        </w:rPr>
        <w:tab/>
      </w:r>
      <w:r>
        <w:rPr>
          <w:sz w:val="28"/>
          <w:szCs w:val="28"/>
        </w:rPr>
        <w:t xml:space="preserve">2) </w:t>
      </w:r>
      <w:r>
        <w:rPr>
          <w:position w:val="-10"/>
          <w:sz w:val="28"/>
          <w:szCs w:val="28"/>
        </w:rPr>
        <w:object>
          <v:shape id="_x0000_i1042" o:spt="75" type="#_x0000_t75" style="height:15.75pt;width:53.25pt;" o:ole="t" filled="f" o:preferrelative="t" stroked="f" coordsize="21600,21600">
            <v:path/>
            <v:fill on="f" focussize="0,0"/>
            <v:stroke on="f" joinstyle="miter"/>
            <v:imagedata r:id="rId54" o:title=""/>
            <o:lock v:ext="edit" aspectratio="t"/>
            <w10:wrap type="none"/>
            <w10:anchorlock/>
          </v:shape>
          <o:OLEObject Type="Embed" ProgID="Equation.3" ShapeID="_x0000_i1042" DrawAspect="Content" ObjectID="_1468075742" r:id="rId53">
            <o:LockedField>false</o:LockedField>
          </o:OLEObject>
        </w:object>
      </w:r>
      <w:r>
        <w:rPr>
          <w:sz w:val="28"/>
          <w:szCs w:val="28"/>
        </w:rPr>
        <w:tab/>
      </w:r>
      <w:r>
        <w:rPr>
          <w:sz w:val="28"/>
          <w:szCs w:val="28"/>
        </w:rPr>
        <w:tab/>
      </w:r>
      <w:r>
        <w:rPr>
          <w:sz w:val="28"/>
          <w:szCs w:val="28"/>
        </w:rPr>
        <w:t xml:space="preserve">3) </w:t>
      </w:r>
      <w:r>
        <w:rPr>
          <w:position w:val="-10"/>
          <w:sz w:val="28"/>
          <w:szCs w:val="28"/>
        </w:rPr>
        <w:object>
          <v:shape id="_x0000_i1043" o:spt="75" type="#_x0000_t75" style="height:15.75pt;width:78pt;" o:ole="t" filled="f" o:preferrelative="t" stroked="f" coordsize="21600,21600">
            <v:path/>
            <v:fill on="f" focussize="0,0"/>
            <v:stroke on="f" joinstyle="miter"/>
            <v:imagedata r:id="rId56" o:title=""/>
            <o:lock v:ext="edit" aspectratio="t"/>
            <w10:wrap type="none"/>
            <w10:anchorlock/>
          </v:shape>
          <o:OLEObject Type="Embed" ProgID="Equation.3" ShapeID="_x0000_i1043" DrawAspect="Content" ObjectID="_1468075743" r:id="rId55">
            <o:LockedField>false</o:LockedField>
          </o:OLEObject>
        </w:object>
      </w:r>
      <w:r>
        <w:rPr>
          <w:sz w:val="28"/>
          <w:szCs w:val="28"/>
        </w:rPr>
        <w:tab/>
      </w:r>
      <w:r>
        <w:rPr>
          <w:sz w:val="28"/>
          <w:szCs w:val="28"/>
        </w:rPr>
        <w:tab/>
      </w:r>
      <w:r>
        <w:rPr>
          <w:sz w:val="28"/>
          <w:szCs w:val="28"/>
        </w:rPr>
        <w:t>4)</w:t>
      </w:r>
      <w:r>
        <w:rPr>
          <w:position w:val="-24"/>
          <w:sz w:val="28"/>
          <w:szCs w:val="28"/>
        </w:rPr>
        <w:object>
          <v:shape id="_x0000_i1044" o:spt="75" type="#_x0000_t75" style="height:30.75pt;width:77.25pt;" o:ole="t" filled="f" o:preferrelative="t" stroked="f" coordsize="21600,21600">
            <v:path/>
            <v:fill on="f" focussize="0,0"/>
            <v:stroke on="f" joinstyle="miter"/>
            <v:imagedata r:id="rId58" o:title=""/>
            <o:lock v:ext="edit" aspectratio="t"/>
            <w10:wrap type="none"/>
            <w10:anchorlock/>
          </v:shape>
          <o:OLEObject Type="Embed" ProgID="Equation.3" ShapeID="_x0000_i1044" DrawAspect="Content" ObjectID="_1468075744" r:id="rId57">
            <o:LockedField>false</o:LockedField>
          </o:OLEObject>
        </w:object>
      </w:r>
    </w:p>
    <w:p w14:paraId="1945C5EE">
      <w:pPr>
        <w:rPr>
          <w:sz w:val="28"/>
          <w:szCs w:val="28"/>
        </w:rPr>
      </w:pPr>
      <w:r>
        <w:rPr>
          <w:sz w:val="28"/>
          <w:szCs w:val="28"/>
          <w:lang w:val="ky-KG"/>
        </w:rPr>
        <w:t>5.</w:t>
      </w:r>
      <w:r>
        <w:rPr>
          <w:position w:val="-10"/>
          <w:sz w:val="28"/>
          <w:szCs w:val="28"/>
        </w:rPr>
        <w:object>
          <v:shape id="_x0000_i1045" o:spt="75" type="#_x0000_t75" style="height:18pt;width:95.25pt;" o:ole="t" filled="f" o:preferrelative="t" stroked="f" coordsize="21600,21600">
            <v:path/>
            <v:fill on="f" focussize="0,0"/>
            <v:stroke on="f" joinstyle="miter"/>
            <v:imagedata r:id="rId60" o:title=""/>
            <o:lock v:ext="edit" aspectratio="t"/>
            <w10:wrap type="none"/>
            <w10:anchorlock/>
          </v:shape>
          <o:OLEObject Type="Embed" ProgID="Equation.3" ShapeID="_x0000_i1045" DrawAspect="Content" ObjectID="_1468075745" r:id="rId59">
            <o:LockedField>false</o:LockedField>
          </o:OLEObject>
        </w:object>
      </w:r>
      <w:r>
        <w:rPr>
          <w:sz w:val="28"/>
          <w:szCs w:val="28"/>
        </w:rPr>
        <w:t>Туундусун тапкыла.</w:t>
      </w:r>
    </w:p>
    <w:p w14:paraId="57725328">
      <w:pPr>
        <w:rPr>
          <w:sz w:val="28"/>
          <w:szCs w:val="28"/>
          <w:lang w:val="ky-KG"/>
        </w:rPr>
      </w:pPr>
    </w:p>
    <w:p w14:paraId="44A904B4">
      <w:pPr>
        <w:numPr>
          <w:ilvl w:val="0"/>
          <w:numId w:val="33"/>
        </w:numPr>
        <w:rPr>
          <w:sz w:val="28"/>
          <w:szCs w:val="28"/>
        </w:rPr>
      </w:pPr>
      <w:r>
        <w:rPr>
          <w:position w:val="-10"/>
          <w:sz w:val="28"/>
          <w:szCs w:val="28"/>
        </w:rPr>
        <w:object>
          <v:shape id="_x0000_i1046" o:spt="75" type="#_x0000_t75" style="height:18pt;width:69.75pt;" o:ole="t" filled="f" o:preferrelative="t" stroked="f" coordsize="21600,21600">
            <v:path/>
            <v:fill on="f" focussize="0,0"/>
            <v:stroke on="f" joinstyle="miter"/>
            <v:imagedata r:id="rId62" o:title=""/>
            <o:lock v:ext="edit" aspectratio="t"/>
            <w10:wrap type="none"/>
            <w10:anchorlock/>
          </v:shape>
          <o:OLEObject Type="Embed" ProgID="Equation.3" ShapeID="_x0000_i1046" DrawAspect="Content" ObjectID="_1468075746" r:id="rId61">
            <o:LockedField>false</o:LockedField>
          </o:OLEObject>
        </w:object>
      </w:r>
      <w:r>
        <w:rPr>
          <w:sz w:val="28"/>
          <w:szCs w:val="28"/>
        </w:rPr>
        <w:tab/>
      </w:r>
      <w:r>
        <w:rPr>
          <w:sz w:val="28"/>
          <w:szCs w:val="28"/>
        </w:rPr>
        <w:tab/>
      </w:r>
      <w:r>
        <w:rPr>
          <w:sz w:val="28"/>
          <w:szCs w:val="28"/>
        </w:rPr>
        <w:t xml:space="preserve">2) </w:t>
      </w:r>
      <w:r>
        <w:rPr>
          <w:position w:val="-10"/>
          <w:sz w:val="28"/>
          <w:szCs w:val="28"/>
        </w:rPr>
        <w:object>
          <v:shape id="_x0000_i1047" o:spt="75" type="#_x0000_t75" style="height:18pt;width:63pt;" o:ole="t" filled="f" o:preferrelative="t" stroked="f" coordsize="21600,21600">
            <v:path/>
            <v:fill on="f" focussize="0,0"/>
            <v:stroke on="f" joinstyle="miter"/>
            <v:imagedata r:id="rId64" o:title=""/>
            <o:lock v:ext="edit" aspectratio="t"/>
            <w10:wrap type="none"/>
            <w10:anchorlock/>
          </v:shape>
          <o:OLEObject Type="Embed" ProgID="Equation.3" ShapeID="_x0000_i1047" DrawAspect="Content" ObjectID="_1468075747" r:id="rId63">
            <o:LockedField>false</o:LockedField>
          </o:OLEObject>
        </w:object>
      </w:r>
      <w:r>
        <w:rPr>
          <w:sz w:val="28"/>
          <w:szCs w:val="28"/>
        </w:rPr>
        <w:tab/>
      </w:r>
      <w:r>
        <w:rPr>
          <w:sz w:val="28"/>
          <w:szCs w:val="28"/>
        </w:rPr>
        <w:tab/>
      </w:r>
      <w:r>
        <w:rPr>
          <w:sz w:val="28"/>
          <w:szCs w:val="28"/>
        </w:rPr>
        <w:t xml:space="preserve">3 )  </w:t>
      </w:r>
      <w:r>
        <w:rPr>
          <w:position w:val="-10"/>
          <w:sz w:val="28"/>
          <w:szCs w:val="28"/>
        </w:rPr>
        <w:object>
          <v:shape id="_x0000_i1048" o:spt="75" type="#_x0000_t75" style="height:18pt;width:63pt;" o:ole="t" filled="f" o:preferrelative="t" stroked="f" coordsize="21600,21600">
            <v:path/>
            <v:fill on="f" focussize="0,0"/>
            <v:stroke on="f" joinstyle="miter"/>
            <v:imagedata r:id="rId66" o:title=""/>
            <o:lock v:ext="edit" aspectratio="t"/>
            <w10:wrap type="none"/>
            <w10:anchorlock/>
          </v:shape>
          <o:OLEObject Type="Embed" ProgID="Equation.3" ShapeID="_x0000_i1048" DrawAspect="Content" ObjectID="_1468075748" r:id="rId65">
            <o:LockedField>false</o:LockedField>
          </o:OLEObject>
        </w:object>
      </w:r>
      <w:r>
        <w:rPr>
          <w:sz w:val="28"/>
          <w:szCs w:val="28"/>
        </w:rPr>
        <w:t xml:space="preserve"> </w:t>
      </w:r>
      <w:r>
        <w:rPr>
          <w:sz w:val="28"/>
          <w:szCs w:val="28"/>
        </w:rPr>
        <w:tab/>
      </w:r>
    </w:p>
    <w:p w14:paraId="262DE524">
      <w:pPr>
        <w:rPr>
          <w:sz w:val="28"/>
          <w:szCs w:val="28"/>
        </w:rPr>
      </w:pPr>
      <w:r>
        <w:rPr>
          <w:sz w:val="28"/>
          <w:szCs w:val="28"/>
        </w:rPr>
        <w:tab/>
      </w:r>
      <w:r>
        <w:rPr>
          <w:sz w:val="28"/>
          <w:szCs w:val="28"/>
        </w:rPr>
        <w:t xml:space="preserve">4) </w:t>
      </w:r>
      <w:r>
        <w:rPr>
          <w:position w:val="-10"/>
          <w:sz w:val="28"/>
          <w:szCs w:val="28"/>
        </w:rPr>
        <w:object>
          <v:shape id="_x0000_i1049" o:spt="75" type="#_x0000_t75" style="height:18pt;width:46.5pt;" o:ole="t" filled="f" o:preferrelative="t" stroked="f" coordsize="21600,21600">
            <v:path/>
            <v:fill on="f" focussize="0,0"/>
            <v:stroke on="f" joinstyle="miter"/>
            <v:imagedata r:id="rId68" o:title=""/>
            <o:lock v:ext="edit" aspectratio="t"/>
            <w10:wrap type="none"/>
            <w10:anchorlock/>
          </v:shape>
          <o:OLEObject Type="Embed" ProgID="Equation.3" ShapeID="_x0000_i1049" DrawAspect="Content" ObjectID="_1468075749" r:id="rId67">
            <o:LockedField>false</o:LockedField>
          </o:OLEObject>
        </w:object>
      </w:r>
    </w:p>
    <w:p w14:paraId="47E92D9D">
      <w:pPr>
        <w:rPr>
          <w:sz w:val="28"/>
          <w:szCs w:val="28"/>
        </w:rPr>
      </w:pPr>
      <w:r>
        <w:rPr>
          <w:sz w:val="28"/>
          <w:szCs w:val="28"/>
          <w:lang w:val="ky-KG"/>
        </w:rPr>
        <w:t>6.</w:t>
      </w:r>
      <w:r>
        <w:rPr>
          <w:position w:val="-16"/>
          <w:sz w:val="28"/>
          <w:szCs w:val="28"/>
        </w:rPr>
        <w:object>
          <v:shape id="_x0000_i1050" o:spt="75" type="#_x0000_t75" style="height:21.75pt;width:44.25pt;" o:ole="t" filled="f" o:preferrelative="t" stroked="f" coordsize="21600,21600">
            <v:path/>
            <v:fill on="f" focussize="0,0"/>
            <v:stroke on="f" joinstyle="miter"/>
            <v:imagedata r:id="rId70" o:title=""/>
            <o:lock v:ext="edit" aspectratio="t"/>
            <w10:wrap type="none"/>
            <w10:anchorlock/>
          </v:shape>
          <o:OLEObject Type="Embed" ProgID="Equation.3" ShapeID="_x0000_i1050" DrawAspect="Content" ObjectID="_1468075750" r:id="rId69">
            <o:LockedField>false</o:LockedField>
          </o:OLEObject>
        </w:object>
      </w:r>
      <w:r>
        <w:rPr>
          <w:sz w:val="28"/>
          <w:szCs w:val="28"/>
          <w:lang w:val="ky-KG"/>
        </w:rPr>
        <w:t xml:space="preserve"> </w:t>
      </w:r>
      <w:r>
        <w:rPr>
          <w:sz w:val="28"/>
          <w:szCs w:val="28"/>
        </w:rPr>
        <w:t>Интегралды эсептегиле.</w:t>
      </w:r>
    </w:p>
    <w:p w14:paraId="5EE7583E">
      <w:pPr>
        <w:rPr>
          <w:sz w:val="28"/>
          <w:szCs w:val="28"/>
          <w:lang w:val="ky-KG"/>
        </w:rPr>
      </w:pPr>
    </w:p>
    <w:p w14:paraId="4CA5F729">
      <w:pPr>
        <w:numPr>
          <w:ilvl w:val="0"/>
          <w:numId w:val="34"/>
        </w:numPr>
        <w:rPr>
          <w:sz w:val="28"/>
          <w:szCs w:val="28"/>
        </w:rPr>
      </w:pPr>
      <w:r>
        <w:rPr>
          <w:position w:val="-10"/>
          <w:sz w:val="28"/>
          <w:szCs w:val="28"/>
        </w:rPr>
        <w:object>
          <v:shape id="_x0000_i1051" o:spt="75" type="#_x0000_t75" style="height:18pt;width:45.75pt;" o:ole="t" filled="f" o:preferrelative="t" stroked="f" coordsize="21600,21600">
            <v:path/>
            <v:fill on="f" focussize="0,0"/>
            <v:stroke on="f" joinstyle="miter"/>
            <v:imagedata r:id="rId72" o:title=""/>
            <o:lock v:ext="edit" aspectratio="t"/>
            <w10:wrap type="none"/>
            <w10:anchorlock/>
          </v:shape>
          <o:OLEObject Type="Embed" ProgID="Equation.3" ShapeID="_x0000_i1051" DrawAspect="Content" ObjectID="_1468075751" r:id="rId71">
            <o:LockedField>false</o:LockedField>
          </o:OLEObject>
        </w:object>
      </w:r>
      <w:r>
        <w:rPr>
          <w:sz w:val="28"/>
          <w:szCs w:val="28"/>
        </w:rPr>
        <w:t xml:space="preserve">  </w:t>
      </w:r>
      <w:r>
        <w:rPr>
          <w:sz w:val="28"/>
          <w:szCs w:val="28"/>
        </w:rPr>
        <w:tab/>
      </w:r>
      <w:r>
        <w:rPr>
          <w:sz w:val="28"/>
          <w:szCs w:val="28"/>
        </w:rPr>
        <w:tab/>
      </w:r>
      <w:r>
        <w:rPr>
          <w:sz w:val="28"/>
          <w:szCs w:val="28"/>
        </w:rPr>
        <w:t xml:space="preserve">2)  </w:t>
      </w:r>
      <w:r>
        <w:rPr>
          <w:position w:val="-24"/>
          <w:sz w:val="28"/>
          <w:szCs w:val="28"/>
        </w:rPr>
        <w:object>
          <v:shape id="_x0000_i1052" o:spt="75" type="#_x0000_t75" style="height:33pt;width:33.75pt;" o:ole="t" filled="f" o:preferrelative="t" stroked="f" coordsize="21600,21600">
            <v:path/>
            <v:fill on="f" focussize="0,0"/>
            <v:stroke on="f" joinstyle="miter"/>
            <v:imagedata r:id="rId74" o:title=""/>
            <o:lock v:ext="edit" aspectratio="t"/>
            <w10:wrap type="none"/>
            <w10:anchorlock/>
          </v:shape>
          <o:OLEObject Type="Embed" ProgID="Equation.3" ShapeID="_x0000_i1052" DrawAspect="Content" ObjectID="_1468075752" r:id="rId73">
            <o:LockedField>false</o:LockedField>
          </o:OLEObject>
        </w:object>
      </w:r>
      <w:r>
        <w:rPr>
          <w:sz w:val="28"/>
          <w:szCs w:val="28"/>
        </w:rPr>
        <w:tab/>
      </w:r>
      <w:r>
        <w:rPr>
          <w:sz w:val="28"/>
          <w:szCs w:val="28"/>
        </w:rPr>
        <w:tab/>
      </w:r>
      <w:r>
        <w:rPr>
          <w:sz w:val="28"/>
          <w:szCs w:val="28"/>
        </w:rPr>
        <w:t xml:space="preserve">3) </w:t>
      </w:r>
      <w:r>
        <w:rPr>
          <w:position w:val="-10"/>
          <w:sz w:val="28"/>
          <w:szCs w:val="28"/>
        </w:rPr>
        <w:object>
          <v:shape id="_x0000_i1053" o:spt="75" type="#_x0000_t75" style="height:18pt;width:45.75pt;" o:ole="t" filled="f" o:preferrelative="t" stroked="f" coordsize="21600,21600">
            <v:path/>
            <v:fill on="f" focussize="0,0"/>
            <v:stroke on="f" joinstyle="miter"/>
            <v:imagedata r:id="rId76" o:title=""/>
            <o:lock v:ext="edit" aspectratio="t"/>
            <w10:wrap type="none"/>
            <w10:anchorlock/>
          </v:shape>
          <o:OLEObject Type="Embed" ProgID="Equation.3" ShapeID="_x0000_i1053" DrawAspect="Content" ObjectID="_1468075753" r:id="rId75">
            <o:LockedField>false</o:LockedField>
          </o:OLEObject>
        </w:object>
      </w:r>
      <w:r>
        <w:rPr>
          <w:sz w:val="28"/>
          <w:szCs w:val="28"/>
        </w:rPr>
        <w:t xml:space="preserve">  </w:t>
      </w:r>
      <w:r>
        <w:rPr>
          <w:sz w:val="28"/>
          <w:szCs w:val="28"/>
        </w:rPr>
        <w:tab/>
      </w:r>
      <w:r>
        <w:rPr>
          <w:sz w:val="28"/>
          <w:szCs w:val="28"/>
        </w:rPr>
        <w:tab/>
      </w:r>
      <w:r>
        <w:rPr>
          <w:sz w:val="28"/>
          <w:szCs w:val="28"/>
        </w:rPr>
        <w:t xml:space="preserve">4 ) </w:t>
      </w:r>
      <w:r>
        <w:rPr>
          <w:position w:val="-24"/>
          <w:sz w:val="28"/>
          <w:szCs w:val="28"/>
        </w:rPr>
        <w:object>
          <v:shape id="_x0000_i1054" o:spt="75" type="#_x0000_t75" style="height:33pt;width:48.75pt;" o:ole="t" filled="f" o:preferrelative="t" stroked="f" coordsize="21600,21600">
            <v:path/>
            <v:fill on="f" focussize="0,0"/>
            <v:stroke on="f" joinstyle="miter"/>
            <v:imagedata r:id="rId78" o:title=""/>
            <o:lock v:ext="edit" aspectratio="t"/>
            <w10:wrap type="none"/>
            <w10:anchorlock/>
          </v:shape>
          <o:OLEObject Type="Embed" ProgID="Equation.3" ShapeID="_x0000_i1054" DrawAspect="Content" ObjectID="_1468075754" r:id="rId77">
            <o:LockedField>false</o:LockedField>
          </o:OLEObject>
        </w:object>
      </w:r>
    </w:p>
    <w:p w14:paraId="288BE84B">
      <w:pPr>
        <w:rPr>
          <w:sz w:val="28"/>
          <w:szCs w:val="28"/>
        </w:rPr>
      </w:pPr>
      <w:r>
        <w:rPr>
          <w:sz w:val="28"/>
          <w:szCs w:val="28"/>
          <w:lang w:val="ky-KG"/>
        </w:rPr>
        <w:t>7.</w:t>
      </w:r>
      <w:r>
        <w:rPr>
          <w:sz w:val="28"/>
          <w:szCs w:val="28"/>
        </w:rPr>
        <w:t xml:space="preserve"> </w:t>
      </w:r>
      <w:r>
        <w:rPr>
          <w:sz w:val="28"/>
          <w:szCs w:val="28"/>
          <w:lang w:val="ky-KG"/>
        </w:rPr>
        <w:t>Анык и</w:t>
      </w:r>
      <w:r>
        <w:rPr>
          <w:sz w:val="28"/>
          <w:szCs w:val="28"/>
        </w:rPr>
        <w:t>нтгералды эсептегиле</w:t>
      </w:r>
      <w:r>
        <w:rPr>
          <w:position w:val="-34"/>
          <w:sz w:val="28"/>
          <w:szCs w:val="28"/>
        </w:rPr>
        <w:object>
          <v:shape id="_x0000_i1055" o:spt="75" type="#_x0000_t75" style="height:41.25pt;width:39pt;" o:ole="t" fillcolor="#000011" filled="f" o:preferrelative="t" stroked="f" coordsize="21600,21600">
            <v:path/>
            <v:fill on="f" focussize="0,0"/>
            <v:stroke on="f" joinstyle="miter"/>
            <v:imagedata r:id="rId80" o:title=""/>
            <o:lock v:ext="edit" aspectratio="t"/>
            <w10:wrap type="none"/>
            <w10:anchorlock/>
          </v:shape>
          <o:OLEObject Type="Embed" ProgID="Equation.3" ShapeID="_x0000_i1055" DrawAspect="Content" ObjectID="_1468075755" r:id="rId79">
            <o:LockedField>false</o:LockedField>
          </o:OLEObject>
        </w:object>
      </w:r>
      <w:r>
        <w:rPr>
          <w:sz w:val="28"/>
          <w:szCs w:val="28"/>
        </w:rPr>
        <w:t xml:space="preserve">. </w:t>
      </w:r>
      <w:r>
        <w:rPr>
          <w:sz w:val="28"/>
          <w:szCs w:val="28"/>
        </w:rPr>
        <w:tab/>
      </w:r>
      <w:r>
        <w:rPr>
          <w:sz w:val="28"/>
          <w:szCs w:val="28"/>
        </w:rPr>
        <w:tab/>
      </w:r>
    </w:p>
    <w:p w14:paraId="6D8FAA29">
      <w:pPr>
        <w:rPr>
          <w:sz w:val="28"/>
          <w:szCs w:val="28"/>
          <w:lang w:val="ky-KG"/>
        </w:rPr>
      </w:pPr>
    </w:p>
    <w:p w14:paraId="52343844">
      <w:pPr>
        <w:rPr>
          <w:sz w:val="28"/>
          <w:szCs w:val="28"/>
        </w:rPr>
      </w:pPr>
      <w:r>
        <w:rPr>
          <w:sz w:val="28"/>
          <w:szCs w:val="28"/>
        </w:rPr>
        <w:t xml:space="preserve">1 ) </w:t>
      </w:r>
      <w:r>
        <w:rPr>
          <w:position w:val="-24"/>
          <w:sz w:val="28"/>
          <w:szCs w:val="28"/>
          <w:lang w:val="en-US"/>
        </w:rPr>
        <w:object>
          <v:shape id="_x0000_i1056" o:spt="75" type="#_x0000_t75" style="height:30.75pt;width:11.25pt;" o:ole="t" filled="f" o:preferrelative="t" stroked="f" coordsize="21600,21600">
            <v:path/>
            <v:fill on="f" focussize="0,0"/>
            <v:stroke on="f" joinstyle="miter"/>
            <v:imagedata r:id="rId82" o:title=""/>
            <o:lock v:ext="edit" aspectratio="t"/>
            <w10:wrap type="none"/>
            <w10:anchorlock/>
          </v:shape>
          <o:OLEObject Type="Embed" ProgID="Equation.3" ShapeID="_x0000_i1056" DrawAspect="Content" ObjectID="_1468075756" r:id="rId81">
            <o:LockedField>false</o:LockedField>
          </o:OLEObject>
        </w:object>
      </w:r>
      <w:r>
        <w:rPr>
          <w:sz w:val="28"/>
          <w:szCs w:val="28"/>
        </w:rPr>
        <w:t xml:space="preserve">       </w:t>
      </w:r>
      <w:r>
        <w:rPr>
          <w:sz w:val="28"/>
          <w:szCs w:val="28"/>
        </w:rPr>
        <w:tab/>
      </w:r>
      <w:r>
        <w:rPr>
          <w:sz w:val="28"/>
          <w:szCs w:val="28"/>
        </w:rPr>
        <w:tab/>
      </w:r>
      <w:r>
        <w:rPr>
          <w:sz w:val="28"/>
          <w:szCs w:val="28"/>
        </w:rPr>
        <w:t xml:space="preserve">2) </w:t>
      </w:r>
      <w:r>
        <w:rPr>
          <w:position w:val="-24"/>
          <w:sz w:val="28"/>
          <w:szCs w:val="28"/>
          <w:lang w:val="en-US"/>
        </w:rPr>
        <w:object>
          <v:shape id="_x0000_i1057" o:spt="75" type="#_x0000_t75" style="height:30.75pt;width:12pt;" o:ole="t" filled="f" o:preferrelative="t" stroked="f" coordsize="21600,21600">
            <v:path/>
            <v:fill on="f" focussize="0,0"/>
            <v:stroke on="f" joinstyle="miter"/>
            <v:imagedata r:id="rId84" o:title=""/>
            <o:lock v:ext="edit" aspectratio="t"/>
            <w10:wrap type="none"/>
            <w10:anchorlock/>
          </v:shape>
          <o:OLEObject Type="Embed" ProgID="Equation.3" ShapeID="_x0000_i1057" DrawAspect="Content" ObjectID="_1468075757" r:id="rId83">
            <o:LockedField>false</o:LockedField>
          </o:OLEObject>
        </w:object>
      </w:r>
      <w:r>
        <w:rPr>
          <w:sz w:val="28"/>
          <w:szCs w:val="28"/>
        </w:rPr>
        <w:t xml:space="preserve">     </w:t>
      </w:r>
      <w:r>
        <w:rPr>
          <w:sz w:val="28"/>
          <w:szCs w:val="28"/>
        </w:rPr>
        <w:tab/>
      </w:r>
      <w:r>
        <w:rPr>
          <w:sz w:val="28"/>
          <w:szCs w:val="28"/>
        </w:rPr>
        <w:tab/>
      </w:r>
      <w:r>
        <w:rPr>
          <w:sz w:val="28"/>
          <w:szCs w:val="28"/>
        </w:rPr>
        <w:t>3) 1</w:t>
      </w:r>
      <w:r>
        <w:rPr>
          <w:sz w:val="28"/>
          <w:szCs w:val="28"/>
        </w:rPr>
        <w:tab/>
      </w:r>
      <w:r>
        <w:rPr>
          <w:sz w:val="28"/>
          <w:szCs w:val="28"/>
        </w:rPr>
        <w:tab/>
      </w:r>
      <w:r>
        <w:rPr>
          <w:sz w:val="28"/>
          <w:szCs w:val="28"/>
        </w:rPr>
        <w:t xml:space="preserve">4) </w:t>
      </w:r>
      <w:r>
        <w:rPr>
          <w:position w:val="-24"/>
          <w:sz w:val="28"/>
          <w:szCs w:val="28"/>
          <w:lang w:val="en-US"/>
        </w:rPr>
        <w:object>
          <v:shape id="_x0000_i1058" o:spt="75" type="#_x0000_t75" style="height:30.75pt;width:11.25pt;" o:ole="t" filled="f" o:preferrelative="t" stroked="f" coordsize="21600,21600">
            <v:path/>
            <v:fill on="f" focussize="0,0"/>
            <v:stroke on="f" joinstyle="miter"/>
            <v:imagedata r:id="rId86" o:title=""/>
            <o:lock v:ext="edit" aspectratio="t"/>
            <w10:wrap type="none"/>
            <w10:anchorlock/>
          </v:shape>
          <o:OLEObject Type="Embed" ProgID="Equation.3" ShapeID="_x0000_i1058" DrawAspect="Content" ObjectID="_1468075758" r:id="rId85">
            <o:LockedField>false</o:LockedField>
          </o:OLEObject>
        </w:object>
      </w:r>
      <w:r>
        <w:rPr>
          <w:sz w:val="28"/>
          <w:szCs w:val="28"/>
        </w:rPr>
        <w:t xml:space="preserve">        </w:t>
      </w:r>
    </w:p>
    <w:p w14:paraId="0F09753F">
      <w:pPr>
        <w:jc w:val="both"/>
        <w:rPr>
          <w:color w:val="000000" w:themeColor="text1"/>
          <w:sz w:val="28"/>
          <w:szCs w:val="28"/>
          <w:lang w:val="ky-KG"/>
          <w14:textFill>
            <w14:solidFill>
              <w14:schemeClr w14:val="tx1"/>
            </w14:solidFill>
          </w14:textFill>
        </w:rPr>
      </w:pPr>
      <w:r>
        <w:rPr>
          <w:sz w:val="28"/>
          <w:szCs w:val="28"/>
          <w:lang w:val="ky-KG"/>
        </w:rPr>
        <w:t>8.</w:t>
      </w:r>
      <w:r>
        <w:rPr>
          <w:color w:val="000000" w:themeColor="text1"/>
          <w:sz w:val="28"/>
          <w:szCs w:val="28"/>
          <w:lang w:val="ky-KG"/>
          <w14:textFill>
            <w14:solidFill>
              <w14:schemeClr w14:val="tx1"/>
            </w14:solidFill>
          </w14:textFill>
        </w:rPr>
        <w:t>Телефон номерин терип жатып сиз акыркы цифраны унутуп жана аны оюнуздан тердиниз. Туура сан терилгендигинин ыктымалдуулугу кандай?</w:t>
      </w:r>
    </w:p>
    <w:p w14:paraId="46BAF965">
      <w:pPr>
        <w:jc w:val="both"/>
        <w:rPr>
          <w:color w:val="000000" w:themeColor="text1"/>
          <w:sz w:val="28"/>
          <w:szCs w:val="28"/>
          <w:lang w:val="ky-KG"/>
          <w14:textFill>
            <w14:solidFill>
              <w14:schemeClr w14:val="tx1"/>
            </w14:solidFill>
          </w14:textFill>
        </w:rPr>
      </w:pPr>
    </w:p>
    <w:p w14:paraId="5ED4F477">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 xml:space="preserve">а) </w:t>
      </w:r>
      <w:r>
        <w:rPr>
          <w:color w:val="000000" w:themeColor="text1"/>
          <w:position w:val="-24"/>
          <w:sz w:val="28"/>
          <w:szCs w:val="28"/>
          <w14:textFill>
            <w14:solidFill>
              <w14:schemeClr w14:val="tx1"/>
            </w14:solidFill>
          </w14:textFill>
        </w:rPr>
        <w:object>
          <v:shape id="_x0000_i1059" o:spt="75" type="#_x0000_t75" style="height:31.5pt;width:48.75pt;" o:ole="t" filled="f" o:preferrelative="t" stroked="f" coordsize="21600,21600">
            <v:path/>
            <v:fill on="f" focussize="0,0"/>
            <v:stroke on="f" joinstyle="miter"/>
            <v:imagedata r:id="rId88" o:title=""/>
            <o:lock v:ext="edit" aspectratio="t"/>
            <w10:wrap type="none"/>
            <w10:anchorlock/>
          </v:shape>
          <o:OLEObject Type="Embed" ProgID="Equation.3" ShapeID="_x0000_i1059" DrawAspect="Content" ObjectID="_1468075759" r:id="rId87">
            <o:LockedField>false</o:LockedField>
          </o:OLEObject>
        </w:object>
      </w:r>
    </w:p>
    <w:p w14:paraId="65922635">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б)</w:t>
      </w:r>
      <w:r>
        <w:rPr>
          <w:color w:val="000000" w:themeColor="text1"/>
          <w:sz w:val="28"/>
          <w:szCs w:val="28"/>
          <w14:textFill>
            <w14:solidFill>
              <w14:schemeClr w14:val="tx1"/>
            </w14:solidFill>
          </w14:textFill>
        </w:rPr>
        <w:t xml:space="preserve"> Р(А)= </w:t>
      </w:r>
      <m:oMath>
        <m:f>
          <m:fPr>
            <m:ctrlPr>
              <w:rPr>
                <w:rFonts w:ascii="Cambria Math" w:hAnsi="Cambria Math"/>
                <w:i/>
                <w:color w:val="000000" w:themeColor="text1"/>
                <w:sz w:val="28"/>
                <w:szCs w:val="28"/>
                <w14:textFill>
                  <w14:solidFill>
                    <w14:schemeClr w14:val="tx1"/>
                  </w14:solidFill>
                </w14:textFill>
              </w:rPr>
            </m:ctrlPr>
          </m:fPr>
          <m:num>
            <m:r>
              <m:rPr/>
              <w:rPr>
                <w:rFonts w:ascii="Cambria Math" w:hAnsi="Cambria Math"/>
                <w:color w:val="000000" w:themeColor="text1"/>
                <w:sz w:val="28"/>
                <w:szCs w:val="28"/>
                <w14:textFill>
                  <w14:solidFill>
                    <w14:schemeClr w14:val="tx1"/>
                  </w14:solidFill>
                </w14:textFill>
              </w:rPr>
              <m:t>1</m:t>
            </m:r>
            <m:ctrlPr>
              <w:rPr>
                <w:rFonts w:ascii="Cambria Math" w:hAnsi="Cambria Math"/>
                <w:i/>
                <w:color w:val="000000" w:themeColor="text1"/>
                <w:sz w:val="28"/>
                <w:szCs w:val="28"/>
                <w14:textFill>
                  <w14:solidFill>
                    <w14:schemeClr w14:val="tx1"/>
                  </w14:solidFill>
                </w14:textFill>
              </w:rPr>
            </m:ctrlPr>
          </m:num>
          <m:den>
            <m:r>
              <m:rPr/>
              <w:rPr>
                <w:rFonts w:ascii="Cambria Math" w:hAnsi="Cambria Math"/>
                <w:color w:val="000000" w:themeColor="text1"/>
                <w:sz w:val="28"/>
                <w:szCs w:val="28"/>
                <w14:textFill>
                  <w14:solidFill>
                    <w14:schemeClr w14:val="tx1"/>
                  </w14:solidFill>
                </w14:textFill>
              </w:rPr>
              <m:t>9</m:t>
            </m:r>
            <m:ctrlPr>
              <w:rPr>
                <w:rFonts w:ascii="Cambria Math" w:hAnsi="Cambria Math"/>
                <w:i/>
                <w:color w:val="000000" w:themeColor="text1"/>
                <w:sz w:val="28"/>
                <w:szCs w:val="28"/>
                <w14:textFill>
                  <w14:solidFill>
                    <w14:schemeClr w14:val="tx1"/>
                  </w14:solidFill>
                </w14:textFill>
              </w:rPr>
            </m:ctrlPr>
          </m:den>
        </m:f>
      </m:oMath>
    </w:p>
    <w:p w14:paraId="47CBB60A">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в)</w:t>
      </w:r>
      <w:r>
        <w:rPr>
          <w:color w:val="000000" w:themeColor="text1"/>
          <w:sz w:val="28"/>
          <w:szCs w:val="28"/>
          <w14:textFill>
            <w14:solidFill>
              <w14:schemeClr w14:val="tx1"/>
            </w14:solidFill>
          </w14:textFill>
        </w:rPr>
        <w:t xml:space="preserve"> </w:t>
      </w:r>
      <w:r>
        <w:rPr>
          <w:color w:val="000000" w:themeColor="text1"/>
          <w:position w:val="-24"/>
          <w:sz w:val="28"/>
          <w:szCs w:val="28"/>
          <w14:textFill>
            <w14:solidFill>
              <w14:schemeClr w14:val="tx1"/>
            </w14:solidFill>
          </w14:textFill>
        </w:rPr>
        <w:object>
          <v:shape id="_x0000_i1060" o:spt="75" type="#_x0000_t75" style="height:31.5pt;width:48.75pt;" o:ole="t" filled="f" o:preferrelative="t" stroked="f" coordsize="21600,21600">
            <v:path/>
            <v:fill on="f" focussize="0,0"/>
            <v:stroke on="f" joinstyle="miter"/>
            <v:imagedata r:id="rId90" o:title=""/>
            <o:lock v:ext="edit" aspectratio="t"/>
            <w10:wrap type="none"/>
            <w10:anchorlock/>
          </v:shape>
          <o:OLEObject Type="Embed" ProgID="Equation.3" ShapeID="_x0000_i1060" DrawAspect="Content" ObjectID="_1468075760" r:id="rId89">
            <o:LockedField>false</o:LockedField>
          </o:OLEObject>
        </w:object>
      </w:r>
    </w:p>
    <w:p w14:paraId="46E948FD">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г)</w:t>
      </w:r>
      <w:r>
        <w:rPr>
          <w:color w:val="000000" w:themeColor="text1"/>
          <w:sz w:val="28"/>
          <w:szCs w:val="28"/>
          <w14:textFill>
            <w14:solidFill>
              <w14:schemeClr w14:val="tx1"/>
            </w14:solidFill>
          </w14:textFill>
        </w:rPr>
        <w:t xml:space="preserve"> </w:t>
      </w:r>
      <w:r>
        <w:rPr>
          <w:color w:val="000000" w:themeColor="text1"/>
          <w:position w:val="-24"/>
          <w:sz w:val="28"/>
          <w:szCs w:val="28"/>
          <w14:textFill>
            <w14:solidFill>
              <w14:schemeClr w14:val="tx1"/>
            </w14:solidFill>
          </w14:textFill>
        </w:rPr>
        <w:object>
          <v:shape id="_x0000_i1061" o:spt="75" type="#_x0000_t75" style="height:31.5pt;width:48pt;" o:ole="t" filled="f" o:preferrelative="t" stroked="f" coordsize="21600,21600">
            <v:path/>
            <v:fill on="f" focussize="0,0"/>
            <v:stroke on="f" joinstyle="miter"/>
            <v:imagedata r:id="rId92" o:title=""/>
            <o:lock v:ext="edit" aspectratio="t"/>
            <w10:wrap type="none"/>
            <w10:anchorlock/>
          </v:shape>
          <o:OLEObject Type="Embed" ProgID="Equation.3" ShapeID="_x0000_i1061" DrawAspect="Content" ObjectID="_1468075761" r:id="rId91">
            <o:LockedField>false</o:LockedField>
          </o:OLEObject>
        </w:object>
      </w:r>
      <w:r>
        <w:rPr>
          <w:color w:val="000000" w:themeColor="text1"/>
          <w:sz w:val="28"/>
          <w:szCs w:val="28"/>
          <w14:textFill>
            <w14:solidFill>
              <w14:schemeClr w14:val="tx1"/>
            </w14:solidFill>
          </w14:textFill>
        </w:rPr>
        <w:t>.</w:t>
      </w:r>
    </w:p>
    <w:p w14:paraId="7E74C0AD">
      <w:pPr>
        <w:numPr>
          <w:ilvl w:val="0"/>
          <w:numId w:val="35"/>
        </w:num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А, В, С тамгаларын канча жолу орун албаштырса болот?</w:t>
      </w:r>
    </w:p>
    <w:p w14:paraId="5CC6625C">
      <w:p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 xml:space="preserve">а) </w:t>
      </w:r>
      <w:r>
        <w:rPr>
          <w:color w:val="000000" w:themeColor="text1"/>
          <w:sz w:val="28"/>
          <w:szCs w:val="28"/>
          <w14:textFill>
            <w14:solidFill>
              <w14:schemeClr w14:val="tx1"/>
            </w14:solidFill>
          </w14:textFill>
        </w:rPr>
        <w:t>5</w:t>
      </w:r>
    </w:p>
    <w:p w14:paraId="193E53F5">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б</w:t>
      </w:r>
      <w:r>
        <w:rPr>
          <w:color w:val="000000" w:themeColor="text1"/>
          <w:sz w:val="28"/>
          <w:szCs w:val="28"/>
          <w14:textFill>
            <w14:solidFill>
              <w14:schemeClr w14:val="tx1"/>
            </w14:solidFill>
          </w14:textFill>
        </w:rPr>
        <w:t>)  6</w:t>
      </w:r>
    </w:p>
    <w:p w14:paraId="368E05E6">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 xml:space="preserve">в) </w:t>
      </w:r>
      <w:r>
        <w:rPr>
          <w:color w:val="000000" w:themeColor="text1"/>
          <w:sz w:val="28"/>
          <w:szCs w:val="28"/>
          <w14:textFill>
            <w14:solidFill>
              <w14:schemeClr w14:val="tx1"/>
            </w14:solidFill>
          </w14:textFill>
        </w:rPr>
        <w:t>4</w:t>
      </w:r>
    </w:p>
    <w:p w14:paraId="5BEB5960">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г)</w:t>
      </w:r>
      <w:r>
        <w:rPr>
          <w:color w:val="000000" w:themeColor="text1"/>
          <w:sz w:val="28"/>
          <w:szCs w:val="28"/>
          <w14:textFill>
            <w14:solidFill>
              <w14:schemeClr w14:val="tx1"/>
            </w14:solidFill>
          </w14:textFill>
        </w:rPr>
        <w:t xml:space="preserve"> 3</w:t>
      </w:r>
    </w:p>
    <w:p w14:paraId="5426D67C">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10.</w:t>
      </w:r>
      <w:r>
        <w:rPr>
          <w:color w:val="000000" w:themeColor="text1"/>
          <w:sz w:val="28"/>
          <w:szCs w:val="28"/>
          <w14:textFill>
            <w14:solidFill>
              <w14:schemeClr w14:val="tx1"/>
            </w14:solidFill>
          </w14:textFill>
        </w:rPr>
        <w:t>Р</w:t>
      </w:r>
      <w:r>
        <w:rPr>
          <w:color w:val="000000" w:themeColor="text1"/>
          <w:sz w:val="28"/>
          <w:szCs w:val="28"/>
          <w:vertAlign w:val="subscript"/>
          <w14:textFill>
            <w14:solidFill>
              <w14:schemeClr w14:val="tx1"/>
            </w14:solidFill>
          </w14:textFill>
        </w:rPr>
        <w:t>п</w:t>
      </w:r>
      <w:r>
        <w:rPr>
          <w:color w:val="000000" w:themeColor="text1"/>
          <w:sz w:val="28"/>
          <w:szCs w:val="28"/>
          <w14:textFill>
            <w14:solidFill>
              <w14:schemeClr w14:val="tx1"/>
            </w14:solidFill>
          </w14:textFill>
        </w:rPr>
        <w:t>=</w:t>
      </w:r>
      <w:r>
        <w:rPr>
          <w:color w:val="000000" w:themeColor="text1"/>
          <w:sz w:val="28"/>
          <w:szCs w:val="28"/>
          <w:lang w:val="en-US"/>
          <w14:textFill>
            <w14:solidFill>
              <w14:schemeClr w14:val="tx1"/>
            </w14:solidFill>
          </w14:textFill>
        </w:rPr>
        <w:t>n</w:t>
      </w:r>
      <w:r>
        <w:rPr>
          <w:color w:val="000000" w:themeColor="text1"/>
          <w:sz w:val="28"/>
          <w:szCs w:val="28"/>
          <w14:textFill>
            <w14:solidFill>
              <w14:schemeClr w14:val="tx1"/>
            </w14:solidFill>
          </w14:textFill>
        </w:rPr>
        <w:t>!  -    эмнени   түшүнөбуз?</w:t>
      </w:r>
    </w:p>
    <w:p w14:paraId="00032201">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а) окуянын   ыктымалдыгы.    </w:t>
      </w:r>
    </w:p>
    <w:p w14:paraId="5DA7EDD2">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б)карама-каршы  окуя   </w:t>
      </w:r>
    </w:p>
    <w:p w14:paraId="3CBE99B4">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 бернуллинин  формуласы</w:t>
      </w:r>
    </w:p>
    <w:p w14:paraId="4C6181CF">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г) орун  алмаштыруулар  саны.</w:t>
      </w:r>
    </w:p>
    <w:p w14:paraId="6A64C11D">
      <w:pPr>
        <w:rPr>
          <w:b/>
          <w:bCs/>
          <w:sz w:val="28"/>
          <w:szCs w:val="28"/>
          <w:lang w:val="ky-KG"/>
        </w:rPr>
      </w:pPr>
      <w:r>
        <w:rPr>
          <w:b/>
          <w:bCs/>
          <w:sz w:val="28"/>
          <w:szCs w:val="28"/>
          <w:lang w:val="ky-KG"/>
        </w:rPr>
        <w:t>В -деңгээл</w:t>
      </w:r>
    </w:p>
    <w:p w14:paraId="332A8D55">
      <w:pPr>
        <w:numPr>
          <w:ilvl w:val="0"/>
          <w:numId w:val="36"/>
        </w:numPr>
        <w:rPr>
          <w:sz w:val="28"/>
          <w:szCs w:val="28"/>
        </w:rPr>
      </w:pPr>
      <w:r>
        <w:rPr>
          <w:sz w:val="28"/>
          <w:szCs w:val="28"/>
        </w:rPr>
        <w:t>Көптүктөрдү кошуунун коммутативдик законун тапкыла.</w:t>
      </w:r>
    </w:p>
    <w:p w14:paraId="1C16D5D4">
      <w:pPr>
        <w:rPr>
          <w:sz w:val="28"/>
          <w:szCs w:val="28"/>
          <w:lang w:val="ky-KG"/>
        </w:rPr>
      </w:pPr>
    </w:p>
    <w:p w14:paraId="4F5C55EA">
      <w:pPr>
        <w:numPr>
          <w:ilvl w:val="0"/>
          <w:numId w:val="37"/>
        </w:numPr>
        <w:rPr>
          <w:sz w:val="28"/>
          <w:szCs w:val="28"/>
        </w:rPr>
      </w:pPr>
      <w:r>
        <w:rPr>
          <w:position w:val="-4"/>
          <w:sz w:val="28"/>
          <w:szCs w:val="28"/>
        </w:rPr>
        <w:object>
          <v:shape id="_x0000_i1062" o:spt="75" type="#_x0000_t75" style="height:12.75pt;width:75.75pt;" o:ole="t" filled="f" o:preferrelative="t" stroked="f" coordsize="21600,21600">
            <v:path/>
            <v:fill on="f" focussize="0,0"/>
            <v:stroke on="f" joinstyle="miter"/>
            <v:imagedata r:id="rId94" o:title=""/>
            <o:lock v:ext="edit" aspectratio="t"/>
            <w10:wrap type="none"/>
            <w10:anchorlock/>
          </v:shape>
          <o:OLEObject Type="Embed" ProgID="Equation.3" ShapeID="_x0000_i1062" DrawAspect="Content" ObjectID="_1468075762" r:id="rId93">
            <o:LockedField>false</o:LockedField>
          </o:OLEObject>
        </w:object>
      </w:r>
      <w:r>
        <w:rPr>
          <w:sz w:val="28"/>
          <w:szCs w:val="28"/>
        </w:rPr>
        <w:tab/>
      </w:r>
      <w:r>
        <w:rPr>
          <w:sz w:val="28"/>
          <w:szCs w:val="28"/>
        </w:rPr>
        <w:t xml:space="preserve">2 ) </w:t>
      </w:r>
      <w:r>
        <w:rPr>
          <w:position w:val="-4"/>
          <w:sz w:val="28"/>
          <w:szCs w:val="28"/>
        </w:rPr>
        <w:object>
          <v:shape id="_x0000_i1063" o:spt="75" type="#_x0000_t75" style="height:12.75pt;width:75.75pt;" o:ole="t" filled="f" o:preferrelative="t" stroked="f" coordsize="21600,21600">
            <v:path/>
            <v:fill on="f" focussize="0,0"/>
            <v:stroke on="f" joinstyle="miter"/>
            <v:imagedata r:id="rId96" o:title=""/>
            <o:lock v:ext="edit" aspectratio="t"/>
            <w10:wrap type="none"/>
            <w10:anchorlock/>
          </v:shape>
          <o:OLEObject Type="Embed" ProgID="Equation.3" ShapeID="_x0000_i1063" DrawAspect="Content" ObjectID="_1468075763" r:id="rId95">
            <o:LockedField>false</o:LockedField>
          </o:OLEObject>
        </w:object>
      </w:r>
      <w:r>
        <w:rPr>
          <w:sz w:val="28"/>
          <w:szCs w:val="28"/>
        </w:rPr>
        <w:tab/>
      </w:r>
      <w:r>
        <w:rPr>
          <w:sz w:val="28"/>
          <w:szCs w:val="28"/>
        </w:rPr>
        <w:t xml:space="preserve">3) </w:t>
      </w:r>
      <w:r>
        <w:rPr>
          <w:position w:val="-10"/>
          <w:sz w:val="28"/>
          <w:szCs w:val="28"/>
        </w:rPr>
        <w:object>
          <v:shape id="_x0000_i1064" o:spt="75" type="#_x0000_t75" style="height:15.75pt;width:138pt;" o:ole="t" filled="f" o:preferrelative="t" stroked="f" coordsize="21600,21600">
            <v:path/>
            <v:fill on="f" focussize="0,0"/>
            <v:stroke on="f" joinstyle="miter"/>
            <v:imagedata r:id="rId98" o:title=""/>
            <o:lock v:ext="edit" aspectratio="t"/>
            <w10:wrap type="none"/>
            <w10:anchorlock/>
          </v:shape>
          <o:OLEObject Type="Embed" ProgID="Equation.3" ShapeID="_x0000_i1064" DrawAspect="Content" ObjectID="_1468075764" r:id="rId97">
            <o:LockedField>false</o:LockedField>
          </o:OLEObject>
        </w:object>
      </w:r>
      <w:r>
        <w:rPr>
          <w:sz w:val="28"/>
          <w:szCs w:val="28"/>
          <w:lang w:val="ky-KG"/>
        </w:rPr>
        <w:t xml:space="preserve"> </w:t>
      </w:r>
      <w:r>
        <w:rPr>
          <w:sz w:val="28"/>
          <w:szCs w:val="28"/>
        </w:rPr>
        <w:t xml:space="preserve">4)  </w:t>
      </w:r>
      <w:r>
        <w:rPr>
          <w:position w:val="-4"/>
          <w:sz w:val="28"/>
          <w:szCs w:val="28"/>
        </w:rPr>
        <w:object>
          <v:shape id="_x0000_i1065" o:spt="75" type="#_x0000_t75" style="height:12.75pt;width:75.75pt;" o:ole="t" filled="f" o:preferrelative="t" stroked="f" coordsize="21600,21600">
            <v:path/>
            <v:fill on="f" focussize="0,0"/>
            <v:stroke on="f" joinstyle="miter"/>
            <v:imagedata r:id="rId100" o:title=""/>
            <o:lock v:ext="edit" aspectratio="t"/>
            <w10:wrap type="none"/>
            <w10:anchorlock/>
          </v:shape>
          <o:OLEObject Type="Embed" ProgID="Equation.3" ShapeID="_x0000_i1065" DrawAspect="Content" ObjectID="_1468075765" r:id="rId99">
            <o:LockedField>false</o:LockedField>
          </o:OLEObject>
        </w:object>
      </w:r>
    </w:p>
    <w:p w14:paraId="48B342C1">
      <w:pPr>
        <w:numPr>
          <w:ilvl w:val="0"/>
          <w:numId w:val="30"/>
        </w:numPr>
        <w:rPr>
          <w:sz w:val="28"/>
          <w:szCs w:val="28"/>
        </w:rPr>
      </w:pPr>
      <w:r>
        <w:rPr>
          <w:sz w:val="28"/>
          <w:szCs w:val="28"/>
        </w:rPr>
        <w:t>Көрсөткүчтүү функциянын формуласын тапкыла.</w:t>
      </w:r>
    </w:p>
    <w:p w14:paraId="220E9D07">
      <w:pPr>
        <w:rPr>
          <w:sz w:val="28"/>
          <w:szCs w:val="28"/>
          <w:lang w:val="ky-KG"/>
        </w:rPr>
      </w:pPr>
    </w:p>
    <w:p w14:paraId="03BBEAEE">
      <w:pPr>
        <w:rPr>
          <w:sz w:val="28"/>
          <w:szCs w:val="28"/>
        </w:rPr>
      </w:pPr>
      <w:r>
        <w:rPr>
          <w:sz w:val="28"/>
          <w:szCs w:val="28"/>
        </w:rPr>
        <w:t xml:space="preserve">1) </w:t>
      </w:r>
      <w:r>
        <w:rPr>
          <w:position w:val="-10"/>
          <w:sz w:val="28"/>
          <w:szCs w:val="28"/>
        </w:rPr>
        <w:object>
          <v:shape id="_x0000_i1066" o:spt="75" type="#_x0000_t75" style="height:18pt;width:81.75pt;" o:ole="t" filled="f" o:preferrelative="t" stroked="f" coordsize="21600,21600">
            <v:path/>
            <v:fill on="f" focussize="0,0"/>
            <v:stroke on="f" joinstyle="miter"/>
            <v:imagedata r:id="rId102" o:title=""/>
            <o:lock v:ext="edit" aspectratio="t"/>
            <w10:wrap type="none"/>
            <w10:anchorlock/>
          </v:shape>
          <o:OLEObject Type="Embed" ProgID="Equation.3" ShapeID="_x0000_i1066" DrawAspect="Content" ObjectID="_1468075766" r:id="rId101">
            <o:LockedField>false</o:LockedField>
          </o:OLEObject>
        </w:object>
      </w:r>
      <w:r>
        <w:rPr>
          <w:sz w:val="28"/>
          <w:szCs w:val="28"/>
        </w:rPr>
        <w:tab/>
      </w:r>
      <w:r>
        <w:rPr>
          <w:sz w:val="28"/>
          <w:szCs w:val="28"/>
        </w:rPr>
        <w:t xml:space="preserve">2 ) </w:t>
      </w:r>
      <w:r>
        <w:rPr>
          <w:position w:val="-10"/>
          <w:sz w:val="28"/>
          <w:szCs w:val="28"/>
        </w:rPr>
        <w:object>
          <v:shape id="_x0000_i1067" o:spt="75" type="#_x0000_t75" style="height:18pt;width:105.75pt;" o:ole="t" filled="f" o:preferrelative="t" stroked="f" coordsize="21600,21600">
            <v:path/>
            <v:fill on="f" focussize="0,0"/>
            <v:stroke on="f" joinstyle="miter"/>
            <v:imagedata r:id="rId104" o:title=""/>
            <o:lock v:ext="edit" aspectratio="t"/>
            <w10:wrap type="none"/>
            <w10:anchorlock/>
          </v:shape>
          <o:OLEObject Type="Embed" ProgID="Equation.3" ShapeID="_x0000_i1067" DrawAspect="Content" ObjectID="_1468075767" r:id="rId103">
            <o:LockedField>false</o:LockedField>
          </o:OLEObject>
        </w:object>
      </w:r>
      <w:r>
        <w:rPr>
          <w:sz w:val="28"/>
          <w:szCs w:val="28"/>
        </w:rPr>
        <w:tab/>
      </w:r>
      <w:r>
        <w:rPr>
          <w:sz w:val="28"/>
          <w:szCs w:val="28"/>
        </w:rPr>
        <w:t xml:space="preserve">3) </w:t>
      </w:r>
      <w:r>
        <w:rPr>
          <w:position w:val="-12"/>
          <w:sz w:val="28"/>
          <w:szCs w:val="28"/>
        </w:rPr>
        <w:object>
          <v:shape id="_x0000_i1068" o:spt="75" type="#_x0000_t75" style="height:18pt;width:120pt;" o:ole="t" filled="f" o:preferrelative="t" stroked="f" coordsize="21600,21600">
            <v:path/>
            <v:fill on="f" focussize="0,0"/>
            <v:stroke on="f" joinstyle="miter"/>
            <v:imagedata r:id="rId106" o:title=""/>
            <o:lock v:ext="edit" aspectratio="t"/>
            <w10:wrap type="none"/>
            <w10:anchorlock/>
          </v:shape>
          <o:OLEObject Type="Embed" ProgID="Equation.3" ShapeID="_x0000_i1068" DrawAspect="Content" ObjectID="_1468075768" r:id="rId105">
            <o:LockedField>false</o:LockedField>
          </o:OLEObject>
        </w:object>
      </w:r>
      <w:r>
        <w:rPr>
          <w:sz w:val="28"/>
          <w:szCs w:val="28"/>
        </w:rPr>
        <w:tab/>
      </w:r>
      <w:r>
        <w:rPr>
          <w:sz w:val="28"/>
          <w:szCs w:val="28"/>
        </w:rPr>
        <w:t xml:space="preserve">4) </w:t>
      </w:r>
      <w:r>
        <w:rPr>
          <w:sz w:val="28"/>
          <w:szCs w:val="28"/>
          <w:lang w:val="ky-KG"/>
        </w:rPr>
        <w:t>4)</w:t>
      </w:r>
      <w:r>
        <w:rPr>
          <w:position w:val="-10"/>
          <w:sz w:val="28"/>
          <w:szCs w:val="28"/>
        </w:rPr>
        <w:object>
          <v:shape id="_x0000_i1069" o:spt="75" type="#_x0000_t75" style="height:18pt;width:81pt;" o:ole="t" filled="f" o:preferrelative="t" stroked="f" coordsize="21600,21600">
            <v:path/>
            <v:fill on="f" focussize="0,0"/>
            <v:stroke on="f" joinstyle="miter"/>
            <v:imagedata r:id="rId108" o:title=""/>
            <o:lock v:ext="edit" aspectratio="t"/>
            <w10:wrap type="none"/>
            <w10:anchorlock/>
          </v:shape>
          <o:OLEObject Type="Embed" ProgID="Equation.3" ShapeID="_x0000_i1069" DrawAspect="Content" ObjectID="_1468075769" r:id="rId107">
            <o:LockedField>false</o:LockedField>
          </o:OLEObject>
        </w:object>
      </w:r>
    </w:p>
    <w:p w14:paraId="181C0A53">
      <w:pPr>
        <w:rPr>
          <w:sz w:val="28"/>
          <w:szCs w:val="28"/>
        </w:rPr>
      </w:pPr>
      <w:r>
        <w:rPr>
          <w:sz w:val="28"/>
          <w:szCs w:val="28"/>
          <w:lang w:val="ky-KG"/>
        </w:rPr>
        <w:t xml:space="preserve">3. </w:t>
      </w:r>
      <w:r>
        <w:rPr>
          <w:sz w:val="28"/>
          <w:szCs w:val="28"/>
        </w:rPr>
        <w:t xml:space="preserve">Функциянын пределин тапкыла </w:t>
      </w:r>
      <w:r>
        <w:rPr>
          <w:position w:val="-24"/>
          <w:sz w:val="28"/>
          <w:szCs w:val="28"/>
        </w:rPr>
        <w:object>
          <v:shape id="_x0000_i1070" o:spt="75" type="#_x0000_t75" style="height:30.75pt;width:51.75pt;" o:ole="t" filled="f" o:preferrelative="t" stroked="f" coordsize="21600,21600">
            <v:path/>
            <v:fill on="f" focussize="0,0"/>
            <v:stroke on="f" joinstyle="miter"/>
            <v:imagedata r:id="rId110" o:title=""/>
            <o:lock v:ext="edit" aspectratio="t"/>
            <w10:wrap type="none"/>
            <w10:anchorlock/>
          </v:shape>
          <o:OLEObject Type="Embed" ProgID="Equation.3" ShapeID="_x0000_i1070" DrawAspect="Content" ObjectID="_1468075770" r:id="rId109">
            <o:LockedField>false</o:LockedField>
          </o:OLEObject>
        </w:object>
      </w:r>
      <w:r>
        <w:rPr>
          <w:sz w:val="28"/>
          <w:szCs w:val="28"/>
        </w:rPr>
        <w:t>.</w:t>
      </w:r>
    </w:p>
    <w:p w14:paraId="15156A2C">
      <w:pPr>
        <w:rPr>
          <w:sz w:val="28"/>
          <w:szCs w:val="28"/>
          <w:lang w:val="ky-KG"/>
        </w:rPr>
      </w:pPr>
    </w:p>
    <w:p w14:paraId="7C135F5B">
      <w:pPr>
        <w:rPr>
          <w:sz w:val="28"/>
          <w:szCs w:val="28"/>
        </w:rPr>
      </w:pPr>
      <w:r>
        <w:rPr>
          <w:sz w:val="28"/>
          <w:szCs w:val="28"/>
        </w:rPr>
        <w:t>1 ) 4</w:t>
      </w:r>
      <w:r>
        <w:rPr>
          <w:sz w:val="28"/>
          <w:szCs w:val="28"/>
        </w:rPr>
        <w:tab/>
      </w:r>
      <w:r>
        <w:rPr>
          <w:sz w:val="28"/>
          <w:szCs w:val="28"/>
        </w:rPr>
        <w:tab/>
      </w:r>
      <w:r>
        <w:rPr>
          <w:sz w:val="28"/>
          <w:szCs w:val="28"/>
        </w:rPr>
        <w:t xml:space="preserve">2) </w:t>
      </w:r>
      <w:r>
        <w:rPr>
          <w:position w:val="-24"/>
          <w:sz w:val="28"/>
          <w:szCs w:val="28"/>
        </w:rPr>
        <w:object>
          <v:shape id="_x0000_i1071" o:spt="75" type="#_x0000_t75" style="height:30.75pt;width:12pt;" o:ole="t" filled="f" o:preferrelative="t" stroked="f" coordsize="21600,21600">
            <v:path/>
            <v:fill on="f" focussize="0,0"/>
            <v:stroke on="f" joinstyle="miter"/>
            <v:imagedata r:id="rId112" o:title=""/>
            <o:lock v:ext="edit" aspectratio="t"/>
            <w10:wrap type="none"/>
            <w10:anchorlock/>
          </v:shape>
          <o:OLEObject Type="Embed" ProgID="Equation.3" ShapeID="_x0000_i1071" DrawAspect="Content" ObjectID="_1468075771" r:id="rId111">
            <o:LockedField>false</o:LockedField>
          </o:OLEObject>
        </w:object>
      </w:r>
      <w:r>
        <w:rPr>
          <w:sz w:val="28"/>
          <w:szCs w:val="28"/>
        </w:rPr>
        <w:tab/>
      </w:r>
      <w:r>
        <w:rPr>
          <w:sz w:val="28"/>
          <w:szCs w:val="28"/>
        </w:rPr>
        <w:tab/>
      </w:r>
      <w:r>
        <w:rPr>
          <w:sz w:val="28"/>
          <w:szCs w:val="28"/>
        </w:rPr>
        <w:t>3) 1</w:t>
      </w:r>
      <w:r>
        <w:rPr>
          <w:sz w:val="28"/>
          <w:szCs w:val="28"/>
        </w:rPr>
        <w:tab/>
      </w:r>
      <w:r>
        <w:rPr>
          <w:sz w:val="28"/>
          <w:szCs w:val="28"/>
        </w:rPr>
        <w:tab/>
      </w:r>
      <w:r>
        <w:rPr>
          <w:sz w:val="28"/>
          <w:szCs w:val="28"/>
        </w:rPr>
        <w:t xml:space="preserve">4) </w:t>
      </w:r>
      <w:r>
        <w:rPr>
          <w:position w:val="-24"/>
          <w:sz w:val="28"/>
          <w:szCs w:val="28"/>
        </w:rPr>
        <w:object>
          <v:shape id="_x0000_i1072" o:spt="75" type="#_x0000_t75" style="height:30.75pt;width:11.25pt;" o:ole="t" filled="f" o:preferrelative="t" stroked="f" coordsize="21600,21600">
            <v:path/>
            <v:fill on="f" focussize="0,0"/>
            <v:stroke on="f" joinstyle="miter"/>
            <v:imagedata r:id="rId114" o:title=""/>
            <o:lock v:ext="edit" aspectratio="t"/>
            <w10:wrap type="none"/>
            <w10:anchorlock/>
          </v:shape>
          <o:OLEObject Type="Embed" ProgID="Equation.3" ShapeID="_x0000_i1072" DrawAspect="Content" ObjectID="_1468075772" r:id="rId113">
            <o:LockedField>false</o:LockedField>
          </o:OLEObject>
        </w:object>
      </w:r>
    </w:p>
    <w:p w14:paraId="6EB5952B">
      <w:pPr>
        <w:rPr>
          <w:sz w:val="28"/>
          <w:szCs w:val="28"/>
        </w:rPr>
      </w:pPr>
      <w:r>
        <w:rPr>
          <w:sz w:val="28"/>
          <w:szCs w:val="28"/>
          <w:lang w:val="ky-KG"/>
        </w:rPr>
        <w:t>4.</w:t>
      </w:r>
      <w:r>
        <w:rPr>
          <w:sz w:val="28"/>
          <w:szCs w:val="28"/>
        </w:rPr>
        <w:t>Туундунун геометриялык мааниси … барабар.</w:t>
      </w:r>
    </w:p>
    <w:p w14:paraId="62A10068">
      <w:pPr>
        <w:rPr>
          <w:sz w:val="28"/>
          <w:szCs w:val="28"/>
          <w:lang w:val="ky-KG"/>
        </w:rPr>
      </w:pPr>
    </w:p>
    <w:p w14:paraId="40BB0FDB">
      <w:pPr>
        <w:rPr>
          <w:sz w:val="28"/>
          <w:szCs w:val="28"/>
        </w:rPr>
      </w:pPr>
      <w:r>
        <w:rPr>
          <w:sz w:val="28"/>
          <w:szCs w:val="28"/>
        </w:rPr>
        <w:t xml:space="preserve">1 ) </w:t>
      </w:r>
      <w:r>
        <w:rPr>
          <w:position w:val="-10"/>
          <w:sz w:val="28"/>
          <w:szCs w:val="28"/>
        </w:rPr>
        <w:object>
          <v:shape id="_x0000_i1073" o:spt="75" type="#_x0000_t75" style="height:15.75pt;width:44.25pt;" o:ole="t" filled="f" o:preferrelative="t" stroked="f" coordsize="21600,21600">
            <v:path/>
            <v:fill on="f" focussize="0,0"/>
            <v:stroke on="f" joinstyle="miter"/>
            <v:imagedata r:id="rId116" o:title=""/>
            <o:lock v:ext="edit" aspectratio="t"/>
            <w10:wrap type="none"/>
            <w10:anchorlock/>
          </v:shape>
          <o:OLEObject Type="Embed" ProgID="Equation.3" ShapeID="_x0000_i1073" DrawAspect="Content" ObjectID="_1468075773" r:id="rId115">
            <o:LockedField>false</o:LockedField>
          </o:OLEObject>
        </w:object>
      </w:r>
      <w:r>
        <w:rPr>
          <w:sz w:val="28"/>
          <w:szCs w:val="28"/>
        </w:rPr>
        <w:tab/>
      </w:r>
      <w:r>
        <w:rPr>
          <w:sz w:val="28"/>
          <w:szCs w:val="28"/>
        </w:rPr>
        <w:tab/>
      </w:r>
      <w:r>
        <w:rPr>
          <w:sz w:val="28"/>
          <w:szCs w:val="28"/>
        </w:rPr>
        <w:t xml:space="preserve">2) </w:t>
      </w:r>
      <w:r>
        <w:rPr>
          <w:position w:val="-24"/>
          <w:sz w:val="28"/>
          <w:szCs w:val="28"/>
        </w:rPr>
        <w:object>
          <v:shape id="_x0000_i1074" o:spt="75" type="#_x0000_t75" style="height:30.75pt;width:46.5pt;" o:ole="t" filled="f" o:preferrelative="t" stroked="f" coordsize="21600,21600">
            <v:path/>
            <v:fill on="f" focussize="0,0"/>
            <v:stroke on="f" joinstyle="miter"/>
            <v:imagedata r:id="rId118" o:title=""/>
            <o:lock v:ext="edit" aspectratio="t"/>
            <w10:wrap type="none"/>
            <w10:anchorlock/>
          </v:shape>
          <o:OLEObject Type="Embed" ProgID="Equation.3" ShapeID="_x0000_i1074" DrawAspect="Content" ObjectID="_1468075774" r:id="rId117">
            <o:LockedField>false</o:LockedField>
          </o:OLEObject>
        </w:object>
      </w:r>
      <w:r>
        <w:rPr>
          <w:sz w:val="28"/>
          <w:szCs w:val="28"/>
        </w:rPr>
        <w:tab/>
      </w:r>
      <w:r>
        <w:rPr>
          <w:sz w:val="28"/>
          <w:szCs w:val="28"/>
        </w:rPr>
        <w:tab/>
      </w:r>
      <w:r>
        <w:rPr>
          <w:sz w:val="28"/>
          <w:szCs w:val="28"/>
        </w:rPr>
        <w:t xml:space="preserve">3) </w:t>
      </w:r>
      <w:r>
        <w:rPr>
          <w:position w:val="-10"/>
          <w:sz w:val="28"/>
          <w:szCs w:val="28"/>
        </w:rPr>
        <w:object>
          <v:shape id="_x0000_i1075" o:spt="75" type="#_x0000_t75" style="height:15.75pt;width:51pt;" o:ole="t" filled="f" o:preferrelative="t" stroked="f" coordsize="21600,21600">
            <v:path/>
            <v:fill on="f" focussize="0,0"/>
            <v:stroke on="f" joinstyle="miter"/>
            <v:imagedata r:id="rId120" o:title=""/>
            <o:lock v:ext="edit" aspectratio="t"/>
            <w10:wrap type="none"/>
            <w10:anchorlock/>
          </v:shape>
          <o:OLEObject Type="Embed" ProgID="Equation.3" ShapeID="_x0000_i1075" DrawAspect="Content" ObjectID="_1468075775" r:id="rId119">
            <o:LockedField>false</o:LockedField>
          </o:OLEObject>
        </w:object>
      </w:r>
      <w:r>
        <w:rPr>
          <w:sz w:val="28"/>
          <w:szCs w:val="28"/>
        </w:rPr>
        <w:tab/>
      </w:r>
      <w:r>
        <w:rPr>
          <w:sz w:val="28"/>
          <w:szCs w:val="28"/>
        </w:rPr>
        <w:tab/>
      </w:r>
      <w:r>
        <w:rPr>
          <w:sz w:val="28"/>
          <w:szCs w:val="28"/>
        </w:rPr>
        <w:t xml:space="preserve">4) </w:t>
      </w:r>
      <w:r>
        <w:rPr>
          <w:position w:val="-10"/>
          <w:sz w:val="28"/>
          <w:szCs w:val="28"/>
        </w:rPr>
        <w:object>
          <v:shape id="_x0000_i1076" o:spt="75" type="#_x0000_t75" style="height:18pt;width:48pt;" o:ole="t" filled="f" o:preferrelative="t" stroked="f" coordsize="21600,21600">
            <v:path/>
            <v:fill on="f" focussize="0,0"/>
            <v:stroke on="f" joinstyle="miter"/>
            <v:imagedata r:id="rId122" o:title=""/>
            <o:lock v:ext="edit" aspectratio="t"/>
            <w10:wrap type="none"/>
            <w10:anchorlock/>
          </v:shape>
          <o:OLEObject Type="Embed" ProgID="Equation.3" ShapeID="_x0000_i1076" DrawAspect="Content" ObjectID="_1468075776" r:id="rId121">
            <o:LockedField>false</o:LockedField>
          </o:OLEObject>
        </w:object>
      </w:r>
    </w:p>
    <w:p w14:paraId="49E47D0E">
      <w:pPr>
        <w:rPr>
          <w:sz w:val="28"/>
          <w:szCs w:val="28"/>
        </w:rPr>
      </w:pPr>
      <w:r>
        <w:rPr>
          <w:sz w:val="28"/>
          <w:szCs w:val="28"/>
          <w:lang w:val="ky-KG"/>
        </w:rPr>
        <w:t>5.</w:t>
      </w:r>
      <w:r>
        <w:rPr>
          <w:position w:val="-10"/>
          <w:sz w:val="28"/>
          <w:szCs w:val="28"/>
        </w:rPr>
        <w:object>
          <v:shape id="_x0000_i1077" o:spt="75" type="#_x0000_t75" style="height:18.75pt;width:38.25pt;" o:ole="t" filled="f" o:preferrelative="t" stroked="f" coordsize="21600,21600">
            <v:path/>
            <v:fill on="f" focussize="0,0"/>
            <v:stroke on="f" joinstyle="miter"/>
            <v:imagedata r:id="rId124" o:title=""/>
            <o:lock v:ext="edit" aspectratio="t"/>
            <w10:wrap type="none"/>
            <w10:anchorlock/>
          </v:shape>
          <o:OLEObject Type="Embed" ProgID="Equation.3" ShapeID="_x0000_i1077" DrawAspect="Content" ObjectID="_1468075777" r:id="rId123">
            <o:LockedField>false</o:LockedField>
          </o:OLEObject>
        </w:object>
      </w:r>
      <w:r>
        <w:rPr>
          <w:sz w:val="28"/>
          <w:szCs w:val="28"/>
        </w:rPr>
        <w:t xml:space="preserve"> Туундусун тапкыла.</w:t>
      </w:r>
    </w:p>
    <w:p w14:paraId="060BE90B">
      <w:pPr>
        <w:rPr>
          <w:sz w:val="28"/>
          <w:szCs w:val="28"/>
          <w:lang w:val="ky-KG"/>
        </w:rPr>
      </w:pPr>
    </w:p>
    <w:p w14:paraId="04C4616C">
      <w:pPr>
        <w:numPr>
          <w:ilvl w:val="0"/>
          <w:numId w:val="38"/>
        </w:numPr>
        <w:rPr>
          <w:sz w:val="28"/>
          <w:szCs w:val="28"/>
        </w:rPr>
      </w:pPr>
      <w:r>
        <w:rPr>
          <w:position w:val="-28"/>
          <w:sz w:val="28"/>
          <w:szCs w:val="28"/>
        </w:rPr>
        <w:object>
          <v:shape id="_x0000_i1078" o:spt="75" type="#_x0000_t75" style="height:33pt;width:62.25pt;" o:ole="t" filled="f" o:preferrelative="t" stroked="f" coordsize="21600,21600">
            <v:path/>
            <v:fill on="f" focussize="0,0"/>
            <v:stroke on="f" joinstyle="miter"/>
            <v:imagedata r:id="rId126" o:title=""/>
            <o:lock v:ext="edit" aspectratio="t"/>
            <w10:wrap type="none"/>
            <w10:anchorlock/>
          </v:shape>
          <o:OLEObject Type="Embed" ProgID="Equation.3" ShapeID="_x0000_i1078" DrawAspect="Content" ObjectID="_1468075778" r:id="rId125">
            <o:LockedField>false</o:LockedField>
          </o:OLEObject>
        </w:object>
      </w:r>
      <w:r>
        <w:rPr>
          <w:sz w:val="28"/>
          <w:szCs w:val="28"/>
        </w:rPr>
        <w:t xml:space="preserve"> </w:t>
      </w:r>
      <w:r>
        <w:rPr>
          <w:sz w:val="28"/>
          <w:szCs w:val="28"/>
        </w:rPr>
        <w:tab/>
      </w:r>
      <w:r>
        <w:rPr>
          <w:sz w:val="28"/>
          <w:szCs w:val="28"/>
        </w:rPr>
        <w:tab/>
      </w:r>
      <w:r>
        <w:rPr>
          <w:sz w:val="28"/>
          <w:szCs w:val="28"/>
        </w:rPr>
        <w:t xml:space="preserve">2) </w:t>
      </w:r>
      <w:r>
        <w:rPr>
          <w:position w:val="-28"/>
          <w:sz w:val="28"/>
          <w:szCs w:val="28"/>
        </w:rPr>
        <w:object>
          <v:shape id="_x0000_i1079" o:spt="75" type="#_x0000_t75" style="height:33pt;width:48pt;" o:ole="t" filled="f" o:preferrelative="t" stroked="f" coordsize="21600,21600">
            <v:path/>
            <v:fill on="f" focussize="0,0"/>
            <v:stroke on="f" joinstyle="miter"/>
            <v:imagedata r:id="rId128" o:title=""/>
            <o:lock v:ext="edit" aspectratio="t"/>
            <w10:wrap type="none"/>
            <w10:anchorlock/>
          </v:shape>
          <o:OLEObject Type="Embed" ProgID="Equation.3" ShapeID="_x0000_i1079" DrawAspect="Content" ObjectID="_1468075779" r:id="rId127">
            <o:LockedField>false</o:LockedField>
          </o:OLEObject>
        </w:object>
      </w:r>
      <w:r>
        <w:rPr>
          <w:sz w:val="28"/>
          <w:szCs w:val="28"/>
        </w:rPr>
        <w:t xml:space="preserve"> </w:t>
      </w:r>
      <w:r>
        <w:rPr>
          <w:sz w:val="28"/>
          <w:szCs w:val="28"/>
        </w:rPr>
        <w:tab/>
      </w:r>
      <w:r>
        <w:rPr>
          <w:sz w:val="28"/>
          <w:szCs w:val="28"/>
        </w:rPr>
        <w:tab/>
      </w:r>
      <w:r>
        <w:rPr>
          <w:sz w:val="28"/>
          <w:szCs w:val="28"/>
        </w:rPr>
        <w:t xml:space="preserve">3 ) </w:t>
      </w:r>
      <w:r>
        <w:rPr>
          <w:position w:val="-28"/>
          <w:sz w:val="28"/>
          <w:szCs w:val="28"/>
        </w:rPr>
        <w:object>
          <v:shape id="_x0000_i1080" o:spt="75" type="#_x0000_t75" style="height:33pt;width:54pt;" o:ole="t" filled="f" o:preferrelative="t" stroked="f" coordsize="21600,21600">
            <v:path/>
            <v:fill on="f" focussize="0,0"/>
            <v:stroke on="f" joinstyle="miter"/>
            <v:imagedata r:id="rId130" o:title=""/>
            <o:lock v:ext="edit" aspectratio="t"/>
            <w10:wrap type="none"/>
            <w10:anchorlock/>
          </v:shape>
          <o:OLEObject Type="Embed" ProgID="Equation.3" ShapeID="_x0000_i1080" DrawAspect="Content" ObjectID="_1468075780" r:id="rId129">
            <o:LockedField>false</o:LockedField>
          </o:OLEObject>
        </w:object>
      </w:r>
      <w:r>
        <w:rPr>
          <w:sz w:val="28"/>
          <w:szCs w:val="28"/>
        </w:rPr>
        <w:tab/>
      </w:r>
      <w:r>
        <w:rPr>
          <w:sz w:val="28"/>
          <w:szCs w:val="28"/>
        </w:rPr>
        <w:tab/>
      </w:r>
      <w:r>
        <w:rPr>
          <w:sz w:val="28"/>
          <w:szCs w:val="28"/>
        </w:rPr>
        <w:t xml:space="preserve">4) </w:t>
      </w:r>
      <w:r>
        <w:rPr>
          <w:position w:val="-10"/>
          <w:sz w:val="28"/>
          <w:szCs w:val="28"/>
        </w:rPr>
        <w:object>
          <v:shape id="_x0000_i1081" o:spt="75" type="#_x0000_t75" style="height:15.75pt;width:33.75pt;" o:ole="t" filled="f" o:preferrelative="t" stroked="f" coordsize="21600,21600">
            <v:path/>
            <v:fill on="f" focussize="0,0"/>
            <v:stroke on="f" joinstyle="miter"/>
            <v:imagedata r:id="rId132" o:title=""/>
            <o:lock v:ext="edit" aspectratio="t"/>
            <w10:wrap type="none"/>
            <w10:anchorlock/>
          </v:shape>
          <o:OLEObject Type="Embed" ProgID="Equation.3" ShapeID="_x0000_i1081" DrawAspect="Content" ObjectID="_1468075781" r:id="rId131">
            <o:LockedField>false</o:LockedField>
          </o:OLEObject>
        </w:object>
      </w:r>
    </w:p>
    <w:p w14:paraId="78E5C8EA">
      <w:pPr>
        <w:tabs>
          <w:tab w:val="left" w:pos="142"/>
        </w:tabs>
        <w:spacing w:before="240"/>
        <w:rPr>
          <w:sz w:val="28"/>
          <w:szCs w:val="28"/>
        </w:rPr>
      </w:pPr>
      <w:r>
        <w:rPr>
          <w:sz w:val="28"/>
          <w:szCs w:val="28"/>
          <w:lang w:val="ky-KG"/>
        </w:rPr>
        <w:t>6.</w:t>
      </w:r>
      <w:r>
        <w:rPr>
          <w:position w:val="-16"/>
          <w:sz w:val="28"/>
          <w:szCs w:val="28"/>
        </w:rPr>
        <w:object>
          <v:shape id="_x0000_i1082" o:spt="75" type="#_x0000_t75" style="height:21.75pt;width:39pt;" o:ole="t" filled="f" o:preferrelative="t" stroked="f" coordsize="21600,21600">
            <v:path/>
            <v:fill on="f" focussize="0,0"/>
            <v:stroke on="f" joinstyle="miter"/>
            <v:imagedata r:id="rId134" o:title=""/>
            <o:lock v:ext="edit" aspectratio="t"/>
            <w10:wrap type="none"/>
            <w10:anchorlock/>
          </v:shape>
          <o:OLEObject Type="Embed" ProgID="Equation.3" ShapeID="_x0000_i1082" DrawAspect="Content" ObjectID="_1468075782" r:id="rId133">
            <o:LockedField>false</o:LockedField>
          </o:OLEObject>
        </w:object>
      </w:r>
      <w:r>
        <w:rPr>
          <w:sz w:val="28"/>
          <w:szCs w:val="28"/>
        </w:rPr>
        <w:t>.  Интегралды эсептегиле.</w:t>
      </w:r>
      <w:r>
        <w:rPr>
          <w:sz w:val="28"/>
          <w:szCs w:val="28"/>
        </w:rPr>
        <w:tab/>
      </w:r>
      <w:r>
        <w:rPr>
          <w:sz w:val="28"/>
          <w:szCs w:val="28"/>
        </w:rPr>
        <w:tab/>
      </w:r>
    </w:p>
    <w:p w14:paraId="4D73E42C">
      <w:pPr>
        <w:tabs>
          <w:tab w:val="left" w:pos="142"/>
        </w:tabs>
        <w:spacing w:before="240"/>
        <w:rPr>
          <w:sz w:val="28"/>
          <w:szCs w:val="28"/>
        </w:rPr>
      </w:pPr>
      <w:r>
        <w:rPr>
          <w:sz w:val="28"/>
          <w:szCs w:val="28"/>
        </w:rPr>
        <w:t xml:space="preserve">1 ) </w:t>
      </w:r>
      <w:r>
        <w:rPr>
          <w:position w:val="-24"/>
          <w:sz w:val="28"/>
          <w:szCs w:val="28"/>
        </w:rPr>
        <w:object>
          <v:shape id="_x0000_i1083" o:spt="75" type="#_x0000_t75" style="height:33.75pt;width:53.25pt;" o:ole="t" filled="f" o:preferrelative="t" stroked="f" coordsize="21600,21600">
            <v:path/>
            <v:fill on="f" focussize="0,0"/>
            <v:stroke on="f" joinstyle="miter"/>
            <v:imagedata r:id="rId136" o:title=""/>
            <o:lock v:ext="edit" aspectratio="t"/>
            <w10:wrap type="none"/>
            <w10:anchorlock/>
          </v:shape>
          <o:OLEObject Type="Embed" ProgID="Equation.3" ShapeID="_x0000_i1083" DrawAspect="Content" ObjectID="_1468075783" r:id="rId135">
            <o:LockedField>false</o:LockedField>
          </o:OLEObject>
        </w:object>
      </w:r>
      <w:r>
        <w:rPr>
          <w:sz w:val="28"/>
          <w:szCs w:val="28"/>
        </w:rPr>
        <w:t xml:space="preserve">   </w:t>
      </w:r>
      <w:r>
        <w:rPr>
          <w:sz w:val="28"/>
          <w:szCs w:val="28"/>
        </w:rPr>
        <w:tab/>
      </w:r>
      <w:r>
        <w:rPr>
          <w:sz w:val="28"/>
          <w:szCs w:val="28"/>
        </w:rPr>
        <w:tab/>
      </w:r>
      <w:r>
        <w:rPr>
          <w:sz w:val="28"/>
          <w:szCs w:val="28"/>
        </w:rPr>
        <w:t xml:space="preserve">2) </w:t>
      </w:r>
      <w:r>
        <w:rPr>
          <w:position w:val="-24"/>
          <w:sz w:val="28"/>
          <w:szCs w:val="28"/>
        </w:rPr>
        <w:object>
          <v:shape id="_x0000_i1084" o:spt="75" type="#_x0000_t75" style="height:30.75pt;width:46.5pt;" o:ole="t" filled="f" o:preferrelative="t" stroked="f" coordsize="21600,21600">
            <v:path/>
            <v:fill on="f" focussize="0,0"/>
            <v:stroke on="f" joinstyle="miter"/>
            <v:imagedata r:id="rId138" o:title=""/>
            <o:lock v:ext="edit" aspectratio="t"/>
            <w10:wrap type="none"/>
            <w10:anchorlock/>
          </v:shape>
          <o:OLEObject Type="Embed" ProgID="Equation.3" ShapeID="_x0000_i1084" DrawAspect="Content" ObjectID="_1468075784" r:id="rId137">
            <o:LockedField>false</o:LockedField>
          </o:OLEObject>
        </w:object>
      </w:r>
      <w:r>
        <w:rPr>
          <w:sz w:val="28"/>
          <w:szCs w:val="28"/>
        </w:rPr>
        <w:t xml:space="preserve">    </w:t>
      </w:r>
      <w:r>
        <w:rPr>
          <w:sz w:val="28"/>
          <w:szCs w:val="28"/>
        </w:rPr>
        <w:tab/>
      </w:r>
      <w:r>
        <w:rPr>
          <w:sz w:val="28"/>
          <w:szCs w:val="28"/>
        </w:rPr>
        <w:tab/>
      </w:r>
      <w:r>
        <w:rPr>
          <w:sz w:val="28"/>
          <w:szCs w:val="28"/>
        </w:rPr>
        <w:t xml:space="preserve">3) </w:t>
      </w:r>
      <w:r>
        <w:rPr>
          <w:position w:val="-24"/>
          <w:sz w:val="28"/>
          <w:szCs w:val="28"/>
        </w:rPr>
        <w:object>
          <v:shape id="_x0000_i1085" o:spt="75" type="#_x0000_t75" style="height:30.75pt;width:38.25pt;" o:ole="t" filled="f" o:preferrelative="t" stroked="f" coordsize="21600,21600">
            <v:path/>
            <v:fill on="f" focussize="0,0"/>
            <v:stroke on="f" joinstyle="miter"/>
            <v:imagedata r:id="rId140" o:title=""/>
            <o:lock v:ext="edit" aspectratio="t"/>
            <w10:wrap type="none"/>
            <w10:anchorlock/>
          </v:shape>
          <o:OLEObject Type="Embed" ProgID="Equation.3" ShapeID="_x0000_i1085" DrawAspect="Content" ObjectID="_1468075785" r:id="rId139">
            <o:LockedField>false</o:LockedField>
          </o:OLEObject>
        </w:object>
      </w:r>
      <w:r>
        <w:rPr>
          <w:sz w:val="28"/>
          <w:szCs w:val="28"/>
        </w:rPr>
        <w:t xml:space="preserve">     </w:t>
      </w:r>
      <w:r>
        <w:rPr>
          <w:sz w:val="28"/>
          <w:szCs w:val="28"/>
        </w:rPr>
        <w:tab/>
      </w:r>
      <w:r>
        <w:rPr>
          <w:sz w:val="28"/>
          <w:szCs w:val="28"/>
        </w:rPr>
        <w:tab/>
      </w:r>
      <w:r>
        <w:rPr>
          <w:sz w:val="28"/>
          <w:szCs w:val="28"/>
        </w:rPr>
        <w:t xml:space="preserve">4) </w:t>
      </w:r>
      <w:r>
        <w:rPr>
          <w:position w:val="-10"/>
          <w:sz w:val="28"/>
          <w:szCs w:val="28"/>
        </w:rPr>
        <w:object>
          <v:shape id="_x0000_i1086" o:spt="75" type="#_x0000_t75" style="height:18.75pt;width:38.25pt;" o:ole="t" filled="f" o:preferrelative="t" stroked="f" coordsize="21600,21600">
            <v:path/>
            <v:fill on="f" focussize="0,0"/>
            <v:stroke on="f" joinstyle="miter"/>
            <v:imagedata r:id="rId142" o:title=""/>
            <o:lock v:ext="edit" aspectratio="t"/>
            <w10:wrap type="none"/>
            <w10:anchorlock/>
          </v:shape>
          <o:OLEObject Type="Embed" ProgID="Equation.3" ShapeID="_x0000_i1086" DrawAspect="Content" ObjectID="_1468075786" r:id="rId141">
            <o:LockedField>false</o:LockedField>
          </o:OLEObject>
        </w:object>
      </w:r>
    </w:p>
    <w:p w14:paraId="4B08558A">
      <w:pPr>
        <w:rPr>
          <w:sz w:val="28"/>
          <w:szCs w:val="28"/>
          <w:lang w:val="ky-KG"/>
        </w:rPr>
      </w:pPr>
      <w:r>
        <w:rPr>
          <w:sz w:val="28"/>
          <w:szCs w:val="28"/>
          <w:lang w:val="ky-KG"/>
        </w:rPr>
        <w:t>7.  Анык и</w:t>
      </w:r>
      <w:r>
        <w:rPr>
          <w:sz w:val="28"/>
          <w:szCs w:val="28"/>
        </w:rPr>
        <w:t>нтегралды эсептегиле</w:t>
      </w:r>
      <w:r>
        <w:rPr>
          <w:sz w:val="28"/>
          <w:szCs w:val="28"/>
          <w:lang w:val="ky-KG"/>
        </w:rPr>
        <w:t xml:space="preserve"> </w:t>
      </w:r>
      <w:r>
        <w:rPr>
          <w:position w:val="-32"/>
          <w:sz w:val="28"/>
          <w:szCs w:val="28"/>
        </w:rPr>
        <w:object>
          <v:shape id="_x0000_i1087" o:spt="75" type="#_x0000_t75" style="height:38.25pt;width:53.25pt;" o:ole="t" filled="f" o:preferrelative="t" stroked="f" coordsize="21600,21600">
            <v:path/>
            <v:fill on="f" focussize="0,0"/>
            <v:stroke on="f" joinstyle="miter"/>
            <v:imagedata r:id="rId144" o:title=""/>
            <o:lock v:ext="edit" aspectratio="t"/>
            <w10:wrap type="none"/>
            <w10:anchorlock/>
          </v:shape>
          <o:OLEObject Type="Embed" ProgID="Equation.3" ShapeID="_x0000_i1087" DrawAspect="Content" ObjectID="_1468075787" r:id="rId143">
            <o:LockedField>false</o:LockedField>
          </o:OLEObject>
        </w:object>
      </w:r>
      <w:r>
        <w:rPr>
          <w:sz w:val="28"/>
          <w:szCs w:val="28"/>
        </w:rPr>
        <w:t xml:space="preserve">  </w:t>
      </w:r>
    </w:p>
    <w:p w14:paraId="7940C10B">
      <w:pPr>
        <w:rPr>
          <w:sz w:val="28"/>
          <w:szCs w:val="28"/>
          <w:lang w:val="ky-KG"/>
        </w:rPr>
      </w:pPr>
    </w:p>
    <w:p w14:paraId="444D629F">
      <w:pPr>
        <w:numPr>
          <w:ilvl w:val="0"/>
          <w:numId w:val="39"/>
        </w:numPr>
        <w:tabs>
          <w:tab w:val="clear" w:pos="720"/>
        </w:tabs>
        <w:ind w:left="360"/>
        <w:rPr>
          <w:sz w:val="28"/>
          <w:szCs w:val="28"/>
        </w:rPr>
      </w:pPr>
      <w:r>
        <w:rPr>
          <w:sz w:val="28"/>
          <w:szCs w:val="28"/>
        </w:rPr>
        <w:t>1</w:t>
      </w:r>
      <w:r>
        <w:rPr>
          <w:sz w:val="28"/>
          <w:szCs w:val="28"/>
        </w:rPr>
        <w:tab/>
      </w:r>
      <w:r>
        <w:rPr>
          <w:sz w:val="28"/>
          <w:szCs w:val="28"/>
        </w:rPr>
        <w:tab/>
      </w:r>
      <w:r>
        <w:rPr>
          <w:sz w:val="28"/>
          <w:szCs w:val="28"/>
        </w:rPr>
        <w:t>2)2</w:t>
      </w:r>
      <w:r>
        <w:rPr>
          <w:sz w:val="28"/>
          <w:szCs w:val="28"/>
        </w:rPr>
        <w:tab/>
      </w:r>
      <w:r>
        <w:rPr>
          <w:sz w:val="28"/>
          <w:szCs w:val="28"/>
        </w:rPr>
        <w:tab/>
      </w:r>
      <w:r>
        <w:rPr>
          <w:sz w:val="28"/>
          <w:szCs w:val="28"/>
        </w:rPr>
        <w:t>3 )1,5.</w:t>
      </w:r>
      <w:r>
        <w:rPr>
          <w:sz w:val="28"/>
          <w:szCs w:val="28"/>
        </w:rPr>
        <w:tab/>
      </w:r>
      <w:r>
        <w:rPr>
          <w:sz w:val="28"/>
          <w:szCs w:val="28"/>
        </w:rPr>
        <w:tab/>
      </w:r>
      <w:r>
        <w:rPr>
          <w:sz w:val="28"/>
          <w:szCs w:val="28"/>
        </w:rPr>
        <w:t>4)5</w:t>
      </w:r>
    </w:p>
    <w:p w14:paraId="65C8F744">
      <w:pPr>
        <w:numPr>
          <w:ilvl w:val="0"/>
          <w:numId w:val="40"/>
        </w:num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 xml:space="preserve">« Математика» </w:t>
      </w:r>
      <w:r>
        <w:rPr>
          <w:color w:val="000000" w:themeColor="text1"/>
          <w:sz w:val="28"/>
          <w:szCs w:val="28"/>
          <w:lang w:val="ky-KG"/>
          <w14:textFill>
            <w14:solidFill>
              <w14:schemeClr w14:val="tx1"/>
            </w14:solidFill>
          </w14:textFill>
        </w:rPr>
        <w:t>деген сөздөн каалаган бир тамгасын алалы. Бул “м”  тамга экендигинин ыктымалдуулугу кандай?</w:t>
      </w:r>
    </w:p>
    <w:p w14:paraId="28BBA28F">
      <w:pPr>
        <w:jc w:val="both"/>
        <w:rPr>
          <w:color w:val="000000" w:themeColor="text1"/>
          <w:sz w:val="28"/>
          <w:szCs w:val="28"/>
          <w:lang w:val="ky-KG"/>
          <w14:textFill>
            <w14:solidFill>
              <w14:schemeClr w14:val="tx1"/>
            </w14:solidFill>
          </w14:textFill>
        </w:rPr>
      </w:pPr>
    </w:p>
    <w:p w14:paraId="722A501B">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 xml:space="preserve">а) </w:t>
      </w:r>
      <w:r>
        <w:rPr>
          <w:color w:val="000000" w:themeColor="text1"/>
          <w:sz w:val="28"/>
          <w:szCs w:val="28"/>
          <w14:textFill>
            <w14:solidFill>
              <w14:schemeClr w14:val="tx1"/>
            </w14:solidFill>
          </w14:textFill>
        </w:rPr>
        <w:t>Р(А)=</w:t>
      </w:r>
      <w:r>
        <w:rPr>
          <w:color w:val="000000" w:themeColor="text1"/>
          <w:sz w:val="28"/>
          <w:szCs w:val="28"/>
          <w14:textFill>
            <w14:solidFill>
              <w14:schemeClr w14:val="tx1"/>
            </w14:solidFill>
          </w14:textFill>
        </w:rPr>
        <w:object>
          <v:shape id="_x0000_i1088" o:spt="75" type="#_x0000_t75" style="height:31.5pt;width:41.25pt;" o:ole="t" filled="f" o:preferrelative="t" stroked="f" coordsize="21600,21600">
            <v:path/>
            <v:fill on="f" focussize="0,0"/>
            <v:stroke on="f" joinstyle="miter"/>
            <v:imagedata r:id="rId146" o:title=""/>
            <o:lock v:ext="edit" aspectratio="t"/>
            <w10:wrap type="none"/>
            <w10:anchorlock/>
          </v:shape>
          <o:OLEObject Type="Embed" ProgID="Equation.3" ShapeID="_x0000_i1088" DrawAspect="Content" ObjectID="_1468075788" r:id="rId145">
            <o:LockedField>false</o:LockedField>
          </o:OLEObject>
        </w:object>
      </w:r>
    </w:p>
    <w:p w14:paraId="0B2E5CE0">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б)</w:t>
      </w:r>
      <w:r>
        <w:rPr>
          <w:color w:val="000000" w:themeColor="text1"/>
          <w:sz w:val="28"/>
          <w:szCs w:val="28"/>
          <w14:textFill>
            <w14:solidFill>
              <w14:schemeClr w14:val="tx1"/>
            </w14:solidFill>
          </w14:textFill>
        </w:rPr>
        <w:t xml:space="preserve"> Р(А)=</w:t>
      </w:r>
      <w:r>
        <w:rPr>
          <w:color w:val="000000" w:themeColor="text1"/>
          <w:sz w:val="28"/>
          <w:szCs w:val="28"/>
          <w14:textFill>
            <w14:solidFill>
              <w14:schemeClr w14:val="tx1"/>
            </w14:solidFill>
          </w14:textFill>
        </w:rPr>
        <w:object>
          <v:shape id="_x0000_i1089" o:spt="75" type="#_x0000_t75" style="height:31.5pt;width:32.25pt;" o:ole="t" filled="f" o:preferrelative="t" stroked="f" coordsize="21600,21600">
            <v:path/>
            <v:fill on="f" focussize="0,0"/>
            <v:stroke on="f" joinstyle="miter"/>
            <v:imagedata r:id="rId148" o:title=""/>
            <o:lock v:ext="edit" aspectratio="t"/>
            <w10:wrap type="none"/>
            <w10:anchorlock/>
          </v:shape>
          <o:OLEObject Type="Embed" ProgID="Equation.3" ShapeID="_x0000_i1089" DrawAspect="Content" ObjectID="_1468075789" r:id="rId147">
            <o:LockedField>false</o:LockedField>
          </o:OLEObject>
        </w:object>
      </w:r>
    </w:p>
    <w:p w14:paraId="7F9A88A1">
      <w:p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в)</w:t>
      </w:r>
      <w:r>
        <w:rPr>
          <w:color w:val="000000" w:themeColor="text1"/>
          <w:sz w:val="28"/>
          <w:szCs w:val="28"/>
          <w14:textFill>
            <w14:solidFill>
              <w14:schemeClr w14:val="tx1"/>
            </w14:solidFill>
          </w14:textFill>
        </w:rPr>
        <w:t xml:space="preserve"> Р(А)=</w:t>
      </w:r>
      <w:r>
        <w:rPr>
          <w:color w:val="000000" w:themeColor="text1"/>
          <w:sz w:val="28"/>
          <w:szCs w:val="28"/>
          <w14:textFill>
            <w14:solidFill>
              <w14:schemeClr w14:val="tx1"/>
            </w14:solidFill>
          </w14:textFill>
        </w:rPr>
        <w:object>
          <v:shape id="_x0000_i1090" o:spt="75" type="#_x0000_t75" style="height:31.5pt;width:32.25pt;" o:ole="t" filled="f" o:preferrelative="t" stroked="f" coordsize="21600,21600">
            <v:path/>
            <v:fill on="f" focussize="0,0"/>
            <v:stroke on="f" joinstyle="miter"/>
            <v:imagedata r:id="rId150" o:title=""/>
            <o:lock v:ext="edit" aspectratio="t"/>
            <w10:wrap type="none"/>
            <w10:anchorlock/>
          </v:shape>
          <o:OLEObject Type="Embed" ProgID="Equation.3" ShapeID="_x0000_i1090" DrawAspect="Content" ObjectID="_1468075790" r:id="rId149">
            <o:LockedField>false</o:LockedField>
          </o:OLEObject>
        </w:object>
      </w:r>
    </w:p>
    <w:p w14:paraId="006506F0">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г)</w:t>
      </w:r>
      <w:r>
        <w:rPr>
          <w:color w:val="000000" w:themeColor="text1"/>
          <w:sz w:val="28"/>
          <w:szCs w:val="28"/>
          <w14:textFill>
            <w14:solidFill>
              <w14:schemeClr w14:val="tx1"/>
            </w14:solidFill>
          </w14:textFill>
        </w:rPr>
        <w:t>жооптун баарысы туура.</w:t>
      </w:r>
    </w:p>
    <w:p w14:paraId="4CAADE69">
      <w:p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 xml:space="preserve">9.   </w:t>
      </w:r>
      <w:r>
        <w:rPr>
          <w:color w:val="000000" w:themeColor="text1"/>
          <w:sz w:val="28"/>
          <w:szCs w:val="28"/>
          <w14:textFill>
            <w14:solidFill>
              <w14:schemeClr w14:val="tx1"/>
            </w14:solidFill>
          </w14:textFill>
        </w:rPr>
        <w:t xml:space="preserve">4 </w:t>
      </w:r>
      <w:r>
        <w:rPr>
          <w:color w:val="000000" w:themeColor="text1"/>
          <w:sz w:val="28"/>
          <w:szCs w:val="28"/>
          <w:lang w:val="ky-KG"/>
          <w14:textFill>
            <w14:solidFill>
              <w14:schemeClr w14:val="tx1"/>
            </w14:solidFill>
          </w14:textFill>
        </w:rPr>
        <w:t xml:space="preserve">диаграмманы </w:t>
      </w:r>
      <w:r>
        <w:rPr>
          <w:color w:val="000000" w:themeColor="text1"/>
          <w:sz w:val="28"/>
          <w:szCs w:val="28"/>
          <w14:textFill>
            <w14:solidFill>
              <w14:schemeClr w14:val="tx1"/>
            </w14:solidFill>
          </w14:textFill>
        </w:rPr>
        <w:t xml:space="preserve">4 </w:t>
      </w:r>
      <w:r>
        <w:rPr>
          <w:color w:val="000000" w:themeColor="text1"/>
          <w:sz w:val="28"/>
          <w:szCs w:val="28"/>
          <w:lang w:val="ky-KG"/>
          <w14:textFill>
            <w14:solidFill>
              <w14:schemeClr w14:val="tx1"/>
            </w14:solidFill>
          </w14:textFill>
        </w:rPr>
        <w:t>боек менен канча жолу боёсо болот?</w:t>
      </w:r>
    </w:p>
    <w:p w14:paraId="45BE829B">
      <w:p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а) 23</w:t>
      </w:r>
    </w:p>
    <w:p w14:paraId="534EE5E3">
      <w:p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б)26</w:t>
      </w:r>
    </w:p>
    <w:p w14:paraId="14706DE6">
      <w:p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в) 24</w:t>
      </w:r>
    </w:p>
    <w:p w14:paraId="501C2171">
      <w:p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г) 22</w:t>
      </w:r>
    </w:p>
    <w:p w14:paraId="4CEC0091">
      <w:pPr>
        <w:numPr>
          <w:ilvl w:val="0"/>
          <w:numId w:val="35"/>
        </w:num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Бир окуянын келип чыгышы экинчисин жокко чыгарса, анда ал … окуя болот.</w:t>
      </w:r>
    </w:p>
    <w:p w14:paraId="480A0775">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 биргелешкен</w:t>
      </w:r>
    </w:p>
    <w:p w14:paraId="33F79D17">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 биргелешпеген</w:t>
      </w:r>
    </w:p>
    <w:p w14:paraId="6059BA0B">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 карама-каршы</w:t>
      </w:r>
    </w:p>
    <w:p w14:paraId="38B6AFF9">
      <w:pPr>
        <w:jc w:val="both"/>
        <w:rPr>
          <w:color w:val="000000" w:themeColor="text1"/>
          <w:sz w:val="28"/>
          <w:szCs w:val="28"/>
          <w:lang w:val="ky-KG"/>
          <w14:textFill>
            <w14:solidFill>
              <w14:schemeClr w14:val="tx1"/>
            </w14:solidFill>
          </w14:textFill>
        </w:rPr>
      </w:pPr>
      <w:r>
        <w:rPr>
          <w:color w:val="000000" w:themeColor="text1"/>
          <w:sz w:val="28"/>
          <w:szCs w:val="28"/>
          <w14:textFill>
            <w14:solidFill>
              <w14:schemeClr w14:val="tx1"/>
            </w14:solidFill>
          </w14:textFill>
        </w:rPr>
        <w:t>г) ишенимдүү</w:t>
      </w:r>
    </w:p>
    <w:p w14:paraId="66315AB5">
      <w:pPr>
        <w:jc w:val="both"/>
        <w:rPr>
          <w:color w:val="000000" w:themeColor="text1"/>
          <w:sz w:val="28"/>
          <w:szCs w:val="28"/>
          <w:lang w:val="ky-KG"/>
          <w14:textFill>
            <w14:solidFill>
              <w14:schemeClr w14:val="tx1"/>
            </w14:solidFill>
          </w14:textFill>
        </w:rPr>
      </w:pPr>
    </w:p>
    <w:p w14:paraId="4850CF31">
      <w:pPr>
        <w:rPr>
          <w:sz w:val="28"/>
          <w:szCs w:val="28"/>
          <w:lang w:val="ky-KG"/>
        </w:rPr>
      </w:pPr>
    </w:p>
    <w:p w14:paraId="1F6B14EB">
      <w:pPr>
        <w:rPr>
          <w:b/>
          <w:bCs/>
          <w:sz w:val="28"/>
          <w:szCs w:val="28"/>
          <w:lang w:val="ky-KG"/>
        </w:rPr>
      </w:pPr>
      <w:r>
        <w:rPr>
          <w:b/>
          <w:bCs/>
          <w:sz w:val="28"/>
          <w:szCs w:val="28"/>
          <w:lang w:val="ky-KG"/>
        </w:rPr>
        <w:t>С-деңгээл</w:t>
      </w:r>
    </w:p>
    <w:p w14:paraId="4DB2B203">
      <w:pPr>
        <w:rPr>
          <w:sz w:val="28"/>
          <w:szCs w:val="28"/>
        </w:rPr>
      </w:pPr>
      <w:r>
        <w:rPr>
          <w:b/>
          <w:bCs/>
          <w:sz w:val="28"/>
          <w:szCs w:val="28"/>
          <w:lang w:val="ky-KG"/>
        </w:rPr>
        <w:t>1.</w:t>
      </w:r>
      <w:r>
        <w:rPr>
          <w:position w:val="-10"/>
          <w:sz w:val="28"/>
          <w:szCs w:val="28"/>
        </w:rPr>
        <w:object>
          <v:shape id="_x0000_i1091" o:spt="75" type="#_x0000_t75" style="height:16.5pt;width:209.25pt;" o:ole="t" filled="f" o:preferrelative="t" stroked="f" coordsize="21600,21600">
            <v:path/>
            <v:fill on="f" focussize="0,0"/>
            <v:stroke on="f" joinstyle="miter"/>
            <v:imagedata r:id="rId152" o:title=""/>
            <o:lock v:ext="edit" aspectratio="t"/>
            <w10:wrap type="none"/>
            <w10:anchorlock/>
          </v:shape>
          <o:OLEObject Type="Embed" ProgID="Equation.3" ShapeID="_x0000_i1091" DrawAspect="Content" ObjectID="_1468075791" r:id="rId151">
            <o:LockedField>false</o:LockedField>
          </o:OLEObject>
        </w:object>
      </w:r>
      <w:r>
        <w:rPr>
          <w:sz w:val="28"/>
          <w:szCs w:val="28"/>
        </w:rPr>
        <w:t xml:space="preserve"> көптүктөрү берилсе,  </w:t>
      </w:r>
      <w:r>
        <w:rPr>
          <w:position w:val="-4"/>
          <w:sz w:val="28"/>
          <w:szCs w:val="28"/>
        </w:rPr>
        <w:object>
          <v:shape id="_x0000_i1092" o:spt="75" type="#_x0000_t75" style="height:12.75pt;width:33pt;" o:ole="t" filled="f" o:preferrelative="t" stroked="f" coordsize="21600,21600">
            <v:path/>
            <v:fill on="f" focussize="0,0"/>
            <v:stroke on="f" joinstyle="miter"/>
            <v:imagedata r:id="rId154" o:title=""/>
            <o:lock v:ext="edit" aspectratio="t"/>
            <w10:wrap type="none"/>
            <w10:anchorlock/>
          </v:shape>
          <o:OLEObject Type="Embed" ProgID="Equation.3" ShapeID="_x0000_i1092" DrawAspect="Content" ObjectID="_1468075792" r:id="rId153">
            <o:LockedField>false</o:LockedField>
          </o:OLEObject>
        </w:object>
      </w:r>
      <w:r>
        <w:rPr>
          <w:sz w:val="28"/>
          <w:szCs w:val="28"/>
        </w:rPr>
        <w:t xml:space="preserve"> тап.</w:t>
      </w:r>
    </w:p>
    <w:p w14:paraId="74FC3ED5">
      <w:pPr>
        <w:rPr>
          <w:sz w:val="28"/>
          <w:szCs w:val="28"/>
          <w:lang w:val="ky-KG"/>
        </w:rPr>
      </w:pPr>
    </w:p>
    <w:p w14:paraId="7C353705">
      <w:pPr>
        <w:rPr>
          <w:sz w:val="28"/>
          <w:szCs w:val="28"/>
        </w:rPr>
      </w:pPr>
      <w:r>
        <w:rPr>
          <w:sz w:val="28"/>
          <w:szCs w:val="28"/>
        </w:rPr>
        <w:t xml:space="preserve">1) </w:t>
      </w:r>
      <w:r>
        <w:rPr>
          <w:position w:val="-10"/>
          <w:sz w:val="28"/>
          <w:szCs w:val="28"/>
        </w:rPr>
        <w:object>
          <v:shape id="_x0000_i1093" o:spt="75" type="#_x0000_t75" style="height:16.5pt;width:51.75pt;" o:ole="t" filled="f" o:preferrelative="t" stroked="f" coordsize="21600,21600">
            <v:path/>
            <v:fill on="f" focussize="0,0"/>
            <v:stroke on="f" joinstyle="miter"/>
            <v:imagedata r:id="rId156" o:title=""/>
            <o:lock v:ext="edit" aspectratio="t"/>
            <w10:wrap type="none"/>
            <w10:anchorlock/>
          </v:shape>
          <o:OLEObject Type="Embed" ProgID="Equation.3" ShapeID="_x0000_i1093" DrawAspect="Content" ObjectID="_1468075793" r:id="rId155">
            <o:LockedField>false</o:LockedField>
          </o:OLEObject>
        </w:object>
      </w:r>
      <w:r>
        <w:rPr>
          <w:sz w:val="28"/>
          <w:szCs w:val="28"/>
        </w:rPr>
        <w:tab/>
      </w:r>
      <w:r>
        <w:rPr>
          <w:sz w:val="28"/>
          <w:szCs w:val="28"/>
        </w:rPr>
        <w:tab/>
      </w:r>
      <w:r>
        <w:rPr>
          <w:sz w:val="28"/>
          <w:szCs w:val="28"/>
        </w:rPr>
        <w:t xml:space="preserve">2) </w:t>
      </w:r>
      <w:r>
        <w:rPr>
          <w:position w:val="-10"/>
          <w:sz w:val="28"/>
          <w:szCs w:val="28"/>
        </w:rPr>
        <w:object>
          <v:shape id="_x0000_i1094" o:spt="75" type="#_x0000_t75" style="height:16.5pt;width:60.75pt;" o:ole="t" filled="f" o:preferrelative="t" stroked="f" coordsize="21600,21600">
            <v:path/>
            <v:fill on="f" focussize="0,0"/>
            <v:stroke on="f" joinstyle="miter"/>
            <v:imagedata r:id="rId158" o:title=""/>
            <o:lock v:ext="edit" aspectratio="t"/>
            <w10:wrap type="none"/>
            <w10:anchorlock/>
          </v:shape>
          <o:OLEObject Type="Embed" ProgID="Equation.3" ShapeID="_x0000_i1094" DrawAspect="Content" ObjectID="_1468075794" r:id="rId157">
            <o:LockedField>false</o:LockedField>
          </o:OLEObject>
        </w:object>
      </w:r>
      <w:r>
        <w:rPr>
          <w:sz w:val="28"/>
          <w:szCs w:val="28"/>
        </w:rPr>
        <w:tab/>
      </w:r>
      <w:r>
        <w:rPr>
          <w:sz w:val="28"/>
          <w:szCs w:val="28"/>
        </w:rPr>
        <w:t xml:space="preserve">3) </w:t>
      </w:r>
      <w:r>
        <w:rPr>
          <w:position w:val="-10"/>
          <w:sz w:val="28"/>
          <w:szCs w:val="28"/>
        </w:rPr>
        <w:object>
          <v:shape id="_x0000_i1095" o:spt="75" type="#_x0000_t75" style="height:16.5pt;width:36.75pt;" o:ole="t" filled="f" o:preferrelative="t" stroked="f" coordsize="21600,21600">
            <v:path/>
            <v:fill on="f" focussize="0,0"/>
            <v:stroke on="f" joinstyle="miter"/>
            <v:imagedata r:id="rId160" o:title=""/>
            <o:lock v:ext="edit" aspectratio="t"/>
            <w10:wrap type="none"/>
            <w10:anchorlock/>
          </v:shape>
          <o:OLEObject Type="Embed" ProgID="Equation.3" ShapeID="_x0000_i1095" DrawAspect="Content" ObjectID="_1468075795" r:id="rId159">
            <o:LockedField>false</o:LockedField>
          </o:OLEObject>
        </w:object>
      </w:r>
      <w:r>
        <w:rPr>
          <w:sz w:val="28"/>
          <w:szCs w:val="28"/>
        </w:rPr>
        <w:tab/>
      </w:r>
      <w:r>
        <w:rPr>
          <w:sz w:val="28"/>
          <w:szCs w:val="28"/>
        </w:rPr>
        <w:t xml:space="preserve">4 ) </w:t>
      </w:r>
      <w:r>
        <w:rPr>
          <w:position w:val="-10"/>
          <w:sz w:val="28"/>
          <w:szCs w:val="28"/>
        </w:rPr>
        <w:object>
          <v:shape id="_x0000_i1096" o:spt="75" type="#_x0000_t75" style="height:16.5pt;width:93pt;" o:ole="t" filled="f" o:preferrelative="t" stroked="f" coordsize="21600,21600">
            <v:path/>
            <v:fill on="f" focussize="0,0"/>
            <v:stroke on="f" joinstyle="miter"/>
            <v:imagedata r:id="rId162" o:title=""/>
            <o:lock v:ext="edit" aspectratio="t"/>
            <w10:wrap type="none"/>
            <w10:anchorlock/>
          </v:shape>
          <o:OLEObject Type="Embed" ProgID="Equation.3" ShapeID="_x0000_i1096" DrawAspect="Content" ObjectID="_1468075796" r:id="rId161">
            <o:LockedField>false</o:LockedField>
          </o:OLEObject>
        </w:object>
      </w:r>
    </w:p>
    <w:p w14:paraId="583FF9EF">
      <w:pPr>
        <w:rPr>
          <w:sz w:val="28"/>
          <w:szCs w:val="28"/>
        </w:rPr>
      </w:pPr>
      <w:r>
        <w:rPr>
          <w:b/>
          <w:bCs/>
          <w:sz w:val="28"/>
          <w:szCs w:val="28"/>
          <w:lang w:val="ky-KG"/>
        </w:rPr>
        <w:t>2.</w:t>
      </w:r>
      <w:r>
        <w:rPr>
          <w:sz w:val="28"/>
          <w:szCs w:val="28"/>
          <w:lang w:val="ky-KG"/>
        </w:rPr>
        <w:t xml:space="preserve"> </w:t>
      </w:r>
      <w:r>
        <w:rPr>
          <w:sz w:val="28"/>
          <w:szCs w:val="28"/>
        </w:rPr>
        <w:t>Функциялардын жуп болушунун шартын тапкыла.</w:t>
      </w:r>
    </w:p>
    <w:p w14:paraId="2CC9B6CE">
      <w:pPr>
        <w:rPr>
          <w:sz w:val="28"/>
          <w:szCs w:val="28"/>
          <w:lang w:val="ky-KG"/>
        </w:rPr>
      </w:pPr>
    </w:p>
    <w:p w14:paraId="7FE2E72E">
      <w:pPr>
        <w:numPr>
          <w:ilvl w:val="0"/>
          <w:numId w:val="41"/>
        </w:numPr>
        <w:rPr>
          <w:sz w:val="28"/>
          <w:szCs w:val="28"/>
        </w:rPr>
      </w:pPr>
      <w:r>
        <w:rPr>
          <w:position w:val="-10"/>
          <w:sz w:val="28"/>
          <w:szCs w:val="28"/>
        </w:rPr>
        <w:object>
          <v:shape id="_x0000_i1097" o:spt="75" type="#_x0000_t75" style="height:15.75pt;width:77.25pt;" o:ole="t" filled="f" o:preferrelative="t" stroked="f" coordsize="21600,21600">
            <v:path/>
            <v:fill on="f" focussize="0,0"/>
            <v:stroke on="f" joinstyle="miter"/>
            <v:imagedata r:id="rId164" o:title=""/>
            <o:lock v:ext="edit" aspectratio="t"/>
            <w10:wrap type="none"/>
            <w10:anchorlock/>
          </v:shape>
          <o:OLEObject Type="Embed" ProgID="Equation.3" ShapeID="_x0000_i1097" DrawAspect="Content" ObjectID="_1468075797" r:id="rId163">
            <o:LockedField>false</o:LockedField>
          </o:OLEObject>
        </w:object>
      </w:r>
      <w:r>
        <w:rPr>
          <w:sz w:val="28"/>
          <w:szCs w:val="28"/>
        </w:rPr>
        <w:tab/>
      </w:r>
      <w:r>
        <w:rPr>
          <w:sz w:val="28"/>
          <w:szCs w:val="28"/>
        </w:rPr>
        <w:t xml:space="preserve">2 ) </w:t>
      </w:r>
      <w:r>
        <w:rPr>
          <w:position w:val="-10"/>
          <w:sz w:val="28"/>
          <w:szCs w:val="28"/>
        </w:rPr>
        <w:object>
          <v:shape id="_x0000_i1098" o:spt="75" type="#_x0000_t75" style="height:15.75pt;width:69.75pt;" o:ole="t" filled="f" o:preferrelative="t" stroked="f" coordsize="21600,21600">
            <v:path/>
            <v:fill on="f" focussize="0,0"/>
            <v:stroke on="f" joinstyle="miter"/>
            <v:imagedata r:id="rId166" o:title=""/>
            <o:lock v:ext="edit" aspectratio="t"/>
            <w10:wrap type="none"/>
            <w10:anchorlock/>
          </v:shape>
          <o:OLEObject Type="Embed" ProgID="Equation.3" ShapeID="_x0000_i1098" DrawAspect="Content" ObjectID="_1468075798" r:id="rId165">
            <o:LockedField>false</o:LockedField>
          </o:OLEObject>
        </w:object>
      </w:r>
      <w:r>
        <w:rPr>
          <w:sz w:val="28"/>
          <w:szCs w:val="28"/>
        </w:rPr>
        <w:tab/>
      </w:r>
      <w:r>
        <w:rPr>
          <w:sz w:val="28"/>
          <w:szCs w:val="28"/>
        </w:rPr>
        <w:t xml:space="preserve">3) </w:t>
      </w:r>
      <w:r>
        <w:rPr>
          <w:position w:val="-10"/>
          <w:sz w:val="28"/>
          <w:szCs w:val="28"/>
        </w:rPr>
        <w:object>
          <v:shape id="_x0000_i1099" o:spt="75" type="#_x0000_t75" style="height:15.75pt;width:78pt;" o:ole="t" filled="f" o:preferrelative="t" stroked="f" coordsize="21600,21600">
            <v:path/>
            <v:fill on="f" focussize="0,0"/>
            <v:stroke on="f" joinstyle="miter"/>
            <v:imagedata r:id="rId168" o:title=""/>
            <o:lock v:ext="edit" aspectratio="t"/>
            <w10:wrap type="none"/>
            <w10:anchorlock/>
          </v:shape>
          <o:OLEObject Type="Embed" ProgID="Equation.3" ShapeID="_x0000_i1099" DrawAspect="Content" ObjectID="_1468075799" r:id="rId167">
            <o:LockedField>false</o:LockedField>
          </o:OLEObject>
        </w:object>
      </w:r>
      <w:r>
        <w:rPr>
          <w:sz w:val="28"/>
          <w:szCs w:val="28"/>
        </w:rPr>
        <w:tab/>
      </w:r>
      <w:r>
        <w:rPr>
          <w:sz w:val="28"/>
          <w:szCs w:val="28"/>
        </w:rPr>
        <w:t xml:space="preserve">4) </w:t>
      </w:r>
      <w:r>
        <w:rPr>
          <w:position w:val="-10"/>
          <w:sz w:val="28"/>
          <w:szCs w:val="28"/>
        </w:rPr>
        <w:object>
          <v:shape id="_x0000_i1100" o:spt="75" type="#_x0000_t75" style="height:15.75pt;width:77.25pt;" o:ole="t" filled="f" o:preferrelative="t" stroked="f" coordsize="21600,21600">
            <v:path/>
            <v:fill on="f" focussize="0,0"/>
            <v:stroke on="f" joinstyle="miter"/>
            <v:imagedata r:id="rId170" o:title=""/>
            <o:lock v:ext="edit" aspectratio="t"/>
            <w10:wrap type="none"/>
            <w10:anchorlock/>
          </v:shape>
          <o:OLEObject Type="Embed" ProgID="Equation.3" ShapeID="_x0000_i1100" DrawAspect="Content" ObjectID="_1468075800" r:id="rId169">
            <o:LockedField>false</o:LockedField>
          </o:OLEObject>
        </w:object>
      </w:r>
    </w:p>
    <w:p w14:paraId="71B4F2C0">
      <w:pPr>
        <w:rPr>
          <w:sz w:val="28"/>
          <w:szCs w:val="28"/>
        </w:rPr>
      </w:pPr>
      <w:r>
        <w:rPr>
          <w:b/>
          <w:bCs/>
          <w:sz w:val="28"/>
          <w:szCs w:val="28"/>
          <w:lang w:val="ky-KG"/>
        </w:rPr>
        <w:t>3</w:t>
      </w:r>
      <w:r>
        <w:rPr>
          <w:sz w:val="28"/>
          <w:szCs w:val="28"/>
          <w:lang w:val="ky-KG"/>
        </w:rPr>
        <w:t>.</w:t>
      </w:r>
      <w:r>
        <w:rPr>
          <w:sz w:val="28"/>
          <w:szCs w:val="28"/>
        </w:rPr>
        <w:t xml:space="preserve">Пределин тапкыла </w:t>
      </w:r>
      <w:r>
        <w:rPr>
          <w:position w:val="-24"/>
          <w:sz w:val="28"/>
          <w:szCs w:val="28"/>
        </w:rPr>
        <w:object>
          <v:shape id="_x0000_i1101" o:spt="75" type="#_x0000_t75" style="height:33pt;width:59.25pt;" o:ole="t" filled="f" o:preferrelative="t" stroked="f" coordsize="21600,21600">
            <v:path/>
            <v:fill on="f" focussize="0,0"/>
            <v:stroke on="f" joinstyle="miter"/>
            <v:imagedata r:id="rId172" o:title=""/>
            <o:lock v:ext="edit" aspectratio="t"/>
            <w10:wrap type="none"/>
            <w10:anchorlock/>
          </v:shape>
          <o:OLEObject Type="Embed" ProgID="Equation.3" ShapeID="_x0000_i1101" DrawAspect="Content" ObjectID="_1468075801" r:id="rId171">
            <o:LockedField>false</o:LockedField>
          </o:OLEObject>
        </w:object>
      </w:r>
      <w:r>
        <w:rPr>
          <w:sz w:val="28"/>
          <w:szCs w:val="28"/>
        </w:rPr>
        <w:t xml:space="preserve"> .</w:t>
      </w:r>
    </w:p>
    <w:p w14:paraId="0A7AFCD6">
      <w:pPr>
        <w:rPr>
          <w:sz w:val="28"/>
          <w:szCs w:val="28"/>
          <w:lang w:val="ky-KG"/>
        </w:rPr>
      </w:pPr>
    </w:p>
    <w:p w14:paraId="4E645FE4">
      <w:pPr>
        <w:numPr>
          <w:ilvl w:val="0"/>
          <w:numId w:val="42"/>
        </w:numPr>
        <w:rPr>
          <w:sz w:val="28"/>
          <w:szCs w:val="28"/>
        </w:rPr>
      </w:pPr>
      <w:r>
        <w:rPr>
          <w:sz w:val="28"/>
          <w:szCs w:val="28"/>
        </w:rPr>
        <w:t>2</w:t>
      </w:r>
      <w:r>
        <w:rPr>
          <w:sz w:val="28"/>
          <w:szCs w:val="28"/>
        </w:rPr>
        <w:tab/>
      </w:r>
      <w:r>
        <w:rPr>
          <w:sz w:val="28"/>
          <w:szCs w:val="28"/>
        </w:rPr>
        <w:tab/>
      </w:r>
      <w:r>
        <w:rPr>
          <w:sz w:val="28"/>
          <w:szCs w:val="28"/>
        </w:rPr>
        <w:t>2) 6</w:t>
      </w:r>
      <w:r>
        <w:rPr>
          <w:sz w:val="28"/>
          <w:szCs w:val="28"/>
        </w:rPr>
        <w:tab/>
      </w:r>
      <w:r>
        <w:rPr>
          <w:sz w:val="28"/>
          <w:szCs w:val="28"/>
        </w:rPr>
        <w:tab/>
      </w:r>
      <w:r>
        <w:rPr>
          <w:sz w:val="28"/>
          <w:szCs w:val="28"/>
        </w:rPr>
        <w:t xml:space="preserve">3) </w:t>
      </w:r>
      <w:r>
        <w:rPr>
          <w:position w:val="-24"/>
          <w:sz w:val="28"/>
          <w:szCs w:val="28"/>
        </w:rPr>
        <w:object>
          <v:shape id="_x0000_i1102" o:spt="75" type="#_x0000_t75" style="height:30.75pt;width:11.25pt;" o:ole="t" filled="f" o:preferrelative="t" stroked="f" coordsize="21600,21600">
            <v:path/>
            <v:fill on="f" focussize="0,0"/>
            <v:stroke on="f" joinstyle="miter"/>
            <v:imagedata r:id="rId174" o:title=""/>
            <o:lock v:ext="edit" aspectratio="t"/>
            <w10:wrap type="none"/>
            <w10:anchorlock/>
          </v:shape>
          <o:OLEObject Type="Embed" ProgID="Equation.3" ShapeID="_x0000_i1102" DrawAspect="Content" ObjectID="_1468075802" r:id="rId173">
            <o:LockedField>false</o:LockedField>
          </o:OLEObject>
        </w:object>
      </w:r>
      <w:r>
        <w:rPr>
          <w:sz w:val="28"/>
          <w:szCs w:val="28"/>
        </w:rPr>
        <w:tab/>
      </w:r>
      <w:r>
        <w:rPr>
          <w:sz w:val="28"/>
          <w:szCs w:val="28"/>
        </w:rPr>
        <w:tab/>
      </w:r>
      <w:r>
        <w:rPr>
          <w:sz w:val="28"/>
          <w:szCs w:val="28"/>
        </w:rPr>
        <w:t xml:space="preserve">4 ) </w:t>
      </w:r>
      <w:r>
        <w:rPr>
          <w:position w:val="-24"/>
          <w:sz w:val="28"/>
          <w:szCs w:val="28"/>
        </w:rPr>
        <w:object>
          <v:shape id="_x0000_i1103" o:spt="75" type="#_x0000_t75" style="height:30.75pt;width:12pt;" o:ole="t" filled="f" o:preferrelative="t" stroked="f" coordsize="21600,21600">
            <v:path/>
            <v:fill on="f" focussize="0,0"/>
            <v:stroke on="f" joinstyle="miter"/>
            <v:imagedata r:id="rId176" o:title=""/>
            <o:lock v:ext="edit" aspectratio="t"/>
            <w10:wrap type="none"/>
            <w10:anchorlock/>
          </v:shape>
          <o:OLEObject Type="Embed" ProgID="Equation.3" ShapeID="_x0000_i1103" DrawAspect="Content" ObjectID="_1468075803" r:id="rId175">
            <o:LockedField>false</o:LockedField>
          </o:OLEObject>
        </w:object>
      </w:r>
    </w:p>
    <w:p w14:paraId="0D3F5C49">
      <w:pPr>
        <w:rPr>
          <w:sz w:val="28"/>
          <w:szCs w:val="28"/>
        </w:rPr>
      </w:pPr>
      <w:r>
        <w:rPr>
          <w:b/>
          <w:bCs/>
          <w:sz w:val="28"/>
          <w:szCs w:val="28"/>
          <w:lang w:val="ky-KG"/>
        </w:rPr>
        <w:t>4</w:t>
      </w:r>
      <w:r>
        <w:rPr>
          <w:sz w:val="28"/>
          <w:szCs w:val="28"/>
          <w:lang w:val="ky-KG"/>
        </w:rPr>
        <w:t>.</w:t>
      </w:r>
      <w:r>
        <w:rPr>
          <w:position w:val="-12"/>
          <w:sz w:val="28"/>
          <w:szCs w:val="28"/>
        </w:rPr>
        <w:object>
          <v:shape id="_x0000_i1104" o:spt="75" type="#_x0000_t75" style="height:18pt;width:51.75pt;" o:ole="t" filled="f" o:preferrelative="t" stroked="f" coordsize="21600,21600">
            <v:path/>
            <v:fill on="f" focussize="0,0"/>
            <v:stroke on="f" joinstyle="miter"/>
            <v:imagedata r:id="rId178" o:title=""/>
            <o:lock v:ext="edit" aspectratio="t"/>
            <w10:wrap type="none"/>
            <w10:anchorlock/>
          </v:shape>
          <o:OLEObject Type="Embed" ProgID="Equation.3" ShapeID="_x0000_i1104" DrawAspect="Content" ObjectID="_1468075804" r:id="rId177">
            <o:LockedField>false</o:LockedField>
          </o:OLEObject>
        </w:object>
      </w:r>
      <w:r>
        <w:rPr>
          <w:sz w:val="28"/>
          <w:szCs w:val="28"/>
        </w:rPr>
        <w:t xml:space="preserve"> логарифмалык функциянын туундусу эмнеге барабар?</w:t>
      </w:r>
    </w:p>
    <w:p w14:paraId="651026E6">
      <w:pPr>
        <w:rPr>
          <w:sz w:val="28"/>
          <w:szCs w:val="28"/>
          <w:lang w:val="ky-KG"/>
        </w:rPr>
      </w:pPr>
    </w:p>
    <w:p w14:paraId="0712C47D">
      <w:pPr>
        <w:rPr>
          <w:sz w:val="28"/>
          <w:szCs w:val="28"/>
        </w:rPr>
      </w:pPr>
      <w:r>
        <w:rPr>
          <w:sz w:val="28"/>
          <w:szCs w:val="28"/>
        </w:rPr>
        <w:t xml:space="preserve">1 ) </w:t>
      </w:r>
      <w:r>
        <w:rPr>
          <w:position w:val="-24"/>
          <w:sz w:val="28"/>
          <w:szCs w:val="28"/>
        </w:rPr>
        <w:object>
          <v:shape id="_x0000_i1105" o:spt="75" type="#_x0000_t75" style="height:30.75pt;width:81.75pt;" o:ole="t" filled="f" o:preferrelative="t" stroked="f" coordsize="21600,21600">
            <v:path/>
            <v:fill on="f" focussize="0,0"/>
            <v:stroke on="f" joinstyle="miter"/>
            <v:imagedata r:id="rId180" o:title=""/>
            <o:lock v:ext="edit" aspectratio="t"/>
            <w10:wrap type="none"/>
            <w10:anchorlock/>
          </v:shape>
          <o:OLEObject Type="Embed" ProgID="Equation.3" ShapeID="_x0000_i1105" DrawAspect="Content" ObjectID="_1468075805" r:id="rId179">
            <o:LockedField>false</o:LockedField>
          </o:OLEObject>
        </w:object>
      </w:r>
      <w:r>
        <w:rPr>
          <w:sz w:val="28"/>
          <w:szCs w:val="28"/>
        </w:rPr>
        <w:tab/>
      </w:r>
      <w:r>
        <w:rPr>
          <w:sz w:val="28"/>
          <w:szCs w:val="28"/>
        </w:rPr>
        <w:tab/>
      </w:r>
      <w:r>
        <w:rPr>
          <w:sz w:val="28"/>
          <w:szCs w:val="28"/>
        </w:rPr>
        <w:t xml:space="preserve">2) </w:t>
      </w:r>
      <w:r>
        <w:rPr>
          <w:position w:val="-24"/>
          <w:sz w:val="28"/>
          <w:szCs w:val="28"/>
        </w:rPr>
        <w:object>
          <v:shape id="_x0000_i1106" o:spt="75" type="#_x0000_t75" style="height:30.75pt;width:63pt;" o:ole="t" filled="f" o:preferrelative="t" stroked="f" coordsize="21600,21600">
            <v:path/>
            <v:fill on="f" focussize="0,0"/>
            <v:stroke on="f" joinstyle="miter"/>
            <v:imagedata r:id="rId182" o:title=""/>
            <o:lock v:ext="edit" aspectratio="t"/>
            <w10:wrap type="none"/>
            <w10:anchorlock/>
          </v:shape>
          <o:OLEObject Type="Embed" ProgID="Equation.3" ShapeID="_x0000_i1106" DrawAspect="Content" ObjectID="_1468075806" r:id="rId181">
            <o:LockedField>false</o:LockedField>
          </o:OLEObject>
        </w:object>
      </w:r>
      <w:r>
        <w:rPr>
          <w:sz w:val="28"/>
          <w:szCs w:val="28"/>
        </w:rPr>
        <w:tab/>
      </w:r>
      <w:r>
        <w:rPr>
          <w:sz w:val="28"/>
          <w:szCs w:val="28"/>
        </w:rPr>
        <w:tab/>
      </w:r>
      <w:r>
        <w:rPr>
          <w:sz w:val="28"/>
          <w:szCs w:val="28"/>
        </w:rPr>
        <w:t xml:space="preserve">3) </w:t>
      </w:r>
      <w:r>
        <w:rPr>
          <w:position w:val="-24"/>
          <w:sz w:val="28"/>
          <w:szCs w:val="28"/>
        </w:rPr>
        <w:object>
          <v:shape id="_x0000_i1107" o:spt="75" type="#_x0000_t75" style="height:30.75pt;width:75pt;" o:ole="t" filled="f" o:preferrelative="t" stroked="f" coordsize="21600,21600">
            <v:path/>
            <v:fill on="f" focussize="0,0"/>
            <v:stroke on="f" joinstyle="miter"/>
            <v:imagedata r:id="rId184" o:title=""/>
            <o:lock v:ext="edit" aspectratio="t"/>
            <w10:wrap type="none"/>
            <w10:anchorlock/>
          </v:shape>
          <o:OLEObject Type="Embed" ProgID="Equation.3" ShapeID="_x0000_i1107" DrawAspect="Content" ObjectID="_1468075807" r:id="rId183">
            <o:LockedField>false</o:LockedField>
          </o:OLEObject>
        </w:object>
      </w:r>
      <w:r>
        <w:rPr>
          <w:sz w:val="28"/>
          <w:szCs w:val="28"/>
        </w:rPr>
        <w:tab/>
      </w:r>
      <w:r>
        <w:rPr>
          <w:sz w:val="28"/>
          <w:szCs w:val="28"/>
        </w:rPr>
        <w:t xml:space="preserve">4) </w:t>
      </w:r>
      <w:r>
        <w:rPr>
          <w:position w:val="-24"/>
          <w:sz w:val="28"/>
          <w:szCs w:val="28"/>
        </w:rPr>
        <w:object>
          <v:shape id="_x0000_i1108" o:spt="75" type="#_x0000_t75" style="height:30.75pt;width:75pt;" o:ole="t" filled="f" o:preferrelative="t" stroked="f" coordsize="21600,21600">
            <v:path/>
            <v:fill on="f" focussize="0,0"/>
            <v:stroke on="f" joinstyle="miter"/>
            <v:imagedata r:id="rId186" o:title=""/>
            <o:lock v:ext="edit" aspectratio="t"/>
            <w10:wrap type="none"/>
            <w10:anchorlock/>
          </v:shape>
          <o:OLEObject Type="Embed" ProgID="Equation.3" ShapeID="_x0000_i1108" DrawAspect="Content" ObjectID="_1468075808" r:id="rId185">
            <o:LockedField>false</o:LockedField>
          </o:OLEObject>
        </w:object>
      </w:r>
    </w:p>
    <w:p w14:paraId="74C7D6E1">
      <w:pPr>
        <w:rPr>
          <w:sz w:val="28"/>
          <w:szCs w:val="28"/>
        </w:rPr>
      </w:pPr>
      <w:r>
        <w:rPr>
          <w:b/>
          <w:bCs/>
          <w:sz w:val="28"/>
          <w:szCs w:val="28"/>
          <w:lang w:val="ky-KG"/>
        </w:rPr>
        <w:t>5</w:t>
      </w:r>
      <w:r>
        <w:rPr>
          <w:sz w:val="28"/>
          <w:szCs w:val="28"/>
          <w:lang w:val="ky-KG"/>
        </w:rPr>
        <w:t>.</w:t>
      </w:r>
      <w:r>
        <w:rPr>
          <w:position w:val="-10"/>
          <w:sz w:val="28"/>
          <w:szCs w:val="28"/>
        </w:rPr>
        <w:object>
          <v:shape id="_x0000_i1109" o:spt="75" type="#_x0000_t75" style="height:18pt;width:107.25pt;" o:ole="t" filled="f" o:preferrelative="t" stroked="f" coordsize="21600,21600">
            <v:path/>
            <v:fill on="f" focussize="0,0"/>
            <v:stroke on="f" joinstyle="miter"/>
            <v:imagedata r:id="rId188" o:title=""/>
            <o:lock v:ext="edit" aspectratio="t"/>
            <w10:wrap type="none"/>
            <w10:anchorlock/>
          </v:shape>
          <o:OLEObject Type="Embed" ProgID="Equation.3" ShapeID="_x0000_i1109" DrawAspect="Content" ObjectID="_1468075809" r:id="rId187">
            <o:LockedField>false</o:LockedField>
          </o:OLEObject>
        </w:object>
      </w:r>
      <w:r>
        <w:rPr>
          <w:sz w:val="28"/>
          <w:szCs w:val="28"/>
        </w:rPr>
        <w:t xml:space="preserve"> Туундусун тапкыла.</w:t>
      </w:r>
    </w:p>
    <w:p w14:paraId="02EDB521">
      <w:pPr>
        <w:rPr>
          <w:sz w:val="28"/>
          <w:szCs w:val="28"/>
          <w:lang w:val="ky-KG"/>
        </w:rPr>
      </w:pPr>
    </w:p>
    <w:p w14:paraId="22BC5BF0">
      <w:pPr>
        <w:rPr>
          <w:sz w:val="28"/>
          <w:szCs w:val="28"/>
        </w:rPr>
      </w:pPr>
      <w:r>
        <w:rPr>
          <w:sz w:val="28"/>
          <w:szCs w:val="28"/>
        </w:rPr>
        <w:t xml:space="preserve">1) </w:t>
      </w:r>
      <w:r>
        <w:rPr>
          <w:position w:val="-10"/>
          <w:sz w:val="28"/>
          <w:szCs w:val="28"/>
        </w:rPr>
        <w:object>
          <v:shape id="_x0000_i1110" o:spt="75" type="#_x0000_t75" style="height:18pt;width:160.5pt;" o:ole="t" filled="f" o:preferrelative="t" stroked="f" coordsize="21600,21600">
            <v:path/>
            <v:fill on="f" focussize="0,0"/>
            <v:stroke on="f" joinstyle="miter"/>
            <v:imagedata r:id="rId190" o:title=""/>
            <o:lock v:ext="edit" aspectratio="t"/>
            <w10:wrap type="none"/>
            <w10:anchorlock/>
          </v:shape>
          <o:OLEObject Type="Embed" ProgID="Equation.3" ShapeID="_x0000_i1110" DrawAspect="Content" ObjectID="_1468075810" r:id="rId189">
            <o:LockedField>false</o:LockedField>
          </o:OLEObject>
        </w:object>
      </w:r>
      <w:r>
        <w:rPr>
          <w:sz w:val="28"/>
          <w:szCs w:val="28"/>
        </w:rPr>
        <w:tab/>
      </w:r>
      <w:r>
        <w:rPr>
          <w:sz w:val="28"/>
          <w:szCs w:val="28"/>
        </w:rPr>
        <w:tab/>
      </w:r>
      <w:r>
        <w:rPr>
          <w:sz w:val="28"/>
          <w:szCs w:val="28"/>
        </w:rPr>
        <w:t xml:space="preserve">2) </w:t>
      </w:r>
      <w:r>
        <w:rPr>
          <w:position w:val="-10"/>
          <w:sz w:val="28"/>
          <w:szCs w:val="28"/>
        </w:rPr>
        <w:object>
          <v:shape id="_x0000_i1111" o:spt="75" type="#_x0000_t75" style="height:18pt;width:171.75pt;" o:ole="t" filled="f" o:preferrelative="t" stroked="f" coordsize="21600,21600">
            <v:path/>
            <v:fill on="f" focussize="0,0"/>
            <v:stroke on="f" joinstyle="miter"/>
            <v:imagedata r:id="rId192" o:title=""/>
            <o:lock v:ext="edit" aspectratio="t"/>
            <w10:wrap type="none"/>
            <w10:anchorlock/>
          </v:shape>
          <o:OLEObject Type="Embed" ProgID="Equation.3" ShapeID="_x0000_i1111" DrawAspect="Content" ObjectID="_1468075811" r:id="rId191">
            <o:LockedField>false</o:LockedField>
          </o:OLEObject>
        </w:object>
      </w:r>
    </w:p>
    <w:p w14:paraId="6EEF8ACF">
      <w:pPr>
        <w:rPr>
          <w:sz w:val="28"/>
          <w:szCs w:val="28"/>
        </w:rPr>
      </w:pPr>
      <w:r>
        <w:rPr>
          <w:sz w:val="28"/>
          <w:szCs w:val="28"/>
        </w:rPr>
        <w:t xml:space="preserve">3) </w:t>
      </w:r>
      <w:r>
        <w:rPr>
          <w:position w:val="-10"/>
          <w:sz w:val="28"/>
          <w:szCs w:val="28"/>
        </w:rPr>
        <w:object>
          <v:shape id="_x0000_i1112" o:spt="75" type="#_x0000_t75" style="height:18pt;width:153.75pt;" o:ole="t" filled="f" o:preferrelative="t" stroked="f" coordsize="21600,21600">
            <v:path/>
            <v:fill on="f" focussize="0,0"/>
            <v:stroke on="f" joinstyle="miter"/>
            <v:imagedata r:id="rId194" o:title=""/>
            <o:lock v:ext="edit" aspectratio="t"/>
            <w10:wrap type="none"/>
            <w10:anchorlock/>
          </v:shape>
          <o:OLEObject Type="Embed" ProgID="Equation.3" ShapeID="_x0000_i1112" DrawAspect="Content" ObjectID="_1468075812" r:id="rId193">
            <o:LockedField>false</o:LockedField>
          </o:OLEObject>
        </w:object>
      </w:r>
      <w:r>
        <w:rPr>
          <w:sz w:val="28"/>
          <w:szCs w:val="28"/>
        </w:rPr>
        <w:t xml:space="preserve"> </w:t>
      </w:r>
      <w:r>
        <w:rPr>
          <w:sz w:val="28"/>
          <w:szCs w:val="28"/>
        </w:rPr>
        <w:tab/>
      </w:r>
      <w:r>
        <w:rPr>
          <w:sz w:val="28"/>
          <w:szCs w:val="28"/>
        </w:rPr>
        <w:tab/>
      </w:r>
      <w:r>
        <w:rPr>
          <w:sz w:val="28"/>
          <w:szCs w:val="28"/>
        </w:rPr>
        <w:t xml:space="preserve">4 ) </w:t>
      </w:r>
      <w:r>
        <w:rPr>
          <w:position w:val="-10"/>
          <w:sz w:val="28"/>
          <w:szCs w:val="28"/>
        </w:rPr>
        <w:object>
          <v:shape id="_x0000_i1113" o:spt="75" type="#_x0000_t75" style="height:18pt;width:171.75pt;" o:ole="t" filled="f" o:preferrelative="t" stroked="f" coordsize="21600,21600">
            <v:path/>
            <v:fill on="f" focussize="0,0"/>
            <v:stroke on="f" joinstyle="miter"/>
            <v:imagedata r:id="rId196" o:title=""/>
            <o:lock v:ext="edit" aspectratio="t"/>
            <w10:wrap type="none"/>
            <w10:anchorlock/>
          </v:shape>
          <o:OLEObject Type="Embed" ProgID="Equation.3" ShapeID="_x0000_i1113" DrawAspect="Content" ObjectID="_1468075813" r:id="rId195">
            <o:LockedField>false</o:LockedField>
          </o:OLEObject>
        </w:object>
      </w:r>
    </w:p>
    <w:p w14:paraId="2B1C4DE7">
      <w:pPr>
        <w:rPr>
          <w:sz w:val="28"/>
          <w:szCs w:val="28"/>
        </w:rPr>
      </w:pPr>
      <w:r>
        <w:rPr>
          <w:b/>
          <w:bCs/>
          <w:sz w:val="28"/>
          <w:szCs w:val="28"/>
          <w:lang w:val="ky-KG"/>
        </w:rPr>
        <w:t>6</w:t>
      </w:r>
      <w:r>
        <w:rPr>
          <w:sz w:val="28"/>
          <w:szCs w:val="28"/>
          <w:lang w:val="ky-KG"/>
        </w:rPr>
        <w:t xml:space="preserve">. </w:t>
      </w:r>
      <w:r>
        <w:rPr>
          <w:position w:val="-16"/>
          <w:sz w:val="28"/>
          <w:szCs w:val="28"/>
        </w:rPr>
        <w:object>
          <v:shape id="_x0000_i1114" o:spt="75" type="#_x0000_t75" style="height:21.75pt;width:44.25pt;" o:ole="t" filled="f" o:preferrelative="t" stroked="f" coordsize="21600,21600">
            <v:path/>
            <v:fill on="f" focussize="0,0"/>
            <v:stroke on="f" joinstyle="miter"/>
            <v:imagedata r:id="rId198" o:title=""/>
            <o:lock v:ext="edit" aspectratio="t"/>
            <w10:wrap type="none"/>
            <w10:anchorlock/>
          </v:shape>
          <o:OLEObject Type="Embed" ProgID="Equation.3" ShapeID="_x0000_i1114" DrawAspect="Content" ObjectID="_1468075814" r:id="rId197">
            <o:LockedField>false</o:LockedField>
          </o:OLEObject>
        </w:object>
      </w:r>
      <w:r>
        <w:rPr>
          <w:sz w:val="28"/>
          <w:szCs w:val="28"/>
        </w:rPr>
        <w:t xml:space="preserve"> Интегралды эсептегиле.</w:t>
      </w:r>
    </w:p>
    <w:p w14:paraId="70919C0C">
      <w:pPr>
        <w:rPr>
          <w:sz w:val="28"/>
          <w:szCs w:val="28"/>
          <w:lang w:val="ky-KG"/>
        </w:rPr>
      </w:pPr>
    </w:p>
    <w:p w14:paraId="3CE19C88">
      <w:pPr>
        <w:numPr>
          <w:ilvl w:val="0"/>
          <w:numId w:val="43"/>
        </w:numPr>
        <w:rPr>
          <w:sz w:val="28"/>
          <w:szCs w:val="28"/>
        </w:rPr>
      </w:pPr>
      <w:r>
        <w:rPr>
          <w:position w:val="-10"/>
          <w:sz w:val="28"/>
          <w:szCs w:val="28"/>
        </w:rPr>
        <w:object>
          <v:shape id="_x0000_i1115" o:spt="75" type="#_x0000_t75" style="height:20.25pt;width:58.5pt;" o:ole="t" fillcolor="#000011" filled="f" o:preferrelative="t" stroked="f" coordsize="21600,21600">
            <v:path/>
            <v:fill on="f" focussize="0,0"/>
            <v:stroke on="f" joinstyle="miter"/>
            <v:imagedata r:id="rId200" o:title=""/>
            <o:lock v:ext="edit" aspectratio="t"/>
            <w10:wrap type="none"/>
            <w10:anchorlock/>
          </v:shape>
          <o:OLEObject Type="Embed" ProgID="Equation.3" ShapeID="_x0000_i1115" DrawAspect="Content" ObjectID="_1468075815" r:id="rId199">
            <o:LockedField>false</o:LockedField>
          </o:OLEObject>
        </w:object>
      </w:r>
      <w:r>
        <w:rPr>
          <w:sz w:val="28"/>
          <w:szCs w:val="28"/>
        </w:rPr>
        <w:t xml:space="preserve">    2)  </w:t>
      </w:r>
      <w:r>
        <w:rPr>
          <w:position w:val="-28"/>
          <w:sz w:val="28"/>
          <w:szCs w:val="28"/>
        </w:rPr>
        <w:object>
          <v:shape id="_x0000_i1116" o:spt="75" type="#_x0000_t75" style="height:36.75pt;width:12pt;" o:ole="t" fillcolor="#000011" filled="f" o:preferrelative="t" stroked="f" coordsize="21600,21600">
            <v:path/>
            <v:fill on="f" focussize="0,0"/>
            <v:stroke on="f" joinstyle="miter"/>
            <v:imagedata r:id="rId202" o:title=""/>
            <o:lock v:ext="edit" aspectratio="t"/>
            <w10:wrap type="none"/>
            <w10:anchorlock/>
          </v:shape>
          <o:OLEObject Type="Embed" ProgID="Equation.3" ShapeID="_x0000_i1116" DrawAspect="Content" ObjectID="_1468075816" r:id="rId201">
            <o:LockedField>false</o:LockedField>
          </o:OLEObject>
        </w:object>
      </w:r>
      <w:r>
        <w:rPr>
          <w:position w:val="-16"/>
          <w:sz w:val="28"/>
          <w:szCs w:val="28"/>
        </w:rPr>
        <w:object>
          <v:shape id="_x0000_i1117" o:spt="75" type="#_x0000_t75" style="height:24pt;width:62.25pt;" o:ole="t" fillcolor="#000011" filled="f" o:preferrelative="t" stroked="f" coordsize="21600,21600">
            <v:path/>
            <v:fill on="f" focussize="0,0"/>
            <v:stroke on="f" joinstyle="miter"/>
            <v:imagedata r:id="rId204" o:title=""/>
            <o:lock v:ext="edit" aspectratio="t"/>
            <w10:wrap type="none"/>
            <w10:anchorlock/>
          </v:shape>
          <o:OLEObject Type="Embed" ProgID="Equation.3" ShapeID="_x0000_i1117" DrawAspect="Content" ObjectID="_1468075817" r:id="rId203">
            <o:LockedField>false</o:LockedField>
          </o:OLEObject>
        </w:object>
      </w:r>
      <w:r>
        <w:rPr>
          <w:sz w:val="28"/>
          <w:szCs w:val="28"/>
        </w:rPr>
        <w:t xml:space="preserve">     3 )  </w:t>
      </w:r>
      <w:r>
        <w:rPr>
          <w:position w:val="-24"/>
          <w:sz w:val="28"/>
          <w:szCs w:val="28"/>
        </w:rPr>
        <w:object>
          <v:shape id="_x0000_i1118" o:spt="75" type="#_x0000_t75" style="height:34.5pt;width:63pt;" o:ole="t" fillcolor="#000011" filled="f" o:preferrelative="t" stroked="f" coordsize="21600,21600">
            <v:path/>
            <v:fill on="f" focussize="0,0"/>
            <v:stroke on="f" joinstyle="miter"/>
            <v:imagedata r:id="rId206" o:title=""/>
            <o:lock v:ext="edit" aspectratio="t"/>
            <w10:wrap type="none"/>
            <w10:anchorlock/>
          </v:shape>
          <o:OLEObject Type="Embed" ProgID="Equation.3" ShapeID="_x0000_i1118" DrawAspect="Content" ObjectID="_1468075818" r:id="rId205">
            <o:LockedField>false</o:LockedField>
          </o:OLEObject>
        </w:object>
      </w:r>
      <w:r>
        <w:rPr>
          <w:sz w:val="28"/>
          <w:szCs w:val="28"/>
        </w:rPr>
        <w:t xml:space="preserve">       4)   </w:t>
      </w:r>
      <w:r>
        <w:rPr>
          <w:position w:val="-12"/>
          <w:sz w:val="28"/>
          <w:szCs w:val="28"/>
        </w:rPr>
        <w:object>
          <v:shape id="_x0000_i1119" o:spt="75" type="#_x0000_t75" style="height:18.75pt;width:9.75pt;" o:ole="t" fillcolor="#000011" filled="f" o:preferrelative="t" stroked="f" coordsize="21600,21600">
            <v:path/>
            <v:fill on="f" focussize="0,0"/>
            <v:stroke on="f" joinstyle="miter"/>
            <v:imagedata r:id="rId208" o:title=""/>
            <o:lock v:ext="edit" aspectratio="t"/>
            <w10:wrap type="none"/>
            <w10:anchorlock/>
          </v:shape>
          <o:OLEObject Type="Embed" ProgID="Equation.3" ShapeID="_x0000_i1119" DrawAspect="Content" ObjectID="_1468075819" r:id="rId207">
            <o:LockedField>false</o:LockedField>
          </o:OLEObject>
        </w:object>
      </w:r>
      <w:r>
        <w:rPr>
          <w:position w:val="-28"/>
          <w:sz w:val="28"/>
          <w:szCs w:val="28"/>
        </w:rPr>
        <w:object>
          <v:shape id="_x0000_i1120" o:spt="75" type="#_x0000_t75" style="height:36.75pt;width:51pt;" o:ole="t" fillcolor="#000011" filled="f" o:preferrelative="t" stroked="f" coordsize="21600,21600">
            <v:path/>
            <v:fill on="f" focussize="0,0"/>
            <v:stroke on="f" joinstyle="miter"/>
            <v:imagedata r:id="rId210" o:title=""/>
            <o:lock v:ext="edit" aspectratio="t"/>
            <w10:wrap type="none"/>
            <w10:anchorlock/>
          </v:shape>
          <o:OLEObject Type="Embed" ProgID="Equation.3" ShapeID="_x0000_i1120" DrawAspect="Content" ObjectID="_1468075820" r:id="rId209">
            <o:LockedField>false</o:LockedField>
          </o:OLEObject>
        </w:object>
      </w:r>
    </w:p>
    <w:p w14:paraId="68DCD345">
      <w:pPr>
        <w:numPr>
          <w:ilvl w:val="0"/>
          <w:numId w:val="44"/>
        </w:numPr>
        <w:rPr>
          <w:sz w:val="28"/>
          <w:szCs w:val="28"/>
          <w:lang w:val="ky-KG"/>
        </w:rPr>
      </w:pPr>
      <w:r>
        <w:rPr>
          <w:sz w:val="28"/>
          <w:szCs w:val="28"/>
        </w:rPr>
        <w:t>Анык интегралды эсептегиле</w:t>
      </w:r>
      <w:r>
        <w:rPr>
          <w:sz w:val="28"/>
          <w:szCs w:val="28"/>
          <w:lang w:val="ky-KG"/>
        </w:rPr>
        <w:t xml:space="preserve"> </w:t>
      </w:r>
      <w:r>
        <w:rPr>
          <w:position w:val="-34"/>
          <w:sz w:val="28"/>
          <w:szCs w:val="28"/>
        </w:rPr>
        <w:object>
          <v:shape id="_x0000_i1121" o:spt="75" type="#_x0000_t75" style="height:41.25pt;width:51pt;" o:ole="t" fillcolor="#000011" filled="f" o:preferrelative="t" stroked="f" coordsize="21600,21600">
            <v:path/>
            <v:fill on="f" focussize="0,0"/>
            <v:stroke on="f" joinstyle="miter"/>
            <v:imagedata r:id="rId212" o:title=""/>
            <o:lock v:ext="edit" aspectratio="t"/>
            <w10:wrap type="none"/>
            <w10:anchorlock/>
          </v:shape>
          <o:OLEObject Type="Embed" ProgID="Equation.3" ShapeID="_x0000_i1121" DrawAspect="Content" ObjectID="_1468075821" r:id="rId211">
            <o:LockedField>false</o:LockedField>
          </o:OLEObject>
        </w:object>
      </w:r>
      <w:r>
        <w:rPr>
          <w:sz w:val="28"/>
          <w:szCs w:val="28"/>
        </w:rPr>
        <w:t xml:space="preserve">. </w:t>
      </w:r>
      <w:r>
        <w:rPr>
          <w:sz w:val="28"/>
          <w:szCs w:val="28"/>
        </w:rPr>
        <w:tab/>
      </w:r>
      <w:r>
        <w:rPr>
          <w:sz w:val="28"/>
          <w:szCs w:val="28"/>
        </w:rPr>
        <w:tab/>
      </w:r>
    </w:p>
    <w:p w14:paraId="5113760E">
      <w:pPr>
        <w:rPr>
          <w:sz w:val="28"/>
          <w:szCs w:val="28"/>
          <w:lang w:val="ky-KG"/>
        </w:rPr>
      </w:pPr>
    </w:p>
    <w:p w14:paraId="4A85B8D1">
      <w:pPr>
        <w:numPr>
          <w:ilvl w:val="0"/>
          <w:numId w:val="45"/>
        </w:numPr>
        <w:tabs>
          <w:tab w:val="clear" w:pos="720"/>
        </w:tabs>
        <w:ind w:left="360"/>
        <w:rPr>
          <w:sz w:val="28"/>
          <w:szCs w:val="28"/>
        </w:rPr>
      </w:pPr>
      <w:r>
        <w:rPr>
          <w:sz w:val="28"/>
          <w:szCs w:val="28"/>
        </w:rPr>
        <w:t>1</w:t>
      </w:r>
      <w:r>
        <w:rPr>
          <w:sz w:val="28"/>
          <w:szCs w:val="28"/>
        </w:rPr>
        <w:tab/>
      </w:r>
      <w:r>
        <w:rPr>
          <w:sz w:val="28"/>
          <w:szCs w:val="28"/>
        </w:rPr>
        <w:tab/>
      </w:r>
      <w:r>
        <w:rPr>
          <w:sz w:val="28"/>
          <w:szCs w:val="28"/>
        </w:rPr>
        <w:t>2)</w:t>
      </w:r>
      <w:r>
        <w:rPr>
          <w:position w:val="-24"/>
          <w:sz w:val="28"/>
          <w:szCs w:val="28"/>
          <w:lang w:val="en-US"/>
        </w:rPr>
        <w:object>
          <v:shape id="_x0000_i1122" o:spt="75" type="#_x0000_t75" style="height:30.75pt;width:11.25pt;" o:ole="t" filled="f" o:preferrelative="t" stroked="f" coordsize="21600,21600">
            <v:path/>
            <v:fill on="f" focussize="0,0"/>
            <v:stroke on="f" joinstyle="miter"/>
            <v:imagedata r:id="rId82" o:title=""/>
            <o:lock v:ext="edit" aspectratio="t"/>
            <w10:wrap type="none"/>
            <w10:anchorlock/>
          </v:shape>
          <o:OLEObject Type="Embed" ProgID="Equation.3" ShapeID="_x0000_i1122" DrawAspect="Content" ObjectID="_1468075822" r:id="rId213">
            <o:LockedField>false</o:LockedField>
          </o:OLEObject>
        </w:object>
      </w:r>
      <w:r>
        <w:rPr>
          <w:sz w:val="28"/>
          <w:szCs w:val="28"/>
        </w:rPr>
        <w:tab/>
      </w:r>
      <w:r>
        <w:rPr>
          <w:sz w:val="28"/>
          <w:szCs w:val="28"/>
        </w:rPr>
        <w:tab/>
      </w:r>
      <w:r>
        <w:rPr>
          <w:sz w:val="28"/>
          <w:szCs w:val="28"/>
        </w:rPr>
        <w:t>3 )</w:t>
      </w:r>
      <w:r>
        <w:rPr>
          <w:position w:val="-24"/>
          <w:sz w:val="28"/>
          <w:szCs w:val="28"/>
          <w:lang w:val="en-US"/>
        </w:rPr>
        <w:object>
          <v:shape id="_x0000_i1123" o:spt="75" type="#_x0000_t75" style="height:30.75pt;width:12pt;" o:ole="t" filled="f" o:preferrelative="t" stroked="f" coordsize="21600,21600">
            <v:path/>
            <v:fill on="f" focussize="0,0"/>
            <v:stroke on="f" joinstyle="miter"/>
            <v:imagedata r:id="rId215" o:title=""/>
            <o:lock v:ext="edit" aspectratio="t"/>
            <w10:wrap type="none"/>
            <w10:anchorlock/>
          </v:shape>
          <o:OLEObject Type="Embed" ProgID="Equation.3" ShapeID="_x0000_i1123" DrawAspect="Content" ObjectID="_1468075823" r:id="rId214">
            <o:LockedField>false</o:LockedField>
          </o:OLEObject>
        </w:object>
      </w:r>
      <w:r>
        <w:rPr>
          <w:sz w:val="28"/>
          <w:szCs w:val="28"/>
        </w:rPr>
        <w:tab/>
      </w:r>
      <w:r>
        <w:rPr>
          <w:sz w:val="28"/>
          <w:szCs w:val="28"/>
        </w:rPr>
        <w:tab/>
      </w:r>
      <w:r>
        <w:rPr>
          <w:sz w:val="28"/>
          <w:szCs w:val="28"/>
        </w:rPr>
        <w:t>4)</w:t>
      </w:r>
      <w:r>
        <w:rPr>
          <w:position w:val="-24"/>
          <w:sz w:val="28"/>
          <w:szCs w:val="28"/>
          <w:lang w:val="en-US"/>
        </w:rPr>
        <w:object>
          <v:shape id="_x0000_i1124" o:spt="75" type="#_x0000_t75" style="height:30.75pt;width:12pt;" o:ole="t" filled="f" o:preferrelative="t" stroked="f" coordsize="21600,21600">
            <v:path/>
            <v:fill on="f" focussize="0,0"/>
            <v:stroke on="f" joinstyle="miter"/>
            <v:imagedata r:id="rId84" o:title=""/>
            <o:lock v:ext="edit" aspectratio="t"/>
            <w10:wrap type="none"/>
            <w10:anchorlock/>
          </v:shape>
          <o:OLEObject Type="Embed" ProgID="Equation.3" ShapeID="_x0000_i1124" DrawAspect="Content" ObjectID="_1468075824" r:id="rId216">
            <o:LockedField>false</o:LockedField>
          </o:OLEObject>
        </w:object>
      </w:r>
    </w:p>
    <w:p w14:paraId="3626CE4B">
      <w:pPr>
        <w:numPr>
          <w:ilvl w:val="0"/>
          <w:numId w:val="44"/>
        </w:num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 xml:space="preserve"> 5 тегерек бар: анын 3 ак,2 кара, тегеректерди катар жайгаштырып канча ар түрдүү оймолорду алса болот?</w:t>
      </w:r>
    </w:p>
    <w:p w14:paraId="335C25E8">
      <w:pPr>
        <w:jc w:val="both"/>
        <w:rPr>
          <w:color w:val="000000" w:themeColor="text1"/>
          <w:sz w:val="28"/>
          <w:szCs w:val="28"/>
          <w:lang w:val="ky-KG"/>
          <w14:textFill>
            <w14:solidFill>
              <w14:schemeClr w14:val="tx1"/>
            </w14:solidFill>
          </w14:textFill>
        </w:rPr>
      </w:pPr>
    </w:p>
    <w:p w14:paraId="6B7BDA65">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а) </w:t>
      </w:r>
      <w:r>
        <w:rPr>
          <w:color w:val="000000" w:themeColor="text1"/>
          <w:position w:val="-30"/>
          <w:sz w:val="28"/>
          <w:szCs w:val="28"/>
          <w14:textFill>
            <w14:solidFill>
              <w14:schemeClr w14:val="tx1"/>
            </w14:solidFill>
          </w14:textFill>
        </w:rPr>
        <w:object>
          <v:shape id="_x0000_i1125" o:spt="75" type="#_x0000_t75" style="height:35.25pt;width:231pt;" o:ole="t" filled="f" o:preferrelative="t" stroked="f" coordsize="21600,21600">
            <v:path/>
            <v:fill on="f" focussize="0,0"/>
            <v:stroke on="f" joinstyle="miter"/>
            <v:imagedata r:id="rId218" o:title=""/>
            <o:lock v:ext="edit" aspectratio="t"/>
            <w10:wrap type="none"/>
            <w10:anchorlock/>
          </v:shape>
          <o:OLEObject Type="Embed" ProgID="Equation.3" ShapeID="_x0000_i1125" DrawAspect="Content" ObjectID="_1468075825" r:id="rId217">
            <o:LockedField>false</o:LockedField>
          </o:OLEObject>
        </w:object>
      </w:r>
    </w:p>
    <w:p w14:paraId="6C9BC4D2">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б)</w:t>
      </w:r>
      <w:r>
        <w:rPr>
          <w:color w:val="000000" w:themeColor="text1"/>
          <w:position w:val="-30"/>
          <w:sz w:val="28"/>
          <w:szCs w:val="28"/>
          <w14:textFill>
            <w14:solidFill>
              <w14:schemeClr w14:val="tx1"/>
            </w14:solidFill>
          </w14:textFill>
        </w:rPr>
        <w:object>
          <v:shape id="_x0000_i1126" o:spt="75" type="#_x0000_t75" style="height:35.25pt;width:231pt;" o:ole="t" filled="f" o:preferrelative="t" stroked="f" coordsize="21600,21600">
            <v:path/>
            <v:fill on="f" focussize="0,0"/>
            <v:stroke on="f" joinstyle="miter"/>
            <v:imagedata r:id="rId220" o:title=""/>
            <o:lock v:ext="edit" aspectratio="t"/>
            <w10:wrap type="none"/>
            <w10:anchorlock/>
          </v:shape>
          <o:OLEObject Type="Embed" ProgID="Equation.3" ShapeID="_x0000_i1126" DrawAspect="Content" ObjectID="_1468075826" r:id="rId219">
            <o:LockedField>false</o:LockedField>
          </o:OLEObject>
        </w:object>
      </w:r>
    </w:p>
    <w:p w14:paraId="3649B01C">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в)</w:t>
      </w:r>
      <w:r>
        <w:rPr>
          <w:color w:val="000000" w:themeColor="text1"/>
          <w:position w:val="-30"/>
          <w:sz w:val="28"/>
          <w:szCs w:val="28"/>
          <w14:textFill>
            <w14:solidFill>
              <w14:schemeClr w14:val="tx1"/>
            </w14:solidFill>
          </w14:textFill>
        </w:rPr>
        <w:object>
          <v:shape id="_x0000_i1127" o:spt="75" type="#_x0000_t75" style="height:35.25pt;width:231pt;" o:ole="t" filled="f" o:preferrelative="t" stroked="f" coordsize="21600,21600">
            <v:path/>
            <v:fill on="f" focussize="0,0"/>
            <v:stroke on="f" joinstyle="miter"/>
            <v:imagedata r:id="rId222" o:title=""/>
            <o:lock v:ext="edit" aspectratio="t"/>
            <w10:wrap type="none"/>
            <w10:anchorlock/>
          </v:shape>
          <o:OLEObject Type="Embed" ProgID="Equation.3" ShapeID="_x0000_i1127" DrawAspect="Content" ObjectID="_1468075827" r:id="rId221">
            <o:LockedField>false</o:LockedField>
          </o:OLEObject>
        </w:object>
      </w:r>
    </w:p>
    <w:p w14:paraId="33AC4A10">
      <w:p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г)</w:t>
      </w:r>
      <w:r>
        <w:rPr>
          <w:color w:val="000000" w:themeColor="text1"/>
          <w:sz w:val="28"/>
          <w:szCs w:val="28"/>
          <w14:textFill>
            <w14:solidFill>
              <w14:schemeClr w14:val="tx1"/>
            </w14:solidFill>
          </w14:textFill>
        </w:rPr>
        <w:t>жооптун баарысы туура.</w:t>
      </w:r>
    </w:p>
    <w:p w14:paraId="22A49489">
      <w:pPr>
        <w:numPr>
          <w:ilvl w:val="0"/>
          <w:numId w:val="44"/>
        </w:numPr>
        <w:jc w:val="both"/>
        <w:rPr>
          <w:color w:val="000000" w:themeColor="text1"/>
          <w:sz w:val="28"/>
          <w:szCs w:val="28"/>
          <w:lang w:val="ky-KG"/>
          <w14:textFill>
            <w14:solidFill>
              <w14:schemeClr w14:val="tx1"/>
            </w14:solidFill>
          </w14:textFill>
        </w:rPr>
      </w:pPr>
      <w:r>
        <w:rPr>
          <w:color w:val="000000" w:themeColor="text1"/>
          <w:sz w:val="28"/>
          <w:szCs w:val="28"/>
          <w:lang w:val="ky-KG"/>
          <w14:textFill>
            <w14:solidFill>
              <w14:schemeClr w14:val="tx1"/>
            </w14:solidFill>
          </w14:textFill>
        </w:rPr>
        <w:t xml:space="preserve"> 250 абитуриент матиматикадан экзамен тапшырышты, 180 абитуриент 5 тен төмөн баа алышты, 210 абитуриент экзаменден өттү. Канча абитуриент 3 жана 4 алышты?</w:t>
      </w:r>
    </w:p>
    <w:p w14:paraId="2F5F3363">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а) </w:t>
      </w:r>
      <w:r>
        <w:rPr>
          <w:color w:val="000000" w:themeColor="text1"/>
          <w:sz w:val="28"/>
          <w:szCs w:val="28"/>
          <w:lang w:val="en-US"/>
          <w14:textFill>
            <w14:solidFill>
              <w14:schemeClr w14:val="tx1"/>
            </w14:solidFill>
          </w14:textFill>
        </w:rPr>
        <w:t>m</w:t>
      </w:r>
      <w:r>
        <w:rPr>
          <w:color w:val="000000" w:themeColor="text1"/>
          <w:sz w:val="28"/>
          <w:szCs w:val="28"/>
          <w14:textFill>
            <w14:solidFill>
              <w14:schemeClr w14:val="tx1"/>
            </w14:solidFill>
          </w14:textFill>
        </w:rPr>
        <w:t>(</w:t>
      </w:r>
      <w:r>
        <w:rPr>
          <w:color w:val="000000" w:themeColor="text1"/>
          <w:sz w:val="28"/>
          <w:szCs w:val="28"/>
          <w:lang w:val="en-US"/>
          <w14:textFill>
            <w14:solidFill>
              <w14:schemeClr w14:val="tx1"/>
            </w14:solidFill>
          </w14:textFill>
        </w:rPr>
        <w:t>A</w:t>
      </w:r>
      <w:r>
        <w:rPr>
          <w:color w:val="000000" w:themeColor="text1"/>
          <w:sz w:val="28"/>
          <w:szCs w:val="28"/>
          <w14:textFill>
            <w14:solidFill>
              <w14:schemeClr w14:val="tx1"/>
            </w14:solidFill>
          </w14:textFill>
        </w:rPr>
        <w:sym w:font="Symbol" w:char="F0C7"/>
      </w:r>
      <w:r>
        <w:rPr>
          <w:color w:val="000000" w:themeColor="text1"/>
          <w:sz w:val="28"/>
          <w:szCs w:val="28"/>
          <w:lang w:val="en-US"/>
          <w14:textFill>
            <w14:solidFill>
              <w14:schemeClr w14:val="tx1"/>
            </w14:solidFill>
          </w14:textFill>
        </w:rPr>
        <w:t>B</w:t>
      </w:r>
      <w:r>
        <w:rPr>
          <w:color w:val="000000" w:themeColor="text1"/>
          <w:sz w:val="28"/>
          <w:szCs w:val="28"/>
          <w14:textFill>
            <w14:solidFill>
              <w14:schemeClr w14:val="tx1"/>
            </w14:solidFill>
          </w14:textFill>
        </w:rPr>
        <w:t xml:space="preserve">) = </w:t>
      </w:r>
      <w:r>
        <w:rPr>
          <w:color w:val="000000" w:themeColor="text1"/>
          <w:sz w:val="28"/>
          <w:szCs w:val="28"/>
          <w:lang w:val="en-US"/>
          <w14:textFill>
            <w14:solidFill>
              <w14:schemeClr w14:val="tx1"/>
            </w14:solidFill>
          </w14:textFill>
        </w:rPr>
        <w:t>m</w:t>
      </w:r>
      <w:r>
        <w:rPr>
          <w:color w:val="000000" w:themeColor="text1"/>
          <w:sz w:val="28"/>
          <w:szCs w:val="28"/>
          <w14:textFill>
            <w14:solidFill>
              <w14:schemeClr w14:val="tx1"/>
            </w14:solidFill>
          </w14:textFill>
        </w:rPr>
        <w:t>(</w:t>
      </w:r>
      <w:r>
        <w:rPr>
          <w:color w:val="000000" w:themeColor="text1"/>
          <w:sz w:val="28"/>
          <w:szCs w:val="28"/>
          <w:lang w:val="en-US"/>
          <w14:textFill>
            <w14:solidFill>
              <w14:schemeClr w14:val="tx1"/>
            </w14:solidFill>
          </w14:textFill>
        </w:rPr>
        <w:t>A</w:t>
      </w:r>
      <w:r>
        <w:rPr>
          <w:color w:val="000000" w:themeColor="text1"/>
          <w:sz w:val="28"/>
          <w:szCs w:val="28"/>
          <w14:textFill>
            <w14:solidFill>
              <w14:schemeClr w14:val="tx1"/>
            </w14:solidFill>
          </w14:textFill>
        </w:rPr>
        <w:t xml:space="preserve">) + </w:t>
      </w:r>
      <w:r>
        <w:rPr>
          <w:color w:val="000000" w:themeColor="text1"/>
          <w:sz w:val="28"/>
          <w:szCs w:val="28"/>
          <w:lang w:val="en-US"/>
          <w14:textFill>
            <w14:solidFill>
              <w14:schemeClr w14:val="tx1"/>
            </w14:solidFill>
          </w14:textFill>
        </w:rPr>
        <w:t>m</w:t>
      </w:r>
      <w:r>
        <w:rPr>
          <w:color w:val="000000" w:themeColor="text1"/>
          <w:sz w:val="28"/>
          <w:szCs w:val="28"/>
          <w14:textFill>
            <w14:solidFill>
              <w14:schemeClr w14:val="tx1"/>
            </w14:solidFill>
          </w14:textFill>
        </w:rPr>
        <w:t xml:space="preserve">(В) - </w:t>
      </w:r>
      <w:r>
        <w:rPr>
          <w:color w:val="000000" w:themeColor="text1"/>
          <w:sz w:val="28"/>
          <w:szCs w:val="28"/>
          <w:lang w:val="en-US"/>
          <w14:textFill>
            <w14:solidFill>
              <w14:schemeClr w14:val="tx1"/>
            </w14:solidFill>
          </w14:textFill>
        </w:rPr>
        <w:t>m</w:t>
      </w:r>
      <w:r>
        <w:rPr>
          <w:color w:val="000000" w:themeColor="text1"/>
          <w:sz w:val="28"/>
          <w:szCs w:val="28"/>
          <w14:textFill>
            <w14:solidFill>
              <w14:schemeClr w14:val="tx1"/>
            </w14:solidFill>
          </w14:textFill>
        </w:rPr>
        <w:t>(</w:t>
      </w:r>
      <w:r>
        <w:rPr>
          <w:color w:val="000000" w:themeColor="text1"/>
          <w:sz w:val="28"/>
          <w:szCs w:val="28"/>
          <w:lang w:val="en-US"/>
          <w14:textFill>
            <w14:solidFill>
              <w14:schemeClr w14:val="tx1"/>
            </w14:solidFill>
          </w14:textFill>
        </w:rPr>
        <w:t>A</w:t>
      </w:r>
      <w:r>
        <w:rPr>
          <w:color w:val="000000" w:themeColor="text1"/>
          <w:sz w:val="28"/>
          <w:szCs w:val="28"/>
          <w14:textFill>
            <w14:solidFill>
              <w14:schemeClr w14:val="tx1"/>
            </w14:solidFill>
          </w14:textFill>
        </w:rPr>
        <w:sym w:font="Symbol" w:char="F0C8"/>
      </w:r>
      <w:r>
        <w:rPr>
          <w:color w:val="000000" w:themeColor="text1"/>
          <w:sz w:val="28"/>
          <w:szCs w:val="28"/>
          <w:lang w:val="en-US"/>
          <w14:textFill>
            <w14:solidFill>
              <w14:schemeClr w14:val="tx1"/>
            </w14:solidFill>
          </w14:textFill>
        </w:rPr>
        <w:t>B</w:t>
      </w:r>
      <w:r>
        <w:rPr>
          <w:color w:val="000000" w:themeColor="text1"/>
          <w:sz w:val="28"/>
          <w:szCs w:val="28"/>
          <w14:textFill>
            <w14:solidFill>
              <w14:schemeClr w14:val="tx1"/>
            </w14:solidFill>
          </w14:textFill>
        </w:rPr>
        <w:t>) = 210 + 180 – 250 = 140</w:t>
      </w:r>
    </w:p>
    <w:p w14:paraId="1A6DAD18">
      <w:pPr>
        <w:jc w:val="both"/>
        <w:rPr>
          <w:color w:val="000000" w:themeColor="text1"/>
          <w:sz w:val="28"/>
          <w:szCs w:val="28"/>
          <w:lang w:val="en-US"/>
          <w14:textFill>
            <w14:solidFill>
              <w14:schemeClr w14:val="tx1"/>
            </w14:solidFill>
          </w14:textFill>
        </w:rPr>
      </w:pPr>
      <w:r>
        <w:rPr>
          <w:color w:val="000000" w:themeColor="text1"/>
          <w:sz w:val="28"/>
          <w:szCs w:val="28"/>
          <w14:textFill>
            <w14:solidFill>
              <w14:schemeClr w14:val="tx1"/>
            </w14:solidFill>
          </w14:textFill>
        </w:rPr>
        <w:t>б</w:t>
      </w:r>
      <w:r>
        <w:rPr>
          <w:color w:val="000000" w:themeColor="text1"/>
          <w:sz w:val="28"/>
          <w:szCs w:val="28"/>
          <w:lang w:val="en-US"/>
          <w14:textFill>
            <w14:solidFill>
              <w14:schemeClr w14:val="tx1"/>
            </w14:solidFill>
          </w14:textFill>
        </w:rPr>
        <w:t>) m(A</w:t>
      </w:r>
      <w:r>
        <w:rPr>
          <w:color w:val="000000" w:themeColor="text1"/>
          <w:sz w:val="28"/>
          <w:szCs w:val="28"/>
          <w14:textFill>
            <w14:solidFill>
              <w14:schemeClr w14:val="tx1"/>
            </w14:solidFill>
          </w14:textFill>
        </w:rPr>
        <w:sym w:font="Symbol" w:char="F0C8"/>
      </w:r>
      <w:r>
        <w:rPr>
          <w:color w:val="000000" w:themeColor="text1"/>
          <w:sz w:val="28"/>
          <w:szCs w:val="28"/>
          <w:lang w:val="en-US"/>
          <w14:textFill>
            <w14:solidFill>
              <w14:schemeClr w14:val="tx1"/>
            </w14:solidFill>
          </w14:textFill>
        </w:rPr>
        <w:t>B) = m(A) + m(</w:t>
      </w:r>
      <w:r>
        <w:rPr>
          <w:color w:val="000000" w:themeColor="text1"/>
          <w:sz w:val="28"/>
          <w:szCs w:val="28"/>
          <w14:textFill>
            <w14:solidFill>
              <w14:schemeClr w14:val="tx1"/>
            </w14:solidFill>
          </w14:textFill>
        </w:rPr>
        <w:t>В</w:t>
      </w:r>
      <w:r>
        <w:rPr>
          <w:color w:val="000000" w:themeColor="text1"/>
          <w:sz w:val="28"/>
          <w:szCs w:val="28"/>
          <w:lang w:val="en-US"/>
          <w14:textFill>
            <w14:solidFill>
              <w14:schemeClr w14:val="tx1"/>
            </w14:solidFill>
          </w14:textFill>
        </w:rPr>
        <w:t>) - m(A</w:t>
      </w:r>
      <w:r>
        <w:rPr>
          <w:color w:val="000000" w:themeColor="text1"/>
          <w:sz w:val="28"/>
          <w:szCs w:val="28"/>
          <w14:textFill>
            <w14:solidFill>
              <w14:schemeClr w14:val="tx1"/>
            </w14:solidFill>
          </w14:textFill>
        </w:rPr>
        <w:sym w:font="Symbol" w:char="F0C7"/>
      </w:r>
      <w:r>
        <w:rPr>
          <w:color w:val="000000" w:themeColor="text1"/>
          <w:sz w:val="28"/>
          <w:szCs w:val="28"/>
          <w:lang w:val="en-US"/>
          <w14:textFill>
            <w14:solidFill>
              <w14:schemeClr w14:val="tx1"/>
            </w14:solidFill>
          </w14:textFill>
        </w:rPr>
        <w:t>B) = 210 + 180 + 250 = 440</w:t>
      </w:r>
    </w:p>
    <w:p w14:paraId="13292374">
      <w:pPr>
        <w:jc w:val="both"/>
        <w:rPr>
          <w:color w:val="000000" w:themeColor="text1"/>
          <w:sz w:val="28"/>
          <w:szCs w:val="28"/>
          <w:lang w:val="en-US"/>
          <w14:textFill>
            <w14:solidFill>
              <w14:schemeClr w14:val="tx1"/>
            </w14:solidFill>
          </w14:textFill>
        </w:rPr>
      </w:pPr>
      <w:r>
        <w:rPr>
          <w:color w:val="000000" w:themeColor="text1"/>
          <w:sz w:val="28"/>
          <w:szCs w:val="28"/>
          <w14:textFill>
            <w14:solidFill>
              <w14:schemeClr w14:val="tx1"/>
            </w14:solidFill>
          </w14:textFill>
        </w:rPr>
        <w:t>в</w:t>
      </w:r>
      <w:r>
        <w:rPr>
          <w:color w:val="000000" w:themeColor="text1"/>
          <w:sz w:val="28"/>
          <w:szCs w:val="28"/>
          <w:lang w:val="en-US"/>
          <w14:textFill>
            <w14:solidFill>
              <w14:schemeClr w14:val="tx1"/>
            </w14:solidFill>
          </w14:textFill>
        </w:rPr>
        <w:t>) m(A</w:t>
      </w:r>
      <w:r>
        <w:rPr>
          <w:color w:val="000000" w:themeColor="text1"/>
          <w:sz w:val="28"/>
          <w:szCs w:val="28"/>
          <w14:textFill>
            <w14:solidFill>
              <w14:schemeClr w14:val="tx1"/>
            </w14:solidFill>
          </w14:textFill>
        </w:rPr>
        <w:sym w:font="Symbol" w:char="F0C7"/>
      </w:r>
      <w:r>
        <w:rPr>
          <w:color w:val="000000" w:themeColor="text1"/>
          <w:sz w:val="28"/>
          <w:szCs w:val="28"/>
          <w:lang w:val="en-US"/>
          <w14:textFill>
            <w14:solidFill>
              <w14:schemeClr w14:val="tx1"/>
            </w14:solidFill>
          </w14:textFill>
        </w:rPr>
        <w:t>B) = m(A) + m(</w:t>
      </w:r>
      <w:r>
        <w:rPr>
          <w:color w:val="000000" w:themeColor="text1"/>
          <w:sz w:val="28"/>
          <w:szCs w:val="28"/>
          <w14:textFill>
            <w14:solidFill>
              <w14:schemeClr w14:val="tx1"/>
            </w14:solidFill>
          </w14:textFill>
        </w:rPr>
        <w:t>В</w:t>
      </w:r>
      <w:r>
        <w:rPr>
          <w:color w:val="000000" w:themeColor="text1"/>
          <w:sz w:val="28"/>
          <w:szCs w:val="28"/>
          <w:lang w:val="en-US"/>
          <w14:textFill>
            <w14:solidFill>
              <w14:schemeClr w14:val="tx1"/>
            </w14:solidFill>
          </w14:textFill>
        </w:rPr>
        <w:t>) - m(A</w:t>
      </w:r>
      <w:r>
        <w:rPr>
          <w:color w:val="000000" w:themeColor="text1"/>
          <w:sz w:val="28"/>
          <w:szCs w:val="28"/>
          <w14:textFill>
            <w14:solidFill>
              <w14:schemeClr w14:val="tx1"/>
            </w14:solidFill>
          </w14:textFill>
        </w:rPr>
        <w:sym w:font="Symbol" w:char="F0C8"/>
      </w:r>
      <w:r>
        <w:rPr>
          <w:color w:val="000000" w:themeColor="text1"/>
          <w:sz w:val="28"/>
          <w:szCs w:val="28"/>
          <w:lang w:val="en-US"/>
          <w14:textFill>
            <w14:solidFill>
              <w14:schemeClr w14:val="tx1"/>
            </w14:solidFill>
          </w14:textFill>
        </w:rPr>
        <w:t>B) = 210 - 180 – 250 = -220</w:t>
      </w:r>
    </w:p>
    <w:p w14:paraId="576C6C44">
      <w:pPr>
        <w:jc w:val="both"/>
        <w:rPr>
          <w:color w:val="000000" w:themeColor="text1"/>
          <w:sz w:val="28"/>
          <w:szCs w:val="28"/>
          <w:lang w:val="en-US"/>
          <w14:textFill>
            <w14:solidFill>
              <w14:schemeClr w14:val="tx1"/>
            </w14:solidFill>
          </w14:textFill>
        </w:rPr>
      </w:pPr>
      <w:r>
        <w:rPr>
          <w:color w:val="000000" w:themeColor="text1"/>
          <w:sz w:val="28"/>
          <w:szCs w:val="28"/>
          <w14:textFill>
            <w14:solidFill>
              <w14:schemeClr w14:val="tx1"/>
            </w14:solidFill>
          </w14:textFill>
        </w:rPr>
        <w:t>г</w:t>
      </w:r>
      <w:r>
        <w:rPr>
          <w:color w:val="000000" w:themeColor="text1"/>
          <w:sz w:val="28"/>
          <w:szCs w:val="28"/>
          <w:lang w:val="en-US"/>
          <w14:textFill>
            <w14:solidFill>
              <w14:schemeClr w14:val="tx1"/>
            </w14:solidFill>
          </w14:textFill>
        </w:rPr>
        <w:t>) m(A</w:t>
      </w:r>
      <w:r>
        <w:rPr>
          <w:color w:val="000000" w:themeColor="text1"/>
          <w:sz w:val="28"/>
          <w:szCs w:val="28"/>
          <w14:textFill>
            <w14:solidFill>
              <w14:schemeClr w14:val="tx1"/>
            </w14:solidFill>
          </w14:textFill>
        </w:rPr>
        <w:sym w:font="Symbol" w:char="F0C7"/>
      </w:r>
      <w:r>
        <w:rPr>
          <w:color w:val="000000" w:themeColor="text1"/>
          <w:sz w:val="28"/>
          <w:szCs w:val="28"/>
          <w:lang w:val="en-US"/>
          <w14:textFill>
            <w14:solidFill>
              <w14:schemeClr w14:val="tx1"/>
            </w14:solidFill>
          </w14:textFill>
        </w:rPr>
        <w:t>B) = m(A) + m(</w:t>
      </w:r>
      <w:r>
        <w:rPr>
          <w:color w:val="000000" w:themeColor="text1"/>
          <w:sz w:val="28"/>
          <w:szCs w:val="28"/>
          <w14:textFill>
            <w14:solidFill>
              <w14:schemeClr w14:val="tx1"/>
            </w14:solidFill>
          </w14:textFill>
        </w:rPr>
        <w:t>В</w:t>
      </w:r>
      <w:r>
        <w:rPr>
          <w:color w:val="000000" w:themeColor="text1"/>
          <w:sz w:val="28"/>
          <w:szCs w:val="28"/>
          <w:lang w:val="en-US"/>
          <w14:textFill>
            <w14:solidFill>
              <w14:schemeClr w14:val="tx1"/>
            </w14:solidFill>
          </w14:textFill>
        </w:rPr>
        <w:t>) - m(A</w:t>
      </w:r>
      <w:r>
        <w:rPr>
          <w:color w:val="000000" w:themeColor="text1"/>
          <w:sz w:val="28"/>
          <w:szCs w:val="28"/>
          <w14:textFill>
            <w14:solidFill>
              <w14:schemeClr w14:val="tx1"/>
            </w14:solidFill>
          </w14:textFill>
        </w:rPr>
        <w:sym w:font="Symbol" w:char="F0C8"/>
      </w:r>
      <w:r>
        <w:rPr>
          <w:color w:val="000000" w:themeColor="text1"/>
          <w:sz w:val="28"/>
          <w:szCs w:val="28"/>
          <w:lang w:val="en-US"/>
          <w14:textFill>
            <w14:solidFill>
              <w14:schemeClr w14:val="tx1"/>
            </w14:solidFill>
          </w14:textFill>
        </w:rPr>
        <w:t>B) = 210 - 180 + 250 = 280</w:t>
      </w:r>
    </w:p>
    <w:p w14:paraId="358E18A4">
      <w:pPr>
        <w:numPr>
          <w:ilvl w:val="0"/>
          <w:numId w:val="44"/>
        </w:numPr>
        <w:jc w:val="both"/>
        <w:rPr>
          <w:color w:val="000000" w:themeColor="text1"/>
          <w:sz w:val="28"/>
          <w:szCs w:val="28"/>
          <w14:textFill>
            <w14:solidFill>
              <w14:schemeClr w14:val="tx1"/>
            </w14:solidFill>
          </w14:textFill>
        </w:rPr>
      </w:pPr>
      <w:r>
        <w:rPr>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Х     -5            2           3           4</w:t>
      </w:r>
    </w:p>
    <w:p w14:paraId="736E97D0">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lang w:val="ky-KG"/>
          <w14:textFill>
            <w14:solidFill>
              <w14:schemeClr w14:val="tx1"/>
            </w14:solidFill>
          </w14:textFill>
        </w:rPr>
        <w:t xml:space="preserve">  </w:t>
      </w:r>
      <w:r>
        <w:rPr>
          <w:color w:val="000000" w:themeColor="text1"/>
          <w:sz w:val="28"/>
          <w:szCs w:val="28"/>
          <w14:textFill>
            <w14:solidFill>
              <w14:schemeClr w14:val="tx1"/>
            </w14:solidFill>
          </w14:textFill>
        </w:rPr>
        <w:t>Р      0.4         0.3         0.1        0.2</w:t>
      </w:r>
    </w:p>
    <w:p w14:paraId="0CFCE8A2">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бөлүштүрүүгө ээ болгон кокустук чоңдуктун орточо квадраттык четтөөсүн тапкыла.</w:t>
      </w:r>
    </w:p>
    <w:p w14:paraId="5112E283">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а) 3.9</w:t>
      </w:r>
    </w:p>
    <w:p w14:paraId="2FEBD79F">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 4</w:t>
      </w:r>
    </w:p>
    <w:p w14:paraId="2E378F6E">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 3.8</w:t>
      </w:r>
    </w:p>
    <w:p w14:paraId="3CB91C59">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г)4.2</w:t>
      </w:r>
    </w:p>
    <w:p w14:paraId="5BE1B8CA">
      <w:pPr>
        <w:spacing w:line="360" w:lineRule="auto"/>
        <w:jc w:val="right"/>
        <w:rPr>
          <w:color w:val="000000" w:themeColor="text1"/>
          <w:sz w:val="28"/>
          <w:szCs w:val="28"/>
          <w14:textFill>
            <w14:solidFill>
              <w14:schemeClr w14:val="tx1"/>
            </w14:solidFill>
          </w14:textFill>
        </w:rPr>
      </w:pPr>
    </w:p>
    <w:p w14:paraId="4F10762F">
      <w:pPr>
        <w:rPr>
          <w:lang w:val="ky-KG"/>
        </w:rPr>
      </w:pPr>
    </w:p>
    <w:sectPr>
      <w:footerReference r:id="rId4" w:type="default"/>
      <w:pgSz w:w="11906" w:h="16838"/>
      <w:pgMar w:top="1134" w:right="567" w:bottom="1134" w:left="141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Calibri">
    <w:panose1 w:val="020F0502020204030204"/>
    <w:charset w:val="CC"/>
    <w:family w:val="swiss"/>
    <w:pitch w:val="default"/>
    <w:sig w:usb0="E4002EFF" w:usb1="C200247B" w:usb2="00000009" w:usb3="00000000" w:csb0="200001FF" w:csb1="00000000"/>
  </w:font>
  <w:font w:name="Courier New">
    <w:panose1 w:val="02070309020205020404"/>
    <w:charset w:val="CC"/>
    <w:family w:val="modern"/>
    <w:pitch w:val="default"/>
    <w:sig w:usb0="E0002EFF" w:usb1="C0007843" w:usb2="00000009" w:usb3="00000000" w:csb0="400001FF" w:csb1="FFFF0000"/>
  </w:font>
  <w:font w:name="Consolas">
    <w:panose1 w:val="020B0609020204030204"/>
    <w:charset w:val="CC"/>
    <w:family w:val="modern"/>
    <w:pitch w:val="default"/>
    <w:sig w:usb0="E00006FF" w:usb1="0000FCFF" w:usb2="00000001" w:usb3="00000000" w:csb0="6000019F" w:csb1="DFD70000"/>
  </w:font>
  <w:font w:name="Symbol">
    <w:panose1 w:val="05050102010706020507"/>
    <w:charset w:val="02"/>
    <w:family w:val="roman"/>
    <w:pitch w:val="default"/>
    <w:sig w:usb0="00000000" w:usb1="00000000" w:usb2="00000000" w:usb3="00000000" w:csb0="80000000" w:csb1="00000000"/>
  </w:font>
  <w:font w:name="ff4">
    <w:altName w:val="Times New Roman"/>
    <w:panose1 w:val="00000000000000000000"/>
    <w:charset w:val="00"/>
    <w:family w:val="roman"/>
    <w:pitch w:val="default"/>
    <w:sig w:usb0="00000000" w:usb1="00000000" w:usb2="00000000" w:usb3="00000000" w:csb0="00000000" w:csb1="00000000"/>
  </w:font>
  <w:font w:name="ff1">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2747006"/>
    </w:sdtPr>
    <w:sdtContent>
      <w:p w14:paraId="7DD97233">
        <w:pPr>
          <w:pStyle w:val="20"/>
          <w:jc w:val="center"/>
        </w:pPr>
        <w:r>
          <w:fldChar w:fldCharType="begin"/>
        </w:r>
        <w:r>
          <w:instrText xml:space="preserve">PAGE   \* MERGEFORMAT</w:instrText>
        </w:r>
        <w:r>
          <w:fldChar w:fldCharType="separate"/>
        </w:r>
        <w:r>
          <w:t>150</w:t>
        </w:r>
        <w:r>
          <w:fldChar w:fldCharType="end"/>
        </w:r>
      </w:p>
    </w:sdtContent>
  </w:sdt>
  <w:p w14:paraId="043E07AD">
    <w:pPr>
      <w:pStyle w:val="13"/>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2346508"/>
    </w:sdtPr>
    <w:sdtContent>
      <w:p w14:paraId="51F65E4F">
        <w:pPr>
          <w:pStyle w:val="20"/>
          <w:jc w:val="center"/>
        </w:pPr>
        <w:r>
          <w:fldChar w:fldCharType="begin"/>
        </w:r>
        <w:r>
          <w:instrText xml:space="preserve">PAGE   \* MERGEFORMAT</w:instrText>
        </w:r>
        <w:r>
          <w:fldChar w:fldCharType="separate"/>
        </w:r>
        <w:r>
          <w:t>166</w:t>
        </w:r>
        <w:r>
          <w:fldChar w:fldCharType="end"/>
        </w:r>
      </w:p>
    </w:sdtContent>
  </w:sdt>
  <w:p w14:paraId="48EA5BF5">
    <w:pPr>
      <w:pStyle w:val="13"/>
      <w:spacing w:line="14" w:lineRule="auto"/>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4B26A5"/>
    <w:multiLevelType w:val="singleLevel"/>
    <w:tmpl w:val="924B26A5"/>
    <w:lvl w:ilvl="0" w:tentative="0">
      <w:start w:val="1"/>
      <w:numFmt w:val="decimal"/>
      <w:suff w:val="space"/>
      <w:lvlText w:val="%1)"/>
      <w:lvlJc w:val="left"/>
    </w:lvl>
  </w:abstractNum>
  <w:abstractNum w:abstractNumId="1">
    <w:nsid w:val="9BCCDD39"/>
    <w:multiLevelType w:val="singleLevel"/>
    <w:tmpl w:val="9BCCDD39"/>
    <w:lvl w:ilvl="0" w:tentative="0">
      <w:start w:val="1"/>
      <w:numFmt w:val="decimal"/>
      <w:suff w:val="space"/>
      <w:lvlText w:val="%1)"/>
      <w:lvlJc w:val="left"/>
    </w:lvl>
  </w:abstractNum>
  <w:abstractNum w:abstractNumId="2">
    <w:nsid w:val="A1CC1503"/>
    <w:multiLevelType w:val="singleLevel"/>
    <w:tmpl w:val="A1CC1503"/>
    <w:lvl w:ilvl="0" w:tentative="0">
      <w:start w:val="9"/>
      <w:numFmt w:val="decimal"/>
      <w:suff w:val="space"/>
      <w:lvlText w:val="%1."/>
      <w:lvlJc w:val="left"/>
    </w:lvl>
  </w:abstractNum>
  <w:abstractNum w:abstractNumId="3">
    <w:nsid w:val="AF490B45"/>
    <w:multiLevelType w:val="singleLevel"/>
    <w:tmpl w:val="AF490B45"/>
    <w:lvl w:ilvl="0" w:tentative="0">
      <w:start w:val="1"/>
      <w:numFmt w:val="decimal"/>
      <w:suff w:val="space"/>
      <w:lvlText w:val="%1)"/>
      <w:lvlJc w:val="left"/>
    </w:lvl>
  </w:abstractNum>
  <w:abstractNum w:abstractNumId="4">
    <w:nsid w:val="CD1D0F94"/>
    <w:multiLevelType w:val="singleLevel"/>
    <w:tmpl w:val="CD1D0F94"/>
    <w:lvl w:ilvl="0" w:tentative="0">
      <w:start w:val="1"/>
      <w:numFmt w:val="decimal"/>
      <w:suff w:val="space"/>
      <w:lvlText w:val="%1)"/>
      <w:lvlJc w:val="left"/>
    </w:lvl>
  </w:abstractNum>
  <w:abstractNum w:abstractNumId="5">
    <w:nsid w:val="D53CAFB7"/>
    <w:multiLevelType w:val="singleLevel"/>
    <w:tmpl w:val="D53CAFB7"/>
    <w:lvl w:ilvl="0" w:tentative="0">
      <w:start w:val="1"/>
      <w:numFmt w:val="decimal"/>
      <w:suff w:val="space"/>
      <w:lvlText w:val="%1)"/>
      <w:lvlJc w:val="left"/>
    </w:lvl>
  </w:abstractNum>
  <w:abstractNum w:abstractNumId="6">
    <w:nsid w:val="D6570E23"/>
    <w:multiLevelType w:val="singleLevel"/>
    <w:tmpl w:val="D6570E23"/>
    <w:lvl w:ilvl="0" w:tentative="0">
      <w:start w:val="1"/>
      <w:numFmt w:val="decimal"/>
      <w:suff w:val="space"/>
      <w:lvlText w:val="%1."/>
      <w:lvlJc w:val="left"/>
    </w:lvl>
  </w:abstractNum>
  <w:abstractNum w:abstractNumId="7">
    <w:nsid w:val="E254EE03"/>
    <w:multiLevelType w:val="singleLevel"/>
    <w:tmpl w:val="E254EE03"/>
    <w:lvl w:ilvl="0" w:tentative="0">
      <w:start w:val="1"/>
      <w:numFmt w:val="decimal"/>
      <w:suff w:val="space"/>
      <w:lvlText w:val="%1)"/>
      <w:lvlJc w:val="left"/>
    </w:lvl>
  </w:abstractNum>
  <w:abstractNum w:abstractNumId="8">
    <w:nsid w:val="E69A474B"/>
    <w:multiLevelType w:val="singleLevel"/>
    <w:tmpl w:val="E69A474B"/>
    <w:lvl w:ilvl="0" w:tentative="0">
      <w:start w:val="1"/>
      <w:numFmt w:val="decimal"/>
      <w:suff w:val="space"/>
      <w:lvlText w:val="%1."/>
      <w:lvlJc w:val="left"/>
      <w:pPr>
        <w:ind w:left="426" w:firstLine="0"/>
      </w:pPr>
    </w:lvl>
  </w:abstractNum>
  <w:abstractNum w:abstractNumId="9">
    <w:nsid w:val="FC39D74A"/>
    <w:multiLevelType w:val="singleLevel"/>
    <w:tmpl w:val="FC39D74A"/>
    <w:lvl w:ilvl="0" w:tentative="0">
      <w:start w:val="1"/>
      <w:numFmt w:val="decimal"/>
      <w:suff w:val="space"/>
      <w:lvlText w:val="%1."/>
      <w:lvlJc w:val="left"/>
    </w:lvl>
  </w:abstractNum>
  <w:abstractNum w:abstractNumId="10">
    <w:nsid w:val="0053208E"/>
    <w:multiLevelType w:val="multilevel"/>
    <w:tmpl w:val="0053208E"/>
    <w:lvl w:ilvl="0" w:tentative="0">
      <w:start w:val="1"/>
      <w:numFmt w:val="decimal"/>
      <w:lvlText w:val="%1."/>
      <w:lvlJc w:val="left"/>
      <w:pPr>
        <w:ind w:left="618" w:hanging="181"/>
      </w:pPr>
      <w:rPr>
        <w:rFonts w:hint="default"/>
        <w:spacing w:val="0"/>
        <w:w w:val="88"/>
        <w:lang w:val="kk-KZ" w:eastAsia="en-US" w:bidi="ar-SA"/>
      </w:rPr>
    </w:lvl>
    <w:lvl w:ilvl="1" w:tentative="0">
      <w:start w:val="0"/>
      <w:numFmt w:val="bullet"/>
      <w:lvlText w:val=""/>
      <w:lvlJc w:val="left"/>
      <w:pPr>
        <w:ind w:left="874" w:hanging="361"/>
      </w:pPr>
      <w:rPr>
        <w:rFonts w:hint="default" w:ascii="Symbol" w:hAnsi="Symbol" w:eastAsia="Symbol" w:cs="Symbol"/>
        <w:b w:val="0"/>
        <w:bCs w:val="0"/>
        <w:i w:val="0"/>
        <w:iCs w:val="0"/>
        <w:spacing w:val="0"/>
        <w:w w:val="99"/>
        <w:sz w:val="20"/>
        <w:szCs w:val="20"/>
        <w:lang w:val="kk-KZ" w:eastAsia="en-US" w:bidi="ar-SA"/>
      </w:rPr>
    </w:lvl>
    <w:lvl w:ilvl="2" w:tentative="0">
      <w:start w:val="0"/>
      <w:numFmt w:val="bullet"/>
      <w:lvlText w:val="•"/>
      <w:lvlJc w:val="left"/>
      <w:pPr>
        <w:ind w:left="1995" w:hanging="361"/>
      </w:pPr>
      <w:rPr>
        <w:rFonts w:hint="default"/>
        <w:lang w:val="kk-KZ" w:eastAsia="en-US" w:bidi="ar-SA"/>
      </w:rPr>
    </w:lvl>
    <w:lvl w:ilvl="3" w:tentative="0">
      <w:start w:val="0"/>
      <w:numFmt w:val="bullet"/>
      <w:lvlText w:val="•"/>
      <w:lvlJc w:val="left"/>
      <w:pPr>
        <w:ind w:left="3110" w:hanging="361"/>
      </w:pPr>
      <w:rPr>
        <w:rFonts w:hint="default"/>
        <w:lang w:val="kk-KZ" w:eastAsia="en-US" w:bidi="ar-SA"/>
      </w:rPr>
    </w:lvl>
    <w:lvl w:ilvl="4" w:tentative="0">
      <w:start w:val="0"/>
      <w:numFmt w:val="bullet"/>
      <w:lvlText w:val="•"/>
      <w:lvlJc w:val="left"/>
      <w:pPr>
        <w:ind w:left="4225" w:hanging="361"/>
      </w:pPr>
      <w:rPr>
        <w:rFonts w:hint="default"/>
        <w:lang w:val="kk-KZ" w:eastAsia="en-US" w:bidi="ar-SA"/>
      </w:rPr>
    </w:lvl>
    <w:lvl w:ilvl="5" w:tentative="0">
      <w:start w:val="0"/>
      <w:numFmt w:val="bullet"/>
      <w:lvlText w:val="•"/>
      <w:lvlJc w:val="left"/>
      <w:pPr>
        <w:ind w:left="5340" w:hanging="361"/>
      </w:pPr>
      <w:rPr>
        <w:rFonts w:hint="default"/>
        <w:lang w:val="kk-KZ" w:eastAsia="en-US" w:bidi="ar-SA"/>
      </w:rPr>
    </w:lvl>
    <w:lvl w:ilvl="6" w:tentative="0">
      <w:start w:val="0"/>
      <w:numFmt w:val="bullet"/>
      <w:lvlText w:val="•"/>
      <w:lvlJc w:val="left"/>
      <w:pPr>
        <w:ind w:left="6455" w:hanging="361"/>
      </w:pPr>
      <w:rPr>
        <w:rFonts w:hint="default"/>
        <w:lang w:val="kk-KZ" w:eastAsia="en-US" w:bidi="ar-SA"/>
      </w:rPr>
    </w:lvl>
    <w:lvl w:ilvl="7" w:tentative="0">
      <w:start w:val="0"/>
      <w:numFmt w:val="bullet"/>
      <w:lvlText w:val="•"/>
      <w:lvlJc w:val="left"/>
      <w:pPr>
        <w:ind w:left="7570" w:hanging="361"/>
      </w:pPr>
      <w:rPr>
        <w:rFonts w:hint="default"/>
        <w:lang w:val="kk-KZ" w:eastAsia="en-US" w:bidi="ar-SA"/>
      </w:rPr>
    </w:lvl>
    <w:lvl w:ilvl="8" w:tentative="0">
      <w:start w:val="0"/>
      <w:numFmt w:val="bullet"/>
      <w:lvlText w:val="•"/>
      <w:lvlJc w:val="left"/>
      <w:pPr>
        <w:ind w:left="8685" w:hanging="361"/>
      </w:pPr>
      <w:rPr>
        <w:rFonts w:hint="default"/>
        <w:lang w:val="kk-KZ" w:eastAsia="en-US" w:bidi="ar-SA"/>
      </w:rPr>
    </w:lvl>
  </w:abstractNum>
  <w:abstractNum w:abstractNumId="11">
    <w:nsid w:val="064B1319"/>
    <w:multiLevelType w:val="multilevel"/>
    <w:tmpl w:val="064B131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0B770FA5"/>
    <w:multiLevelType w:val="multilevel"/>
    <w:tmpl w:val="0B770FA5"/>
    <w:lvl w:ilvl="0" w:tentative="0">
      <w:start w:val="2"/>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C5C01D3"/>
    <w:multiLevelType w:val="singleLevel"/>
    <w:tmpl w:val="0C5C01D3"/>
    <w:lvl w:ilvl="0" w:tentative="0">
      <w:start w:val="1"/>
      <w:numFmt w:val="decimal"/>
      <w:suff w:val="space"/>
      <w:lvlText w:val="%1."/>
      <w:lvlJc w:val="left"/>
    </w:lvl>
  </w:abstractNum>
  <w:abstractNum w:abstractNumId="14">
    <w:nsid w:val="0D616748"/>
    <w:multiLevelType w:val="multilevel"/>
    <w:tmpl w:val="0D616748"/>
    <w:lvl w:ilvl="0" w:tentative="0">
      <w:start w:val="1"/>
      <w:numFmt w:val="decimal"/>
      <w:lvlText w:val="%1."/>
      <w:lvlJc w:val="left"/>
      <w:pPr>
        <w:ind w:left="435" w:hanging="43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5536" w:hanging="720"/>
      </w:pPr>
      <w:rPr>
        <w:rFonts w:hint="default"/>
      </w:rPr>
    </w:lvl>
    <w:lvl w:ilvl="3" w:tentative="0">
      <w:start w:val="1"/>
      <w:numFmt w:val="decimal"/>
      <w:lvlText w:val="%1.%2.%3.%4."/>
      <w:lvlJc w:val="left"/>
      <w:pPr>
        <w:ind w:left="8304" w:hanging="1080"/>
      </w:pPr>
      <w:rPr>
        <w:rFonts w:hint="default"/>
      </w:rPr>
    </w:lvl>
    <w:lvl w:ilvl="4" w:tentative="0">
      <w:start w:val="1"/>
      <w:numFmt w:val="decimal"/>
      <w:lvlText w:val="%1.%2.%3.%4.%5."/>
      <w:lvlJc w:val="left"/>
      <w:pPr>
        <w:ind w:left="10712" w:hanging="1080"/>
      </w:pPr>
      <w:rPr>
        <w:rFonts w:hint="default"/>
      </w:rPr>
    </w:lvl>
    <w:lvl w:ilvl="5" w:tentative="0">
      <w:start w:val="1"/>
      <w:numFmt w:val="decimal"/>
      <w:lvlText w:val="%1.%2.%3.%4.%5.%6."/>
      <w:lvlJc w:val="left"/>
      <w:pPr>
        <w:ind w:left="13480" w:hanging="1440"/>
      </w:pPr>
      <w:rPr>
        <w:rFonts w:hint="default"/>
      </w:rPr>
    </w:lvl>
    <w:lvl w:ilvl="6" w:tentative="0">
      <w:start w:val="1"/>
      <w:numFmt w:val="decimal"/>
      <w:lvlText w:val="%1.%2.%3.%4.%5.%6.%7."/>
      <w:lvlJc w:val="left"/>
      <w:pPr>
        <w:ind w:left="16248" w:hanging="1800"/>
      </w:pPr>
      <w:rPr>
        <w:rFonts w:hint="default"/>
      </w:rPr>
    </w:lvl>
    <w:lvl w:ilvl="7" w:tentative="0">
      <w:start w:val="1"/>
      <w:numFmt w:val="decimal"/>
      <w:lvlText w:val="%1.%2.%3.%4.%5.%6.%7.%8."/>
      <w:lvlJc w:val="left"/>
      <w:pPr>
        <w:ind w:left="18656" w:hanging="1800"/>
      </w:pPr>
      <w:rPr>
        <w:rFonts w:hint="default"/>
      </w:rPr>
    </w:lvl>
    <w:lvl w:ilvl="8" w:tentative="0">
      <w:start w:val="1"/>
      <w:numFmt w:val="decimal"/>
      <w:lvlText w:val="%1.%2.%3.%4.%5.%6.%7.%8.%9."/>
      <w:lvlJc w:val="left"/>
      <w:pPr>
        <w:ind w:left="21424" w:hanging="2160"/>
      </w:pPr>
      <w:rPr>
        <w:rFonts w:hint="default"/>
      </w:rPr>
    </w:lvl>
  </w:abstractNum>
  <w:abstractNum w:abstractNumId="15">
    <w:nsid w:val="0F9156E4"/>
    <w:multiLevelType w:val="multilevel"/>
    <w:tmpl w:val="0F9156E4"/>
    <w:lvl w:ilvl="0" w:tentative="0">
      <w:start w:val="1"/>
      <w:numFmt w:val="decimal"/>
      <w:lvlText w:val="%1."/>
      <w:lvlJc w:val="left"/>
      <w:pPr>
        <w:ind w:left="1068" w:hanging="360"/>
      </w:pPr>
      <w:rPr>
        <w:rFonts w:hint="default"/>
        <w:b w:val="0"/>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6">
    <w:nsid w:val="10FD6D04"/>
    <w:multiLevelType w:val="multilevel"/>
    <w:tmpl w:val="10FD6D04"/>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7">
    <w:nsid w:val="186B7A3B"/>
    <w:multiLevelType w:val="multilevel"/>
    <w:tmpl w:val="186B7A3B"/>
    <w:lvl w:ilvl="0" w:tentative="0">
      <w:start w:val="1"/>
      <w:numFmt w:val="decimal"/>
      <w:lvlText w:val="%1."/>
      <w:lvlJc w:val="left"/>
      <w:pPr>
        <w:ind w:left="927" w:hanging="360"/>
      </w:pPr>
      <w:rPr>
        <w:rFonts w:hint="default"/>
        <w:b/>
        <w:i/>
      </w:rPr>
    </w:lvl>
    <w:lvl w:ilvl="1" w:tentative="0">
      <w:start w:val="3"/>
      <w:numFmt w:val="decimal"/>
      <w:isLgl/>
      <w:lvlText w:val="%1.%2."/>
      <w:lvlJc w:val="left"/>
      <w:pPr>
        <w:ind w:left="2238" w:hanging="1530"/>
      </w:pPr>
      <w:rPr>
        <w:rFonts w:hint="default"/>
      </w:rPr>
    </w:lvl>
    <w:lvl w:ilvl="2" w:tentative="0">
      <w:start w:val="1"/>
      <w:numFmt w:val="decimal"/>
      <w:isLgl/>
      <w:lvlText w:val="%1.%2.%3."/>
      <w:lvlJc w:val="left"/>
      <w:pPr>
        <w:ind w:left="2379" w:hanging="1530"/>
      </w:pPr>
      <w:rPr>
        <w:rFonts w:hint="default"/>
      </w:rPr>
    </w:lvl>
    <w:lvl w:ilvl="3" w:tentative="0">
      <w:start w:val="1"/>
      <w:numFmt w:val="decimal"/>
      <w:isLgl/>
      <w:lvlText w:val="%1.%2.%3.%4."/>
      <w:lvlJc w:val="left"/>
      <w:pPr>
        <w:ind w:left="2520" w:hanging="1530"/>
      </w:pPr>
      <w:rPr>
        <w:rFonts w:hint="default"/>
      </w:rPr>
    </w:lvl>
    <w:lvl w:ilvl="4" w:tentative="0">
      <w:start w:val="1"/>
      <w:numFmt w:val="decimal"/>
      <w:isLgl/>
      <w:lvlText w:val="%1.%2.%3.%4.%5."/>
      <w:lvlJc w:val="left"/>
      <w:pPr>
        <w:ind w:left="2661" w:hanging="1530"/>
      </w:pPr>
      <w:rPr>
        <w:rFonts w:hint="default"/>
      </w:rPr>
    </w:lvl>
    <w:lvl w:ilvl="5" w:tentative="0">
      <w:start w:val="1"/>
      <w:numFmt w:val="decimal"/>
      <w:isLgl/>
      <w:lvlText w:val="%1.%2.%3.%4.%5.%6."/>
      <w:lvlJc w:val="left"/>
      <w:pPr>
        <w:ind w:left="2802" w:hanging="1530"/>
      </w:pPr>
      <w:rPr>
        <w:rFonts w:hint="default"/>
      </w:rPr>
    </w:lvl>
    <w:lvl w:ilvl="6" w:tentative="0">
      <w:start w:val="1"/>
      <w:numFmt w:val="decimal"/>
      <w:isLgl/>
      <w:lvlText w:val="%1.%2.%3.%4.%5.%6.%7."/>
      <w:lvlJc w:val="left"/>
      <w:pPr>
        <w:ind w:left="2943" w:hanging="1530"/>
      </w:pPr>
      <w:rPr>
        <w:rFonts w:hint="default"/>
      </w:rPr>
    </w:lvl>
    <w:lvl w:ilvl="7" w:tentative="0">
      <w:start w:val="1"/>
      <w:numFmt w:val="decimal"/>
      <w:isLgl/>
      <w:lvlText w:val="%1.%2.%3.%4.%5.%6.%7.%8."/>
      <w:lvlJc w:val="left"/>
      <w:pPr>
        <w:ind w:left="3084" w:hanging="1530"/>
      </w:pPr>
      <w:rPr>
        <w:rFonts w:hint="default"/>
      </w:rPr>
    </w:lvl>
    <w:lvl w:ilvl="8" w:tentative="0">
      <w:start w:val="1"/>
      <w:numFmt w:val="decimal"/>
      <w:isLgl/>
      <w:lvlText w:val="%1.%2.%3.%4.%5.%6.%7.%8.%9."/>
      <w:lvlJc w:val="left"/>
      <w:pPr>
        <w:ind w:left="3495" w:hanging="1800"/>
      </w:pPr>
      <w:rPr>
        <w:rFonts w:hint="default"/>
      </w:rPr>
    </w:lvl>
  </w:abstractNum>
  <w:abstractNum w:abstractNumId="18">
    <w:nsid w:val="26007721"/>
    <w:multiLevelType w:val="multilevel"/>
    <w:tmpl w:val="2600772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6094DE2"/>
    <w:multiLevelType w:val="multilevel"/>
    <w:tmpl w:val="26094DE2"/>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0">
    <w:nsid w:val="2671078A"/>
    <w:multiLevelType w:val="multilevel"/>
    <w:tmpl w:val="2671078A"/>
    <w:lvl w:ilvl="0" w:tentative="0">
      <w:start w:val="1"/>
      <w:numFmt w:val="bullet"/>
      <w:lvlText w:val=""/>
      <w:lvlJc w:val="left"/>
      <w:pPr>
        <w:ind w:left="795" w:hanging="360"/>
      </w:pPr>
      <w:rPr>
        <w:rFonts w:hint="default" w:ascii="Wingdings" w:hAnsi="Wingdings"/>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21">
    <w:nsid w:val="278D7812"/>
    <w:multiLevelType w:val="multilevel"/>
    <w:tmpl w:val="278D781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8394002"/>
    <w:multiLevelType w:val="singleLevel"/>
    <w:tmpl w:val="28394002"/>
    <w:lvl w:ilvl="0" w:tentative="0">
      <w:start w:val="1"/>
      <w:numFmt w:val="decimal"/>
      <w:suff w:val="space"/>
      <w:lvlText w:val="%1."/>
      <w:lvlJc w:val="left"/>
      <w:pPr>
        <w:ind w:left="420"/>
      </w:pPr>
    </w:lvl>
  </w:abstractNum>
  <w:abstractNum w:abstractNumId="23">
    <w:nsid w:val="2AF4C7BC"/>
    <w:multiLevelType w:val="singleLevel"/>
    <w:tmpl w:val="2AF4C7BC"/>
    <w:lvl w:ilvl="0" w:tentative="0">
      <w:start w:val="1"/>
      <w:numFmt w:val="decimal"/>
      <w:suff w:val="space"/>
      <w:lvlText w:val="%1)"/>
      <w:lvlJc w:val="left"/>
    </w:lvl>
  </w:abstractNum>
  <w:abstractNum w:abstractNumId="24">
    <w:nsid w:val="2C5D0C28"/>
    <w:multiLevelType w:val="multilevel"/>
    <w:tmpl w:val="2C5D0C28"/>
    <w:lvl w:ilvl="0" w:tentative="0">
      <w:start w:val="1"/>
      <w:numFmt w:val="decimal"/>
      <w:lvlText w:val="%1."/>
      <w:lvlJc w:val="left"/>
      <w:pPr>
        <w:tabs>
          <w:tab w:val="left" w:pos="312"/>
        </w:tabs>
      </w:p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25">
    <w:nsid w:val="2CA03643"/>
    <w:multiLevelType w:val="multilevel"/>
    <w:tmpl w:val="2CA03643"/>
    <w:lvl w:ilvl="0" w:tentative="0">
      <w:start w:val="1"/>
      <w:numFmt w:val="decimal"/>
      <w:lvlText w:val="%1."/>
      <w:lvlJc w:val="left"/>
      <w:pPr>
        <w:ind w:left="1700" w:hanging="344"/>
      </w:pPr>
      <w:rPr>
        <w:rFonts w:hint="default" w:ascii="Times New Roman" w:hAnsi="Times New Roman" w:eastAsia="Times New Roman" w:cs="Times New Roman"/>
        <w:b w:val="0"/>
        <w:bCs w:val="0"/>
        <w:i w:val="0"/>
        <w:iCs w:val="0"/>
        <w:spacing w:val="0"/>
        <w:w w:val="100"/>
        <w:sz w:val="28"/>
        <w:szCs w:val="28"/>
        <w:lang w:val="kk-KZ" w:eastAsia="en-US" w:bidi="ar-SA"/>
      </w:rPr>
    </w:lvl>
    <w:lvl w:ilvl="1" w:tentative="0">
      <w:start w:val="0"/>
      <w:numFmt w:val="bullet"/>
      <w:lvlText w:val="•"/>
      <w:lvlJc w:val="left"/>
      <w:pPr>
        <w:ind w:left="2692" w:hanging="344"/>
      </w:pPr>
      <w:rPr>
        <w:rFonts w:hint="default"/>
        <w:lang w:val="kk-KZ" w:eastAsia="en-US" w:bidi="ar-SA"/>
      </w:rPr>
    </w:lvl>
    <w:lvl w:ilvl="2" w:tentative="0">
      <w:start w:val="0"/>
      <w:numFmt w:val="bullet"/>
      <w:lvlText w:val="•"/>
      <w:lvlJc w:val="left"/>
      <w:pPr>
        <w:ind w:left="3685" w:hanging="344"/>
      </w:pPr>
      <w:rPr>
        <w:rFonts w:hint="default"/>
        <w:lang w:val="kk-KZ" w:eastAsia="en-US" w:bidi="ar-SA"/>
      </w:rPr>
    </w:lvl>
    <w:lvl w:ilvl="3" w:tentative="0">
      <w:start w:val="0"/>
      <w:numFmt w:val="bullet"/>
      <w:lvlText w:val="•"/>
      <w:lvlJc w:val="left"/>
      <w:pPr>
        <w:ind w:left="4677" w:hanging="344"/>
      </w:pPr>
      <w:rPr>
        <w:rFonts w:hint="default"/>
        <w:lang w:val="kk-KZ" w:eastAsia="en-US" w:bidi="ar-SA"/>
      </w:rPr>
    </w:lvl>
    <w:lvl w:ilvl="4" w:tentative="0">
      <w:start w:val="0"/>
      <w:numFmt w:val="bullet"/>
      <w:lvlText w:val="•"/>
      <w:lvlJc w:val="left"/>
      <w:pPr>
        <w:ind w:left="5670" w:hanging="344"/>
      </w:pPr>
      <w:rPr>
        <w:rFonts w:hint="default"/>
        <w:lang w:val="kk-KZ" w:eastAsia="en-US" w:bidi="ar-SA"/>
      </w:rPr>
    </w:lvl>
    <w:lvl w:ilvl="5" w:tentative="0">
      <w:start w:val="0"/>
      <w:numFmt w:val="bullet"/>
      <w:lvlText w:val="•"/>
      <w:lvlJc w:val="left"/>
      <w:pPr>
        <w:ind w:left="6662" w:hanging="344"/>
      </w:pPr>
      <w:rPr>
        <w:rFonts w:hint="default"/>
        <w:lang w:val="kk-KZ" w:eastAsia="en-US" w:bidi="ar-SA"/>
      </w:rPr>
    </w:lvl>
    <w:lvl w:ilvl="6" w:tentative="0">
      <w:start w:val="0"/>
      <w:numFmt w:val="bullet"/>
      <w:lvlText w:val="•"/>
      <w:lvlJc w:val="left"/>
      <w:pPr>
        <w:ind w:left="7655" w:hanging="344"/>
      </w:pPr>
      <w:rPr>
        <w:rFonts w:hint="default"/>
        <w:lang w:val="kk-KZ" w:eastAsia="en-US" w:bidi="ar-SA"/>
      </w:rPr>
    </w:lvl>
    <w:lvl w:ilvl="7" w:tentative="0">
      <w:start w:val="0"/>
      <w:numFmt w:val="bullet"/>
      <w:lvlText w:val="•"/>
      <w:lvlJc w:val="left"/>
      <w:pPr>
        <w:ind w:left="8647" w:hanging="344"/>
      </w:pPr>
      <w:rPr>
        <w:rFonts w:hint="default"/>
        <w:lang w:val="kk-KZ" w:eastAsia="en-US" w:bidi="ar-SA"/>
      </w:rPr>
    </w:lvl>
    <w:lvl w:ilvl="8" w:tentative="0">
      <w:start w:val="0"/>
      <w:numFmt w:val="bullet"/>
      <w:lvlText w:val="•"/>
      <w:lvlJc w:val="left"/>
      <w:pPr>
        <w:ind w:left="9640" w:hanging="344"/>
      </w:pPr>
      <w:rPr>
        <w:rFonts w:hint="default"/>
        <w:lang w:val="kk-KZ" w:eastAsia="en-US" w:bidi="ar-SA"/>
      </w:rPr>
    </w:lvl>
  </w:abstractNum>
  <w:abstractNum w:abstractNumId="26">
    <w:nsid w:val="2FF326D8"/>
    <w:multiLevelType w:val="multilevel"/>
    <w:tmpl w:val="2FF326D8"/>
    <w:lvl w:ilvl="0" w:tentative="0">
      <w:start w:val="1"/>
      <w:numFmt w:val="decimal"/>
      <w:lvlText w:val="%1."/>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31D8BE7E"/>
    <w:multiLevelType w:val="singleLevel"/>
    <w:tmpl w:val="31D8BE7E"/>
    <w:lvl w:ilvl="0" w:tentative="0">
      <w:start w:val="7"/>
      <w:numFmt w:val="decimal"/>
      <w:suff w:val="space"/>
      <w:lvlText w:val="%1."/>
      <w:lvlJc w:val="left"/>
      <w:rPr>
        <w:rFonts w:hint="default"/>
        <w:b/>
        <w:bCs/>
        <w:sz w:val="28"/>
        <w:szCs w:val="28"/>
      </w:rPr>
    </w:lvl>
  </w:abstractNum>
  <w:abstractNum w:abstractNumId="28">
    <w:nsid w:val="341C4AFD"/>
    <w:multiLevelType w:val="multilevel"/>
    <w:tmpl w:val="341C4AFD"/>
    <w:lvl w:ilvl="0" w:tentative="0">
      <w:start w:val="1"/>
      <w:numFmt w:val="decimal"/>
      <w:lvlText w:val="%1."/>
      <w:lvlJc w:val="left"/>
      <w:pPr>
        <w:ind w:left="1573" w:hanging="344"/>
      </w:pPr>
      <w:rPr>
        <w:rFonts w:hint="default" w:ascii="Times New Roman" w:hAnsi="Times New Roman" w:eastAsia="Times New Roman" w:cs="Times New Roman"/>
        <w:b w:val="0"/>
        <w:bCs w:val="0"/>
        <w:i w:val="0"/>
        <w:iCs w:val="0"/>
        <w:spacing w:val="0"/>
        <w:w w:val="100"/>
        <w:sz w:val="28"/>
        <w:szCs w:val="28"/>
        <w:lang w:val="kk-KZ" w:eastAsia="en-US" w:bidi="ar-SA"/>
      </w:rPr>
    </w:lvl>
    <w:lvl w:ilvl="1" w:tentative="0">
      <w:start w:val="0"/>
      <w:numFmt w:val="bullet"/>
      <w:lvlText w:val="•"/>
      <w:lvlJc w:val="left"/>
      <w:pPr>
        <w:ind w:left="2565" w:hanging="344"/>
      </w:pPr>
      <w:rPr>
        <w:rFonts w:hint="default"/>
        <w:lang w:val="kk-KZ" w:eastAsia="en-US" w:bidi="ar-SA"/>
      </w:rPr>
    </w:lvl>
    <w:lvl w:ilvl="2" w:tentative="0">
      <w:start w:val="0"/>
      <w:numFmt w:val="bullet"/>
      <w:lvlText w:val="•"/>
      <w:lvlJc w:val="left"/>
      <w:pPr>
        <w:ind w:left="3558" w:hanging="344"/>
      </w:pPr>
      <w:rPr>
        <w:rFonts w:hint="default"/>
        <w:lang w:val="kk-KZ" w:eastAsia="en-US" w:bidi="ar-SA"/>
      </w:rPr>
    </w:lvl>
    <w:lvl w:ilvl="3" w:tentative="0">
      <w:start w:val="0"/>
      <w:numFmt w:val="bullet"/>
      <w:lvlText w:val="•"/>
      <w:lvlJc w:val="left"/>
      <w:pPr>
        <w:ind w:left="4550" w:hanging="344"/>
      </w:pPr>
      <w:rPr>
        <w:rFonts w:hint="default"/>
        <w:lang w:val="kk-KZ" w:eastAsia="en-US" w:bidi="ar-SA"/>
      </w:rPr>
    </w:lvl>
    <w:lvl w:ilvl="4" w:tentative="0">
      <w:start w:val="0"/>
      <w:numFmt w:val="bullet"/>
      <w:lvlText w:val="•"/>
      <w:lvlJc w:val="left"/>
      <w:pPr>
        <w:ind w:left="5543" w:hanging="344"/>
      </w:pPr>
      <w:rPr>
        <w:rFonts w:hint="default"/>
        <w:lang w:val="kk-KZ" w:eastAsia="en-US" w:bidi="ar-SA"/>
      </w:rPr>
    </w:lvl>
    <w:lvl w:ilvl="5" w:tentative="0">
      <w:start w:val="0"/>
      <w:numFmt w:val="bullet"/>
      <w:lvlText w:val="•"/>
      <w:lvlJc w:val="left"/>
      <w:pPr>
        <w:ind w:left="6535" w:hanging="344"/>
      </w:pPr>
      <w:rPr>
        <w:rFonts w:hint="default"/>
        <w:lang w:val="kk-KZ" w:eastAsia="en-US" w:bidi="ar-SA"/>
      </w:rPr>
    </w:lvl>
    <w:lvl w:ilvl="6" w:tentative="0">
      <w:start w:val="0"/>
      <w:numFmt w:val="bullet"/>
      <w:lvlText w:val="•"/>
      <w:lvlJc w:val="left"/>
      <w:pPr>
        <w:ind w:left="7528" w:hanging="344"/>
      </w:pPr>
      <w:rPr>
        <w:rFonts w:hint="default"/>
        <w:lang w:val="kk-KZ" w:eastAsia="en-US" w:bidi="ar-SA"/>
      </w:rPr>
    </w:lvl>
    <w:lvl w:ilvl="7" w:tentative="0">
      <w:start w:val="0"/>
      <w:numFmt w:val="bullet"/>
      <w:lvlText w:val="•"/>
      <w:lvlJc w:val="left"/>
      <w:pPr>
        <w:ind w:left="8520" w:hanging="344"/>
      </w:pPr>
      <w:rPr>
        <w:rFonts w:hint="default"/>
        <w:lang w:val="kk-KZ" w:eastAsia="en-US" w:bidi="ar-SA"/>
      </w:rPr>
    </w:lvl>
    <w:lvl w:ilvl="8" w:tentative="0">
      <w:start w:val="0"/>
      <w:numFmt w:val="bullet"/>
      <w:lvlText w:val="•"/>
      <w:lvlJc w:val="left"/>
      <w:pPr>
        <w:ind w:left="9513" w:hanging="344"/>
      </w:pPr>
      <w:rPr>
        <w:rFonts w:hint="default"/>
        <w:lang w:val="kk-KZ" w:eastAsia="en-US" w:bidi="ar-SA"/>
      </w:rPr>
    </w:lvl>
  </w:abstractNum>
  <w:abstractNum w:abstractNumId="29">
    <w:nsid w:val="3ADBE0D4"/>
    <w:multiLevelType w:val="singleLevel"/>
    <w:tmpl w:val="3ADBE0D4"/>
    <w:lvl w:ilvl="0" w:tentative="0">
      <w:start w:val="1"/>
      <w:numFmt w:val="decimal"/>
      <w:suff w:val="space"/>
      <w:lvlText w:val="%1)"/>
      <w:lvlJc w:val="left"/>
    </w:lvl>
  </w:abstractNum>
  <w:abstractNum w:abstractNumId="30">
    <w:nsid w:val="3BEF7CE0"/>
    <w:multiLevelType w:val="multilevel"/>
    <w:tmpl w:val="3BEF7CE0"/>
    <w:lvl w:ilvl="0" w:tentative="0">
      <w:start w:val="1"/>
      <w:numFmt w:val="bullet"/>
      <w:lvlText w:val=""/>
      <w:lvlJc w:val="left"/>
      <w:pPr>
        <w:ind w:left="795" w:hanging="360"/>
      </w:pPr>
      <w:rPr>
        <w:rFonts w:hint="default" w:ascii="Wingdings" w:hAnsi="Wingdings"/>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31">
    <w:nsid w:val="3C11171B"/>
    <w:multiLevelType w:val="multilevel"/>
    <w:tmpl w:val="3C11171B"/>
    <w:lvl w:ilvl="0" w:tentative="0">
      <w:start w:val="1"/>
      <w:numFmt w:val="decimal"/>
      <w:lvlText w:val="%1."/>
      <w:lvlJc w:val="left"/>
      <w:pPr>
        <w:ind w:left="928" w:hanging="360"/>
      </w:pPr>
      <w:rPr>
        <w:rFonts w:hint="default"/>
        <w:i/>
      </w:rPr>
    </w:lvl>
    <w:lvl w:ilvl="1" w:tentative="0">
      <w:start w:val="1"/>
      <w:numFmt w:val="lowerLetter"/>
      <w:lvlText w:val="%2."/>
      <w:lvlJc w:val="left"/>
      <w:pPr>
        <w:ind w:left="1648" w:hanging="360"/>
      </w:pPr>
    </w:lvl>
    <w:lvl w:ilvl="2" w:tentative="0">
      <w:start w:val="1"/>
      <w:numFmt w:val="lowerRoman"/>
      <w:lvlText w:val="%3."/>
      <w:lvlJc w:val="right"/>
      <w:pPr>
        <w:ind w:left="2368" w:hanging="180"/>
      </w:pPr>
    </w:lvl>
    <w:lvl w:ilvl="3" w:tentative="0">
      <w:start w:val="1"/>
      <w:numFmt w:val="decimal"/>
      <w:lvlText w:val="%4."/>
      <w:lvlJc w:val="left"/>
      <w:pPr>
        <w:ind w:left="3088" w:hanging="360"/>
      </w:pPr>
    </w:lvl>
    <w:lvl w:ilvl="4" w:tentative="0">
      <w:start w:val="1"/>
      <w:numFmt w:val="lowerLetter"/>
      <w:lvlText w:val="%5."/>
      <w:lvlJc w:val="left"/>
      <w:pPr>
        <w:ind w:left="3808" w:hanging="360"/>
      </w:pPr>
    </w:lvl>
    <w:lvl w:ilvl="5" w:tentative="0">
      <w:start w:val="1"/>
      <w:numFmt w:val="lowerRoman"/>
      <w:lvlText w:val="%6."/>
      <w:lvlJc w:val="right"/>
      <w:pPr>
        <w:ind w:left="4528" w:hanging="180"/>
      </w:pPr>
    </w:lvl>
    <w:lvl w:ilvl="6" w:tentative="0">
      <w:start w:val="1"/>
      <w:numFmt w:val="decimal"/>
      <w:lvlText w:val="%7."/>
      <w:lvlJc w:val="left"/>
      <w:pPr>
        <w:ind w:left="5248" w:hanging="360"/>
      </w:pPr>
    </w:lvl>
    <w:lvl w:ilvl="7" w:tentative="0">
      <w:start w:val="1"/>
      <w:numFmt w:val="lowerLetter"/>
      <w:lvlText w:val="%8."/>
      <w:lvlJc w:val="left"/>
      <w:pPr>
        <w:ind w:left="5968" w:hanging="360"/>
      </w:pPr>
    </w:lvl>
    <w:lvl w:ilvl="8" w:tentative="0">
      <w:start w:val="1"/>
      <w:numFmt w:val="lowerRoman"/>
      <w:lvlText w:val="%9."/>
      <w:lvlJc w:val="right"/>
      <w:pPr>
        <w:ind w:left="6688" w:hanging="180"/>
      </w:pPr>
    </w:lvl>
  </w:abstractNum>
  <w:abstractNum w:abstractNumId="32">
    <w:nsid w:val="403D227A"/>
    <w:multiLevelType w:val="multilevel"/>
    <w:tmpl w:val="403D227A"/>
    <w:lvl w:ilvl="0" w:tentative="0">
      <w:start w:val="1"/>
      <w:numFmt w:val="decimal"/>
      <w:lvlText w:val="%1."/>
      <w:lvlJc w:val="left"/>
      <w:pPr>
        <w:ind w:left="720" w:hanging="360"/>
      </w:pPr>
      <w:rPr>
        <w:rFonts w:hint="default" w:ascii="Times New Roman" w:hAnsi="Times New Roman" w:eastAsia="Times New Roman" w:cs="Times New Roman"/>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4152A60"/>
    <w:multiLevelType w:val="multilevel"/>
    <w:tmpl w:val="44152A60"/>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34">
    <w:nsid w:val="452F8153"/>
    <w:multiLevelType w:val="multilevel"/>
    <w:tmpl w:val="452F8153"/>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5">
    <w:nsid w:val="4723596F"/>
    <w:multiLevelType w:val="multilevel"/>
    <w:tmpl w:val="4723596F"/>
    <w:lvl w:ilvl="0" w:tentative="0">
      <w:start w:val="2"/>
      <w:numFmt w:val="decimal"/>
      <w:lvlText w:val="%1."/>
      <w:lvlJc w:val="left"/>
      <w:pPr>
        <w:ind w:left="450" w:hanging="450"/>
      </w:pPr>
      <w:rPr>
        <w:rFonts w:hint="default"/>
      </w:rPr>
    </w:lvl>
    <w:lvl w:ilvl="1" w:tentative="0">
      <w:start w:val="3"/>
      <w:numFmt w:val="decimal"/>
      <w:lvlText w:val="%1.%2."/>
      <w:lvlJc w:val="left"/>
      <w:pPr>
        <w:ind w:left="1428" w:hanging="720"/>
      </w:pPr>
      <w:rPr>
        <w:rFonts w:hint="default"/>
      </w:rPr>
    </w:lvl>
    <w:lvl w:ilvl="2" w:tentative="0">
      <w:start w:val="1"/>
      <w:numFmt w:val="decimal"/>
      <w:lvlText w:val="%1.%2.%3."/>
      <w:lvlJc w:val="left"/>
      <w:pPr>
        <w:ind w:left="2136" w:hanging="720"/>
      </w:pPr>
      <w:rPr>
        <w:rFonts w:hint="default"/>
      </w:rPr>
    </w:lvl>
    <w:lvl w:ilvl="3" w:tentative="0">
      <w:start w:val="1"/>
      <w:numFmt w:val="decimal"/>
      <w:lvlText w:val="%1.%2.%3.%4."/>
      <w:lvlJc w:val="left"/>
      <w:pPr>
        <w:ind w:left="3204" w:hanging="1080"/>
      </w:pPr>
      <w:rPr>
        <w:rFonts w:hint="default"/>
      </w:rPr>
    </w:lvl>
    <w:lvl w:ilvl="4" w:tentative="0">
      <w:start w:val="1"/>
      <w:numFmt w:val="decimal"/>
      <w:lvlText w:val="%1.%2.%3.%4.%5."/>
      <w:lvlJc w:val="left"/>
      <w:pPr>
        <w:ind w:left="3912" w:hanging="1080"/>
      </w:pPr>
      <w:rPr>
        <w:rFonts w:hint="default"/>
      </w:rPr>
    </w:lvl>
    <w:lvl w:ilvl="5" w:tentative="0">
      <w:start w:val="1"/>
      <w:numFmt w:val="decimal"/>
      <w:lvlText w:val="%1.%2.%3.%4.%5.%6."/>
      <w:lvlJc w:val="left"/>
      <w:pPr>
        <w:ind w:left="4980" w:hanging="1440"/>
      </w:pPr>
      <w:rPr>
        <w:rFonts w:hint="default"/>
      </w:rPr>
    </w:lvl>
    <w:lvl w:ilvl="6" w:tentative="0">
      <w:start w:val="1"/>
      <w:numFmt w:val="decimal"/>
      <w:lvlText w:val="%1.%2.%3.%4.%5.%6.%7."/>
      <w:lvlJc w:val="left"/>
      <w:pPr>
        <w:ind w:left="6048" w:hanging="1800"/>
      </w:pPr>
      <w:rPr>
        <w:rFonts w:hint="default"/>
      </w:rPr>
    </w:lvl>
    <w:lvl w:ilvl="7" w:tentative="0">
      <w:start w:val="1"/>
      <w:numFmt w:val="decimal"/>
      <w:lvlText w:val="%1.%2.%3.%4.%5.%6.%7.%8."/>
      <w:lvlJc w:val="left"/>
      <w:pPr>
        <w:ind w:left="6756" w:hanging="1800"/>
      </w:pPr>
      <w:rPr>
        <w:rFonts w:hint="default"/>
      </w:rPr>
    </w:lvl>
    <w:lvl w:ilvl="8" w:tentative="0">
      <w:start w:val="1"/>
      <w:numFmt w:val="decimal"/>
      <w:lvlText w:val="%1.%2.%3.%4.%5.%6.%7.%8.%9."/>
      <w:lvlJc w:val="left"/>
      <w:pPr>
        <w:ind w:left="7824" w:hanging="2160"/>
      </w:pPr>
      <w:rPr>
        <w:rFonts w:hint="default"/>
      </w:rPr>
    </w:lvl>
  </w:abstractNum>
  <w:abstractNum w:abstractNumId="36">
    <w:nsid w:val="4B0614A7"/>
    <w:multiLevelType w:val="singleLevel"/>
    <w:tmpl w:val="4B0614A7"/>
    <w:lvl w:ilvl="0" w:tentative="0">
      <w:start w:val="1"/>
      <w:numFmt w:val="decimal"/>
      <w:suff w:val="space"/>
      <w:lvlText w:val="%1."/>
      <w:lvlJc w:val="left"/>
    </w:lvl>
  </w:abstractNum>
  <w:abstractNum w:abstractNumId="37">
    <w:nsid w:val="50D38D01"/>
    <w:multiLevelType w:val="singleLevel"/>
    <w:tmpl w:val="50D38D01"/>
    <w:lvl w:ilvl="0" w:tentative="0">
      <w:start w:val="1"/>
      <w:numFmt w:val="decimal"/>
      <w:suff w:val="nothing"/>
      <w:lvlText w:val="%1-"/>
      <w:lvlJc w:val="left"/>
    </w:lvl>
  </w:abstractNum>
  <w:abstractNum w:abstractNumId="38">
    <w:nsid w:val="591D7499"/>
    <w:multiLevelType w:val="multilevel"/>
    <w:tmpl w:val="591D7499"/>
    <w:lvl w:ilvl="0" w:tentative="0">
      <w:start w:val="1"/>
      <w:numFmt w:val="decimal"/>
      <w:lvlText w:val="%1."/>
      <w:lvlJc w:val="left"/>
      <w:pPr>
        <w:ind w:left="1700" w:hanging="488"/>
      </w:pPr>
      <w:rPr>
        <w:rFonts w:hint="default" w:ascii="Times New Roman" w:hAnsi="Times New Roman" w:eastAsia="Times New Roman" w:cs="Times New Roman"/>
        <w:b w:val="0"/>
        <w:bCs w:val="0"/>
        <w:i w:val="0"/>
        <w:iCs w:val="0"/>
        <w:spacing w:val="0"/>
        <w:w w:val="100"/>
        <w:sz w:val="28"/>
        <w:szCs w:val="28"/>
        <w:lang w:val="kk-KZ" w:eastAsia="en-US" w:bidi="ar-SA"/>
      </w:rPr>
    </w:lvl>
    <w:lvl w:ilvl="1" w:tentative="0">
      <w:start w:val="0"/>
      <w:numFmt w:val="bullet"/>
      <w:lvlText w:val=""/>
      <w:lvlJc w:val="left"/>
      <w:pPr>
        <w:ind w:left="2409" w:hanging="709"/>
      </w:pPr>
      <w:rPr>
        <w:rFonts w:hint="default" w:ascii="Symbol" w:hAnsi="Symbol" w:eastAsia="Symbol" w:cs="Symbol"/>
        <w:b w:val="0"/>
        <w:bCs w:val="0"/>
        <w:i w:val="0"/>
        <w:iCs w:val="0"/>
        <w:spacing w:val="0"/>
        <w:w w:val="100"/>
        <w:sz w:val="28"/>
        <w:szCs w:val="28"/>
        <w:lang w:val="kk-KZ" w:eastAsia="en-US" w:bidi="ar-SA"/>
      </w:rPr>
    </w:lvl>
    <w:lvl w:ilvl="2" w:tentative="0">
      <w:start w:val="0"/>
      <w:numFmt w:val="bullet"/>
      <w:lvlText w:val=""/>
      <w:lvlJc w:val="left"/>
      <w:pPr>
        <w:ind w:left="3117" w:hanging="708"/>
      </w:pPr>
      <w:rPr>
        <w:rFonts w:hint="default" w:ascii="Wingdings" w:hAnsi="Wingdings" w:eastAsia="Wingdings" w:cs="Wingdings"/>
        <w:b w:val="0"/>
        <w:bCs w:val="0"/>
        <w:i w:val="0"/>
        <w:iCs w:val="0"/>
        <w:spacing w:val="0"/>
        <w:w w:val="100"/>
        <w:sz w:val="28"/>
        <w:szCs w:val="28"/>
        <w:lang w:val="kk-KZ" w:eastAsia="en-US" w:bidi="ar-SA"/>
      </w:rPr>
    </w:lvl>
    <w:lvl w:ilvl="3" w:tentative="0">
      <w:start w:val="0"/>
      <w:numFmt w:val="bullet"/>
      <w:lvlText w:val="•"/>
      <w:lvlJc w:val="left"/>
      <w:pPr>
        <w:ind w:left="4183" w:hanging="708"/>
      </w:pPr>
      <w:rPr>
        <w:rFonts w:hint="default"/>
        <w:lang w:val="kk-KZ" w:eastAsia="en-US" w:bidi="ar-SA"/>
      </w:rPr>
    </w:lvl>
    <w:lvl w:ilvl="4" w:tentative="0">
      <w:start w:val="0"/>
      <w:numFmt w:val="bullet"/>
      <w:lvlText w:val="•"/>
      <w:lvlJc w:val="left"/>
      <w:pPr>
        <w:ind w:left="5246" w:hanging="708"/>
      </w:pPr>
      <w:rPr>
        <w:rFonts w:hint="default"/>
        <w:lang w:val="kk-KZ" w:eastAsia="en-US" w:bidi="ar-SA"/>
      </w:rPr>
    </w:lvl>
    <w:lvl w:ilvl="5" w:tentative="0">
      <w:start w:val="0"/>
      <w:numFmt w:val="bullet"/>
      <w:lvlText w:val="•"/>
      <w:lvlJc w:val="left"/>
      <w:pPr>
        <w:ind w:left="6309" w:hanging="708"/>
      </w:pPr>
      <w:rPr>
        <w:rFonts w:hint="default"/>
        <w:lang w:val="kk-KZ" w:eastAsia="en-US" w:bidi="ar-SA"/>
      </w:rPr>
    </w:lvl>
    <w:lvl w:ilvl="6" w:tentative="0">
      <w:start w:val="0"/>
      <w:numFmt w:val="bullet"/>
      <w:lvlText w:val="•"/>
      <w:lvlJc w:val="left"/>
      <w:pPr>
        <w:ind w:left="7372" w:hanging="708"/>
      </w:pPr>
      <w:rPr>
        <w:rFonts w:hint="default"/>
        <w:lang w:val="kk-KZ" w:eastAsia="en-US" w:bidi="ar-SA"/>
      </w:rPr>
    </w:lvl>
    <w:lvl w:ilvl="7" w:tentative="0">
      <w:start w:val="0"/>
      <w:numFmt w:val="bullet"/>
      <w:lvlText w:val="•"/>
      <w:lvlJc w:val="left"/>
      <w:pPr>
        <w:ind w:left="8435" w:hanging="708"/>
      </w:pPr>
      <w:rPr>
        <w:rFonts w:hint="default"/>
        <w:lang w:val="kk-KZ" w:eastAsia="en-US" w:bidi="ar-SA"/>
      </w:rPr>
    </w:lvl>
    <w:lvl w:ilvl="8" w:tentative="0">
      <w:start w:val="0"/>
      <w:numFmt w:val="bullet"/>
      <w:lvlText w:val="•"/>
      <w:lvlJc w:val="left"/>
      <w:pPr>
        <w:ind w:left="9498" w:hanging="708"/>
      </w:pPr>
      <w:rPr>
        <w:rFonts w:hint="default"/>
        <w:lang w:val="kk-KZ" w:eastAsia="en-US" w:bidi="ar-SA"/>
      </w:rPr>
    </w:lvl>
  </w:abstractNum>
  <w:abstractNum w:abstractNumId="39">
    <w:nsid w:val="5C585CDA"/>
    <w:multiLevelType w:val="multilevel"/>
    <w:tmpl w:val="5C585CDA"/>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0">
    <w:nsid w:val="5D14010B"/>
    <w:multiLevelType w:val="multilevel"/>
    <w:tmpl w:val="5D14010B"/>
    <w:lvl w:ilvl="0" w:tentative="0">
      <w:start w:val="1"/>
      <w:numFmt w:val="decimal"/>
      <w:lvlText w:val="%1."/>
      <w:lvlJc w:val="left"/>
      <w:pPr>
        <w:ind w:left="435" w:hanging="360"/>
      </w:pPr>
      <w:rPr>
        <w:rFonts w:hint="default"/>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41">
    <w:nsid w:val="6FC0767A"/>
    <w:multiLevelType w:val="multilevel"/>
    <w:tmpl w:val="6FC0767A"/>
    <w:lvl w:ilvl="0" w:tentative="0">
      <w:start w:val="1"/>
      <w:numFmt w:val="upperRoman"/>
      <w:lvlText w:val="%1."/>
      <w:lvlJc w:val="left"/>
      <w:pPr>
        <w:ind w:left="1428" w:hanging="720"/>
      </w:pPr>
      <w:rPr>
        <w:rFonts w:hint="default"/>
        <w:b/>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42">
    <w:nsid w:val="6FF546F2"/>
    <w:multiLevelType w:val="multilevel"/>
    <w:tmpl w:val="6FF546F2"/>
    <w:lvl w:ilvl="0" w:tentative="0">
      <w:start w:val="1"/>
      <w:numFmt w:val="decimal"/>
      <w:lvlText w:val="%1)"/>
      <w:lvlJc w:val="left"/>
      <w:pPr>
        <w:ind w:left="5157" w:hanging="360"/>
      </w:pPr>
      <w:rPr>
        <w:rFonts w:hint="default"/>
      </w:rPr>
    </w:lvl>
    <w:lvl w:ilvl="1" w:tentative="0">
      <w:start w:val="1"/>
      <w:numFmt w:val="lowerLetter"/>
      <w:lvlText w:val="%2."/>
      <w:lvlJc w:val="left"/>
      <w:pPr>
        <w:ind w:left="5877" w:hanging="360"/>
      </w:pPr>
    </w:lvl>
    <w:lvl w:ilvl="2" w:tentative="0">
      <w:start w:val="1"/>
      <w:numFmt w:val="lowerRoman"/>
      <w:lvlText w:val="%3."/>
      <w:lvlJc w:val="right"/>
      <w:pPr>
        <w:ind w:left="6597" w:hanging="180"/>
      </w:pPr>
    </w:lvl>
    <w:lvl w:ilvl="3" w:tentative="0">
      <w:start w:val="1"/>
      <w:numFmt w:val="decimal"/>
      <w:lvlText w:val="%4."/>
      <w:lvlJc w:val="left"/>
      <w:pPr>
        <w:ind w:left="7317" w:hanging="360"/>
      </w:pPr>
    </w:lvl>
    <w:lvl w:ilvl="4" w:tentative="0">
      <w:start w:val="1"/>
      <w:numFmt w:val="lowerLetter"/>
      <w:lvlText w:val="%5."/>
      <w:lvlJc w:val="left"/>
      <w:pPr>
        <w:ind w:left="8037" w:hanging="360"/>
      </w:pPr>
    </w:lvl>
    <w:lvl w:ilvl="5" w:tentative="0">
      <w:start w:val="1"/>
      <w:numFmt w:val="lowerRoman"/>
      <w:lvlText w:val="%6."/>
      <w:lvlJc w:val="right"/>
      <w:pPr>
        <w:ind w:left="8757" w:hanging="180"/>
      </w:pPr>
    </w:lvl>
    <w:lvl w:ilvl="6" w:tentative="0">
      <w:start w:val="1"/>
      <w:numFmt w:val="decimal"/>
      <w:lvlText w:val="%7."/>
      <w:lvlJc w:val="left"/>
      <w:pPr>
        <w:ind w:left="9477" w:hanging="360"/>
      </w:pPr>
    </w:lvl>
    <w:lvl w:ilvl="7" w:tentative="0">
      <w:start w:val="1"/>
      <w:numFmt w:val="lowerLetter"/>
      <w:lvlText w:val="%8."/>
      <w:lvlJc w:val="left"/>
      <w:pPr>
        <w:ind w:left="10197" w:hanging="360"/>
      </w:pPr>
    </w:lvl>
    <w:lvl w:ilvl="8" w:tentative="0">
      <w:start w:val="1"/>
      <w:numFmt w:val="lowerRoman"/>
      <w:lvlText w:val="%9."/>
      <w:lvlJc w:val="right"/>
      <w:pPr>
        <w:ind w:left="10917" w:hanging="180"/>
      </w:pPr>
    </w:lvl>
  </w:abstractNum>
  <w:abstractNum w:abstractNumId="43">
    <w:nsid w:val="7145DE66"/>
    <w:multiLevelType w:val="singleLevel"/>
    <w:tmpl w:val="7145DE66"/>
    <w:lvl w:ilvl="0" w:tentative="0">
      <w:start w:val="8"/>
      <w:numFmt w:val="decimal"/>
      <w:suff w:val="space"/>
      <w:lvlText w:val="%1."/>
      <w:lvlJc w:val="left"/>
    </w:lvl>
  </w:abstractNum>
  <w:abstractNum w:abstractNumId="44">
    <w:nsid w:val="73554B43"/>
    <w:multiLevelType w:val="multilevel"/>
    <w:tmpl w:val="73554B43"/>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25"/>
  </w:num>
  <w:num w:numId="2">
    <w:abstractNumId w:val="28"/>
  </w:num>
  <w:num w:numId="3">
    <w:abstractNumId w:val="38"/>
  </w:num>
  <w:num w:numId="4">
    <w:abstractNumId w:val="14"/>
  </w:num>
  <w:num w:numId="5">
    <w:abstractNumId w:val="42"/>
  </w:num>
  <w:num w:numId="6">
    <w:abstractNumId w:val="37"/>
  </w:num>
  <w:num w:numId="7">
    <w:abstractNumId w:val="24"/>
  </w:num>
  <w:num w:numId="8">
    <w:abstractNumId w:val="34"/>
  </w:num>
  <w:num w:numId="9">
    <w:abstractNumId w:val="41"/>
  </w:num>
  <w:num w:numId="10">
    <w:abstractNumId w:val="33"/>
  </w:num>
  <w:num w:numId="11">
    <w:abstractNumId w:val="16"/>
  </w:num>
  <w:num w:numId="12">
    <w:abstractNumId w:val="31"/>
  </w:num>
  <w:num w:numId="13">
    <w:abstractNumId w:val="17"/>
  </w:num>
  <w:num w:numId="14">
    <w:abstractNumId w:val="12"/>
  </w:num>
  <w:num w:numId="15">
    <w:abstractNumId w:val="35"/>
  </w:num>
  <w:num w:numId="16">
    <w:abstractNumId w:val="21"/>
  </w:num>
  <w:num w:numId="17">
    <w:abstractNumId w:val="20"/>
  </w:num>
  <w:num w:numId="18">
    <w:abstractNumId w:val="18"/>
  </w:num>
  <w:num w:numId="19">
    <w:abstractNumId w:val="30"/>
  </w:num>
  <w:num w:numId="20">
    <w:abstractNumId w:val="15"/>
  </w:num>
  <w:num w:numId="21">
    <w:abstractNumId w:val="19"/>
  </w:num>
  <w:num w:numId="22">
    <w:abstractNumId w:val="39"/>
  </w:num>
  <w:num w:numId="23">
    <w:abstractNumId w:val="40"/>
  </w:num>
  <w:num w:numId="24">
    <w:abstractNumId w:val="8"/>
  </w:num>
  <w:num w:numId="25">
    <w:abstractNumId w:val="26"/>
  </w:num>
  <w:num w:numId="26">
    <w:abstractNumId w:val="10"/>
  </w:num>
  <w:num w:numId="27">
    <w:abstractNumId w:val="32"/>
  </w:num>
  <w:num w:numId="28">
    <w:abstractNumId w:val="22"/>
  </w:num>
  <w:num w:numId="29">
    <w:abstractNumId w:val="6"/>
  </w:num>
  <w:num w:numId="30">
    <w:abstractNumId w:val="36"/>
  </w:num>
  <w:num w:numId="31">
    <w:abstractNumId w:val="9"/>
  </w:num>
  <w:num w:numId="32">
    <w:abstractNumId w:val="3"/>
  </w:num>
  <w:num w:numId="33">
    <w:abstractNumId w:val="29"/>
  </w:num>
  <w:num w:numId="34">
    <w:abstractNumId w:val="7"/>
  </w:num>
  <w:num w:numId="35">
    <w:abstractNumId w:val="2"/>
  </w:num>
  <w:num w:numId="36">
    <w:abstractNumId w:val="13"/>
  </w:num>
  <w:num w:numId="37">
    <w:abstractNumId w:val="23"/>
  </w:num>
  <w:num w:numId="38">
    <w:abstractNumId w:val="1"/>
  </w:num>
  <w:num w:numId="39">
    <w:abstractNumId w:val="11"/>
  </w:num>
  <w:num w:numId="40">
    <w:abstractNumId w:val="43"/>
  </w:num>
  <w:num w:numId="41">
    <w:abstractNumId w:val="4"/>
  </w:num>
  <w:num w:numId="42">
    <w:abstractNumId w:val="0"/>
  </w:num>
  <w:num w:numId="43">
    <w:abstractNumId w:val="5"/>
  </w:num>
  <w:num w:numId="44">
    <w:abstractNumId w:val="27"/>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FC8"/>
    <w:rsid w:val="000024D3"/>
    <w:rsid w:val="000255A0"/>
    <w:rsid w:val="00035C88"/>
    <w:rsid w:val="0004588B"/>
    <w:rsid w:val="000E2D32"/>
    <w:rsid w:val="000F031F"/>
    <w:rsid w:val="001051C3"/>
    <w:rsid w:val="00127AE3"/>
    <w:rsid w:val="00133C4F"/>
    <w:rsid w:val="00146E74"/>
    <w:rsid w:val="001600CD"/>
    <w:rsid w:val="0016211B"/>
    <w:rsid w:val="00174893"/>
    <w:rsid w:val="001C232C"/>
    <w:rsid w:val="001E4358"/>
    <w:rsid w:val="00213344"/>
    <w:rsid w:val="00233BEF"/>
    <w:rsid w:val="00242008"/>
    <w:rsid w:val="002545BE"/>
    <w:rsid w:val="00265D8F"/>
    <w:rsid w:val="00271601"/>
    <w:rsid w:val="00290F8A"/>
    <w:rsid w:val="00297E42"/>
    <w:rsid w:val="002F743B"/>
    <w:rsid w:val="0031159A"/>
    <w:rsid w:val="0032400B"/>
    <w:rsid w:val="00330297"/>
    <w:rsid w:val="00357857"/>
    <w:rsid w:val="0038099E"/>
    <w:rsid w:val="00387510"/>
    <w:rsid w:val="003B282C"/>
    <w:rsid w:val="003F55B7"/>
    <w:rsid w:val="00403D50"/>
    <w:rsid w:val="004370E5"/>
    <w:rsid w:val="004436E3"/>
    <w:rsid w:val="004779AE"/>
    <w:rsid w:val="004A40FB"/>
    <w:rsid w:val="004B4A4B"/>
    <w:rsid w:val="004F3F1E"/>
    <w:rsid w:val="00511948"/>
    <w:rsid w:val="0052098A"/>
    <w:rsid w:val="00521905"/>
    <w:rsid w:val="005333C1"/>
    <w:rsid w:val="00533720"/>
    <w:rsid w:val="0055174D"/>
    <w:rsid w:val="00593AD0"/>
    <w:rsid w:val="005A02F5"/>
    <w:rsid w:val="005B07FC"/>
    <w:rsid w:val="005F54CC"/>
    <w:rsid w:val="00606F3B"/>
    <w:rsid w:val="006400FF"/>
    <w:rsid w:val="006C67A6"/>
    <w:rsid w:val="006D2EE8"/>
    <w:rsid w:val="00705F08"/>
    <w:rsid w:val="00714DC5"/>
    <w:rsid w:val="00732B96"/>
    <w:rsid w:val="007518B2"/>
    <w:rsid w:val="00770F65"/>
    <w:rsid w:val="00772A22"/>
    <w:rsid w:val="00794D4D"/>
    <w:rsid w:val="007C696D"/>
    <w:rsid w:val="007D4787"/>
    <w:rsid w:val="00826FC8"/>
    <w:rsid w:val="00834E5C"/>
    <w:rsid w:val="0085670E"/>
    <w:rsid w:val="00874FDF"/>
    <w:rsid w:val="009148E3"/>
    <w:rsid w:val="009229A9"/>
    <w:rsid w:val="00922C43"/>
    <w:rsid w:val="00932B17"/>
    <w:rsid w:val="00941167"/>
    <w:rsid w:val="0094593D"/>
    <w:rsid w:val="00971AB7"/>
    <w:rsid w:val="0097373A"/>
    <w:rsid w:val="00993148"/>
    <w:rsid w:val="009B4627"/>
    <w:rsid w:val="009D76DD"/>
    <w:rsid w:val="00A11171"/>
    <w:rsid w:val="00A33E04"/>
    <w:rsid w:val="00A534FB"/>
    <w:rsid w:val="00A969A7"/>
    <w:rsid w:val="00AA0B0B"/>
    <w:rsid w:val="00AA559E"/>
    <w:rsid w:val="00AF621D"/>
    <w:rsid w:val="00B108AF"/>
    <w:rsid w:val="00B1362D"/>
    <w:rsid w:val="00B50316"/>
    <w:rsid w:val="00B61030"/>
    <w:rsid w:val="00B61231"/>
    <w:rsid w:val="00B82CFE"/>
    <w:rsid w:val="00BE0952"/>
    <w:rsid w:val="00BE5C06"/>
    <w:rsid w:val="00C13CAD"/>
    <w:rsid w:val="00C2645E"/>
    <w:rsid w:val="00C35883"/>
    <w:rsid w:val="00C375C1"/>
    <w:rsid w:val="00C4675A"/>
    <w:rsid w:val="00CD7F08"/>
    <w:rsid w:val="00CF7334"/>
    <w:rsid w:val="00D105A4"/>
    <w:rsid w:val="00D27D09"/>
    <w:rsid w:val="00D40D30"/>
    <w:rsid w:val="00D40D36"/>
    <w:rsid w:val="00D47861"/>
    <w:rsid w:val="00D5097D"/>
    <w:rsid w:val="00D56FC8"/>
    <w:rsid w:val="00D64328"/>
    <w:rsid w:val="00D7613F"/>
    <w:rsid w:val="00DA28ED"/>
    <w:rsid w:val="00DA704F"/>
    <w:rsid w:val="00DB10A8"/>
    <w:rsid w:val="00DC4400"/>
    <w:rsid w:val="00DC4E7D"/>
    <w:rsid w:val="00DD49FC"/>
    <w:rsid w:val="00DD4E5F"/>
    <w:rsid w:val="00DF3DD0"/>
    <w:rsid w:val="00DF53A5"/>
    <w:rsid w:val="00E805DB"/>
    <w:rsid w:val="00E8359A"/>
    <w:rsid w:val="00E84145"/>
    <w:rsid w:val="00E94856"/>
    <w:rsid w:val="00EB00B2"/>
    <w:rsid w:val="00F13E75"/>
    <w:rsid w:val="00F64D37"/>
    <w:rsid w:val="00F90CBD"/>
    <w:rsid w:val="00F90FFC"/>
    <w:rsid w:val="00FA1EAC"/>
    <w:rsid w:val="00FA7A0F"/>
    <w:rsid w:val="02BC4DBC"/>
    <w:rsid w:val="02D76FCB"/>
    <w:rsid w:val="043867AF"/>
    <w:rsid w:val="05B66CEF"/>
    <w:rsid w:val="05CE3582"/>
    <w:rsid w:val="073C1FEA"/>
    <w:rsid w:val="076C366F"/>
    <w:rsid w:val="083A4B61"/>
    <w:rsid w:val="0E03798B"/>
    <w:rsid w:val="0F1E66AA"/>
    <w:rsid w:val="0F4A1D24"/>
    <w:rsid w:val="0F872963"/>
    <w:rsid w:val="102E6724"/>
    <w:rsid w:val="10951309"/>
    <w:rsid w:val="10AD16A4"/>
    <w:rsid w:val="11B33417"/>
    <w:rsid w:val="137568FB"/>
    <w:rsid w:val="13770818"/>
    <w:rsid w:val="14E15708"/>
    <w:rsid w:val="15173AA9"/>
    <w:rsid w:val="15702FF9"/>
    <w:rsid w:val="15D57FFB"/>
    <w:rsid w:val="162350E0"/>
    <w:rsid w:val="164916E6"/>
    <w:rsid w:val="16C67138"/>
    <w:rsid w:val="17797123"/>
    <w:rsid w:val="183C25F3"/>
    <w:rsid w:val="19AE636F"/>
    <w:rsid w:val="1A2E2987"/>
    <w:rsid w:val="1C294202"/>
    <w:rsid w:val="1CF41DE9"/>
    <w:rsid w:val="1DD406C6"/>
    <w:rsid w:val="1ECF4037"/>
    <w:rsid w:val="1EDB7B0B"/>
    <w:rsid w:val="214A2D0F"/>
    <w:rsid w:val="21DA3189"/>
    <w:rsid w:val="22836396"/>
    <w:rsid w:val="23A14524"/>
    <w:rsid w:val="246E2E28"/>
    <w:rsid w:val="25CF4FFC"/>
    <w:rsid w:val="26234121"/>
    <w:rsid w:val="2697085D"/>
    <w:rsid w:val="278A5B4F"/>
    <w:rsid w:val="278E46A4"/>
    <w:rsid w:val="27A8425E"/>
    <w:rsid w:val="295E5B6D"/>
    <w:rsid w:val="29C84E65"/>
    <w:rsid w:val="29DB0234"/>
    <w:rsid w:val="29E10344"/>
    <w:rsid w:val="2A1503BE"/>
    <w:rsid w:val="2A352CAB"/>
    <w:rsid w:val="2B321C23"/>
    <w:rsid w:val="2B6274FC"/>
    <w:rsid w:val="2CA32B27"/>
    <w:rsid w:val="2DA54273"/>
    <w:rsid w:val="2E4E5194"/>
    <w:rsid w:val="2EA5525B"/>
    <w:rsid w:val="2EAC599E"/>
    <w:rsid w:val="2FA26669"/>
    <w:rsid w:val="2FFE47D9"/>
    <w:rsid w:val="31722320"/>
    <w:rsid w:val="32265FD5"/>
    <w:rsid w:val="32DF6ABA"/>
    <w:rsid w:val="339C5AFF"/>
    <w:rsid w:val="33FA6049"/>
    <w:rsid w:val="342E2771"/>
    <w:rsid w:val="34661D88"/>
    <w:rsid w:val="347A666E"/>
    <w:rsid w:val="3625788E"/>
    <w:rsid w:val="3661788A"/>
    <w:rsid w:val="37055DF2"/>
    <w:rsid w:val="374E17CB"/>
    <w:rsid w:val="37586157"/>
    <w:rsid w:val="391B593D"/>
    <w:rsid w:val="393D6A78"/>
    <w:rsid w:val="3A04787C"/>
    <w:rsid w:val="3B4939BE"/>
    <w:rsid w:val="3CD93810"/>
    <w:rsid w:val="3D076C0B"/>
    <w:rsid w:val="3D67137E"/>
    <w:rsid w:val="3E302FCF"/>
    <w:rsid w:val="3FEF165D"/>
    <w:rsid w:val="40690CBC"/>
    <w:rsid w:val="41257710"/>
    <w:rsid w:val="42B21914"/>
    <w:rsid w:val="42D3659B"/>
    <w:rsid w:val="43EC20AE"/>
    <w:rsid w:val="4411663B"/>
    <w:rsid w:val="44670D33"/>
    <w:rsid w:val="44BD4A49"/>
    <w:rsid w:val="4533362A"/>
    <w:rsid w:val="45D038E4"/>
    <w:rsid w:val="47AC2CBF"/>
    <w:rsid w:val="486814EA"/>
    <w:rsid w:val="487F2F7D"/>
    <w:rsid w:val="49EC4D9F"/>
    <w:rsid w:val="4A597B4D"/>
    <w:rsid w:val="4AC047B0"/>
    <w:rsid w:val="4ADF3D2F"/>
    <w:rsid w:val="4B2A793B"/>
    <w:rsid w:val="4C25657A"/>
    <w:rsid w:val="4D905E94"/>
    <w:rsid w:val="4E2337DA"/>
    <w:rsid w:val="501036FD"/>
    <w:rsid w:val="50180B72"/>
    <w:rsid w:val="512C3C6A"/>
    <w:rsid w:val="52114833"/>
    <w:rsid w:val="535D59D6"/>
    <w:rsid w:val="53F80F9B"/>
    <w:rsid w:val="54373652"/>
    <w:rsid w:val="54836173"/>
    <w:rsid w:val="54B271B0"/>
    <w:rsid w:val="54BF4641"/>
    <w:rsid w:val="551C3EE5"/>
    <w:rsid w:val="553D46AE"/>
    <w:rsid w:val="555D5AD4"/>
    <w:rsid w:val="55E67F7B"/>
    <w:rsid w:val="55F94E45"/>
    <w:rsid w:val="560E5D1E"/>
    <w:rsid w:val="565257C2"/>
    <w:rsid w:val="57EC71AF"/>
    <w:rsid w:val="591C4021"/>
    <w:rsid w:val="59916ED9"/>
    <w:rsid w:val="5B4A4B50"/>
    <w:rsid w:val="5BC13A2E"/>
    <w:rsid w:val="5C0B0A6D"/>
    <w:rsid w:val="5C2576ED"/>
    <w:rsid w:val="5DD1020B"/>
    <w:rsid w:val="5E98201A"/>
    <w:rsid w:val="5F975680"/>
    <w:rsid w:val="600748C6"/>
    <w:rsid w:val="60220E9B"/>
    <w:rsid w:val="611778D9"/>
    <w:rsid w:val="6178328A"/>
    <w:rsid w:val="61847DF4"/>
    <w:rsid w:val="620A0A88"/>
    <w:rsid w:val="63680B49"/>
    <w:rsid w:val="64B83EA8"/>
    <w:rsid w:val="65E65365"/>
    <w:rsid w:val="666013E0"/>
    <w:rsid w:val="67A75C37"/>
    <w:rsid w:val="68010BA2"/>
    <w:rsid w:val="685E267E"/>
    <w:rsid w:val="6A783F51"/>
    <w:rsid w:val="6A7A265C"/>
    <w:rsid w:val="6C401941"/>
    <w:rsid w:val="6C5842C8"/>
    <w:rsid w:val="6C907275"/>
    <w:rsid w:val="6CE20797"/>
    <w:rsid w:val="6D143B74"/>
    <w:rsid w:val="6DDF7F0A"/>
    <w:rsid w:val="6E1D39BB"/>
    <w:rsid w:val="6F6408BB"/>
    <w:rsid w:val="6F776335"/>
    <w:rsid w:val="6FF80C3A"/>
    <w:rsid w:val="70B66FB5"/>
    <w:rsid w:val="713D1782"/>
    <w:rsid w:val="727B55A0"/>
    <w:rsid w:val="738A39C3"/>
    <w:rsid w:val="743D157B"/>
    <w:rsid w:val="74BE06DA"/>
    <w:rsid w:val="765508B1"/>
    <w:rsid w:val="76E3718F"/>
    <w:rsid w:val="775D10E3"/>
    <w:rsid w:val="77C31386"/>
    <w:rsid w:val="77DE6C08"/>
    <w:rsid w:val="78045D53"/>
    <w:rsid w:val="78453BFE"/>
    <w:rsid w:val="787C0053"/>
    <w:rsid w:val="7AEE4073"/>
    <w:rsid w:val="7BC76C7D"/>
    <w:rsid w:val="7BEA0764"/>
    <w:rsid w:val="7C514A56"/>
    <w:rsid w:val="7CE859B3"/>
    <w:rsid w:val="7D3C74B9"/>
    <w:rsid w:val="7DCC76A1"/>
    <w:rsid w:val="7EF51747"/>
    <w:rsid w:val="7F4568C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34"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kk-KZ" w:eastAsia="en-US" w:bidi="ar-SA"/>
    </w:rPr>
  </w:style>
  <w:style w:type="paragraph" w:styleId="2">
    <w:name w:val="heading 1"/>
    <w:basedOn w:val="1"/>
    <w:link w:val="24"/>
    <w:qFormat/>
    <w:uiPriority w:val="9"/>
    <w:pPr>
      <w:spacing w:before="75"/>
      <w:ind w:left="1412"/>
      <w:jc w:val="center"/>
      <w:outlineLvl w:val="0"/>
    </w:pPr>
    <w:rPr>
      <w:b/>
      <w:bCs/>
      <w:sz w:val="28"/>
      <w:szCs w:val="28"/>
    </w:rPr>
  </w:style>
  <w:style w:type="paragraph" w:styleId="3">
    <w:name w:val="heading 2"/>
    <w:basedOn w:val="1"/>
    <w:link w:val="25"/>
    <w:qFormat/>
    <w:uiPriority w:val="9"/>
    <w:pPr>
      <w:ind w:left="1700"/>
      <w:outlineLvl w:val="1"/>
    </w:pPr>
    <w:rPr>
      <w:b/>
      <w:bCs/>
      <w:sz w:val="28"/>
      <w:szCs w:val="28"/>
    </w:rPr>
  </w:style>
  <w:style w:type="paragraph" w:styleId="4">
    <w:name w:val="heading 3"/>
    <w:basedOn w:val="1"/>
    <w:next w:val="1"/>
    <w:link w:val="26"/>
    <w:unhideWhenUsed/>
    <w:qFormat/>
    <w:uiPriority w:val="9"/>
    <w:pPr>
      <w:keepNext/>
      <w:keepLines/>
      <w:spacing w:before="40"/>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link w:val="27"/>
    <w:qFormat/>
    <w:uiPriority w:val="9"/>
    <w:pPr>
      <w:widowControl/>
      <w:autoSpaceDE/>
      <w:autoSpaceDN/>
      <w:spacing w:before="100" w:beforeAutospacing="1" w:after="100" w:afterAutospacing="1"/>
      <w:outlineLvl w:val="3"/>
    </w:pPr>
    <w:rPr>
      <w:b/>
      <w:bCs/>
      <w:sz w:val="24"/>
      <w:szCs w:val="24"/>
      <w:lang w:val="ru-RU" w:eastAsia="ru-RU"/>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annotation reference"/>
    <w:basedOn w:val="6"/>
    <w:semiHidden/>
    <w:unhideWhenUsed/>
    <w:qFormat/>
    <w:uiPriority w:val="99"/>
    <w:rPr>
      <w:sz w:val="16"/>
      <w:szCs w:val="16"/>
    </w:rPr>
  </w:style>
  <w:style w:type="character" w:styleId="9">
    <w:name w:val="Strong"/>
    <w:basedOn w:val="6"/>
    <w:qFormat/>
    <w:uiPriority w:val="22"/>
    <w:rPr>
      <w:b/>
      <w:bCs/>
    </w:rPr>
  </w:style>
  <w:style w:type="paragraph" w:styleId="10">
    <w:name w:val="Balloon Text"/>
    <w:basedOn w:val="1"/>
    <w:link w:val="28"/>
    <w:semiHidden/>
    <w:unhideWhenUsed/>
    <w:qFormat/>
    <w:uiPriority w:val="99"/>
    <w:rPr>
      <w:rFonts w:ascii="Segoe UI" w:hAnsi="Segoe UI" w:cs="Segoe UI"/>
      <w:sz w:val="18"/>
      <w:szCs w:val="18"/>
    </w:rPr>
  </w:style>
  <w:style w:type="paragraph" w:styleId="11">
    <w:name w:val="annotation text"/>
    <w:basedOn w:val="1"/>
    <w:link w:val="29"/>
    <w:semiHidden/>
    <w:unhideWhenUsed/>
    <w:qFormat/>
    <w:uiPriority w:val="99"/>
    <w:pPr>
      <w:widowControl/>
      <w:autoSpaceDE/>
      <w:autoSpaceDN/>
      <w:spacing w:after="160"/>
    </w:pPr>
    <w:rPr>
      <w:rFonts w:asciiTheme="minorHAnsi" w:hAnsiTheme="minorHAnsi" w:eastAsiaTheme="minorHAnsi" w:cstheme="minorBidi"/>
      <w:sz w:val="20"/>
      <w:szCs w:val="20"/>
      <w:lang w:val="ru-RU"/>
    </w:rPr>
  </w:style>
  <w:style w:type="paragraph" w:styleId="12">
    <w:name w:val="header"/>
    <w:basedOn w:val="1"/>
    <w:link w:val="30"/>
    <w:unhideWhenUsed/>
    <w:qFormat/>
    <w:uiPriority w:val="99"/>
    <w:pPr>
      <w:widowControl/>
      <w:tabs>
        <w:tab w:val="center" w:pos="4677"/>
        <w:tab w:val="right" w:pos="9355"/>
      </w:tabs>
      <w:autoSpaceDE/>
      <w:autoSpaceDN/>
    </w:pPr>
    <w:rPr>
      <w:rFonts w:asciiTheme="minorHAnsi" w:hAnsiTheme="minorHAnsi" w:eastAsiaTheme="minorHAnsi" w:cstheme="minorBidi"/>
      <w:lang w:val="ru-RU"/>
    </w:rPr>
  </w:style>
  <w:style w:type="paragraph" w:styleId="13">
    <w:name w:val="Body Text"/>
    <w:basedOn w:val="1"/>
    <w:link w:val="38"/>
    <w:qFormat/>
    <w:uiPriority w:val="1"/>
    <w:pPr>
      <w:ind w:left="1700"/>
      <w:jc w:val="both"/>
    </w:pPr>
    <w:rPr>
      <w:sz w:val="28"/>
      <w:szCs w:val="28"/>
    </w:rPr>
  </w:style>
  <w:style w:type="paragraph" w:styleId="14">
    <w:name w:val="toc 1"/>
    <w:basedOn w:val="1"/>
    <w:qFormat/>
    <w:uiPriority w:val="1"/>
    <w:pPr>
      <w:spacing w:before="246"/>
      <w:ind w:left="1415"/>
      <w:jc w:val="center"/>
    </w:pPr>
    <w:rPr>
      <w:b/>
      <w:bCs/>
      <w:sz w:val="28"/>
      <w:szCs w:val="28"/>
    </w:rPr>
  </w:style>
  <w:style w:type="paragraph" w:styleId="15">
    <w:name w:val="toc 3"/>
    <w:basedOn w:val="1"/>
    <w:qFormat/>
    <w:uiPriority w:val="1"/>
    <w:pPr>
      <w:spacing w:before="112"/>
      <w:ind w:left="1700" w:hanging="494"/>
    </w:pPr>
    <w:rPr>
      <w:b/>
      <w:bCs/>
      <w:sz w:val="28"/>
      <w:szCs w:val="28"/>
    </w:rPr>
  </w:style>
  <w:style w:type="paragraph" w:styleId="16">
    <w:name w:val="toc 2"/>
    <w:basedOn w:val="1"/>
    <w:qFormat/>
    <w:uiPriority w:val="1"/>
    <w:pPr>
      <w:spacing w:before="402"/>
      <w:ind w:left="1704"/>
    </w:pPr>
    <w:rPr>
      <w:b/>
      <w:bCs/>
      <w:sz w:val="28"/>
      <w:szCs w:val="28"/>
    </w:rPr>
  </w:style>
  <w:style w:type="paragraph" w:styleId="17">
    <w:name w:val="toc 4"/>
    <w:basedOn w:val="1"/>
    <w:qFormat/>
    <w:uiPriority w:val="1"/>
    <w:pPr>
      <w:spacing w:before="99"/>
      <w:ind w:left="1700" w:right="291"/>
    </w:pPr>
    <w:rPr>
      <w:sz w:val="28"/>
      <w:szCs w:val="28"/>
    </w:rPr>
  </w:style>
  <w:style w:type="paragraph" w:styleId="18">
    <w:name w:val="toc 5"/>
    <w:basedOn w:val="1"/>
    <w:qFormat/>
    <w:uiPriority w:val="1"/>
    <w:pPr>
      <w:ind w:left="2657" w:right="1238"/>
      <w:jc w:val="center"/>
    </w:pPr>
    <w:rPr>
      <w:b/>
      <w:bCs/>
      <w:sz w:val="28"/>
      <w:szCs w:val="28"/>
    </w:rPr>
  </w:style>
  <w:style w:type="paragraph" w:styleId="19">
    <w:name w:val="Title"/>
    <w:basedOn w:val="1"/>
    <w:qFormat/>
    <w:uiPriority w:val="1"/>
    <w:pPr>
      <w:ind w:left="8" w:right="145"/>
      <w:jc w:val="center"/>
    </w:pPr>
    <w:rPr>
      <w:b/>
      <w:bCs/>
      <w:sz w:val="48"/>
      <w:szCs w:val="48"/>
    </w:rPr>
  </w:style>
  <w:style w:type="paragraph" w:styleId="20">
    <w:name w:val="footer"/>
    <w:basedOn w:val="1"/>
    <w:link w:val="32"/>
    <w:unhideWhenUsed/>
    <w:qFormat/>
    <w:uiPriority w:val="99"/>
    <w:pPr>
      <w:widowControl/>
      <w:tabs>
        <w:tab w:val="center" w:pos="4677"/>
        <w:tab w:val="right" w:pos="9355"/>
      </w:tabs>
      <w:autoSpaceDE/>
      <w:autoSpaceDN/>
    </w:pPr>
    <w:rPr>
      <w:rFonts w:asciiTheme="minorHAnsi" w:hAnsiTheme="minorHAnsi" w:eastAsiaTheme="minorHAnsi" w:cstheme="minorBidi"/>
      <w:lang w:val="ru-RU"/>
    </w:rPr>
  </w:style>
  <w:style w:type="paragraph" w:styleId="21">
    <w:name w:val="Normal (Web)"/>
    <w:basedOn w:val="1"/>
    <w:qFormat/>
    <w:uiPriority w:val="99"/>
    <w:pPr>
      <w:widowControl/>
      <w:autoSpaceDE/>
      <w:autoSpaceDN/>
      <w:spacing w:before="100" w:beforeAutospacing="1" w:after="100" w:afterAutospacing="1"/>
    </w:pPr>
    <w:rPr>
      <w:sz w:val="24"/>
      <w:szCs w:val="24"/>
      <w:lang w:val="ru-RU" w:eastAsia="ru-RU"/>
    </w:rPr>
  </w:style>
  <w:style w:type="paragraph" w:styleId="22">
    <w:name w:val="HTML Preformatted"/>
    <w:basedOn w:val="1"/>
    <w:link w:val="33"/>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table" w:styleId="23">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
    <w:name w:val="Заголовок 1 Знак"/>
    <w:basedOn w:val="6"/>
    <w:link w:val="2"/>
    <w:qFormat/>
    <w:uiPriority w:val="9"/>
    <w:rPr>
      <w:rFonts w:ascii="Times New Roman" w:hAnsi="Times New Roman" w:eastAsia="Times New Roman" w:cs="Times New Roman"/>
      <w:b/>
      <w:bCs/>
      <w:sz w:val="28"/>
      <w:szCs w:val="28"/>
      <w:lang w:val="kk-KZ"/>
    </w:rPr>
  </w:style>
  <w:style w:type="character" w:customStyle="1" w:styleId="25">
    <w:name w:val="Заголовок 2 Знак"/>
    <w:basedOn w:val="6"/>
    <w:link w:val="3"/>
    <w:qFormat/>
    <w:uiPriority w:val="9"/>
    <w:rPr>
      <w:rFonts w:ascii="Times New Roman" w:hAnsi="Times New Roman" w:eastAsia="Times New Roman" w:cs="Times New Roman"/>
      <w:b/>
      <w:bCs/>
      <w:sz w:val="28"/>
      <w:szCs w:val="28"/>
      <w:lang w:val="kk-KZ"/>
    </w:rPr>
  </w:style>
  <w:style w:type="character" w:customStyle="1" w:styleId="26">
    <w:name w:val="Заголовок 3 Знак"/>
    <w:basedOn w:val="6"/>
    <w:link w:val="4"/>
    <w:qFormat/>
    <w:uiPriority w:val="9"/>
    <w:rPr>
      <w:rFonts w:asciiTheme="majorHAnsi" w:hAnsiTheme="majorHAnsi" w:eastAsiaTheme="majorEastAsia" w:cstheme="majorBidi"/>
      <w:color w:val="1F4E79" w:themeColor="accent1" w:themeShade="80"/>
      <w:sz w:val="24"/>
      <w:szCs w:val="24"/>
      <w:lang w:val="kk-KZ"/>
    </w:rPr>
  </w:style>
  <w:style w:type="character" w:customStyle="1" w:styleId="27">
    <w:name w:val="Заголовок 4 Знак"/>
    <w:basedOn w:val="6"/>
    <w:link w:val="5"/>
    <w:qFormat/>
    <w:uiPriority w:val="9"/>
    <w:rPr>
      <w:rFonts w:ascii="Times New Roman" w:hAnsi="Times New Roman" w:eastAsia="Times New Roman" w:cs="Times New Roman"/>
      <w:b/>
      <w:bCs/>
      <w:sz w:val="24"/>
      <w:szCs w:val="24"/>
      <w:lang w:eastAsia="ru-RU"/>
    </w:rPr>
  </w:style>
  <w:style w:type="character" w:customStyle="1" w:styleId="28">
    <w:name w:val="Текст выноски Знак"/>
    <w:basedOn w:val="6"/>
    <w:link w:val="10"/>
    <w:semiHidden/>
    <w:qFormat/>
    <w:uiPriority w:val="99"/>
    <w:rPr>
      <w:rFonts w:ascii="Segoe UI" w:hAnsi="Segoe UI" w:eastAsia="Times New Roman" w:cs="Segoe UI"/>
      <w:sz w:val="18"/>
      <w:szCs w:val="18"/>
      <w:lang w:val="kk-KZ"/>
    </w:rPr>
  </w:style>
  <w:style w:type="character" w:customStyle="1" w:styleId="29">
    <w:name w:val="Текст примечания Знак"/>
    <w:basedOn w:val="6"/>
    <w:link w:val="11"/>
    <w:semiHidden/>
    <w:qFormat/>
    <w:uiPriority w:val="99"/>
    <w:rPr>
      <w:sz w:val="20"/>
      <w:szCs w:val="20"/>
    </w:rPr>
  </w:style>
  <w:style w:type="character" w:customStyle="1" w:styleId="30">
    <w:name w:val="Верхний колонтитул Знак"/>
    <w:basedOn w:val="6"/>
    <w:link w:val="12"/>
    <w:qFormat/>
    <w:uiPriority w:val="99"/>
  </w:style>
  <w:style w:type="character" w:customStyle="1" w:styleId="31">
    <w:name w:val="Основной текст Знак"/>
    <w:basedOn w:val="6"/>
    <w:qFormat/>
    <w:uiPriority w:val="1"/>
    <w:rPr>
      <w:rFonts w:ascii="Times New Roman" w:hAnsi="Times New Roman" w:eastAsia="Times New Roman" w:cs="Times New Roman"/>
      <w:lang w:val="kk-KZ"/>
    </w:rPr>
  </w:style>
  <w:style w:type="character" w:customStyle="1" w:styleId="32">
    <w:name w:val="Нижний колонтитул Знак"/>
    <w:basedOn w:val="6"/>
    <w:link w:val="20"/>
    <w:qFormat/>
    <w:uiPriority w:val="99"/>
  </w:style>
  <w:style w:type="character" w:customStyle="1" w:styleId="33">
    <w:name w:val="Стандартный HTML Знак"/>
    <w:basedOn w:val="6"/>
    <w:link w:val="22"/>
    <w:semiHidden/>
    <w:qFormat/>
    <w:uiPriority w:val="99"/>
    <w:rPr>
      <w:rFonts w:ascii="Courier New" w:hAnsi="Courier New" w:eastAsia="Times New Roman" w:cs="Courier New"/>
      <w:sz w:val="20"/>
      <w:szCs w:val="20"/>
      <w:lang w:eastAsia="ru-RU"/>
    </w:rPr>
  </w:style>
  <w:style w:type="table" w:customStyle="1" w:styleId="34">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styleId="35">
    <w:name w:val="List Paragraph"/>
    <w:basedOn w:val="1"/>
    <w:qFormat/>
    <w:uiPriority w:val="34"/>
    <w:pPr>
      <w:ind w:left="1700" w:hanging="568"/>
      <w:jc w:val="both"/>
    </w:pPr>
  </w:style>
  <w:style w:type="paragraph" w:customStyle="1" w:styleId="36">
    <w:name w:val="Table Paragraph"/>
    <w:basedOn w:val="1"/>
    <w:qFormat/>
    <w:uiPriority w:val="0"/>
    <w:pPr>
      <w:ind w:left="107"/>
    </w:pPr>
  </w:style>
  <w:style w:type="character" w:customStyle="1" w:styleId="37">
    <w:name w:val="ezkurwreuab5ozgtqnkl"/>
    <w:basedOn w:val="6"/>
    <w:qFormat/>
    <w:uiPriority w:val="0"/>
  </w:style>
  <w:style w:type="character" w:customStyle="1" w:styleId="38">
    <w:name w:val="Основной текст Знак1"/>
    <w:basedOn w:val="6"/>
    <w:link w:val="13"/>
    <w:qFormat/>
    <w:locked/>
    <w:uiPriority w:val="1"/>
    <w:rPr>
      <w:rFonts w:ascii="Times New Roman" w:hAnsi="Times New Roman" w:eastAsia="Times New Roman" w:cs="Times New Roman"/>
      <w:sz w:val="28"/>
      <w:szCs w:val="28"/>
      <w:lang w:val="kk-KZ"/>
    </w:rPr>
  </w:style>
  <w:style w:type="character" w:customStyle="1" w:styleId="39">
    <w:name w:val="Подпись к таблице (2)_"/>
    <w:basedOn w:val="6"/>
    <w:link w:val="40"/>
    <w:qFormat/>
    <w:locked/>
    <w:uiPriority w:val="99"/>
    <w:rPr>
      <w:rFonts w:ascii="Times New Roman" w:hAnsi="Times New Roman" w:cs="Times New Roman"/>
      <w:sz w:val="27"/>
      <w:szCs w:val="27"/>
      <w:shd w:val="clear" w:color="auto" w:fill="FFFFFF"/>
    </w:rPr>
  </w:style>
  <w:style w:type="paragraph" w:customStyle="1" w:styleId="40">
    <w:name w:val="Подпись к таблице (2)1"/>
    <w:basedOn w:val="1"/>
    <w:link w:val="39"/>
    <w:qFormat/>
    <w:uiPriority w:val="99"/>
    <w:pPr>
      <w:widowControl/>
      <w:shd w:val="clear" w:color="auto" w:fill="FFFFFF"/>
      <w:autoSpaceDE/>
      <w:autoSpaceDN/>
      <w:spacing w:line="240" w:lineRule="atLeast"/>
    </w:pPr>
    <w:rPr>
      <w:rFonts w:eastAsiaTheme="minorHAnsi"/>
      <w:sz w:val="27"/>
      <w:szCs w:val="27"/>
      <w:lang w:val="ru-RU"/>
    </w:rPr>
  </w:style>
  <w:style w:type="character" w:customStyle="1" w:styleId="41">
    <w:name w:val="Основной текст (2)_"/>
    <w:basedOn w:val="6"/>
    <w:link w:val="42"/>
    <w:qFormat/>
    <w:locked/>
    <w:uiPriority w:val="99"/>
    <w:rPr>
      <w:rFonts w:ascii="Times New Roman" w:hAnsi="Times New Roman" w:cs="Times New Roman"/>
      <w:i/>
      <w:iCs/>
      <w:sz w:val="27"/>
      <w:szCs w:val="27"/>
      <w:shd w:val="clear" w:color="auto" w:fill="FFFFFF"/>
    </w:rPr>
  </w:style>
  <w:style w:type="paragraph" w:customStyle="1" w:styleId="42">
    <w:name w:val="Основной текст (2)1"/>
    <w:basedOn w:val="1"/>
    <w:link w:val="41"/>
    <w:qFormat/>
    <w:uiPriority w:val="99"/>
    <w:pPr>
      <w:widowControl/>
      <w:shd w:val="clear" w:color="auto" w:fill="FFFFFF"/>
      <w:autoSpaceDE/>
      <w:autoSpaceDN/>
      <w:spacing w:before="600" w:after="720" w:line="240" w:lineRule="atLeast"/>
    </w:pPr>
    <w:rPr>
      <w:rFonts w:eastAsiaTheme="minorHAnsi"/>
      <w:i/>
      <w:iCs/>
      <w:sz w:val="27"/>
      <w:szCs w:val="27"/>
      <w:lang w:val="ru-RU"/>
    </w:rPr>
  </w:style>
  <w:style w:type="character" w:customStyle="1" w:styleId="43">
    <w:name w:val="Основной текст (8)_"/>
    <w:basedOn w:val="6"/>
    <w:link w:val="44"/>
    <w:qFormat/>
    <w:locked/>
    <w:uiPriority w:val="99"/>
    <w:rPr>
      <w:rFonts w:ascii="Times New Roman" w:hAnsi="Times New Roman" w:cs="Times New Roman"/>
      <w:b/>
      <w:bCs/>
      <w:sz w:val="26"/>
      <w:szCs w:val="26"/>
      <w:shd w:val="clear" w:color="auto" w:fill="FFFFFF"/>
    </w:rPr>
  </w:style>
  <w:style w:type="paragraph" w:customStyle="1" w:styleId="44">
    <w:name w:val="Основной текст (8)"/>
    <w:basedOn w:val="1"/>
    <w:link w:val="43"/>
    <w:qFormat/>
    <w:uiPriority w:val="99"/>
    <w:pPr>
      <w:widowControl/>
      <w:shd w:val="clear" w:color="auto" w:fill="FFFFFF"/>
      <w:autoSpaceDE/>
      <w:autoSpaceDN/>
      <w:spacing w:line="240" w:lineRule="atLeast"/>
    </w:pPr>
    <w:rPr>
      <w:rFonts w:eastAsiaTheme="minorHAnsi"/>
      <w:b/>
      <w:bCs/>
      <w:sz w:val="26"/>
      <w:szCs w:val="26"/>
      <w:lang w:val="ru-RU"/>
    </w:rPr>
  </w:style>
  <w:style w:type="character" w:styleId="45">
    <w:name w:val="Placeholder Text"/>
    <w:basedOn w:val="6"/>
    <w:semiHidden/>
    <w:qFormat/>
    <w:uiPriority w:val="99"/>
    <w:rPr>
      <w:color w:val="808080"/>
    </w:rPr>
  </w:style>
  <w:style w:type="table" w:customStyle="1" w:styleId="46">
    <w:name w:val="TableGrid"/>
    <w:qFormat/>
    <w:uiPriority w:val="0"/>
    <w:rPr>
      <w:rFonts w:eastAsiaTheme="minorEastAsia"/>
    </w:rPr>
    <w:tblPr>
      <w:tblCellMar>
        <w:top w:w="0" w:type="dxa"/>
        <w:left w:w="0" w:type="dxa"/>
        <w:bottom w:w="0" w:type="dxa"/>
        <w:right w:w="0" w:type="dxa"/>
      </w:tblCellMar>
    </w:tblPr>
  </w:style>
  <w:style w:type="paragraph" w:styleId="47">
    <w:name w:val="No Spacing"/>
    <w:qFormat/>
    <w:uiPriority w:val="1"/>
    <w:rPr>
      <w:rFonts w:asciiTheme="minorHAnsi" w:hAnsiTheme="minorHAnsi" w:eastAsiaTheme="minorHAnsi" w:cstheme="minorBidi"/>
      <w:sz w:val="22"/>
      <w:szCs w:val="22"/>
      <w:lang w:val="ru-RU" w:eastAsia="en-US" w:bidi="ar-SA"/>
    </w:rPr>
  </w:style>
  <w:style w:type="character" w:customStyle="1" w:styleId="48">
    <w:name w:val="overflow-hidden"/>
    <w:basedOn w:val="6"/>
    <w:qFormat/>
    <w:uiPriority w:val="0"/>
  </w:style>
  <w:style w:type="character" w:customStyle="1" w:styleId="49">
    <w:name w:val="y2iqfc"/>
    <w:basedOn w:val="6"/>
    <w:qFormat/>
    <w:uiPriority w:val="0"/>
  </w:style>
  <w:style w:type="character" w:customStyle="1" w:styleId="50">
    <w:name w:val="_"/>
    <w:basedOn w:val="6"/>
    <w:qFormat/>
    <w:uiPriority w:val="0"/>
  </w:style>
  <w:style w:type="character" w:customStyle="1" w:styleId="51">
    <w:name w:val="ff1"/>
    <w:basedOn w:val="6"/>
    <w:qFormat/>
    <w:uiPriority w:val="0"/>
  </w:style>
  <w:style w:type="character" w:customStyle="1" w:styleId="52">
    <w:name w:val="mjx-char"/>
    <w:basedOn w:val="6"/>
    <w:qFormat/>
    <w:uiPriority w:val="0"/>
  </w:style>
  <w:style w:type="character" w:customStyle="1" w:styleId="53">
    <w:name w:val="mjx_assistive_mathml"/>
    <w:basedOn w:val="6"/>
    <w:qFormat/>
    <w:uiPriority w:val="0"/>
  </w:style>
  <w:style w:type="character" w:customStyle="1" w:styleId="54">
    <w:name w:val="cskcde"/>
    <w:basedOn w:val="6"/>
    <w:qFormat/>
    <w:uiPriority w:val="0"/>
  </w:style>
  <w:style w:type="character" w:customStyle="1" w:styleId="55">
    <w:name w:val="hgkelc"/>
    <w:basedOn w:val="6"/>
    <w:qFormat/>
    <w:uiPriority w:val="0"/>
  </w:style>
  <w:style w:type="character" w:customStyle="1" w:styleId="56">
    <w:name w:val="kx21rb"/>
    <w:basedOn w:val="6"/>
    <w:qFormat/>
    <w:uiPriority w:val="0"/>
  </w:style>
  <w:style w:type="paragraph" w:customStyle="1" w:styleId="57">
    <w:name w:val="Default"/>
    <w:qFormat/>
    <w:uiPriority w:val="0"/>
    <w:pPr>
      <w:autoSpaceDE w:val="0"/>
      <w:autoSpaceDN w:val="0"/>
      <w:adjustRightInd w:val="0"/>
    </w:pPr>
    <w:rPr>
      <w:rFonts w:ascii="Times New Roman" w:hAnsi="Times New Roman" w:cs="Times New Roman" w:eastAsiaTheme="minorHAnsi"/>
      <w:color w:val="000000"/>
      <w:sz w:val="24"/>
      <w:szCs w:val="24"/>
      <w:lang w:val="ru-RU" w:eastAsia="en-US" w:bidi="ar-SA"/>
    </w:rPr>
  </w:style>
  <w:style w:type="character" w:customStyle="1" w:styleId="58">
    <w:name w:val="anegp0gi0b9av8jahpyh"/>
    <w:qFormat/>
    <w:uiPriority w:val="0"/>
  </w:style>
  <w:style w:type="paragraph" w:customStyle="1" w:styleId="59">
    <w:name w:val="msolistparagraph"/>
    <w:qFormat/>
    <w:uiPriority w:val="0"/>
    <w:pPr>
      <w:ind w:left="720"/>
      <w:contextualSpacing/>
    </w:pPr>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1.bin"/><Relationship Id="rId98" Type="http://schemas.openxmlformats.org/officeDocument/2006/relationships/image" Target="media/image51.wmf"/><Relationship Id="rId97" Type="http://schemas.openxmlformats.org/officeDocument/2006/relationships/oleObject" Target="embeddings/oleObject40.bin"/><Relationship Id="rId96" Type="http://schemas.openxmlformats.org/officeDocument/2006/relationships/image" Target="media/image50.wmf"/><Relationship Id="rId95" Type="http://schemas.openxmlformats.org/officeDocument/2006/relationships/oleObject" Target="embeddings/oleObject39.bin"/><Relationship Id="rId94" Type="http://schemas.openxmlformats.org/officeDocument/2006/relationships/image" Target="media/image49.wmf"/><Relationship Id="rId93" Type="http://schemas.openxmlformats.org/officeDocument/2006/relationships/oleObject" Target="embeddings/oleObject38.bin"/><Relationship Id="rId92" Type="http://schemas.openxmlformats.org/officeDocument/2006/relationships/image" Target="media/image48.wmf"/><Relationship Id="rId91" Type="http://schemas.openxmlformats.org/officeDocument/2006/relationships/oleObject" Target="embeddings/oleObject37.bin"/><Relationship Id="rId90" Type="http://schemas.openxmlformats.org/officeDocument/2006/relationships/image" Target="media/image47.wmf"/><Relationship Id="rId9" Type="http://schemas.openxmlformats.org/officeDocument/2006/relationships/image" Target="media/image2.wmf"/><Relationship Id="rId89" Type="http://schemas.openxmlformats.org/officeDocument/2006/relationships/oleObject" Target="embeddings/oleObject36.bin"/><Relationship Id="rId88" Type="http://schemas.openxmlformats.org/officeDocument/2006/relationships/image" Target="media/image46.wmf"/><Relationship Id="rId87" Type="http://schemas.openxmlformats.org/officeDocument/2006/relationships/oleObject" Target="embeddings/oleObject35.bin"/><Relationship Id="rId86" Type="http://schemas.openxmlformats.org/officeDocument/2006/relationships/image" Target="media/image45.wmf"/><Relationship Id="rId85" Type="http://schemas.openxmlformats.org/officeDocument/2006/relationships/oleObject" Target="embeddings/oleObject34.bin"/><Relationship Id="rId84" Type="http://schemas.openxmlformats.org/officeDocument/2006/relationships/image" Target="media/image44.wmf"/><Relationship Id="rId83" Type="http://schemas.openxmlformats.org/officeDocument/2006/relationships/oleObject" Target="embeddings/oleObject33.bin"/><Relationship Id="rId82" Type="http://schemas.openxmlformats.org/officeDocument/2006/relationships/image" Target="media/image43.wmf"/><Relationship Id="rId81" Type="http://schemas.openxmlformats.org/officeDocument/2006/relationships/oleObject" Target="embeddings/oleObject32.bin"/><Relationship Id="rId80" Type="http://schemas.openxmlformats.org/officeDocument/2006/relationships/image" Target="media/image42.wmf"/><Relationship Id="rId8" Type="http://schemas.openxmlformats.org/officeDocument/2006/relationships/oleObject" Target="embeddings/oleObject2.bin"/><Relationship Id="rId79" Type="http://schemas.openxmlformats.org/officeDocument/2006/relationships/oleObject" Target="embeddings/oleObject31.bin"/><Relationship Id="rId78" Type="http://schemas.openxmlformats.org/officeDocument/2006/relationships/image" Target="media/image41.wmf"/><Relationship Id="rId77" Type="http://schemas.openxmlformats.org/officeDocument/2006/relationships/oleObject" Target="embeddings/oleObject30.bin"/><Relationship Id="rId76" Type="http://schemas.openxmlformats.org/officeDocument/2006/relationships/image" Target="media/image40.wmf"/><Relationship Id="rId75" Type="http://schemas.openxmlformats.org/officeDocument/2006/relationships/oleObject" Target="embeddings/oleObject29.bin"/><Relationship Id="rId74" Type="http://schemas.openxmlformats.org/officeDocument/2006/relationships/image" Target="media/image39.wmf"/><Relationship Id="rId73" Type="http://schemas.openxmlformats.org/officeDocument/2006/relationships/oleObject" Target="embeddings/oleObject28.bin"/><Relationship Id="rId72" Type="http://schemas.openxmlformats.org/officeDocument/2006/relationships/image" Target="media/image38.wmf"/><Relationship Id="rId71" Type="http://schemas.openxmlformats.org/officeDocument/2006/relationships/oleObject" Target="embeddings/oleObject27.bin"/><Relationship Id="rId70" Type="http://schemas.openxmlformats.org/officeDocument/2006/relationships/image" Target="media/image37.wmf"/><Relationship Id="rId7" Type="http://schemas.openxmlformats.org/officeDocument/2006/relationships/image" Target="media/image1.wmf"/><Relationship Id="rId69" Type="http://schemas.openxmlformats.org/officeDocument/2006/relationships/oleObject" Target="embeddings/oleObject26.bin"/><Relationship Id="rId68" Type="http://schemas.openxmlformats.org/officeDocument/2006/relationships/image" Target="media/image36.wmf"/><Relationship Id="rId67" Type="http://schemas.openxmlformats.org/officeDocument/2006/relationships/oleObject" Target="embeddings/oleObject25.bin"/><Relationship Id="rId66" Type="http://schemas.openxmlformats.org/officeDocument/2006/relationships/image" Target="media/image35.wmf"/><Relationship Id="rId65" Type="http://schemas.openxmlformats.org/officeDocument/2006/relationships/oleObject" Target="embeddings/oleObject24.bin"/><Relationship Id="rId64" Type="http://schemas.openxmlformats.org/officeDocument/2006/relationships/image" Target="media/image34.wmf"/><Relationship Id="rId63" Type="http://schemas.openxmlformats.org/officeDocument/2006/relationships/oleObject" Target="embeddings/oleObject23.bin"/><Relationship Id="rId62" Type="http://schemas.openxmlformats.org/officeDocument/2006/relationships/image" Target="media/image33.wmf"/><Relationship Id="rId61" Type="http://schemas.openxmlformats.org/officeDocument/2006/relationships/oleObject" Target="embeddings/oleObject22.bin"/><Relationship Id="rId60" Type="http://schemas.openxmlformats.org/officeDocument/2006/relationships/image" Target="media/image32.wmf"/><Relationship Id="rId6" Type="http://schemas.openxmlformats.org/officeDocument/2006/relationships/oleObject" Target="embeddings/oleObject1.bin"/><Relationship Id="rId59" Type="http://schemas.openxmlformats.org/officeDocument/2006/relationships/oleObject" Target="embeddings/oleObject21.bin"/><Relationship Id="rId58" Type="http://schemas.openxmlformats.org/officeDocument/2006/relationships/image" Target="media/image31.wmf"/><Relationship Id="rId57" Type="http://schemas.openxmlformats.org/officeDocument/2006/relationships/oleObject" Target="embeddings/oleObject20.bin"/><Relationship Id="rId56" Type="http://schemas.openxmlformats.org/officeDocument/2006/relationships/image" Target="media/image30.wmf"/><Relationship Id="rId55" Type="http://schemas.openxmlformats.org/officeDocument/2006/relationships/oleObject" Target="embeddings/oleObject19.bin"/><Relationship Id="rId54" Type="http://schemas.openxmlformats.org/officeDocument/2006/relationships/image" Target="media/image29.wmf"/><Relationship Id="rId53" Type="http://schemas.openxmlformats.org/officeDocument/2006/relationships/oleObject" Target="embeddings/oleObject18.bin"/><Relationship Id="rId52" Type="http://schemas.openxmlformats.org/officeDocument/2006/relationships/image" Target="media/image28.wmf"/><Relationship Id="rId51" Type="http://schemas.openxmlformats.org/officeDocument/2006/relationships/oleObject" Target="embeddings/oleObject17.bin"/><Relationship Id="rId50" Type="http://schemas.openxmlformats.org/officeDocument/2006/relationships/image" Target="media/image27.wmf"/><Relationship Id="rId5" Type="http://schemas.openxmlformats.org/officeDocument/2006/relationships/theme" Target="theme/theme1.xml"/><Relationship Id="rId49" Type="http://schemas.openxmlformats.org/officeDocument/2006/relationships/oleObject" Target="embeddings/oleObject16.bin"/><Relationship Id="rId48" Type="http://schemas.openxmlformats.org/officeDocument/2006/relationships/image" Target="media/image26.wmf"/><Relationship Id="rId47" Type="http://schemas.openxmlformats.org/officeDocument/2006/relationships/oleObject" Target="embeddings/oleObject15.bin"/><Relationship Id="rId46" Type="http://schemas.openxmlformats.org/officeDocument/2006/relationships/image" Target="media/image25.wmf"/><Relationship Id="rId45" Type="http://schemas.openxmlformats.org/officeDocument/2006/relationships/oleObject" Target="embeddings/oleObject14.bin"/><Relationship Id="rId44" Type="http://schemas.openxmlformats.org/officeDocument/2006/relationships/chart" Target="charts/chart2.xml"/><Relationship Id="rId43" Type="http://schemas.openxmlformats.org/officeDocument/2006/relationships/chart" Target="charts/chart1.xml"/><Relationship Id="rId42" Type="http://schemas.openxmlformats.org/officeDocument/2006/relationships/image" Target="media/image24.wmf"/><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wmf"/><Relationship Id="rId30" Type="http://schemas.openxmlformats.org/officeDocument/2006/relationships/oleObject" Target="embeddings/oleObject13.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12.bin"/><Relationship Id="rId27" Type="http://schemas.openxmlformats.org/officeDocument/2006/relationships/image" Target="media/image11.wmf"/><Relationship Id="rId26" Type="http://schemas.openxmlformats.org/officeDocument/2006/relationships/oleObject" Target="embeddings/oleObject11.bin"/><Relationship Id="rId25" Type="http://schemas.openxmlformats.org/officeDocument/2006/relationships/image" Target="media/image10.wmf"/><Relationship Id="rId24" Type="http://schemas.openxmlformats.org/officeDocument/2006/relationships/oleObject" Target="embeddings/oleObject10.bin"/><Relationship Id="rId23" Type="http://schemas.openxmlformats.org/officeDocument/2006/relationships/image" Target="media/image9.wmf"/><Relationship Id="rId226" Type="http://schemas.openxmlformats.org/officeDocument/2006/relationships/fontTable" Target="fontTable.xml"/><Relationship Id="rId225" Type="http://schemas.openxmlformats.org/officeDocument/2006/relationships/customXml" Target="../customXml/item2.xml"/><Relationship Id="rId224" Type="http://schemas.openxmlformats.org/officeDocument/2006/relationships/numbering" Target="numbering.xml"/><Relationship Id="rId223" Type="http://schemas.openxmlformats.org/officeDocument/2006/relationships/customXml" Target="../customXml/item1.xml"/><Relationship Id="rId222" Type="http://schemas.openxmlformats.org/officeDocument/2006/relationships/image" Target="media/image112.wmf"/><Relationship Id="rId221" Type="http://schemas.openxmlformats.org/officeDocument/2006/relationships/oleObject" Target="embeddings/oleObject103.bin"/><Relationship Id="rId220" Type="http://schemas.openxmlformats.org/officeDocument/2006/relationships/image" Target="media/image111.wmf"/><Relationship Id="rId22" Type="http://schemas.openxmlformats.org/officeDocument/2006/relationships/oleObject" Target="embeddings/oleObject9.bin"/><Relationship Id="rId219" Type="http://schemas.openxmlformats.org/officeDocument/2006/relationships/oleObject" Target="embeddings/oleObject102.bin"/><Relationship Id="rId218" Type="http://schemas.openxmlformats.org/officeDocument/2006/relationships/image" Target="media/image110.wmf"/><Relationship Id="rId217" Type="http://schemas.openxmlformats.org/officeDocument/2006/relationships/oleObject" Target="embeddings/oleObject101.bin"/><Relationship Id="rId216" Type="http://schemas.openxmlformats.org/officeDocument/2006/relationships/oleObject" Target="embeddings/oleObject100.bin"/><Relationship Id="rId215" Type="http://schemas.openxmlformats.org/officeDocument/2006/relationships/image" Target="media/image109.wmf"/><Relationship Id="rId214" Type="http://schemas.openxmlformats.org/officeDocument/2006/relationships/oleObject" Target="embeddings/oleObject99.bin"/><Relationship Id="rId213" Type="http://schemas.openxmlformats.org/officeDocument/2006/relationships/oleObject" Target="embeddings/oleObject98.bin"/><Relationship Id="rId212" Type="http://schemas.openxmlformats.org/officeDocument/2006/relationships/image" Target="media/image108.wmf"/><Relationship Id="rId211" Type="http://schemas.openxmlformats.org/officeDocument/2006/relationships/oleObject" Target="embeddings/oleObject97.bin"/><Relationship Id="rId210" Type="http://schemas.openxmlformats.org/officeDocument/2006/relationships/image" Target="media/image107.wmf"/><Relationship Id="rId21" Type="http://schemas.openxmlformats.org/officeDocument/2006/relationships/image" Target="media/image8.wmf"/><Relationship Id="rId209" Type="http://schemas.openxmlformats.org/officeDocument/2006/relationships/oleObject" Target="embeddings/oleObject96.bin"/><Relationship Id="rId208" Type="http://schemas.openxmlformats.org/officeDocument/2006/relationships/image" Target="media/image106.wmf"/><Relationship Id="rId207" Type="http://schemas.openxmlformats.org/officeDocument/2006/relationships/oleObject" Target="embeddings/oleObject95.bin"/><Relationship Id="rId206" Type="http://schemas.openxmlformats.org/officeDocument/2006/relationships/image" Target="media/image105.wmf"/><Relationship Id="rId205" Type="http://schemas.openxmlformats.org/officeDocument/2006/relationships/oleObject" Target="embeddings/oleObject94.bin"/><Relationship Id="rId204" Type="http://schemas.openxmlformats.org/officeDocument/2006/relationships/image" Target="media/image104.wmf"/><Relationship Id="rId203" Type="http://schemas.openxmlformats.org/officeDocument/2006/relationships/oleObject" Target="embeddings/oleObject93.bin"/><Relationship Id="rId202" Type="http://schemas.openxmlformats.org/officeDocument/2006/relationships/image" Target="media/image103.wmf"/><Relationship Id="rId201" Type="http://schemas.openxmlformats.org/officeDocument/2006/relationships/oleObject" Target="embeddings/oleObject92.bin"/><Relationship Id="rId200" Type="http://schemas.openxmlformats.org/officeDocument/2006/relationships/image" Target="media/image102.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91.bin"/><Relationship Id="rId198" Type="http://schemas.openxmlformats.org/officeDocument/2006/relationships/image" Target="media/image101.wmf"/><Relationship Id="rId197" Type="http://schemas.openxmlformats.org/officeDocument/2006/relationships/oleObject" Target="embeddings/oleObject90.bin"/><Relationship Id="rId196" Type="http://schemas.openxmlformats.org/officeDocument/2006/relationships/image" Target="media/image100.wmf"/><Relationship Id="rId195" Type="http://schemas.openxmlformats.org/officeDocument/2006/relationships/oleObject" Target="embeddings/oleObject89.bin"/><Relationship Id="rId194" Type="http://schemas.openxmlformats.org/officeDocument/2006/relationships/image" Target="media/image99.wmf"/><Relationship Id="rId193" Type="http://schemas.openxmlformats.org/officeDocument/2006/relationships/oleObject" Target="embeddings/oleObject88.bin"/><Relationship Id="rId192" Type="http://schemas.openxmlformats.org/officeDocument/2006/relationships/image" Target="media/image98.wmf"/><Relationship Id="rId191" Type="http://schemas.openxmlformats.org/officeDocument/2006/relationships/oleObject" Target="embeddings/oleObject87.bin"/><Relationship Id="rId190" Type="http://schemas.openxmlformats.org/officeDocument/2006/relationships/image" Target="media/image97.wmf"/><Relationship Id="rId19" Type="http://schemas.openxmlformats.org/officeDocument/2006/relationships/image" Target="media/image7.wmf"/><Relationship Id="rId189" Type="http://schemas.openxmlformats.org/officeDocument/2006/relationships/oleObject" Target="embeddings/oleObject86.bin"/><Relationship Id="rId188" Type="http://schemas.openxmlformats.org/officeDocument/2006/relationships/image" Target="media/image96.wmf"/><Relationship Id="rId187" Type="http://schemas.openxmlformats.org/officeDocument/2006/relationships/oleObject" Target="embeddings/oleObject85.bin"/><Relationship Id="rId186" Type="http://schemas.openxmlformats.org/officeDocument/2006/relationships/image" Target="media/image95.wmf"/><Relationship Id="rId185" Type="http://schemas.openxmlformats.org/officeDocument/2006/relationships/oleObject" Target="embeddings/oleObject84.bin"/><Relationship Id="rId184" Type="http://schemas.openxmlformats.org/officeDocument/2006/relationships/image" Target="media/image94.wmf"/><Relationship Id="rId183" Type="http://schemas.openxmlformats.org/officeDocument/2006/relationships/oleObject" Target="embeddings/oleObject83.bin"/><Relationship Id="rId182" Type="http://schemas.openxmlformats.org/officeDocument/2006/relationships/image" Target="media/image93.wmf"/><Relationship Id="rId181" Type="http://schemas.openxmlformats.org/officeDocument/2006/relationships/oleObject" Target="embeddings/oleObject82.bin"/><Relationship Id="rId180" Type="http://schemas.openxmlformats.org/officeDocument/2006/relationships/image" Target="media/image92.wmf"/><Relationship Id="rId18" Type="http://schemas.openxmlformats.org/officeDocument/2006/relationships/oleObject" Target="embeddings/oleObject7.bin"/><Relationship Id="rId179" Type="http://schemas.openxmlformats.org/officeDocument/2006/relationships/oleObject" Target="embeddings/oleObject81.bin"/><Relationship Id="rId178" Type="http://schemas.openxmlformats.org/officeDocument/2006/relationships/image" Target="media/image91.wmf"/><Relationship Id="rId177" Type="http://schemas.openxmlformats.org/officeDocument/2006/relationships/oleObject" Target="embeddings/oleObject80.bin"/><Relationship Id="rId176" Type="http://schemas.openxmlformats.org/officeDocument/2006/relationships/image" Target="media/image90.wmf"/><Relationship Id="rId175" Type="http://schemas.openxmlformats.org/officeDocument/2006/relationships/oleObject" Target="embeddings/oleObject79.bin"/><Relationship Id="rId174" Type="http://schemas.openxmlformats.org/officeDocument/2006/relationships/image" Target="media/image89.wmf"/><Relationship Id="rId173" Type="http://schemas.openxmlformats.org/officeDocument/2006/relationships/oleObject" Target="embeddings/oleObject78.bin"/><Relationship Id="rId172" Type="http://schemas.openxmlformats.org/officeDocument/2006/relationships/image" Target="media/image88.wmf"/><Relationship Id="rId171" Type="http://schemas.openxmlformats.org/officeDocument/2006/relationships/oleObject" Target="embeddings/oleObject77.bin"/><Relationship Id="rId170" Type="http://schemas.openxmlformats.org/officeDocument/2006/relationships/image" Target="media/image87.wmf"/><Relationship Id="rId17" Type="http://schemas.openxmlformats.org/officeDocument/2006/relationships/image" Target="media/image6.wmf"/><Relationship Id="rId169" Type="http://schemas.openxmlformats.org/officeDocument/2006/relationships/oleObject" Target="embeddings/oleObject76.bin"/><Relationship Id="rId168" Type="http://schemas.openxmlformats.org/officeDocument/2006/relationships/image" Target="media/image86.wmf"/><Relationship Id="rId167" Type="http://schemas.openxmlformats.org/officeDocument/2006/relationships/oleObject" Target="embeddings/oleObject75.bin"/><Relationship Id="rId166" Type="http://schemas.openxmlformats.org/officeDocument/2006/relationships/image" Target="media/image85.wmf"/><Relationship Id="rId165" Type="http://schemas.openxmlformats.org/officeDocument/2006/relationships/oleObject" Target="embeddings/oleObject74.bin"/><Relationship Id="rId164" Type="http://schemas.openxmlformats.org/officeDocument/2006/relationships/image" Target="media/image84.wmf"/><Relationship Id="rId163" Type="http://schemas.openxmlformats.org/officeDocument/2006/relationships/oleObject" Target="embeddings/oleObject73.bin"/><Relationship Id="rId162" Type="http://schemas.openxmlformats.org/officeDocument/2006/relationships/image" Target="media/image83.wmf"/><Relationship Id="rId161" Type="http://schemas.openxmlformats.org/officeDocument/2006/relationships/oleObject" Target="embeddings/oleObject72.bin"/><Relationship Id="rId160" Type="http://schemas.openxmlformats.org/officeDocument/2006/relationships/image" Target="media/image82.wmf"/><Relationship Id="rId16" Type="http://schemas.openxmlformats.org/officeDocument/2006/relationships/oleObject" Target="embeddings/oleObject6.bin"/><Relationship Id="rId159" Type="http://schemas.openxmlformats.org/officeDocument/2006/relationships/oleObject" Target="embeddings/oleObject71.bin"/><Relationship Id="rId158" Type="http://schemas.openxmlformats.org/officeDocument/2006/relationships/image" Target="media/image81.wmf"/><Relationship Id="rId157" Type="http://schemas.openxmlformats.org/officeDocument/2006/relationships/oleObject" Target="embeddings/oleObject70.bin"/><Relationship Id="rId156" Type="http://schemas.openxmlformats.org/officeDocument/2006/relationships/image" Target="media/image80.wmf"/><Relationship Id="rId155" Type="http://schemas.openxmlformats.org/officeDocument/2006/relationships/oleObject" Target="embeddings/oleObject69.bin"/><Relationship Id="rId154" Type="http://schemas.openxmlformats.org/officeDocument/2006/relationships/image" Target="media/image79.wmf"/><Relationship Id="rId153" Type="http://schemas.openxmlformats.org/officeDocument/2006/relationships/oleObject" Target="embeddings/oleObject68.bin"/><Relationship Id="rId152" Type="http://schemas.openxmlformats.org/officeDocument/2006/relationships/image" Target="media/image78.wmf"/><Relationship Id="rId151" Type="http://schemas.openxmlformats.org/officeDocument/2006/relationships/oleObject" Target="embeddings/oleObject67.bin"/><Relationship Id="rId150" Type="http://schemas.openxmlformats.org/officeDocument/2006/relationships/image" Target="media/image77.wmf"/><Relationship Id="rId15" Type="http://schemas.openxmlformats.org/officeDocument/2006/relationships/image" Target="media/image5.wmf"/><Relationship Id="rId149" Type="http://schemas.openxmlformats.org/officeDocument/2006/relationships/oleObject" Target="embeddings/oleObject66.bin"/><Relationship Id="rId148" Type="http://schemas.openxmlformats.org/officeDocument/2006/relationships/image" Target="media/image76.wmf"/><Relationship Id="rId147" Type="http://schemas.openxmlformats.org/officeDocument/2006/relationships/oleObject" Target="embeddings/oleObject65.bin"/><Relationship Id="rId146" Type="http://schemas.openxmlformats.org/officeDocument/2006/relationships/image" Target="media/image75.wmf"/><Relationship Id="rId145" Type="http://schemas.openxmlformats.org/officeDocument/2006/relationships/oleObject" Target="embeddings/oleObject64.bin"/><Relationship Id="rId144" Type="http://schemas.openxmlformats.org/officeDocument/2006/relationships/image" Target="media/image74.wmf"/><Relationship Id="rId143" Type="http://schemas.openxmlformats.org/officeDocument/2006/relationships/oleObject" Target="embeddings/oleObject63.bin"/><Relationship Id="rId142" Type="http://schemas.openxmlformats.org/officeDocument/2006/relationships/image" Target="media/image73.wmf"/><Relationship Id="rId141" Type="http://schemas.openxmlformats.org/officeDocument/2006/relationships/oleObject" Target="embeddings/oleObject62.bin"/><Relationship Id="rId140" Type="http://schemas.openxmlformats.org/officeDocument/2006/relationships/image" Target="media/image72.wmf"/><Relationship Id="rId14" Type="http://schemas.openxmlformats.org/officeDocument/2006/relationships/oleObject" Target="embeddings/oleObject5.bin"/><Relationship Id="rId139" Type="http://schemas.openxmlformats.org/officeDocument/2006/relationships/oleObject" Target="embeddings/oleObject61.bin"/><Relationship Id="rId138" Type="http://schemas.openxmlformats.org/officeDocument/2006/relationships/image" Target="media/image71.wmf"/><Relationship Id="rId137" Type="http://schemas.openxmlformats.org/officeDocument/2006/relationships/oleObject" Target="embeddings/oleObject60.bin"/><Relationship Id="rId136" Type="http://schemas.openxmlformats.org/officeDocument/2006/relationships/image" Target="media/image70.wmf"/><Relationship Id="rId135" Type="http://schemas.openxmlformats.org/officeDocument/2006/relationships/oleObject" Target="embeddings/oleObject59.bin"/><Relationship Id="rId134" Type="http://schemas.openxmlformats.org/officeDocument/2006/relationships/image" Target="media/image69.wmf"/><Relationship Id="rId133" Type="http://schemas.openxmlformats.org/officeDocument/2006/relationships/oleObject" Target="embeddings/oleObject58.bin"/><Relationship Id="rId132" Type="http://schemas.openxmlformats.org/officeDocument/2006/relationships/image" Target="media/image68.wmf"/><Relationship Id="rId131" Type="http://schemas.openxmlformats.org/officeDocument/2006/relationships/oleObject" Target="embeddings/oleObject57.bin"/><Relationship Id="rId130" Type="http://schemas.openxmlformats.org/officeDocument/2006/relationships/image" Target="media/image67.wmf"/><Relationship Id="rId13" Type="http://schemas.openxmlformats.org/officeDocument/2006/relationships/image" Target="media/image4.wmf"/><Relationship Id="rId129" Type="http://schemas.openxmlformats.org/officeDocument/2006/relationships/oleObject" Target="embeddings/oleObject56.bin"/><Relationship Id="rId128" Type="http://schemas.openxmlformats.org/officeDocument/2006/relationships/image" Target="media/image66.wmf"/><Relationship Id="rId127" Type="http://schemas.openxmlformats.org/officeDocument/2006/relationships/oleObject" Target="embeddings/oleObject55.bin"/><Relationship Id="rId126" Type="http://schemas.openxmlformats.org/officeDocument/2006/relationships/image" Target="media/image65.wmf"/><Relationship Id="rId125" Type="http://schemas.openxmlformats.org/officeDocument/2006/relationships/oleObject" Target="embeddings/oleObject54.bin"/><Relationship Id="rId124" Type="http://schemas.openxmlformats.org/officeDocument/2006/relationships/image" Target="media/image64.wmf"/><Relationship Id="rId123" Type="http://schemas.openxmlformats.org/officeDocument/2006/relationships/oleObject" Target="embeddings/oleObject53.bin"/><Relationship Id="rId122" Type="http://schemas.openxmlformats.org/officeDocument/2006/relationships/image" Target="media/image63.wmf"/><Relationship Id="rId121" Type="http://schemas.openxmlformats.org/officeDocument/2006/relationships/oleObject" Target="embeddings/oleObject52.bin"/><Relationship Id="rId120" Type="http://schemas.openxmlformats.org/officeDocument/2006/relationships/image" Target="media/image62.wmf"/><Relationship Id="rId12" Type="http://schemas.openxmlformats.org/officeDocument/2006/relationships/oleObject" Target="embeddings/oleObject4.bin"/><Relationship Id="rId119" Type="http://schemas.openxmlformats.org/officeDocument/2006/relationships/oleObject" Target="embeddings/oleObject51.bin"/><Relationship Id="rId118" Type="http://schemas.openxmlformats.org/officeDocument/2006/relationships/image" Target="media/image61.wmf"/><Relationship Id="rId117" Type="http://schemas.openxmlformats.org/officeDocument/2006/relationships/oleObject" Target="embeddings/oleObject50.bin"/><Relationship Id="rId116" Type="http://schemas.openxmlformats.org/officeDocument/2006/relationships/image" Target="media/image60.wmf"/><Relationship Id="rId115" Type="http://schemas.openxmlformats.org/officeDocument/2006/relationships/oleObject" Target="embeddings/oleObject49.bin"/><Relationship Id="rId114" Type="http://schemas.openxmlformats.org/officeDocument/2006/relationships/image" Target="media/image59.wmf"/><Relationship Id="rId113" Type="http://schemas.openxmlformats.org/officeDocument/2006/relationships/oleObject" Target="embeddings/oleObject48.bin"/><Relationship Id="rId112" Type="http://schemas.openxmlformats.org/officeDocument/2006/relationships/image" Target="media/image58.wmf"/><Relationship Id="rId111" Type="http://schemas.openxmlformats.org/officeDocument/2006/relationships/oleObject" Target="embeddings/oleObject47.bin"/><Relationship Id="rId110" Type="http://schemas.openxmlformats.org/officeDocument/2006/relationships/image" Target="media/image57.wmf"/><Relationship Id="rId11" Type="http://schemas.openxmlformats.org/officeDocument/2006/relationships/image" Target="media/image3.wmf"/><Relationship Id="rId109" Type="http://schemas.openxmlformats.org/officeDocument/2006/relationships/oleObject" Target="embeddings/oleObject46.bin"/><Relationship Id="rId108" Type="http://schemas.openxmlformats.org/officeDocument/2006/relationships/image" Target="media/image56.wmf"/><Relationship Id="rId107" Type="http://schemas.openxmlformats.org/officeDocument/2006/relationships/oleObject" Target="embeddings/oleObject45.bin"/><Relationship Id="rId106" Type="http://schemas.openxmlformats.org/officeDocument/2006/relationships/image" Target="media/image55.wmf"/><Relationship Id="rId105" Type="http://schemas.openxmlformats.org/officeDocument/2006/relationships/oleObject" Target="embeddings/oleObject44.bin"/><Relationship Id="rId104" Type="http://schemas.openxmlformats.org/officeDocument/2006/relationships/image" Target="media/image54.wmf"/><Relationship Id="rId103" Type="http://schemas.openxmlformats.org/officeDocument/2006/relationships/oleObject" Target="embeddings/oleObject43.bin"/><Relationship Id="rId102" Type="http://schemas.openxmlformats.org/officeDocument/2006/relationships/image" Target="media/image53.wmf"/><Relationship Id="rId101" Type="http://schemas.openxmlformats.org/officeDocument/2006/relationships/oleObject" Target="embeddings/oleObject42.bin"/><Relationship Id="rId100" Type="http://schemas.openxmlformats.org/officeDocument/2006/relationships/image" Target="media/image52.wmf"/><Relationship Id="rId10" Type="http://schemas.openxmlformats.org/officeDocument/2006/relationships/oleObject" Target="embeddings/oleObject3.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Эксперментке чейин</a:t>
            </a:r>
            <a:endParaRPr lang="ru-RU"/>
          </a:p>
        </c:rich>
      </c:tx>
      <c:layout/>
      <c:overlay val="0"/>
      <c:spPr>
        <a:noFill/>
        <a:ln>
          <a:noFill/>
        </a:ln>
        <a:effectLst/>
      </c:spPr>
    </c:title>
    <c:autoTitleDeleted val="0"/>
    <c:plotArea>
      <c:layout/>
      <c:barChart>
        <c:barDir val="col"/>
        <c:grouping val="clustered"/>
        <c:varyColors val="0"/>
        <c:ser>
          <c:idx val="0"/>
          <c:order val="0"/>
          <c:tx>
            <c:strRef>
              <c:f>Лист1!$G$17</c:f>
              <c:strCache>
                <c:ptCount val="1"/>
                <c:pt idx="0">
                  <c:v>Текшерүүчү группалардагы студенттердин саны – 142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Лист1!$G$18:$G$21</c:f>
              <c:numCache>
                <c:formatCode>0%</c:formatCode>
                <c:ptCount val="4"/>
                <c:pt idx="0">
                  <c:v>0.14</c:v>
                </c:pt>
                <c:pt idx="1">
                  <c:v>0.27</c:v>
                </c:pt>
                <c:pt idx="2">
                  <c:v>0.4</c:v>
                </c:pt>
                <c:pt idx="3">
                  <c:v>0.07</c:v>
                </c:pt>
              </c:numCache>
            </c:numRef>
          </c:val>
        </c:ser>
        <c:ser>
          <c:idx val="1"/>
          <c:order val="1"/>
          <c:tx>
            <c:strRef>
              <c:f>Лист1!$H$17</c:f>
              <c:strCache>
                <c:ptCount val="1"/>
                <c:pt idx="0">
                  <c:v>Эксперименталдык группалардагы студенттердин саны – 150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Лист1!$H$18:$H$21</c:f>
              <c:numCache>
                <c:formatCode>0%</c:formatCode>
                <c:ptCount val="4"/>
                <c:pt idx="0">
                  <c:v>0.17</c:v>
                </c:pt>
                <c:pt idx="1">
                  <c:v>0.3</c:v>
                </c:pt>
                <c:pt idx="2">
                  <c:v>0.42</c:v>
                </c:pt>
                <c:pt idx="3">
                  <c:v>0.07</c:v>
                </c:pt>
              </c:numCache>
            </c:numRef>
          </c:val>
        </c:ser>
        <c:dLbls>
          <c:showLegendKey val="0"/>
          <c:showVal val="1"/>
          <c:showCatName val="0"/>
          <c:showSerName val="0"/>
          <c:showPercent val="0"/>
          <c:showBubbleSize val="0"/>
        </c:dLbls>
        <c:gapWidth val="150"/>
        <c:axId val="665189120"/>
        <c:axId val="665189512"/>
      </c:barChart>
      <c:catAx>
        <c:axId val="66518912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665189512"/>
        <c:crosses val="autoZero"/>
        <c:auto val="1"/>
        <c:lblAlgn val="ctr"/>
        <c:lblOffset val="100"/>
        <c:noMultiLvlLbl val="0"/>
      </c:catAx>
      <c:valAx>
        <c:axId val="665189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665189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2410bee-9202-4976-9fe1-57cecbbe0498}"/>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Эксперменттен кийин</a:t>
            </a:r>
            <a:endParaRPr lang="ru-RU"/>
          </a:p>
        </c:rich>
      </c:tx>
      <c:layout/>
      <c:overlay val="0"/>
      <c:spPr>
        <a:noFill/>
        <a:ln>
          <a:noFill/>
        </a:ln>
        <a:effectLst/>
      </c:spPr>
    </c:title>
    <c:autoTitleDeleted val="0"/>
    <c:plotArea>
      <c:layout/>
      <c:barChart>
        <c:barDir val="col"/>
        <c:grouping val="clustered"/>
        <c:varyColors val="0"/>
        <c:ser>
          <c:idx val="0"/>
          <c:order val="0"/>
          <c:tx>
            <c:strRef>
              <c:f>Лист1!$G$6</c:f>
              <c:strCache>
                <c:ptCount val="1"/>
                <c:pt idx="0">
                  <c:v>Текшерүүчү группалардагы студенттердин саны – 142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Лист1!$G$7:$G$10</c:f>
              <c:numCache>
                <c:formatCode>0%</c:formatCode>
                <c:ptCount val="4"/>
                <c:pt idx="0">
                  <c:v>0.16</c:v>
                </c:pt>
                <c:pt idx="1">
                  <c:v>0.33</c:v>
                </c:pt>
                <c:pt idx="2">
                  <c:v>0.42</c:v>
                </c:pt>
                <c:pt idx="3">
                  <c:v>0.02</c:v>
                </c:pt>
              </c:numCache>
            </c:numRef>
          </c:val>
        </c:ser>
        <c:ser>
          <c:idx val="1"/>
          <c:order val="1"/>
          <c:tx>
            <c:strRef>
              <c:f>Лист1!$H$6</c:f>
              <c:strCache>
                <c:ptCount val="1"/>
                <c:pt idx="0">
                  <c:v>Эксперименталдык группалардагы студенттердин саны – 150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Лист1!$H$7:$H$10</c:f>
              <c:numCache>
                <c:formatCode>0%</c:formatCode>
                <c:ptCount val="4"/>
                <c:pt idx="0">
                  <c:v>0.24</c:v>
                </c:pt>
                <c:pt idx="1">
                  <c:v>0.4</c:v>
                </c:pt>
                <c:pt idx="2">
                  <c:v>0.48</c:v>
                </c:pt>
                <c:pt idx="3">
                  <c:v>0.04</c:v>
                </c:pt>
              </c:numCache>
            </c:numRef>
          </c:val>
        </c:ser>
        <c:dLbls>
          <c:showLegendKey val="0"/>
          <c:showVal val="1"/>
          <c:showCatName val="0"/>
          <c:showSerName val="0"/>
          <c:showPercent val="0"/>
          <c:showBubbleSize val="0"/>
        </c:dLbls>
        <c:gapWidth val="150"/>
        <c:axId val="627169264"/>
        <c:axId val="480973912"/>
      </c:barChart>
      <c:catAx>
        <c:axId val="62716926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80973912"/>
        <c:crosses val="autoZero"/>
        <c:auto val="1"/>
        <c:lblAlgn val="ctr"/>
        <c:lblOffset val="100"/>
        <c:noMultiLvlLbl val="0"/>
      </c:catAx>
      <c:valAx>
        <c:axId val="480973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627169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7aae8db-6cd5-41de-85c9-53fb8ef5b28a}"/>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0AD199-C9BC-4524-8761-F37A373FE89A}">
  <ds:schemaRefs/>
</ds:datastoreItem>
</file>

<file path=docProps/app.xml><?xml version="1.0" encoding="utf-8"?>
<Properties xmlns="http://schemas.openxmlformats.org/officeDocument/2006/extended-properties" xmlns:vt="http://schemas.openxmlformats.org/officeDocument/2006/docPropsVTypes">
  <Template>Normal</Template>
  <Pages>168</Pages>
  <Words>39793</Words>
  <Characters>226826</Characters>
  <Lines>1890</Lines>
  <Paragraphs>532</Paragraphs>
  <TotalTime>31</TotalTime>
  <ScaleCrop>false</ScaleCrop>
  <LinksUpToDate>false</LinksUpToDate>
  <CharactersWithSpaces>266087</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2025-06-09T11:34:00Z</dcterms:created>
  <dc:creator>admin</dc:creator>
  <cp:lastModifiedBy>Acer</cp:lastModifiedBy>
  <dcterms:modified xsi:type="dcterms:W3CDTF">2025-06-09T14:48:44Z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13862A27F7374D7B87860756F8738AED_13</vt:lpwstr>
  </property>
  <property fmtid="{D5CDD505-2E9C-101B-9397-08002B2CF9AE}" pid="4" name="_DocHome">
    <vt:i4>418282977</vt:i4>
  </property>
</Properties>
</file>